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9DF" w:rsidRPr="00797902" w:rsidRDefault="000B775B">
      <w:pPr>
        <w:rPr>
          <w:b/>
          <w:sz w:val="20"/>
          <w:szCs w:val="20"/>
          <w:u w:val="single"/>
        </w:rPr>
      </w:pPr>
      <w:r w:rsidRPr="00797902">
        <w:rPr>
          <w:b/>
          <w:sz w:val="20"/>
          <w:szCs w:val="20"/>
          <w:u w:val="single"/>
        </w:rPr>
        <w:t xml:space="preserve">Course Request </w:t>
      </w:r>
      <w:r w:rsidR="00171320" w:rsidRPr="00797902">
        <w:rPr>
          <w:b/>
          <w:sz w:val="20"/>
          <w:szCs w:val="20"/>
          <w:u w:val="single"/>
        </w:rPr>
        <w:t>Instructions</w:t>
      </w:r>
      <w:r w:rsidRPr="00797902">
        <w:rPr>
          <w:b/>
          <w:sz w:val="20"/>
          <w:szCs w:val="20"/>
          <w:u w:val="single"/>
        </w:rPr>
        <w:t>:</w:t>
      </w:r>
    </w:p>
    <w:p w:rsidR="000B775B" w:rsidRPr="00797902" w:rsidRDefault="000B775B">
      <w:pPr>
        <w:rPr>
          <w:sz w:val="20"/>
          <w:szCs w:val="20"/>
        </w:rPr>
      </w:pPr>
      <w:r w:rsidRPr="00797902">
        <w:rPr>
          <w:sz w:val="20"/>
          <w:szCs w:val="20"/>
        </w:rPr>
        <w:t>1.  Go to dekalbschools.net</w:t>
      </w:r>
      <w:r w:rsidR="00CD4CB5" w:rsidRPr="00797902">
        <w:rPr>
          <w:sz w:val="20"/>
          <w:szCs w:val="20"/>
        </w:rPr>
        <w:t xml:space="preserve"> or dchstigers.com</w:t>
      </w:r>
    </w:p>
    <w:p w:rsidR="000B775B" w:rsidRPr="00797902" w:rsidRDefault="000B775B">
      <w:pPr>
        <w:rPr>
          <w:sz w:val="20"/>
          <w:szCs w:val="20"/>
        </w:rPr>
      </w:pPr>
      <w:r w:rsidRPr="00797902">
        <w:rPr>
          <w:sz w:val="20"/>
          <w:szCs w:val="20"/>
        </w:rPr>
        <w:t>2.  Click Skyward</w:t>
      </w:r>
      <w:r w:rsidR="004D68A2">
        <w:rPr>
          <w:sz w:val="20"/>
          <w:szCs w:val="20"/>
        </w:rPr>
        <w:t xml:space="preserve"> – If you are using your phone or other mobile device be sure to select “desktop.”  </w:t>
      </w:r>
    </w:p>
    <w:p w:rsidR="00225DC7" w:rsidRPr="00797902" w:rsidRDefault="003C5FCA">
      <w:pPr>
        <w:rPr>
          <w:sz w:val="20"/>
          <w:szCs w:val="20"/>
        </w:rPr>
      </w:pPr>
      <w:r w:rsidRPr="00797902">
        <w:rPr>
          <w:sz w:val="20"/>
          <w:szCs w:val="20"/>
        </w:rPr>
        <w:t>3.  Use your login/password (If you have never logged in your Login ID is the first 5 letters of you</w:t>
      </w:r>
      <w:r>
        <w:rPr>
          <w:sz w:val="20"/>
          <w:szCs w:val="20"/>
        </w:rPr>
        <w:t>r</w:t>
      </w:r>
      <w:r w:rsidRPr="00797902">
        <w:rPr>
          <w:sz w:val="20"/>
          <w:szCs w:val="20"/>
        </w:rPr>
        <w:t xml:space="preserve"> last name, the first 3 letters of your first name, and the numbers 000)  For example, a student whose name is Willie Wonka would have a Login ID of williwon000.   </w:t>
      </w:r>
      <w:r w:rsidR="00336189" w:rsidRPr="00797902">
        <w:rPr>
          <w:sz w:val="20"/>
          <w:szCs w:val="20"/>
        </w:rPr>
        <w:t>If this Login ID does not work, try putting 001 at the end rather than 000.  Some student IDs end in 001 rather than 000. T</w:t>
      </w:r>
      <w:r w:rsidR="00CD4CB5" w:rsidRPr="00797902">
        <w:rPr>
          <w:sz w:val="20"/>
          <w:szCs w:val="20"/>
        </w:rPr>
        <w:t>he password for all students the first time they log on is “student1</w:t>
      </w:r>
      <w:r>
        <w:rPr>
          <w:sz w:val="20"/>
          <w:szCs w:val="20"/>
        </w:rPr>
        <w:t>”</w:t>
      </w:r>
      <w:r w:rsidR="00CD4CB5" w:rsidRPr="00797902">
        <w:rPr>
          <w:sz w:val="20"/>
          <w:szCs w:val="20"/>
        </w:rPr>
        <w:t xml:space="preserve">).  </w:t>
      </w:r>
    </w:p>
    <w:p w:rsidR="000B775B" w:rsidRPr="00797902" w:rsidRDefault="00225DC7">
      <w:pPr>
        <w:rPr>
          <w:noProof/>
          <w:sz w:val="20"/>
          <w:szCs w:val="20"/>
        </w:rPr>
      </w:pPr>
      <w:r w:rsidRPr="00797902">
        <w:rPr>
          <w:noProof/>
          <w:sz w:val="20"/>
          <w:szCs w:val="20"/>
        </w:rPr>
        <w:t>4</w:t>
      </w:r>
      <w:r w:rsidR="000B775B" w:rsidRPr="00797902">
        <w:rPr>
          <w:noProof/>
          <w:sz w:val="20"/>
          <w:szCs w:val="20"/>
        </w:rPr>
        <w:t>.  Click on “Open Student Access”</w:t>
      </w:r>
    </w:p>
    <w:p w:rsidR="000B775B" w:rsidRPr="00797902" w:rsidRDefault="00225DC7">
      <w:pPr>
        <w:rPr>
          <w:noProof/>
          <w:sz w:val="20"/>
          <w:szCs w:val="20"/>
        </w:rPr>
      </w:pPr>
      <w:r w:rsidRPr="00797902">
        <w:rPr>
          <w:noProof/>
          <w:sz w:val="20"/>
          <w:szCs w:val="20"/>
        </w:rPr>
        <w:t>5</w:t>
      </w:r>
      <w:r w:rsidR="000B775B" w:rsidRPr="00797902">
        <w:rPr>
          <w:noProof/>
          <w:sz w:val="20"/>
          <w:szCs w:val="20"/>
        </w:rPr>
        <w:t>.  Click on “Schedule”</w:t>
      </w:r>
    </w:p>
    <w:p w:rsidR="000B775B" w:rsidRPr="00797902" w:rsidRDefault="00225DC7">
      <w:pPr>
        <w:rPr>
          <w:noProof/>
          <w:sz w:val="20"/>
          <w:szCs w:val="20"/>
        </w:rPr>
      </w:pPr>
      <w:r w:rsidRPr="00797902">
        <w:rPr>
          <w:noProof/>
          <w:sz w:val="20"/>
          <w:szCs w:val="20"/>
        </w:rPr>
        <w:t>6</w:t>
      </w:r>
      <w:r w:rsidR="000B775B" w:rsidRPr="00797902">
        <w:rPr>
          <w:noProof/>
          <w:sz w:val="20"/>
          <w:szCs w:val="20"/>
        </w:rPr>
        <w:t>.  Click on “View Requests for 201</w:t>
      </w:r>
      <w:r w:rsidR="008D4CE3">
        <w:rPr>
          <w:noProof/>
          <w:sz w:val="20"/>
          <w:szCs w:val="20"/>
        </w:rPr>
        <w:t>6</w:t>
      </w:r>
      <w:r w:rsidR="000B775B" w:rsidRPr="00797902">
        <w:rPr>
          <w:noProof/>
          <w:sz w:val="20"/>
          <w:szCs w:val="20"/>
        </w:rPr>
        <w:t>-1</w:t>
      </w:r>
      <w:r w:rsidR="008D4CE3">
        <w:rPr>
          <w:noProof/>
          <w:sz w:val="20"/>
          <w:szCs w:val="20"/>
        </w:rPr>
        <w:t>7</w:t>
      </w:r>
      <w:r w:rsidR="000B775B" w:rsidRPr="00797902">
        <w:rPr>
          <w:noProof/>
          <w:sz w:val="20"/>
          <w:szCs w:val="20"/>
        </w:rPr>
        <w:t xml:space="preserve"> in DeKalb County High School” </w:t>
      </w:r>
    </w:p>
    <w:p w:rsidR="000B775B" w:rsidRPr="00797902" w:rsidRDefault="00225DC7">
      <w:pPr>
        <w:rPr>
          <w:noProof/>
          <w:sz w:val="20"/>
          <w:szCs w:val="20"/>
        </w:rPr>
      </w:pPr>
      <w:r w:rsidRPr="00797902">
        <w:rPr>
          <w:noProof/>
          <w:sz w:val="20"/>
          <w:szCs w:val="20"/>
        </w:rPr>
        <w:t>7</w:t>
      </w:r>
      <w:r w:rsidR="000B775B" w:rsidRPr="00797902">
        <w:rPr>
          <w:noProof/>
          <w:sz w:val="20"/>
          <w:szCs w:val="20"/>
        </w:rPr>
        <w:t>.  Select an Available Course</w:t>
      </w:r>
      <w:r w:rsidRPr="00797902">
        <w:rPr>
          <w:noProof/>
          <w:sz w:val="20"/>
          <w:szCs w:val="20"/>
        </w:rPr>
        <w:t xml:space="preserve"> (use the search box under Available Courses for quick look-up)</w:t>
      </w:r>
    </w:p>
    <w:p w:rsidR="000B775B" w:rsidRPr="00797902" w:rsidRDefault="00225DC7">
      <w:pPr>
        <w:rPr>
          <w:noProof/>
          <w:sz w:val="20"/>
          <w:szCs w:val="20"/>
        </w:rPr>
      </w:pPr>
      <w:r w:rsidRPr="00797902">
        <w:rPr>
          <w:noProof/>
          <w:sz w:val="20"/>
          <w:szCs w:val="20"/>
        </w:rPr>
        <w:t>8</w:t>
      </w:r>
      <w:r w:rsidR="000B775B" w:rsidRPr="00797902">
        <w:rPr>
          <w:noProof/>
          <w:sz w:val="20"/>
          <w:szCs w:val="20"/>
        </w:rPr>
        <w:t>.  Click “Add Course”</w:t>
      </w:r>
    </w:p>
    <w:p w:rsidR="000B775B" w:rsidRPr="00797902" w:rsidRDefault="000B775B">
      <w:pPr>
        <w:rPr>
          <w:noProof/>
          <w:sz w:val="20"/>
          <w:szCs w:val="20"/>
        </w:rPr>
      </w:pPr>
      <w:r w:rsidRPr="00797902">
        <w:rPr>
          <w:noProof/>
          <w:sz w:val="20"/>
          <w:szCs w:val="20"/>
        </w:rPr>
        <w:t>Once you have selected 10 credits, you can select up to 3 alternate course</w:t>
      </w:r>
      <w:r w:rsidR="00225DC7" w:rsidRPr="00797902">
        <w:rPr>
          <w:noProof/>
          <w:sz w:val="20"/>
          <w:szCs w:val="20"/>
        </w:rPr>
        <w:t>s</w:t>
      </w:r>
      <w:r w:rsidRPr="00797902">
        <w:rPr>
          <w:noProof/>
          <w:sz w:val="20"/>
          <w:szCs w:val="20"/>
        </w:rPr>
        <w:t>.</w:t>
      </w:r>
    </w:p>
    <w:p w:rsidR="000B775B" w:rsidRPr="00797902" w:rsidRDefault="000B775B">
      <w:pPr>
        <w:rPr>
          <w:b/>
          <w:noProof/>
          <w:sz w:val="20"/>
          <w:szCs w:val="20"/>
          <w:u w:val="single"/>
        </w:rPr>
      </w:pPr>
      <w:r w:rsidRPr="00797902">
        <w:rPr>
          <w:b/>
          <w:noProof/>
          <w:sz w:val="20"/>
          <w:szCs w:val="20"/>
          <w:u w:val="single"/>
        </w:rPr>
        <w:t>Alternates:</w:t>
      </w:r>
    </w:p>
    <w:p w:rsidR="000B775B" w:rsidRPr="00797902" w:rsidRDefault="000B775B">
      <w:pPr>
        <w:rPr>
          <w:noProof/>
          <w:sz w:val="20"/>
          <w:szCs w:val="20"/>
        </w:rPr>
      </w:pPr>
      <w:r w:rsidRPr="00797902">
        <w:rPr>
          <w:noProof/>
          <w:sz w:val="20"/>
          <w:szCs w:val="20"/>
        </w:rPr>
        <w:t>1.  Click on “Request Alternates” (Located at the top)</w:t>
      </w:r>
    </w:p>
    <w:p w:rsidR="000B775B" w:rsidRPr="00797902" w:rsidRDefault="000B775B">
      <w:pPr>
        <w:rPr>
          <w:noProof/>
          <w:sz w:val="20"/>
          <w:szCs w:val="20"/>
        </w:rPr>
      </w:pPr>
      <w:r w:rsidRPr="00797902">
        <w:rPr>
          <w:noProof/>
          <w:sz w:val="20"/>
          <w:szCs w:val="20"/>
        </w:rPr>
        <w:t>Once you have finished, close the box by clicking the “X” in the upper right hand corner.</w:t>
      </w:r>
    </w:p>
    <w:p w:rsidR="00225DC7" w:rsidRPr="00797902" w:rsidRDefault="00171320">
      <w:pPr>
        <w:rPr>
          <w:noProof/>
          <w:sz w:val="20"/>
          <w:szCs w:val="20"/>
        </w:rPr>
      </w:pPr>
      <w:r w:rsidRPr="00797902">
        <w:rPr>
          <w:noProof/>
          <w:sz w:val="20"/>
          <w:szCs w:val="20"/>
        </w:rPr>
        <mc:AlternateContent>
          <mc:Choice Requires="wps">
            <w:drawing>
              <wp:anchor distT="0" distB="0" distL="114300" distR="114300" simplePos="0" relativeHeight="251659264" behindDoc="0" locked="0" layoutInCell="1" allowOverlap="1" wp14:anchorId="0F43595A" wp14:editId="25C78E64">
                <wp:simplePos x="0" y="0"/>
                <wp:positionH relativeFrom="column">
                  <wp:posOffset>7951</wp:posOffset>
                </wp:positionH>
                <wp:positionV relativeFrom="paragraph">
                  <wp:posOffset>47708</wp:posOffset>
                </wp:positionV>
                <wp:extent cx="6137910" cy="1"/>
                <wp:effectExtent l="38100" t="38100" r="53340" b="95250"/>
                <wp:wrapNone/>
                <wp:docPr id="2" name="Straight Connector 2"/>
                <wp:cNvGraphicFramePr/>
                <a:graphic xmlns:a="http://schemas.openxmlformats.org/drawingml/2006/main">
                  <a:graphicData uri="http://schemas.microsoft.com/office/word/2010/wordprocessingShape">
                    <wps:wsp>
                      <wps:cNvCnPr/>
                      <wps:spPr>
                        <a:xfrm flipV="1">
                          <a:off x="0" y="0"/>
                          <a:ext cx="6137910" cy="1"/>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5pt,3.75pt" to="483.9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" strokecolor="black [3200]" strokeweight="2pt">
                <v:shadow on="t" color="black" opacity="24903f" origin=",.5" offset="0,.55556mm"/>
              </v:line>
            </w:pict>
          </mc:Fallback>
        </mc:AlternateContent>
      </w:r>
    </w:p>
    <w:p w:rsidR="00225DC7" w:rsidRPr="00797902" w:rsidRDefault="00171320">
      <w:pPr>
        <w:rPr>
          <w:noProof/>
          <w:sz w:val="20"/>
          <w:szCs w:val="20"/>
        </w:rPr>
      </w:pPr>
      <w:r w:rsidRPr="00797902">
        <w:rPr>
          <w:noProof/>
          <w:sz w:val="20"/>
          <w:szCs w:val="20"/>
        </w:rPr>
        <w:t>Course R</w:t>
      </w:r>
      <w:r w:rsidR="00225DC7" w:rsidRPr="00797902">
        <w:rPr>
          <w:noProof/>
          <w:sz w:val="20"/>
          <w:szCs w:val="20"/>
        </w:rPr>
        <w:t xml:space="preserve">equest will be open now until </w:t>
      </w:r>
      <w:r w:rsidR="008D4CE3">
        <w:rPr>
          <w:noProof/>
          <w:sz w:val="20"/>
          <w:szCs w:val="20"/>
        </w:rPr>
        <w:t>April 1</w:t>
      </w:r>
      <w:r w:rsidR="00225DC7" w:rsidRPr="00797902">
        <w:rPr>
          <w:noProof/>
          <w:sz w:val="20"/>
          <w:szCs w:val="20"/>
        </w:rPr>
        <w:t xml:space="preserve">.  After </w:t>
      </w:r>
      <w:r w:rsidR="008D4CE3">
        <w:rPr>
          <w:noProof/>
          <w:sz w:val="20"/>
          <w:szCs w:val="20"/>
        </w:rPr>
        <w:t>April 1</w:t>
      </w:r>
      <w:r w:rsidR="00225DC7" w:rsidRPr="00797902">
        <w:rPr>
          <w:noProof/>
          <w:sz w:val="20"/>
          <w:szCs w:val="20"/>
        </w:rPr>
        <w:t>, see your counselor for changes.</w:t>
      </w:r>
      <w:r w:rsidR="008D4CE3">
        <w:rPr>
          <w:noProof/>
          <w:sz w:val="20"/>
          <w:szCs w:val="20"/>
        </w:rPr>
        <w:t xml:space="preserve">  If you need help with picking out your classes, please see your counselor for an appointment.</w:t>
      </w:r>
      <w:bookmarkStart w:id="0" w:name="_GoBack"/>
      <w:bookmarkEnd w:id="0"/>
    </w:p>
    <w:p w:rsidR="00225DC7" w:rsidRPr="00797902" w:rsidRDefault="00225DC7">
      <w:pPr>
        <w:rPr>
          <w:noProof/>
          <w:sz w:val="20"/>
          <w:szCs w:val="20"/>
        </w:rPr>
      </w:pPr>
      <w:r w:rsidRPr="00797902">
        <w:rPr>
          <w:noProof/>
          <w:sz w:val="20"/>
          <w:szCs w:val="20"/>
        </w:rPr>
        <w:t xml:space="preserve">If you do not have internet access, please complete the course request sheet by circling the classes you would like and return to your counselor before </w:t>
      </w:r>
      <w:r w:rsidR="008D4CE3">
        <w:rPr>
          <w:noProof/>
          <w:sz w:val="20"/>
          <w:szCs w:val="20"/>
        </w:rPr>
        <w:t>April 1</w:t>
      </w:r>
      <w:r w:rsidRPr="00797902">
        <w:rPr>
          <w:noProof/>
          <w:sz w:val="20"/>
          <w:szCs w:val="20"/>
        </w:rPr>
        <w:t>.</w:t>
      </w:r>
    </w:p>
    <w:p w:rsidR="00171320" w:rsidRPr="00797902" w:rsidRDefault="00171320" w:rsidP="008C26C1">
      <w:pPr>
        <w:rPr>
          <w:noProof/>
          <w:sz w:val="20"/>
          <w:szCs w:val="20"/>
        </w:rPr>
      </w:pPr>
      <w:r w:rsidRPr="00797902">
        <w:rPr>
          <w:noProof/>
          <w:sz w:val="20"/>
          <w:szCs w:val="20"/>
        </w:rPr>
        <w:t>If you need to see your transcript for reference, it is available on Skyward under “Academic History”</w:t>
      </w:r>
    </w:p>
    <w:p w:rsidR="008C26C1" w:rsidRPr="00797902" w:rsidRDefault="00CD4CB5" w:rsidP="00CD4CB5">
      <w:pPr>
        <w:rPr>
          <w:b/>
          <w:noProof/>
          <w:sz w:val="20"/>
          <w:szCs w:val="20"/>
        </w:rPr>
      </w:pPr>
      <w:r w:rsidRPr="00797902">
        <w:rPr>
          <w:b/>
          <w:noProof/>
          <w:sz w:val="20"/>
          <w:szCs w:val="20"/>
        </w:rPr>
        <w:t>SOME NOTES ABOUT SPECIFIC CLASSES:</w:t>
      </w:r>
    </w:p>
    <w:p w:rsidR="00336189" w:rsidRPr="00797902" w:rsidRDefault="00CD4CB5" w:rsidP="009F218D">
      <w:pPr>
        <w:pStyle w:val="ListParagraph"/>
        <w:numPr>
          <w:ilvl w:val="0"/>
          <w:numId w:val="1"/>
        </w:numPr>
        <w:rPr>
          <w:noProof/>
          <w:sz w:val="20"/>
          <w:szCs w:val="20"/>
        </w:rPr>
      </w:pPr>
      <w:r w:rsidRPr="00797902">
        <w:rPr>
          <w:b/>
          <w:noProof/>
          <w:sz w:val="20"/>
          <w:szCs w:val="20"/>
        </w:rPr>
        <w:t>NO STUDENT CAN REGISTER FOR THE FOLLOWING CLASSES ONLINE</w:t>
      </w:r>
      <w:r w:rsidR="009F218D" w:rsidRPr="00797902">
        <w:rPr>
          <w:b/>
          <w:noProof/>
          <w:sz w:val="20"/>
          <w:szCs w:val="20"/>
        </w:rPr>
        <w:t>:  all sports</w:t>
      </w:r>
      <w:r w:rsidR="00336189" w:rsidRPr="00797902">
        <w:rPr>
          <w:b/>
          <w:noProof/>
          <w:sz w:val="20"/>
          <w:szCs w:val="20"/>
        </w:rPr>
        <w:t xml:space="preserve"> inculding cheerleading</w:t>
      </w:r>
      <w:r w:rsidR="009F218D" w:rsidRPr="00797902">
        <w:rPr>
          <w:b/>
          <w:noProof/>
          <w:sz w:val="20"/>
          <w:szCs w:val="20"/>
        </w:rPr>
        <w:t>, yearbook, teacher/guidance/library/office aid</w:t>
      </w:r>
      <w:r w:rsidR="00111D7C">
        <w:rPr>
          <w:b/>
          <w:noProof/>
          <w:sz w:val="20"/>
          <w:szCs w:val="20"/>
        </w:rPr>
        <w:t>e</w:t>
      </w:r>
      <w:r w:rsidR="009F218D" w:rsidRPr="00797902">
        <w:rPr>
          <w:b/>
          <w:noProof/>
          <w:sz w:val="20"/>
          <w:szCs w:val="20"/>
        </w:rPr>
        <w:t xml:space="preserve">, nursing education, </w:t>
      </w:r>
      <w:r w:rsidR="000A795B">
        <w:rPr>
          <w:b/>
          <w:noProof/>
          <w:sz w:val="20"/>
          <w:szCs w:val="20"/>
        </w:rPr>
        <w:t xml:space="preserve">vocal music performance, </w:t>
      </w:r>
      <w:r w:rsidR="00336189" w:rsidRPr="00797902">
        <w:rPr>
          <w:b/>
          <w:noProof/>
          <w:sz w:val="20"/>
          <w:szCs w:val="20"/>
        </w:rPr>
        <w:t>and</w:t>
      </w:r>
      <w:r w:rsidR="009F218D" w:rsidRPr="00797902">
        <w:rPr>
          <w:b/>
          <w:noProof/>
          <w:sz w:val="20"/>
          <w:szCs w:val="20"/>
        </w:rPr>
        <w:t xml:space="preserve"> dual enrollment.</w:t>
      </w:r>
      <w:r w:rsidR="00336189" w:rsidRPr="00797902">
        <w:rPr>
          <w:b/>
          <w:noProof/>
          <w:sz w:val="20"/>
          <w:szCs w:val="20"/>
        </w:rPr>
        <w:t xml:space="preserve"> Teachers who sponsor the above mentioned classes will supply the counseling office with a list of students who have permission to take the classes.  </w:t>
      </w:r>
      <w:r w:rsidR="00A712AC" w:rsidRPr="00797902">
        <w:rPr>
          <w:b/>
          <w:noProof/>
          <w:sz w:val="20"/>
          <w:szCs w:val="20"/>
        </w:rPr>
        <w:t>Students will need to register for all other classes they need and the counselors will add the sport or other classes to the student requests when the teachers turn in the lists.  If a</w:t>
      </w:r>
      <w:r w:rsidR="00797902" w:rsidRPr="00797902">
        <w:rPr>
          <w:b/>
          <w:noProof/>
          <w:sz w:val="20"/>
          <w:szCs w:val="20"/>
        </w:rPr>
        <w:t xml:space="preserve"> junior or senior</w:t>
      </w:r>
      <w:r w:rsidR="00A712AC" w:rsidRPr="00797902">
        <w:rPr>
          <w:b/>
          <w:noProof/>
          <w:sz w:val="20"/>
          <w:szCs w:val="20"/>
        </w:rPr>
        <w:t xml:space="preserve"> student </w:t>
      </w:r>
      <w:r w:rsidR="00797902" w:rsidRPr="00797902">
        <w:rPr>
          <w:b/>
          <w:noProof/>
          <w:sz w:val="20"/>
          <w:szCs w:val="20"/>
        </w:rPr>
        <w:t>wants to be an aid</w:t>
      </w:r>
      <w:r w:rsidR="00111D7C">
        <w:rPr>
          <w:b/>
          <w:noProof/>
          <w:sz w:val="20"/>
          <w:szCs w:val="20"/>
        </w:rPr>
        <w:t>e</w:t>
      </w:r>
      <w:r w:rsidR="00797902" w:rsidRPr="00797902">
        <w:rPr>
          <w:b/>
          <w:noProof/>
          <w:sz w:val="20"/>
          <w:szCs w:val="20"/>
        </w:rPr>
        <w:t xml:space="preserve">, they need to pick up a permission form from the counseling and obtain all signatures needed. </w:t>
      </w:r>
      <w:r w:rsidR="00A712AC" w:rsidRPr="00797902">
        <w:rPr>
          <w:b/>
          <w:noProof/>
          <w:sz w:val="20"/>
          <w:szCs w:val="20"/>
        </w:rPr>
        <w:t xml:space="preserve"> </w:t>
      </w:r>
    </w:p>
    <w:p w:rsidR="00225DC7" w:rsidRPr="00797902" w:rsidRDefault="00336189" w:rsidP="009F218D">
      <w:pPr>
        <w:pStyle w:val="ListParagraph"/>
        <w:numPr>
          <w:ilvl w:val="0"/>
          <w:numId w:val="1"/>
        </w:numPr>
        <w:rPr>
          <w:noProof/>
          <w:sz w:val="20"/>
          <w:szCs w:val="20"/>
        </w:rPr>
      </w:pPr>
      <w:r w:rsidRPr="00797902">
        <w:rPr>
          <w:b/>
          <w:noProof/>
          <w:sz w:val="20"/>
          <w:szCs w:val="20"/>
        </w:rPr>
        <w:t>Students who are taking dual enrollment classes need to stop by Mrs. Jamie Wright</w:t>
      </w:r>
      <w:r w:rsidR="008D4CE3">
        <w:rPr>
          <w:b/>
          <w:noProof/>
          <w:sz w:val="20"/>
          <w:szCs w:val="20"/>
        </w:rPr>
        <w:t>’s room</w:t>
      </w:r>
      <w:r w:rsidRPr="00797902">
        <w:rPr>
          <w:b/>
          <w:noProof/>
          <w:sz w:val="20"/>
          <w:szCs w:val="20"/>
        </w:rPr>
        <w:t xml:space="preserve"> and let her know what classes you want to take in the fall and in the spring.  If you are not currently eligible for dual enrollment classes due to PLAN/ACT scores, you may not register for dual enrollment classes.  If you take the ACT over the summer and become eligible, then you may submit a request for a schedule change when you pick up your schedules</w:t>
      </w:r>
      <w:r w:rsidR="00A712AC" w:rsidRPr="00797902">
        <w:rPr>
          <w:b/>
          <w:noProof/>
          <w:sz w:val="20"/>
          <w:szCs w:val="20"/>
        </w:rPr>
        <w:t>.</w:t>
      </w:r>
      <w:r w:rsidRPr="00797902">
        <w:rPr>
          <w:b/>
          <w:noProof/>
          <w:sz w:val="20"/>
          <w:szCs w:val="20"/>
        </w:rPr>
        <w:t xml:space="preserve">  </w:t>
      </w:r>
      <w:r w:rsidR="009F218D" w:rsidRPr="00797902">
        <w:rPr>
          <w:b/>
          <w:noProof/>
          <w:sz w:val="20"/>
          <w:szCs w:val="20"/>
        </w:rPr>
        <w:t xml:space="preserve">   </w:t>
      </w:r>
      <w:r w:rsidR="00CD4CB5" w:rsidRPr="00797902">
        <w:rPr>
          <w:b/>
          <w:noProof/>
          <w:sz w:val="20"/>
          <w:szCs w:val="20"/>
        </w:rPr>
        <w:t xml:space="preserve">  </w:t>
      </w:r>
    </w:p>
    <w:sectPr w:rsidR="00225DC7" w:rsidRPr="00797902" w:rsidSect="00CD4CB5">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5D2" w:rsidRDefault="008575D2" w:rsidP="00225DC7">
      <w:pPr>
        <w:spacing w:after="0" w:line="240" w:lineRule="auto"/>
      </w:pPr>
      <w:r>
        <w:separator/>
      </w:r>
    </w:p>
  </w:endnote>
  <w:endnote w:type="continuationSeparator" w:id="0">
    <w:p w:rsidR="008575D2" w:rsidRDefault="008575D2" w:rsidP="00225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5D2" w:rsidRDefault="008575D2" w:rsidP="00225DC7">
      <w:pPr>
        <w:spacing w:after="0" w:line="240" w:lineRule="auto"/>
      </w:pPr>
      <w:r>
        <w:separator/>
      </w:r>
    </w:p>
  </w:footnote>
  <w:footnote w:type="continuationSeparator" w:id="0">
    <w:p w:rsidR="008575D2" w:rsidRDefault="008575D2" w:rsidP="00225D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A550D034A7464D9BA47343C28F2CCEAF"/>
      </w:placeholder>
      <w:dataBinding w:prefixMappings="xmlns:ns0='http://schemas.openxmlformats.org/package/2006/metadata/core-properties' xmlns:ns1='http://purl.org/dc/elements/1.1/'" w:xpath="/ns0:coreProperties[1]/ns1:title[1]" w:storeItemID="{6C3C8BC8-F283-45AE-878A-BAB7291924A1}"/>
      <w:text/>
    </w:sdtPr>
    <w:sdtEndPr/>
    <w:sdtContent>
      <w:p w:rsidR="00225DC7" w:rsidRDefault="00225DC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201</w:t>
        </w:r>
        <w:r w:rsidR="008D4CE3">
          <w:rPr>
            <w:rFonts w:asciiTheme="majorHAnsi" w:eastAsiaTheme="majorEastAsia" w:hAnsiTheme="majorHAnsi" w:cstheme="majorBidi"/>
            <w:sz w:val="32"/>
            <w:szCs w:val="32"/>
          </w:rPr>
          <w:t>6</w:t>
        </w:r>
        <w:r>
          <w:rPr>
            <w:rFonts w:asciiTheme="majorHAnsi" w:eastAsiaTheme="majorEastAsia" w:hAnsiTheme="majorHAnsi" w:cstheme="majorBidi"/>
            <w:sz w:val="32"/>
            <w:szCs w:val="32"/>
          </w:rPr>
          <w:t>-1</w:t>
        </w:r>
        <w:r w:rsidR="008D4CE3">
          <w:rPr>
            <w:rFonts w:asciiTheme="majorHAnsi" w:eastAsiaTheme="majorEastAsia" w:hAnsiTheme="majorHAnsi" w:cstheme="majorBidi"/>
            <w:sz w:val="32"/>
            <w:szCs w:val="32"/>
          </w:rPr>
          <w:t>7</w:t>
        </w:r>
        <w:r>
          <w:rPr>
            <w:rFonts w:asciiTheme="majorHAnsi" w:eastAsiaTheme="majorEastAsia" w:hAnsiTheme="majorHAnsi" w:cstheme="majorBidi"/>
            <w:sz w:val="32"/>
            <w:szCs w:val="32"/>
          </w:rPr>
          <w:t xml:space="preserve"> Course Req</w:t>
        </w:r>
        <w:r w:rsidR="00171320">
          <w:rPr>
            <w:rFonts w:asciiTheme="majorHAnsi" w:eastAsiaTheme="majorEastAsia" w:hAnsiTheme="majorHAnsi" w:cstheme="majorBidi"/>
            <w:sz w:val="32"/>
            <w:szCs w:val="32"/>
          </w:rPr>
          <w:t>uest Instructions</w:t>
        </w:r>
      </w:p>
    </w:sdtContent>
  </w:sdt>
  <w:p w:rsidR="00225DC7" w:rsidRDefault="00225D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4B089F"/>
    <w:multiLevelType w:val="hybridMultilevel"/>
    <w:tmpl w:val="E758A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75B"/>
    <w:rsid w:val="000539DF"/>
    <w:rsid w:val="000A795B"/>
    <w:rsid w:val="000B775B"/>
    <w:rsid w:val="00111D7C"/>
    <w:rsid w:val="00171320"/>
    <w:rsid w:val="00225DC7"/>
    <w:rsid w:val="00336189"/>
    <w:rsid w:val="003C5FCA"/>
    <w:rsid w:val="004D68A2"/>
    <w:rsid w:val="00783BAB"/>
    <w:rsid w:val="00797902"/>
    <w:rsid w:val="007E0303"/>
    <w:rsid w:val="008575D2"/>
    <w:rsid w:val="008C26C1"/>
    <w:rsid w:val="008D4CE3"/>
    <w:rsid w:val="00905A9B"/>
    <w:rsid w:val="009A64ED"/>
    <w:rsid w:val="009F218D"/>
    <w:rsid w:val="00A712AC"/>
    <w:rsid w:val="00BC06CD"/>
    <w:rsid w:val="00CD4CB5"/>
    <w:rsid w:val="00D10A45"/>
    <w:rsid w:val="00EF6A8B"/>
    <w:rsid w:val="00F27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77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75B"/>
    <w:rPr>
      <w:rFonts w:ascii="Tahoma" w:hAnsi="Tahoma" w:cs="Tahoma"/>
      <w:sz w:val="16"/>
      <w:szCs w:val="16"/>
    </w:rPr>
  </w:style>
  <w:style w:type="paragraph" w:styleId="Header">
    <w:name w:val="header"/>
    <w:basedOn w:val="Normal"/>
    <w:link w:val="HeaderChar"/>
    <w:uiPriority w:val="99"/>
    <w:unhideWhenUsed/>
    <w:rsid w:val="00225D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DC7"/>
  </w:style>
  <w:style w:type="paragraph" w:styleId="Footer">
    <w:name w:val="footer"/>
    <w:basedOn w:val="Normal"/>
    <w:link w:val="FooterChar"/>
    <w:uiPriority w:val="99"/>
    <w:unhideWhenUsed/>
    <w:rsid w:val="00225D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DC7"/>
  </w:style>
  <w:style w:type="paragraph" w:styleId="ListParagraph">
    <w:name w:val="List Paragraph"/>
    <w:basedOn w:val="Normal"/>
    <w:uiPriority w:val="34"/>
    <w:qFormat/>
    <w:rsid w:val="00CD4C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77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75B"/>
    <w:rPr>
      <w:rFonts w:ascii="Tahoma" w:hAnsi="Tahoma" w:cs="Tahoma"/>
      <w:sz w:val="16"/>
      <w:szCs w:val="16"/>
    </w:rPr>
  </w:style>
  <w:style w:type="paragraph" w:styleId="Header">
    <w:name w:val="header"/>
    <w:basedOn w:val="Normal"/>
    <w:link w:val="HeaderChar"/>
    <w:uiPriority w:val="99"/>
    <w:unhideWhenUsed/>
    <w:rsid w:val="00225D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DC7"/>
  </w:style>
  <w:style w:type="paragraph" w:styleId="Footer">
    <w:name w:val="footer"/>
    <w:basedOn w:val="Normal"/>
    <w:link w:val="FooterChar"/>
    <w:uiPriority w:val="99"/>
    <w:unhideWhenUsed/>
    <w:rsid w:val="00225D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DC7"/>
  </w:style>
  <w:style w:type="paragraph" w:styleId="ListParagraph">
    <w:name w:val="List Paragraph"/>
    <w:basedOn w:val="Normal"/>
    <w:uiPriority w:val="34"/>
    <w:qFormat/>
    <w:rsid w:val="00CD4C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550D034A7464D9BA47343C28F2CCEAF"/>
        <w:category>
          <w:name w:val="General"/>
          <w:gallery w:val="placeholder"/>
        </w:category>
        <w:types>
          <w:type w:val="bbPlcHdr"/>
        </w:types>
        <w:behaviors>
          <w:behavior w:val="content"/>
        </w:behaviors>
        <w:guid w:val="{DAB1F382-C3B1-47D5-835C-70663E6F8FA4}"/>
      </w:docPartPr>
      <w:docPartBody>
        <w:p w:rsidR="000F288B" w:rsidRDefault="00B55BE9" w:rsidP="00B55BE9">
          <w:pPr>
            <w:pStyle w:val="A550D034A7464D9BA47343C28F2CCEA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BE9"/>
    <w:rsid w:val="000F288B"/>
    <w:rsid w:val="003C2218"/>
    <w:rsid w:val="0087780D"/>
    <w:rsid w:val="009F7FD5"/>
    <w:rsid w:val="00B55BE9"/>
    <w:rsid w:val="00C708EB"/>
    <w:rsid w:val="00E61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50D034A7464D9BA47343C28F2CCEAF">
    <w:name w:val="A550D034A7464D9BA47343C28F2CCEAF"/>
    <w:rsid w:val="00B55BE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50D034A7464D9BA47343C28F2CCEAF">
    <w:name w:val="A550D034A7464D9BA47343C28F2CCEAF"/>
    <w:rsid w:val="00B55B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ADE7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2015-16 Course Request Instructions</vt:lpstr>
    </vt:vector>
  </TitlesOfParts>
  <Company/>
  <LinksUpToDate>false</LinksUpToDate>
  <CharactersWithSpaces>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 Course Request Instructions</dc:title>
  <dc:creator>Kenderly Cripps</dc:creator>
  <cp:lastModifiedBy>DeklabCountySchool</cp:lastModifiedBy>
  <cp:revision>10</cp:revision>
  <cp:lastPrinted>2015-04-22T15:00:00Z</cp:lastPrinted>
  <dcterms:created xsi:type="dcterms:W3CDTF">2015-04-21T16:11:00Z</dcterms:created>
  <dcterms:modified xsi:type="dcterms:W3CDTF">2016-02-24T15:43:00Z</dcterms:modified>
</cp:coreProperties>
</file>