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Syllabus</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Angie Lewis</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alewlis@marengo.k12.al.us</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ELA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Nine Weeks</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8 – March 11</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One</w:t>
      </w:r>
      <w:r w:rsidDel="00000000" w:rsidR="00000000" w:rsidRPr="00000000">
        <w:rPr>
          <w:rFonts w:ascii="Times New Roman" w:cs="Times New Roman" w:eastAsia="Times New Roman" w:hAnsi="Times New Roman"/>
          <w:sz w:val="24"/>
          <w:szCs w:val="24"/>
          <w:rtl w:val="0"/>
        </w:rPr>
        <w:t xml:space="preserve">  </w:t>
        <w:tab/>
        <w:t xml:space="preserve">                                                                    </w:t>
        <w:tab/>
      </w:r>
      <w:r w:rsidDel="00000000" w:rsidR="00000000" w:rsidRPr="00000000">
        <w:rPr>
          <w:rFonts w:ascii="Times New Roman" w:cs="Times New Roman" w:eastAsia="Times New Roman" w:hAnsi="Times New Roman"/>
          <w:b w:val="1"/>
          <w:sz w:val="24"/>
          <w:szCs w:val="24"/>
          <w:rtl w:val="0"/>
        </w:rPr>
        <w:t xml:space="preserve">Week Six</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Demon Lover” p. 1228                                              </w:t>
        <w:tab/>
        <w:t xml:space="preserve">Review literary elements</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Check; Text Analysis; Voc.                                  </w:t>
        <w:tab/>
        <w:t xml:space="preserve">Summative Test</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Scrapbook Entry: Middle School                                       </w:t>
        <w:tab/>
        <w:t xml:space="preserve">Coleridge p. 812</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“Elegy in a Country Churchyard” p. 690                           </w:t>
        <w:tab/>
        <w:t xml:space="preserve">Coleridge p. 840</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Scrapbook 8 Complete/pg I wish….due                                                     </w:t>
        <w:tab/>
        <w:t xml:space="preserve">Lord Byron p. 848</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Two                                                                          </w:t>
        <w:tab/>
        <w:t xml:space="preserve">Week Seven</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Process: Choose topics/library                             </w:t>
        <w:tab/>
        <w:t xml:space="preserve">Shelley p. 860/inservice</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 Plagiarism (turnitin.com)                 </w:t>
        <w:tab/>
        <w:t xml:space="preserve">                    </w:t>
        <w:tab/>
        <w:t xml:space="preserve">Keats p. 884</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Sources/Cite Material                                           </w:t>
        <w:tab/>
        <w:t xml:space="preserve">Review literary elements</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Literacy (Edmodo)                                      </w:t>
        <w:tab/>
        <w:t xml:space="preserve">        </w:t>
        <w:tab/>
        <w:t xml:space="preserve">Summative Test</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Outlines/Thesis Statements</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Three                                                                       </w:t>
        <w:tab/>
        <w:t xml:space="preserve">Week Eight</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Holiday                                                                               </w:t>
        <w:tab/>
        <w:t xml:space="preserve">Intro to Victorians 1832-1901</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Introductions/research sources                      </w:t>
        <w:tab/>
        <w:t xml:space="preserve">        </w:t>
        <w:tab/>
        <w:t xml:space="preserve">Tennyson p. 936</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 Research/Use Internet     </w:t>
        <w:tab/>
        <w:t xml:space="preserve">                                </w:t>
        <w:tab/>
        <w:t xml:space="preserve">Browning p. 944                             </w:t>
        <w:tab/>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MLA Documentation                                                         </w:t>
        <w:tab/>
        <w:t xml:space="preserve">Hopkins p. 962</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 Papers                                                                 </w:t>
        <w:tab/>
        <w:t xml:space="preserve">Arnold p. 1054</w:t>
      </w:r>
    </w:p>
    <w:p w:rsidR="00000000" w:rsidDel="00000000" w:rsidP="00000000" w:rsidRDefault="00000000" w:rsidRPr="00000000" w14:paraId="0000001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Four                                                                         </w:t>
        <w:tab/>
        <w:t xml:space="preserve">Week Nine</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Edit/Revise                                                                         </w:t>
        <w:tab/>
        <w:t xml:space="preserve">A.E. Housman p. 1060/1064</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Sources/Proofread                                                   </w:t>
        <w:tab/>
        <w:t xml:space="preserve">Hardy p. 1064</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Papers Due (submit to turnitin.com, Edmodo, hard copy) </w:t>
        <w:tab/>
        <w:t xml:space="preserve">review                     </w:t>
        <w:tab/>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Research/construct Career p/p                                </w:t>
        <w:tab/>
        <w:t xml:space="preserve">        </w:t>
        <w:tab/>
        <w:t xml:space="preserve">Summative Test</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Power Points                                           </w:t>
        <w:tab/>
        <w:t xml:space="preserve">        </w:t>
        <w:tab/>
        <w:t xml:space="preserve">Scrapbook 10/12P Novel due</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Five                                                                          </w:t>
        <w:tab/>
        <w:t xml:space="preserve">Week Ten</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Presentations (Career P/P)                                      </w:t>
        <w:tab/>
        <w:t xml:space="preserve">        </w:t>
        <w:tab/>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Poetry: Blake p.768- 774                                                    </w:t>
        <w:tab/>
        <w:t xml:space="preserve">Scrapbooks</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Burns/Romanticism p. 782                          </w:t>
        <w:tab/>
        <w:t xml:space="preserve">                    </w:t>
        <w:tab/>
        <w:t xml:space="preserve">Scrapbooks</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Wordsworth p. 806</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Wordsworth p. 807</w:t>
      </w:r>
    </w:p>
    <w:p w:rsidR="00000000" w:rsidDel="00000000" w:rsidP="00000000" w:rsidRDefault="00000000" w:rsidRPr="00000000" w14:paraId="0000002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****IMPORTANT INFORMATION*****</w:t>
      </w:r>
    </w:p>
    <w:p w:rsidR="00000000" w:rsidDel="00000000" w:rsidP="00000000" w:rsidRDefault="00000000" w:rsidRPr="00000000" w14:paraId="0000002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class will write a research paper during this nine weeks. The week of January  ________ will be set aside for library time.</w:t>
      </w:r>
    </w:p>
    <w:p w:rsidR="00000000" w:rsidDel="00000000" w:rsidP="00000000" w:rsidRDefault="00000000" w:rsidRPr="00000000" w14:paraId="0000002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Students will use computers and laptops located in the library to work on papers. Students will continue the research process by constructing career power points, using research and career, duties, education required, pay, and  future job outlook and job availability. Students will present research findings to the class using visual technology aids.</w:t>
      </w:r>
    </w:p>
    <w:p w:rsidR="00000000" w:rsidDel="00000000" w:rsidP="00000000" w:rsidRDefault="00000000" w:rsidRPr="00000000" w14:paraId="0000002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E">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Character Ed.:  </w:t>
      </w:r>
      <w:r w:rsidDel="00000000" w:rsidR="00000000" w:rsidRPr="00000000">
        <w:rPr>
          <w:rFonts w:ascii="Times New Roman" w:cs="Times New Roman" w:eastAsia="Times New Roman" w:hAnsi="Times New Roman"/>
          <w:sz w:val="24"/>
          <w:szCs w:val="24"/>
          <w:rtl w:val="0"/>
        </w:rPr>
        <w:t xml:space="preserve"> integrity, patience, trustworthiness, accountability, commitment, perseverance, diligence, self-esteem, moderation</w:t>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12G</w:t>
      </w:r>
      <w:r w:rsidDel="00000000" w:rsidR="00000000" w:rsidRPr="00000000">
        <w:rPr>
          <w:rFonts w:ascii="Times New Roman" w:cs="Times New Roman" w:eastAsia="Times New Roman" w:hAnsi="Times New Roman"/>
          <w:sz w:val="24"/>
          <w:szCs w:val="24"/>
          <w:rtl w:val="0"/>
        </w:rPr>
        <w:t xml:space="preserve"> will be responsible for scrapbook entries.  Dates TBA. Entries will be written and turned in for one grade. Another grade will come from a completed page.</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Grading Policy:</w:t>
      </w:r>
      <w:r w:rsidDel="00000000" w:rsidR="00000000" w:rsidRPr="00000000">
        <w:rPr>
          <w:rFonts w:ascii="Times New Roman" w:cs="Times New Roman" w:eastAsia="Times New Roman" w:hAnsi="Times New Roman"/>
          <w:sz w:val="24"/>
          <w:szCs w:val="24"/>
          <w:rtl w:val="0"/>
        </w:rPr>
        <w:t xml:space="preserve">  65% tests    35% daily grades</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Important Dates:</w:t>
      </w:r>
      <w:r w:rsidDel="00000000" w:rsidR="00000000" w:rsidRPr="00000000">
        <w:rPr>
          <w:rFonts w:ascii="Times New Roman" w:cs="Times New Roman" w:eastAsia="Times New Roman" w:hAnsi="Times New Roman"/>
          <w:sz w:val="24"/>
          <w:szCs w:val="24"/>
          <w:rtl w:val="0"/>
        </w:rPr>
        <w:t xml:space="preserve">  Martin Luther King Day 1/20; Presidents’ Day 2/17</w:t>
      </w:r>
    </w:p>
    <w:p w:rsidR="00000000" w:rsidDel="00000000" w:rsidP="00000000" w:rsidRDefault="00000000" w:rsidRPr="00000000" w14:paraId="0000003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