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527" w:rsidRPr="005122D0" w:rsidRDefault="005122D0">
      <w:pPr>
        <w:pStyle w:val="Title"/>
        <w:rPr>
          <w:rFonts w:ascii="Verdana" w:hAnsi="Verdana"/>
          <w:sz w:val="36"/>
          <w:szCs w:val="36"/>
        </w:rPr>
      </w:pPr>
      <w:r>
        <w:rPr>
          <w:rFonts w:ascii="Verdana" w:hAnsi="Verdana"/>
          <w:sz w:val="36"/>
          <w:szCs w:val="36"/>
        </w:rPr>
        <w:t>EDUCATIONAL SERVICES AND PLACEMENT</w:t>
      </w:r>
    </w:p>
    <w:p w:rsidR="007D7C8C" w:rsidRDefault="007D7C8C" w:rsidP="007D7C8C">
      <w:pPr>
        <w:pStyle w:val="Heading1"/>
        <w:rPr>
          <w:b w:val="0"/>
          <w:bCs w:val="0"/>
          <w:sz w:val="28"/>
        </w:rPr>
      </w:pPr>
    </w:p>
    <w:p w:rsidR="007D7C8C" w:rsidRPr="007D7C8C" w:rsidRDefault="007D7C8C" w:rsidP="007D7C8C">
      <w:pPr>
        <w:rPr>
          <w:b/>
          <w:i/>
        </w:rPr>
      </w:pPr>
      <w:r>
        <w:rPr>
          <w:b/>
          <w:i/>
        </w:rPr>
        <w:t>Consideration of Services and Placement Options</w:t>
      </w:r>
    </w:p>
    <w:p w:rsidR="007D7C8C" w:rsidRPr="005122D0" w:rsidRDefault="007D7C8C" w:rsidP="007D7C8C">
      <w:pPr>
        <w:rPr>
          <w:rFonts w:ascii="Verdana" w:hAnsi="Verdana"/>
          <w:b/>
          <w:bCs/>
        </w:rPr>
      </w:pPr>
    </w:p>
    <w:p w:rsidR="007D7C8C" w:rsidRDefault="007D7C8C" w:rsidP="007D7C8C">
      <w:pPr>
        <w:rPr>
          <w:rFonts w:ascii="Verdana" w:hAnsi="Verdana"/>
        </w:rPr>
      </w:pPr>
      <w:r w:rsidRPr="005122D0">
        <w:rPr>
          <w:rFonts w:ascii="Verdana" w:hAnsi="Verdana"/>
        </w:rPr>
        <w:t>All IEP teams MUST consider a full range of educational services</w:t>
      </w:r>
      <w:r>
        <w:rPr>
          <w:rFonts w:ascii="Verdana" w:hAnsi="Verdana"/>
        </w:rPr>
        <w:t>, beginning with the least restrictive environment in which the student can receive educational benefit</w:t>
      </w:r>
      <w:r w:rsidRPr="005122D0">
        <w:rPr>
          <w:rFonts w:ascii="Verdana" w:hAnsi="Verdana"/>
        </w:rPr>
        <w:t xml:space="preserve">. </w:t>
      </w:r>
      <w:r w:rsidR="00342D23">
        <w:rPr>
          <w:rFonts w:ascii="Verdana" w:hAnsi="Verdana"/>
        </w:rPr>
        <w:t>(See Continuum of Placement Options section for more information.)</w:t>
      </w:r>
      <w:r w:rsidRPr="005122D0">
        <w:rPr>
          <w:rFonts w:ascii="Verdana" w:hAnsi="Verdana"/>
        </w:rPr>
        <w:t xml:space="preserve"> </w:t>
      </w:r>
      <w:r w:rsidRPr="00EA0142">
        <w:rPr>
          <w:rFonts w:ascii="Verdana" w:hAnsi="Verdana"/>
          <w:u w:val="single"/>
        </w:rPr>
        <w:t>Services and placement may not be determined prior to the IEP meeting</w:t>
      </w:r>
      <w:r w:rsidRPr="005122D0">
        <w:rPr>
          <w:rFonts w:ascii="Verdana" w:hAnsi="Verdana"/>
        </w:rPr>
        <w:t xml:space="preserve">.  Services, including the amount of service required, should be based on the individual student’s goals and objectives.  Thus, service minutes may vary among students in the same class.  As each level of support is discussed, the team MUST discuss the potentially harmful effects of the placement.  </w:t>
      </w:r>
    </w:p>
    <w:p w:rsidR="007D7C8C" w:rsidRPr="005122D0" w:rsidRDefault="007D7C8C" w:rsidP="007D7C8C">
      <w:pPr>
        <w:rPr>
          <w:rFonts w:ascii="Verdana" w:hAnsi="Verdana"/>
        </w:rPr>
      </w:pPr>
    </w:p>
    <w:p w:rsidR="007D7C8C" w:rsidRPr="005122D0" w:rsidRDefault="007D7C8C" w:rsidP="007D7C8C">
      <w:pPr>
        <w:rPr>
          <w:rFonts w:ascii="Verdana" w:hAnsi="Verdana"/>
        </w:rPr>
      </w:pPr>
      <w:r w:rsidRPr="005122D0">
        <w:rPr>
          <w:rFonts w:ascii="Verdana" w:hAnsi="Verdana"/>
        </w:rPr>
        <w:t>Levels of support must be considered in the following order:</w:t>
      </w:r>
    </w:p>
    <w:p w:rsidR="007D7C8C" w:rsidRPr="005122D0" w:rsidRDefault="007D7C8C" w:rsidP="007D7C8C">
      <w:pPr>
        <w:rPr>
          <w:rFonts w:ascii="Verdana" w:hAnsi="Verdana"/>
        </w:rPr>
      </w:pPr>
    </w:p>
    <w:p w:rsidR="007D7C8C" w:rsidRPr="005122D0" w:rsidRDefault="007D7C8C" w:rsidP="007D7C8C">
      <w:pPr>
        <w:numPr>
          <w:ilvl w:val="0"/>
          <w:numId w:val="3"/>
        </w:numPr>
        <w:rPr>
          <w:rFonts w:ascii="Verdana" w:hAnsi="Verdana"/>
        </w:rPr>
      </w:pPr>
      <w:r w:rsidRPr="005122D0">
        <w:rPr>
          <w:rFonts w:ascii="Verdana" w:hAnsi="Verdana"/>
        </w:rPr>
        <w:t>Consideration of the student’s participation in general education classes with no supplementary aids</w:t>
      </w:r>
    </w:p>
    <w:p w:rsidR="007D7C8C" w:rsidRPr="005122D0" w:rsidRDefault="007D7C8C" w:rsidP="007D7C8C">
      <w:pPr>
        <w:numPr>
          <w:ilvl w:val="0"/>
          <w:numId w:val="3"/>
        </w:numPr>
        <w:rPr>
          <w:rFonts w:ascii="Verdana" w:hAnsi="Verdana"/>
        </w:rPr>
      </w:pPr>
      <w:r w:rsidRPr="005122D0">
        <w:rPr>
          <w:rFonts w:ascii="Verdana" w:hAnsi="Verdana"/>
        </w:rPr>
        <w:t>Consideration of the student’s participation in general education classes with supplementary aides</w:t>
      </w:r>
    </w:p>
    <w:p w:rsidR="007D7C8C" w:rsidRPr="005122D0" w:rsidRDefault="007D7C8C" w:rsidP="007D7C8C">
      <w:pPr>
        <w:numPr>
          <w:ilvl w:val="0"/>
          <w:numId w:val="3"/>
        </w:numPr>
        <w:rPr>
          <w:rFonts w:ascii="Verdana" w:hAnsi="Verdana"/>
        </w:rPr>
      </w:pPr>
      <w:r w:rsidRPr="005122D0">
        <w:rPr>
          <w:rFonts w:ascii="Verdana" w:hAnsi="Verdana"/>
        </w:rPr>
        <w:t>Consideration of participation in general education with special education or related services provided within the general education classroom</w:t>
      </w:r>
    </w:p>
    <w:p w:rsidR="007D7C8C" w:rsidRPr="005122D0" w:rsidRDefault="007D7C8C" w:rsidP="007D7C8C">
      <w:pPr>
        <w:numPr>
          <w:ilvl w:val="0"/>
          <w:numId w:val="3"/>
        </w:numPr>
        <w:rPr>
          <w:rFonts w:ascii="Verdana" w:hAnsi="Verdana"/>
        </w:rPr>
      </w:pPr>
      <w:r w:rsidRPr="005122D0">
        <w:rPr>
          <w:rFonts w:ascii="Verdana" w:hAnsi="Verdana"/>
        </w:rPr>
        <w:t>Consideration of participation in special education classes or services outside of the general education classroom</w:t>
      </w:r>
    </w:p>
    <w:p w:rsidR="007D7C8C" w:rsidRPr="005122D0" w:rsidRDefault="007D7C8C" w:rsidP="007D7C8C">
      <w:pPr>
        <w:rPr>
          <w:rFonts w:ascii="Verdana" w:hAnsi="Verdana"/>
        </w:rPr>
      </w:pPr>
    </w:p>
    <w:p w:rsidR="002B7A90" w:rsidRPr="007D7C8C" w:rsidRDefault="007D7C8C" w:rsidP="002B7A90">
      <w:pPr>
        <w:rPr>
          <w:rFonts w:cs="Arial"/>
          <w:b/>
          <w:i/>
          <w:sz w:val="28"/>
          <w:szCs w:val="28"/>
        </w:rPr>
      </w:pPr>
      <w:r>
        <w:rPr>
          <w:rFonts w:cs="Arial"/>
          <w:b/>
          <w:i/>
          <w:sz w:val="28"/>
          <w:szCs w:val="28"/>
        </w:rPr>
        <w:t>Completion of the Educatio</w:t>
      </w:r>
      <w:r w:rsidR="00342D23">
        <w:rPr>
          <w:rFonts w:cs="Arial"/>
          <w:b/>
          <w:i/>
          <w:sz w:val="28"/>
          <w:szCs w:val="28"/>
        </w:rPr>
        <w:t>nal Services and Placement Form Page 1</w:t>
      </w:r>
    </w:p>
    <w:p w:rsidR="007D7C8C" w:rsidRDefault="007D7C8C" w:rsidP="002B7A90">
      <w:pPr>
        <w:rPr>
          <w:rFonts w:cs="Arial"/>
          <w:b/>
          <w:sz w:val="28"/>
          <w:szCs w:val="28"/>
        </w:rPr>
      </w:pPr>
    </w:p>
    <w:p w:rsidR="002B7A90" w:rsidRPr="007D7C8C" w:rsidRDefault="002B7A90" w:rsidP="002B7A90">
      <w:pPr>
        <w:rPr>
          <w:rFonts w:ascii="Verdana" w:hAnsi="Verdana" w:cs="Arial"/>
          <w:b/>
        </w:rPr>
      </w:pPr>
      <w:r w:rsidRPr="007D7C8C">
        <w:rPr>
          <w:rFonts w:ascii="Verdana" w:hAnsi="Verdana" w:cs="Arial"/>
          <w:b/>
        </w:rPr>
        <w:t>Initiation Date</w:t>
      </w:r>
    </w:p>
    <w:p w:rsidR="002B7A90" w:rsidRPr="007D7C8C" w:rsidRDefault="002B7A90" w:rsidP="002B7A90">
      <w:pPr>
        <w:rPr>
          <w:rFonts w:ascii="Verdana" w:hAnsi="Verdana" w:cs="Arial"/>
          <w:b/>
        </w:rPr>
      </w:pPr>
    </w:p>
    <w:p w:rsidR="002B7A90" w:rsidRPr="007D7C8C" w:rsidRDefault="002B7A90" w:rsidP="002B7A90">
      <w:pPr>
        <w:numPr>
          <w:ilvl w:val="0"/>
          <w:numId w:val="13"/>
        </w:numPr>
        <w:rPr>
          <w:rFonts w:ascii="Verdana" w:hAnsi="Verdana" w:cs="Arial"/>
        </w:rPr>
      </w:pPr>
      <w:r w:rsidRPr="007D7C8C">
        <w:rPr>
          <w:rFonts w:ascii="Verdana" w:hAnsi="Verdana" w:cs="Arial"/>
        </w:rPr>
        <w:t>List the date that the services and placement will begin.</w:t>
      </w:r>
    </w:p>
    <w:p w:rsidR="007D7C8C" w:rsidRPr="007D7C8C" w:rsidRDefault="007D7C8C" w:rsidP="002B7A90">
      <w:pPr>
        <w:numPr>
          <w:ilvl w:val="0"/>
          <w:numId w:val="13"/>
        </w:numPr>
        <w:rPr>
          <w:rFonts w:ascii="Verdana" w:hAnsi="Verdana" w:cs="Arial"/>
        </w:rPr>
      </w:pPr>
      <w:r w:rsidRPr="007D7C8C">
        <w:rPr>
          <w:rFonts w:ascii="Verdana" w:hAnsi="Verdana" w:cs="Arial"/>
        </w:rPr>
        <w:t>The initiation date must be within 10 days from the date the IEP meeting was held for all annual reviews.</w:t>
      </w:r>
    </w:p>
    <w:p w:rsidR="002B7A90" w:rsidRPr="007D7C8C" w:rsidRDefault="002B7A90" w:rsidP="002B7A90">
      <w:pPr>
        <w:rPr>
          <w:rFonts w:ascii="Verdana" w:hAnsi="Verdana" w:cs="Arial"/>
        </w:rPr>
      </w:pPr>
    </w:p>
    <w:p w:rsidR="002B7A90" w:rsidRPr="007D7C8C" w:rsidRDefault="002B7A90" w:rsidP="002B7A90">
      <w:pPr>
        <w:rPr>
          <w:rFonts w:ascii="Verdana" w:hAnsi="Verdana" w:cs="Arial"/>
          <w:b/>
        </w:rPr>
      </w:pPr>
      <w:r w:rsidRPr="007D7C8C">
        <w:rPr>
          <w:rFonts w:ascii="Verdana" w:hAnsi="Verdana" w:cs="Arial"/>
          <w:b/>
        </w:rPr>
        <w:t>Duration Date</w:t>
      </w:r>
    </w:p>
    <w:p w:rsidR="002B7A90" w:rsidRPr="007D7C8C" w:rsidRDefault="002B7A90" w:rsidP="002B7A90">
      <w:pPr>
        <w:rPr>
          <w:rFonts w:ascii="Verdana" w:hAnsi="Verdana" w:cs="Arial"/>
          <w:b/>
        </w:rPr>
      </w:pPr>
    </w:p>
    <w:p w:rsidR="002B7A90" w:rsidRPr="007D7C8C" w:rsidRDefault="002B7A90" w:rsidP="002B7A90">
      <w:pPr>
        <w:numPr>
          <w:ilvl w:val="0"/>
          <w:numId w:val="13"/>
        </w:numPr>
        <w:rPr>
          <w:rFonts w:ascii="Verdana" w:hAnsi="Verdana" w:cs="Arial"/>
        </w:rPr>
      </w:pPr>
      <w:r w:rsidRPr="007D7C8C">
        <w:rPr>
          <w:rFonts w:ascii="Verdana" w:hAnsi="Verdana" w:cs="Arial"/>
        </w:rPr>
        <w:t>List the date that the services and placement will end.</w:t>
      </w:r>
    </w:p>
    <w:p w:rsidR="002B7A90" w:rsidRPr="007D7C8C" w:rsidRDefault="002B7A90" w:rsidP="002B7A90">
      <w:pPr>
        <w:numPr>
          <w:ilvl w:val="0"/>
          <w:numId w:val="13"/>
        </w:numPr>
        <w:rPr>
          <w:rFonts w:ascii="Verdana" w:hAnsi="Verdana" w:cs="Arial"/>
        </w:rPr>
      </w:pPr>
      <w:r w:rsidRPr="007D7C8C">
        <w:rPr>
          <w:rFonts w:ascii="Verdana" w:hAnsi="Verdana" w:cs="Arial"/>
        </w:rPr>
        <w:t>This date cannot exceed one year from the date of the most recent Annual Review.</w:t>
      </w:r>
    </w:p>
    <w:p w:rsidR="007D7C8C" w:rsidRPr="007D7C8C" w:rsidRDefault="007D7C8C" w:rsidP="002B7A90">
      <w:pPr>
        <w:ind w:left="360"/>
        <w:rPr>
          <w:rFonts w:ascii="Verdana" w:hAnsi="Verdana" w:cs="Arial"/>
        </w:rPr>
      </w:pPr>
    </w:p>
    <w:p w:rsidR="00E341E4" w:rsidRDefault="00E341E4" w:rsidP="002B7A90">
      <w:pPr>
        <w:rPr>
          <w:rFonts w:ascii="Verdana" w:hAnsi="Verdana" w:cs="Arial"/>
          <w:b/>
        </w:rPr>
      </w:pPr>
    </w:p>
    <w:p w:rsidR="00E341E4" w:rsidRDefault="00E341E4" w:rsidP="002B7A90">
      <w:pPr>
        <w:rPr>
          <w:rFonts w:ascii="Verdana" w:hAnsi="Verdana" w:cs="Arial"/>
          <w:b/>
        </w:rPr>
      </w:pPr>
    </w:p>
    <w:p w:rsidR="002B7A90" w:rsidRPr="007D7C8C" w:rsidRDefault="002B7A90" w:rsidP="002B7A90">
      <w:pPr>
        <w:rPr>
          <w:rFonts w:ascii="Verdana" w:hAnsi="Verdana" w:cs="Arial"/>
          <w:b/>
        </w:rPr>
      </w:pPr>
      <w:r w:rsidRPr="007D7C8C">
        <w:rPr>
          <w:rFonts w:ascii="Verdana" w:hAnsi="Verdana" w:cs="Arial"/>
          <w:b/>
        </w:rPr>
        <w:lastRenderedPageBreak/>
        <w:t>BOX 1 – Gen Ed with No Supplementary Aides</w:t>
      </w:r>
    </w:p>
    <w:p w:rsidR="002B7A90" w:rsidRPr="007D7C8C" w:rsidRDefault="002B7A90" w:rsidP="002B7A90">
      <w:pPr>
        <w:rPr>
          <w:rFonts w:ascii="Verdana" w:hAnsi="Verdana" w:cs="Arial"/>
        </w:rPr>
      </w:pPr>
    </w:p>
    <w:p w:rsidR="002B7A90" w:rsidRPr="007D7C8C" w:rsidRDefault="002B7A90" w:rsidP="002B7A90">
      <w:pPr>
        <w:numPr>
          <w:ilvl w:val="0"/>
          <w:numId w:val="14"/>
        </w:numPr>
        <w:rPr>
          <w:rFonts w:ascii="Verdana" w:hAnsi="Verdana" w:cs="Arial"/>
        </w:rPr>
      </w:pPr>
      <w:r w:rsidRPr="007D7C8C">
        <w:rPr>
          <w:rFonts w:ascii="Verdana" w:hAnsi="Verdana" w:cs="Arial"/>
        </w:rPr>
        <w:t xml:space="preserve">List all classes and activities in which the student will NOT receive any special </w:t>
      </w:r>
      <w:proofErr w:type="spellStart"/>
      <w:proofErr w:type="gramStart"/>
      <w:r w:rsidRPr="007D7C8C">
        <w:rPr>
          <w:rFonts w:ascii="Verdana" w:hAnsi="Verdana" w:cs="Arial"/>
        </w:rPr>
        <w:t>ed</w:t>
      </w:r>
      <w:proofErr w:type="spellEnd"/>
      <w:proofErr w:type="gramEnd"/>
      <w:r w:rsidRPr="007D7C8C">
        <w:rPr>
          <w:rFonts w:ascii="Verdana" w:hAnsi="Verdana" w:cs="Arial"/>
        </w:rPr>
        <w:t xml:space="preserve"> supports.  </w:t>
      </w:r>
    </w:p>
    <w:p w:rsidR="002B7A90" w:rsidRPr="007D7C8C" w:rsidRDefault="002B7A90" w:rsidP="002B7A90">
      <w:pPr>
        <w:numPr>
          <w:ilvl w:val="0"/>
          <w:numId w:val="14"/>
        </w:numPr>
        <w:rPr>
          <w:rFonts w:ascii="Verdana" w:hAnsi="Verdana" w:cs="Arial"/>
        </w:rPr>
      </w:pPr>
      <w:r w:rsidRPr="007D7C8C">
        <w:rPr>
          <w:rFonts w:ascii="Verdana" w:hAnsi="Verdana" w:cs="Arial"/>
        </w:rPr>
        <w:t xml:space="preserve">Anything you list in this box means that the student has NO accommodations during the class or activity and it means the behavior plan is NOT in effect during the classes or activities listed.  </w:t>
      </w:r>
    </w:p>
    <w:p w:rsidR="002B7A90" w:rsidRPr="007D7C8C" w:rsidRDefault="002B7A90" w:rsidP="002B7A90">
      <w:pPr>
        <w:numPr>
          <w:ilvl w:val="0"/>
          <w:numId w:val="14"/>
        </w:numPr>
        <w:rPr>
          <w:rFonts w:ascii="Verdana" w:hAnsi="Verdana" w:cs="Arial"/>
        </w:rPr>
      </w:pPr>
      <w:r w:rsidRPr="007D7C8C">
        <w:rPr>
          <w:rFonts w:ascii="Verdana" w:hAnsi="Verdana" w:cs="Arial"/>
        </w:rPr>
        <w:t>Essentially the student is like every other student during these classes and activities and has no special treatment and no supports.  That is, the general education teacher will NOT be required to modify or accommodate anything for the student in these classes.</w:t>
      </w:r>
    </w:p>
    <w:p w:rsidR="002B7A90" w:rsidRPr="007D7C8C" w:rsidRDefault="002B7A90" w:rsidP="002B7A90">
      <w:pPr>
        <w:rPr>
          <w:rFonts w:ascii="Verdana" w:hAnsi="Verdana" w:cs="Arial"/>
        </w:rPr>
      </w:pPr>
    </w:p>
    <w:p w:rsidR="002B7A90" w:rsidRPr="007D7C8C" w:rsidRDefault="002B7A90" w:rsidP="002B7A90">
      <w:pPr>
        <w:rPr>
          <w:rFonts w:ascii="Verdana" w:hAnsi="Verdana" w:cs="Arial"/>
          <w:b/>
        </w:rPr>
      </w:pPr>
      <w:smartTag w:uri="urn:schemas-microsoft-com:office:smarttags" w:element="address">
        <w:smartTag w:uri="urn:schemas-microsoft-com:office:smarttags" w:element="Street">
          <w:r w:rsidRPr="007D7C8C">
            <w:rPr>
              <w:rFonts w:ascii="Verdana" w:hAnsi="Verdana" w:cs="Arial"/>
              <w:b/>
            </w:rPr>
            <w:t>BOX 1</w:t>
          </w:r>
        </w:smartTag>
        <w:r w:rsidRPr="007D7C8C">
          <w:rPr>
            <w:rFonts w:ascii="Verdana" w:hAnsi="Verdana" w:cs="Arial"/>
            <w:b/>
          </w:rPr>
          <w:t xml:space="preserve"> -</w:t>
        </w:r>
      </w:smartTag>
      <w:r w:rsidRPr="007D7C8C">
        <w:rPr>
          <w:rFonts w:ascii="Verdana" w:hAnsi="Verdana" w:cs="Arial"/>
          <w:b/>
        </w:rPr>
        <w:t xml:space="preserve"> Minutes </w:t>
      </w:r>
      <w:proofErr w:type="gramStart"/>
      <w:r w:rsidRPr="007D7C8C">
        <w:rPr>
          <w:rFonts w:ascii="Verdana" w:hAnsi="Verdana" w:cs="Arial"/>
          <w:b/>
        </w:rPr>
        <w:t>Per</w:t>
      </w:r>
      <w:proofErr w:type="gramEnd"/>
      <w:r w:rsidRPr="007D7C8C">
        <w:rPr>
          <w:rFonts w:ascii="Verdana" w:hAnsi="Verdana" w:cs="Arial"/>
          <w:b/>
        </w:rPr>
        <w:t xml:space="preserve"> Week (MPW)</w:t>
      </w:r>
    </w:p>
    <w:p w:rsidR="002B7A90" w:rsidRPr="007D7C8C" w:rsidRDefault="002B7A90" w:rsidP="002B7A90">
      <w:pPr>
        <w:rPr>
          <w:rFonts w:ascii="Verdana" w:hAnsi="Verdana" w:cs="Arial"/>
        </w:rPr>
      </w:pPr>
    </w:p>
    <w:p w:rsidR="002B7A90" w:rsidRPr="007D7C8C" w:rsidRDefault="002B7A90" w:rsidP="002B7A90">
      <w:pPr>
        <w:numPr>
          <w:ilvl w:val="0"/>
          <w:numId w:val="14"/>
        </w:numPr>
        <w:rPr>
          <w:rFonts w:ascii="Verdana" w:hAnsi="Verdana" w:cs="Arial"/>
        </w:rPr>
      </w:pPr>
      <w:r w:rsidRPr="007D7C8C">
        <w:rPr>
          <w:rFonts w:ascii="Verdana" w:hAnsi="Verdana" w:cs="Arial"/>
        </w:rPr>
        <w:t>DO NOT list MPW in the box on the right side.</w:t>
      </w:r>
    </w:p>
    <w:p w:rsidR="002B7A90" w:rsidRPr="007D7C8C" w:rsidRDefault="002B7A90" w:rsidP="002B7A90">
      <w:pPr>
        <w:rPr>
          <w:rFonts w:ascii="Verdana" w:hAnsi="Verdana" w:cs="Arial"/>
        </w:rPr>
      </w:pPr>
    </w:p>
    <w:p w:rsidR="002B7A90" w:rsidRPr="007D7C8C" w:rsidRDefault="002B7A90" w:rsidP="002B7A90">
      <w:pPr>
        <w:rPr>
          <w:rFonts w:ascii="Verdana" w:hAnsi="Verdana" w:cs="Arial"/>
          <w:b/>
        </w:rPr>
      </w:pPr>
      <w:r w:rsidRPr="007D7C8C">
        <w:rPr>
          <w:rFonts w:ascii="Verdana" w:hAnsi="Verdana" w:cs="Arial"/>
          <w:b/>
        </w:rPr>
        <w:t>BOX 2 – Gen Ed with Supplementary Aides</w:t>
      </w:r>
    </w:p>
    <w:p w:rsidR="002B7A90" w:rsidRPr="007D7C8C" w:rsidRDefault="002B7A90" w:rsidP="002B7A90">
      <w:pPr>
        <w:rPr>
          <w:rFonts w:ascii="Verdana" w:hAnsi="Verdana" w:cs="Arial"/>
        </w:rPr>
      </w:pPr>
    </w:p>
    <w:p w:rsidR="002B7A90" w:rsidRPr="007D7C8C" w:rsidRDefault="002B7A90" w:rsidP="002B7A90">
      <w:pPr>
        <w:numPr>
          <w:ilvl w:val="0"/>
          <w:numId w:val="15"/>
        </w:numPr>
        <w:rPr>
          <w:rFonts w:ascii="Verdana" w:hAnsi="Verdana" w:cs="Arial"/>
        </w:rPr>
      </w:pPr>
      <w:r w:rsidRPr="007D7C8C">
        <w:rPr>
          <w:rFonts w:ascii="Verdana" w:hAnsi="Verdana" w:cs="Arial"/>
        </w:rPr>
        <w:t>List all GENERAL EDUCATION classes and activities in which the student will receive the accommodations and modifications that you listed on the 2 IEP pages titled Accommodations and Assessment and the interventions and supports included in a Behavior Intervention Plan.</w:t>
      </w:r>
    </w:p>
    <w:p w:rsidR="002B7A90" w:rsidRPr="007D7C8C" w:rsidRDefault="002B7A90" w:rsidP="002B7A90">
      <w:pPr>
        <w:numPr>
          <w:ilvl w:val="0"/>
          <w:numId w:val="15"/>
        </w:numPr>
        <w:rPr>
          <w:rFonts w:ascii="Verdana" w:hAnsi="Verdana" w:cs="Arial"/>
        </w:rPr>
      </w:pPr>
      <w:r w:rsidRPr="007D7C8C">
        <w:rPr>
          <w:rFonts w:ascii="Verdana" w:hAnsi="Verdana" w:cs="Arial"/>
        </w:rPr>
        <w:t xml:space="preserve">Do NOT list GENERAL EDUCATION classes and activities that the student will have a personal aide or classroom aide with them in.  </w:t>
      </w:r>
    </w:p>
    <w:p w:rsidR="002B7A90" w:rsidRPr="007D7C8C" w:rsidRDefault="002B7A90" w:rsidP="002B7A90">
      <w:pPr>
        <w:rPr>
          <w:rFonts w:ascii="Verdana" w:hAnsi="Verdana" w:cs="Arial"/>
        </w:rPr>
      </w:pPr>
    </w:p>
    <w:p w:rsidR="002B7A90" w:rsidRPr="007D7C8C" w:rsidRDefault="002B7A90" w:rsidP="002B7A90">
      <w:pPr>
        <w:rPr>
          <w:rFonts w:ascii="Verdana" w:hAnsi="Verdana" w:cs="Arial"/>
          <w:b/>
        </w:rPr>
      </w:pPr>
      <w:smartTag w:uri="urn:schemas-microsoft-com:office:smarttags" w:element="address">
        <w:smartTag w:uri="urn:schemas-microsoft-com:office:smarttags" w:element="Street">
          <w:r w:rsidRPr="007D7C8C">
            <w:rPr>
              <w:rFonts w:ascii="Verdana" w:hAnsi="Verdana" w:cs="Arial"/>
              <w:b/>
            </w:rPr>
            <w:t>BOX 2</w:t>
          </w:r>
        </w:smartTag>
        <w:r w:rsidRPr="007D7C8C">
          <w:rPr>
            <w:rFonts w:ascii="Verdana" w:hAnsi="Verdana" w:cs="Arial"/>
            <w:b/>
          </w:rPr>
          <w:t xml:space="preserve"> –</w:t>
        </w:r>
      </w:smartTag>
      <w:r w:rsidRPr="007D7C8C">
        <w:rPr>
          <w:rFonts w:ascii="Verdana" w:hAnsi="Verdana" w:cs="Arial"/>
          <w:b/>
        </w:rPr>
        <w:t xml:space="preserve"> Minutes </w:t>
      </w:r>
      <w:proofErr w:type="gramStart"/>
      <w:r w:rsidRPr="007D7C8C">
        <w:rPr>
          <w:rFonts w:ascii="Verdana" w:hAnsi="Verdana" w:cs="Arial"/>
          <w:b/>
        </w:rPr>
        <w:t>Per</w:t>
      </w:r>
      <w:proofErr w:type="gramEnd"/>
      <w:r w:rsidRPr="007D7C8C">
        <w:rPr>
          <w:rFonts w:ascii="Verdana" w:hAnsi="Verdana" w:cs="Arial"/>
          <w:b/>
        </w:rPr>
        <w:t xml:space="preserve"> Week (MPW) </w:t>
      </w:r>
    </w:p>
    <w:p w:rsidR="002B7A90" w:rsidRPr="007D7C8C" w:rsidRDefault="002B7A90" w:rsidP="002B7A90">
      <w:pPr>
        <w:rPr>
          <w:rFonts w:ascii="Verdana" w:hAnsi="Verdana" w:cs="Arial"/>
        </w:rPr>
      </w:pPr>
    </w:p>
    <w:p w:rsidR="002B7A90" w:rsidRPr="007D7C8C" w:rsidRDefault="002B7A90" w:rsidP="002B7A90">
      <w:pPr>
        <w:numPr>
          <w:ilvl w:val="0"/>
          <w:numId w:val="15"/>
        </w:numPr>
        <w:rPr>
          <w:rFonts w:ascii="Verdana" w:hAnsi="Verdana" w:cs="Arial"/>
        </w:rPr>
      </w:pPr>
      <w:r w:rsidRPr="007D7C8C">
        <w:rPr>
          <w:rFonts w:ascii="Verdana" w:hAnsi="Verdana" w:cs="Arial"/>
        </w:rPr>
        <w:t>DO NOT list MPW in the box on the right side.</w:t>
      </w:r>
    </w:p>
    <w:p w:rsidR="002B7A90" w:rsidRPr="007D7C8C" w:rsidRDefault="002B7A90" w:rsidP="002B7A90">
      <w:pPr>
        <w:rPr>
          <w:rFonts w:ascii="Verdana" w:hAnsi="Verdana" w:cs="Arial"/>
        </w:rPr>
      </w:pPr>
    </w:p>
    <w:p w:rsidR="002B7A90" w:rsidRPr="007D7C8C" w:rsidRDefault="002B7A90" w:rsidP="002B7A90">
      <w:pPr>
        <w:rPr>
          <w:rFonts w:ascii="Verdana" w:hAnsi="Verdana" w:cs="Arial"/>
          <w:b/>
        </w:rPr>
      </w:pPr>
      <w:r w:rsidRPr="007D7C8C">
        <w:rPr>
          <w:rFonts w:ascii="Verdana" w:hAnsi="Verdana" w:cs="Arial"/>
          <w:b/>
        </w:rPr>
        <w:t>BOX 3 – Special Education and Related Services within the General Education Environment</w:t>
      </w:r>
    </w:p>
    <w:p w:rsidR="002B7A90" w:rsidRPr="007D7C8C" w:rsidRDefault="002B7A90" w:rsidP="002B7A90">
      <w:pPr>
        <w:rPr>
          <w:rFonts w:ascii="Verdana" w:hAnsi="Verdana" w:cs="Arial"/>
        </w:rPr>
      </w:pPr>
    </w:p>
    <w:p w:rsidR="002B7A90" w:rsidRPr="007D7C8C" w:rsidRDefault="002B7A90" w:rsidP="002B7A90">
      <w:pPr>
        <w:numPr>
          <w:ilvl w:val="0"/>
          <w:numId w:val="16"/>
        </w:numPr>
        <w:rPr>
          <w:rFonts w:ascii="Verdana" w:hAnsi="Verdana" w:cs="Arial"/>
        </w:rPr>
      </w:pPr>
      <w:r w:rsidRPr="007D7C8C">
        <w:rPr>
          <w:rFonts w:ascii="Verdana" w:hAnsi="Verdana" w:cs="Arial"/>
        </w:rPr>
        <w:t xml:space="preserve">List all GENERAL EDUCATION classes that a SPECIAL EDUCATION TEACHER is in FOR the student.  This would include CO-TAUGHT classes.  Only list classes that this individual student requires the special </w:t>
      </w:r>
      <w:proofErr w:type="spellStart"/>
      <w:proofErr w:type="gramStart"/>
      <w:r w:rsidRPr="007D7C8C">
        <w:rPr>
          <w:rFonts w:ascii="Verdana" w:hAnsi="Verdana" w:cs="Arial"/>
        </w:rPr>
        <w:t>ed</w:t>
      </w:r>
      <w:proofErr w:type="spellEnd"/>
      <w:proofErr w:type="gramEnd"/>
      <w:r w:rsidRPr="007D7C8C">
        <w:rPr>
          <w:rFonts w:ascii="Verdana" w:hAnsi="Verdana" w:cs="Arial"/>
        </w:rPr>
        <w:t xml:space="preserve"> teacher for.  Do not list because the service is in the room if the student does not need the service.  That is, do not list services that occur because of the student’s schedule only.</w:t>
      </w:r>
    </w:p>
    <w:p w:rsidR="002B7A90" w:rsidRPr="007D7C8C" w:rsidRDefault="002B7A90" w:rsidP="002B7A90">
      <w:pPr>
        <w:numPr>
          <w:ilvl w:val="1"/>
          <w:numId w:val="16"/>
        </w:numPr>
        <w:rPr>
          <w:rFonts w:ascii="Verdana" w:hAnsi="Verdana" w:cs="Arial"/>
        </w:rPr>
      </w:pPr>
      <w:r w:rsidRPr="007D7C8C">
        <w:rPr>
          <w:rFonts w:ascii="Verdana" w:hAnsi="Verdana" w:cs="Arial"/>
        </w:rPr>
        <w:t xml:space="preserve">Examples:  </w:t>
      </w:r>
    </w:p>
    <w:p w:rsidR="002B7A90" w:rsidRPr="007D7C8C" w:rsidRDefault="002B7A90" w:rsidP="002B7A90">
      <w:pPr>
        <w:numPr>
          <w:ilvl w:val="2"/>
          <w:numId w:val="16"/>
        </w:numPr>
        <w:rPr>
          <w:rFonts w:ascii="Verdana" w:hAnsi="Verdana" w:cs="Arial"/>
        </w:rPr>
      </w:pPr>
      <w:r w:rsidRPr="007D7C8C">
        <w:rPr>
          <w:rFonts w:ascii="Verdana" w:hAnsi="Verdana" w:cs="Arial"/>
        </w:rPr>
        <w:t>Co-taught Math</w:t>
      </w:r>
    </w:p>
    <w:p w:rsidR="002B7A90" w:rsidRPr="007D7C8C" w:rsidRDefault="002B7A90" w:rsidP="002B7A90">
      <w:pPr>
        <w:numPr>
          <w:ilvl w:val="2"/>
          <w:numId w:val="16"/>
        </w:numPr>
        <w:rPr>
          <w:rFonts w:ascii="Verdana" w:hAnsi="Verdana" w:cs="Arial"/>
        </w:rPr>
      </w:pPr>
      <w:r w:rsidRPr="007D7C8C">
        <w:rPr>
          <w:rFonts w:ascii="Verdana" w:hAnsi="Verdana" w:cs="Arial"/>
        </w:rPr>
        <w:lastRenderedPageBreak/>
        <w:t>Adapted PE</w:t>
      </w:r>
    </w:p>
    <w:p w:rsidR="002B7A90" w:rsidRPr="007D7C8C" w:rsidRDefault="002B7A90" w:rsidP="002B7A90">
      <w:pPr>
        <w:numPr>
          <w:ilvl w:val="2"/>
          <w:numId w:val="16"/>
        </w:numPr>
        <w:rPr>
          <w:rFonts w:ascii="Verdana" w:hAnsi="Verdana" w:cs="Arial"/>
        </w:rPr>
      </w:pPr>
      <w:r w:rsidRPr="007D7C8C">
        <w:rPr>
          <w:rFonts w:ascii="Verdana" w:hAnsi="Verdana" w:cs="Arial"/>
        </w:rPr>
        <w:t xml:space="preserve">Special Ed Teacher with student in Social Studies </w:t>
      </w:r>
      <w:r w:rsidRPr="007D7C8C">
        <w:rPr>
          <w:rFonts w:ascii="Verdana" w:hAnsi="Verdana" w:cs="Arial"/>
          <w:i/>
        </w:rPr>
        <w:t>(if in room for the student but not co-teaching per se)</w:t>
      </w:r>
    </w:p>
    <w:p w:rsidR="002B7A90" w:rsidRPr="007D7C8C" w:rsidRDefault="002B7A90" w:rsidP="002B7A90">
      <w:pPr>
        <w:numPr>
          <w:ilvl w:val="0"/>
          <w:numId w:val="16"/>
        </w:numPr>
        <w:rPr>
          <w:rFonts w:ascii="Verdana" w:hAnsi="Verdana" w:cs="Arial"/>
        </w:rPr>
      </w:pPr>
      <w:r w:rsidRPr="007D7C8C">
        <w:rPr>
          <w:rFonts w:ascii="Verdana" w:hAnsi="Verdana" w:cs="Arial"/>
        </w:rPr>
        <w:t xml:space="preserve">List any CONSULTATION with a GENERAL ED TEACHER. </w:t>
      </w:r>
    </w:p>
    <w:p w:rsidR="002B7A90" w:rsidRPr="007D7C8C" w:rsidRDefault="002B7A90" w:rsidP="002B7A90">
      <w:pPr>
        <w:numPr>
          <w:ilvl w:val="1"/>
          <w:numId w:val="16"/>
        </w:numPr>
        <w:rPr>
          <w:rFonts w:ascii="Verdana" w:hAnsi="Verdana" w:cs="Arial"/>
        </w:rPr>
      </w:pPr>
      <w:r w:rsidRPr="007D7C8C">
        <w:rPr>
          <w:rFonts w:ascii="Verdana" w:hAnsi="Verdana" w:cs="Arial"/>
        </w:rPr>
        <w:t>Example:</w:t>
      </w:r>
    </w:p>
    <w:p w:rsidR="002B7A90" w:rsidRPr="007D7C8C" w:rsidRDefault="002B7A90" w:rsidP="002B7A90">
      <w:pPr>
        <w:numPr>
          <w:ilvl w:val="2"/>
          <w:numId w:val="16"/>
        </w:numPr>
        <w:rPr>
          <w:rFonts w:ascii="Verdana" w:hAnsi="Verdana" w:cs="Arial"/>
        </w:rPr>
      </w:pPr>
      <w:r w:rsidRPr="007D7C8C">
        <w:rPr>
          <w:rFonts w:ascii="Verdana" w:hAnsi="Verdana" w:cs="Arial"/>
        </w:rPr>
        <w:t>Consultation with Science Teacher</w:t>
      </w:r>
    </w:p>
    <w:p w:rsidR="002B7A90" w:rsidRPr="007D7C8C" w:rsidRDefault="002B7A90" w:rsidP="002B7A90">
      <w:pPr>
        <w:numPr>
          <w:ilvl w:val="0"/>
          <w:numId w:val="16"/>
        </w:numPr>
        <w:rPr>
          <w:rFonts w:ascii="Verdana" w:hAnsi="Verdana" w:cs="Arial"/>
        </w:rPr>
      </w:pPr>
      <w:r w:rsidRPr="007D7C8C">
        <w:rPr>
          <w:rFonts w:ascii="Verdana" w:hAnsi="Verdana" w:cs="Arial"/>
        </w:rPr>
        <w:t>List all GENERAL EDUCATION classes that the child has a personal aide</w:t>
      </w:r>
    </w:p>
    <w:p w:rsidR="002B7A90" w:rsidRPr="007D7C8C" w:rsidRDefault="002B7A90" w:rsidP="002B7A90">
      <w:pPr>
        <w:numPr>
          <w:ilvl w:val="1"/>
          <w:numId w:val="16"/>
        </w:numPr>
        <w:rPr>
          <w:rFonts w:ascii="Verdana" w:hAnsi="Verdana" w:cs="Arial"/>
        </w:rPr>
      </w:pPr>
      <w:r w:rsidRPr="007D7C8C">
        <w:rPr>
          <w:rFonts w:ascii="Verdana" w:hAnsi="Verdana" w:cs="Arial"/>
        </w:rPr>
        <w:t>Examples:</w:t>
      </w:r>
    </w:p>
    <w:p w:rsidR="002B7A90" w:rsidRPr="007D7C8C" w:rsidRDefault="002B7A90" w:rsidP="002B7A90">
      <w:pPr>
        <w:numPr>
          <w:ilvl w:val="2"/>
          <w:numId w:val="16"/>
        </w:numPr>
        <w:rPr>
          <w:rFonts w:ascii="Verdana" w:hAnsi="Verdana" w:cs="Arial"/>
        </w:rPr>
      </w:pPr>
      <w:r w:rsidRPr="007D7C8C">
        <w:rPr>
          <w:rFonts w:ascii="Verdana" w:hAnsi="Verdana" w:cs="Arial"/>
        </w:rPr>
        <w:t>Math class with personal aide</w:t>
      </w:r>
    </w:p>
    <w:p w:rsidR="002B7A90" w:rsidRPr="007D7C8C" w:rsidRDefault="002B7A90" w:rsidP="002B7A90">
      <w:pPr>
        <w:numPr>
          <w:ilvl w:val="2"/>
          <w:numId w:val="16"/>
        </w:numPr>
        <w:rPr>
          <w:rFonts w:ascii="Verdana" w:hAnsi="Verdana" w:cs="Arial"/>
        </w:rPr>
      </w:pPr>
      <w:r w:rsidRPr="007D7C8C">
        <w:rPr>
          <w:rFonts w:ascii="Verdana" w:hAnsi="Verdana" w:cs="Arial"/>
        </w:rPr>
        <w:t xml:space="preserve">Personal aide to assist behavior in gen </w:t>
      </w:r>
      <w:proofErr w:type="spellStart"/>
      <w:r w:rsidRPr="007D7C8C">
        <w:rPr>
          <w:rFonts w:ascii="Verdana" w:hAnsi="Verdana" w:cs="Arial"/>
        </w:rPr>
        <w:t>ed</w:t>
      </w:r>
      <w:proofErr w:type="spellEnd"/>
      <w:r w:rsidRPr="007D7C8C">
        <w:rPr>
          <w:rFonts w:ascii="Verdana" w:hAnsi="Verdana" w:cs="Arial"/>
        </w:rPr>
        <w:t xml:space="preserve"> classes of Science, Art, Music</w:t>
      </w:r>
    </w:p>
    <w:p w:rsidR="002B7A90" w:rsidRPr="007D7C8C" w:rsidRDefault="002B7A90" w:rsidP="002B7A90">
      <w:pPr>
        <w:numPr>
          <w:ilvl w:val="0"/>
          <w:numId w:val="16"/>
        </w:numPr>
        <w:rPr>
          <w:rFonts w:ascii="Verdana" w:hAnsi="Verdana" w:cs="Arial"/>
        </w:rPr>
      </w:pPr>
      <w:r w:rsidRPr="007D7C8C">
        <w:rPr>
          <w:rFonts w:ascii="Verdana" w:hAnsi="Verdana" w:cs="Arial"/>
        </w:rPr>
        <w:t>List all GENERAL EDUCATION classes that the student REQUIRES a classroom aide. Do not list classes that have a classroom aide in them unless the student requires the aide to be in the class in order for the student to be in the class.</w:t>
      </w:r>
    </w:p>
    <w:p w:rsidR="002B7A90" w:rsidRPr="007D7C8C" w:rsidRDefault="002B7A90" w:rsidP="002B7A90">
      <w:pPr>
        <w:numPr>
          <w:ilvl w:val="0"/>
          <w:numId w:val="16"/>
        </w:numPr>
        <w:rPr>
          <w:rFonts w:ascii="Verdana" w:hAnsi="Verdana" w:cs="Arial"/>
        </w:rPr>
      </w:pPr>
      <w:r w:rsidRPr="007D7C8C">
        <w:rPr>
          <w:rFonts w:ascii="Verdana" w:hAnsi="Verdana" w:cs="Arial"/>
        </w:rPr>
        <w:t xml:space="preserve">List STEP if the student is receiving school credit for STEP AND the student is receiving a paycheck by the employer in the community.  </w:t>
      </w:r>
    </w:p>
    <w:p w:rsidR="002B7A90" w:rsidRPr="007D7C8C" w:rsidRDefault="002B7A90" w:rsidP="002B7A90">
      <w:pPr>
        <w:numPr>
          <w:ilvl w:val="0"/>
          <w:numId w:val="16"/>
        </w:numPr>
        <w:rPr>
          <w:rFonts w:ascii="Verdana" w:hAnsi="Verdana" w:cs="Arial"/>
        </w:rPr>
      </w:pPr>
      <w:r w:rsidRPr="007D7C8C">
        <w:rPr>
          <w:rFonts w:ascii="Verdana" w:hAnsi="Verdana" w:cs="Arial"/>
        </w:rPr>
        <w:t xml:space="preserve">List any RELATED SERVICE that is provided in a general education classroom or setting.  </w:t>
      </w:r>
    </w:p>
    <w:p w:rsidR="002B7A90" w:rsidRPr="007D7C8C" w:rsidRDefault="002B7A90" w:rsidP="002B7A90">
      <w:pPr>
        <w:numPr>
          <w:ilvl w:val="1"/>
          <w:numId w:val="16"/>
        </w:numPr>
        <w:rPr>
          <w:rFonts w:ascii="Verdana" w:hAnsi="Verdana" w:cs="Arial"/>
        </w:rPr>
      </w:pPr>
      <w:r w:rsidRPr="007D7C8C">
        <w:rPr>
          <w:rFonts w:ascii="Verdana" w:hAnsi="Verdana" w:cs="Arial"/>
        </w:rPr>
        <w:t xml:space="preserve">Example:  </w:t>
      </w:r>
    </w:p>
    <w:p w:rsidR="002B7A90" w:rsidRPr="007D7C8C" w:rsidRDefault="002B7A90" w:rsidP="002B7A90">
      <w:pPr>
        <w:numPr>
          <w:ilvl w:val="2"/>
          <w:numId w:val="16"/>
        </w:numPr>
        <w:rPr>
          <w:rFonts w:ascii="Verdana" w:hAnsi="Verdana" w:cs="Arial"/>
        </w:rPr>
      </w:pPr>
      <w:r w:rsidRPr="007D7C8C">
        <w:rPr>
          <w:rFonts w:ascii="Verdana" w:hAnsi="Verdana" w:cs="Arial"/>
        </w:rPr>
        <w:t>Social skills instruction with peers by social worker on playground</w:t>
      </w:r>
    </w:p>
    <w:p w:rsidR="002B7A90" w:rsidRPr="007D7C8C" w:rsidRDefault="002B7A90" w:rsidP="002B7A90">
      <w:pPr>
        <w:numPr>
          <w:ilvl w:val="2"/>
          <w:numId w:val="16"/>
        </w:numPr>
        <w:rPr>
          <w:rFonts w:ascii="Verdana" w:hAnsi="Verdana" w:cs="Arial"/>
        </w:rPr>
      </w:pPr>
      <w:r w:rsidRPr="007D7C8C">
        <w:rPr>
          <w:rFonts w:ascii="Verdana" w:hAnsi="Verdana" w:cs="Arial"/>
        </w:rPr>
        <w:t>Language therapy during reading class</w:t>
      </w:r>
    </w:p>
    <w:p w:rsidR="002B7A90" w:rsidRPr="007D7C8C" w:rsidRDefault="002B7A90" w:rsidP="002B7A90">
      <w:pPr>
        <w:ind w:left="360"/>
        <w:rPr>
          <w:rFonts w:ascii="Verdana" w:hAnsi="Verdana" w:cs="Arial"/>
        </w:rPr>
      </w:pPr>
    </w:p>
    <w:p w:rsidR="002B7A90" w:rsidRPr="007D7C8C" w:rsidRDefault="002B7A90" w:rsidP="002B7A90">
      <w:pPr>
        <w:rPr>
          <w:rFonts w:ascii="Verdana" w:hAnsi="Verdana" w:cs="Arial"/>
          <w:b/>
        </w:rPr>
      </w:pPr>
      <w:smartTag w:uri="urn:schemas-microsoft-com:office:smarttags" w:element="address">
        <w:smartTag w:uri="urn:schemas-microsoft-com:office:smarttags" w:element="Street">
          <w:r w:rsidRPr="007D7C8C">
            <w:rPr>
              <w:rFonts w:ascii="Verdana" w:hAnsi="Verdana" w:cs="Arial"/>
              <w:b/>
            </w:rPr>
            <w:t>BOX 3</w:t>
          </w:r>
        </w:smartTag>
        <w:r w:rsidRPr="007D7C8C">
          <w:rPr>
            <w:rFonts w:ascii="Verdana" w:hAnsi="Verdana" w:cs="Arial"/>
            <w:b/>
          </w:rPr>
          <w:t xml:space="preserve"> –</w:t>
        </w:r>
      </w:smartTag>
      <w:r w:rsidRPr="007D7C8C">
        <w:rPr>
          <w:rFonts w:ascii="Verdana" w:hAnsi="Verdana" w:cs="Arial"/>
          <w:b/>
        </w:rPr>
        <w:t xml:space="preserve"> Minutes </w:t>
      </w:r>
      <w:proofErr w:type="gramStart"/>
      <w:r w:rsidRPr="007D7C8C">
        <w:rPr>
          <w:rFonts w:ascii="Verdana" w:hAnsi="Verdana" w:cs="Arial"/>
          <w:b/>
        </w:rPr>
        <w:t>Per</w:t>
      </w:r>
      <w:proofErr w:type="gramEnd"/>
      <w:r w:rsidRPr="007D7C8C">
        <w:rPr>
          <w:rFonts w:ascii="Verdana" w:hAnsi="Verdana" w:cs="Arial"/>
          <w:b/>
        </w:rPr>
        <w:t xml:space="preserve"> Week (MPW)</w:t>
      </w:r>
    </w:p>
    <w:p w:rsidR="002B7A90" w:rsidRPr="007D7C8C" w:rsidRDefault="002B7A90" w:rsidP="002B7A90">
      <w:pPr>
        <w:rPr>
          <w:rFonts w:ascii="Verdana" w:hAnsi="Verdana" w:cs="Arial"/>
        </w:rPr>
      </w:pPr>
    </w:p>
    <w:p w:rsidR="002B7A90" w:rsidRPr="007D7C8C" w:rsidRDefault="002B7A90" w:rsidP="002B7A90">
      <w:pPr>
        <w:numPr>
          <w:ilvl w:val="0"/>
          <w:numId w:val="17"/>
        </w:numPr>
        <w:rPr>
          <w:rFonts w:ascii="Verdana" w:hAnsi="Verdana" w:cs="Arial"/>
        </w:rPr>
      </w:pPr>
      <w:r w:rsidRPr="007D7C8C">
        <w:rPr>
          <w:rFonts w:ascii="Verdana" w:hAnsi="Verdana" w:cs="Arial"/>
        </w:rPr>
        <w:t>List MPW required for each service listed.</w:t>
      </w:r>
    </w:p>
    <w:p w:rsidR="002B7A90" w:rsidRPr="007D7C8C" w:rsidRDefault="002B7A90" w:rsidP="002B7A90">
      <w:pPr>
        <w:numPr>
          <w:ilvl w:val="0"/>
          <w:numId w:val="17"/>
        </w:numPr>
        <w:rPr>
          <w:rFonts w:ascii="Verdana" w:hAnsi="Verdana" w:cs="Arial"/>
        </w:rPr>
      </w:pPr>
      <w:r w:rsidRPr="007D7C8C">
        <w:rPr>
          <w:rFonts w:ascii="Verdana" w:hAnsi="Verdana" w:cs="Arial"/>
        </w:rPr>
        <w:t xml:space="preserve">To calculate MPW for Co-Teaching, consider the amount of time the student requires the special education teacher to be present in the classroom.  In some cases this will be the entire class period and in other cases in may be a portion of the class period.  List the MPW that the student requires a co-teacher.  </w:t>
      </w:r>
    </w:p>
    <w:p w:rsidR="002B7A90" w:rsidRPr="007D7C8C" w:rsidRDefault="002B7A90" w:rsidP="002B7A90">
      <w:pPr>
        <w:rPr>
          <w:rFonts w:ascii="Verdana" w:hAnsi="Verdana" w:cs="Arial"/>
          <w:b/>
        </w:rPr>
      </w:pPr>
    </w:p>
    <w:p w:rsidR="002B7A90" w:rsidRPr="007D7C8C" w:rsidRDefault="002B7A90" w:rsidP="002B7A90">
      <w:pPr>
        <w:rPr>
          <w:rFonts w:ascii="Verdana" w:hAnsi="Verdana" w:cs="Arial"/>
          <w:b/>
        </w:rPr>
      </w:pPr>
    </w:p>
    <w:p w:rsidR="002B7A90" w:rsidRPr="007D7C8C" w:rsidRDefault="002B7A90" w:rsidP="002B7A90">
      <w:pPr>
        <w:rPr>
          <w:rFonts w:ascii="Verdana" w:hAnsi="Verdana" w:cs="Arial"/>
          <w:b/>
        </w:rPr>
      </w:pPr>
      <w:r w:rsidRPr="007D7C8C">
        <w:rPr>
          <w:rFonts w:ascii="Verdana" w:hAnsi="Verdana" w:cs="Arial"/>
          <w:b/>
        </w:rPr>
        <w:t>BOX 4 – Special Education Services – Outside General Education</w:t>
      </w:r>
    </w:p>
    <w:p w:rsidR="002B7A90" w:rsidRPr="007D7C8C" w:rsidRDefault="002B7A90" w:rsidP="002B7A90">
      <w:pPr>
        <w:ind w:left="360"/>
        <w:rPr>
          <w:rFonts w:ascii="Verdana" w:hAnsi="Verdana" w:cs="Arial"/>
          <w:b/>
        </w:rPr>
      </w:pPr>
    </w:p>
    <w:p w:rsidR="002B7A90" w:rsidRPr="007D7C8C" w:rsidRDefault="002B7A90" w:rsidP="002B7A90">
      <w:pPr>
        <w:numPr>
          <w:ilvl w:val="0"/>
          <w:numId w:val="18"/>
        </w:numPr>
        <w:rPr>
          <w:rFonts w:ascii="Verdana" w:hAnsi="Verdana" w:cs="Arial"/>
        </w:rPr>
      </w:pPr>
      <w:r w:rsidRPr="007D7C8C">
        <w:rPr>
          <w:rFonts w:ascii="Verdana" w:hAnsi="Verdana" w:cs="Arial"/>
        </w:rPr>
        <w:t>List all SPECIAL EDUCATION SERVICES that the student receives in a special education classroom.</w:t>
      </w:r>
    </w:p>
    <w:p w:rsidR="002B7A90" w:rsidRPr="007D7C8C" w:rsidRDefault="002B7A90" w:rsidP="002B7A90">
      <w:pPr>
        <w:numPr>
          <w:ilvl w:val="1"/>
          <w:numId w:val="18"/>
        </w:numPr>
        <w:rPr>
          <w:rFonts w:ascii="Verdana" w:hAnsi="Verdana" w:cs="Arial"/>
        </w:rPr>
      </w:pPr>
      <w:r w:rsidRPr="007D7C8C">
        <w:rPr>
          <w:rFonts w:ascii="Verdana" w:hAnsi="Verdana" w:cs="Arial"/>
        </w:rPr>
        <w:t>Examples:</w:t>
      </w:r>
    </w:p>
    <w:p w:rsidR="002B7A90" w:rsidRPr="007D7C8C" w:rsidRDefault="002B7A90" w:rsidP="002B7A90">
      <w:pPr>
        <w:numPr>
          <w:ilvl w:val="2"/>
          <w:numId w:val="18"/>
        </w:numPr>
        <w:rPr>
          <w:rFonts w:ascii="Verdana" w:hAnsi="Verdana" w:cs="Arial"/>
        </w:rPr>
      </w:pPr>
      <w:smartTag w:uri="urn:schemas-microsoft-com:office:smarttags" w:element="place">
        <w:smartTag w:uri="urn:schemas-microsoft-com:office:smarttags" w:element="City">
          <w:r w:rsidRPr="007D7C8C">
            <w:rPr>
              <w:rFonts w:ascii="Verdana" w:hAnsi="Verdana" w:cs="Arial"/>
            </w:rPr>
            <w:t>Reading</w:t>
          </w:r>
        </w:smartTag>
      </w:smartTag>
    </w:p>
    <w:p w:rsidR="002B7A90" w:rsidRPr="007D7C8C" w:rsidRDefault="002B7A90" w:rsidP="002B7A90">
      <w:pPr>
        <w:numPr>
          <w:ilvl w:val="2"/>
          <w:numId w:val="18"/>
        </w:numPr>
        <w:rPr>
          <w:rFonts w:ascii="Verdana" w:hAnsi="Verdana" w:cs="Arial"/>
        </w:rPr>
      </w:pPr>
      <w:r w:rsidRPr="007D7C8C">
        <w:rPr>
          <w:rFonts w:ascii="Verdana" w:hAnsi="Verdana" w:cs="Arial"/>
        </w:rPr>
        <w:t>Resource Support for Gen Ed Classes</w:t>
      </w:r>
    </w:p>
    <w:p w:rsidR="002B7A90" w:rsidRPr="007D7C8C" w:rsidRDefault="002B7A90" w:rsidP="002B7A90">
      <w:pPr>
        <w:numPr>
          <w:ilvl w:val="0"/>
          <w:numId w:val="18"/>
        </w:numPr>
        <w:rPr>
          <w:rFonts w:ascii="Verdana" w:hAnsi="Verdana" w:cs="Arial"/>
        </w:rPr>
      </w:pPr>
      <w:r w:rsidRPr="007D7C8C">
        <w:rPr>
          <w:rFonts w:ascii="Verdana" w:hAnsi="Verdana" w:cs="Arial"/>
        </w:rPr>
        <w:lastRenderedPageBreak/>
        <w:t>DO NOT list RTI as a Special Ed Service.  List the service provided during that time period, ”Math instruction”</w:t>
      </w:r>
    </w:p>
    <w:p w:rsidR="002B7A90" w:rsidRPr="007D7C8C" w:rsidRDefault="002B7A90" w:rsidP="002B7A90">
      <w:pPr>
        <w:numPr>
          <w:ilvl w:val="0"/>
          <w:numId w:val="18"/>
        </w:numPr>
        <w:rPr>
          <w:rFonts w:ascii="Verdana" w:hAnsi="Verdana" w:cs="Arial"/>
        </w:rPr>
      </w:pPr>
      <w:r w:rsidRPr="007D7C8C">
        <w:rPr>
          <w:rFonts w:ascii="Verdana" w:hAnsi="Verdana" w:cs="Arial"/>
        </w:rPr>
        <w:t xml:space="preserve">SPEECH THERAPY is listed in this section ONLY IF speech language impairment is a primary or secondary disability.  </w:t>
      </w:r>
    </w:p>
    <w:p w:rsidR="002B7A90" w:rsidRPr="007D7C8C" w:rsidRDefault="002B7A90" w:rsidP="002B7A90">
      <w:pPr>
        <w:numPr>
          <w:ilvl w:val="0"/>
          <w:numId w:val="18"/>
        </w:numPr>
        <w:rPr>
          <w:rFonts w:ascii="Verdana" w:hAnsi="Verdana" w:cs="Arial"/>
        </w:rPr>
      </w:pPr>
      <w:r w:rsidRPr="007D7C8C">
        <w:rPr>
          <w:rFonts w:ascii="Verdana" w:hAnsi="Verdana" w:cs="Arial"/>
        </w:rPr>
        <w:t>List STEP if the student is receiving a stipend by the STEP program and is not being paid minimum wage.</w:t>
      </w:r>
    </w:p>
    <w:p w:rsidR="002B7A90" w:rsidRPr="007D7C8C" w:rsidRDefault="002B7A90" w:rsidP="002B7A90">
      <w:pPr>
        <w:rPr>
          <w:rFonts w:ascii="Verdana" w:hAnsi="Verdana" w:cs="Arial"/>
        </w:rPr>
      </w:pPr>
    </w:p>
    <w:p w:rsidR="002B7A90" w:rsidRPr="007D7C8C" w:rsidRDefault="002B7A90" w:rsidP="002B7A90">
      <w:pPr>
        <w:rPr>
          <w:rFonts w:ascii="Verdana" w:hAnsi="Verdana" w:cs="Arial"/>
          <w:b/>
        </w:rPr>
      </w:pPr>
      <w:r w:rsidRPr="007D7C8C">
        <w:rPr>
          <w:rFonts w:ascii="Verdana" w:hAnsi="Verdana" w:cs="Arial"/>
          <w:b/>
        </w:rPr>
        <w:t xml:space="preserve">BOX </w:t>
      </w:r>
      <w:proofErr w:type="gramStart"/>
      <w:r w:rsidRPr="007D7C8C">
        <w:rPr>
          <w:rFonts w:ascii="Verdana" w:hAnsi="Verdana" w:cs="Arial"/>
          <w:b/>
        </w:rPr>
        <w:t>4  -</w:t>
      </w:r>
      <w:proofErr w:type="gramEnd"/>
      <w:r w:rsidRPr="007D7C8C">
        <w:rPr>
          <w:rFonts w:ascii="Verdana" w:hAnsi="Verdana" w:cs="Arial"/>
          <w:b/>
        </w:rPr>
        <w:t xml:space="preserve"> Minutes Per Week (MPW)</w:t>
      </w:r>
    </w:p>
    <w:p w:rsidR="002B7A90" w:rsidRPr="007D7C8C" w:rsidRDefault="002B7A90" w:rsidP="002B7A90">
      <w:pPr>
        <w:rPr>
          <w:rFonts w:ascii="Verdana" w:hAnsi="Verdana" w:cs="Arial"/>
          <w:b/>
        </w:rPr>
      </w:pPr>
    </w:p>
    <w:p w:rsidR="002B7A90" w:rsidRPr="007D7C8C" w:rsidRDefault="002B7A90" w:rsidP="002B7A90">
      <w:pPr>
        <w:numPr>
          <w:ilvl w:val="0"/>
          <w:numId w:val="19"/>
        </w:numPr>
        <w:rPr>
          <w:rFonts w:ascii="Verdana" w:hAnsi="Verdana" w:cs="Arial"/>
        </w:rPr>
      </w:pPr>
      <w:r w:rsidRPr="007D7C8C">
        <w:rPr>
          <w:rFonts w:ascii="Verdana" w:hAnsi="Verdana" w:cs="Arial"/>
        </w:rPr>
        <w:t>List MPW for each class or service listed.</w:t>
      </w:r>
    </w:p>
    <w:p w:rsidR="002B7A90" w:rsidRPr="007D7C8C" w:rsidRDefault="002B7A90" w:rsidP="002B7A90">
      <w:pPr>
        <w:numPr>
          <w:ilvl w:val="0"/>
          <w:numId w:val="19"/>
        </w:numPr>
        <w:rPr>
          <w:rFonts w:ascii="Verdana" w:hAnsi="Verdana" w:cs="Arial"/>
        </w:rPr>
      </w:pPr>
      <w:r w:rsidRPr="007D7C8C">
        <w:rPr>
          <w:rFonts w:ascii="Verdana" w:hAnsi="Verdana" w:cs="Arial"/>
        </w:rPr>
        <w:t xml:space="preserve">If one of the related services listed in </w:t>
      </w:r>
      <w:smartTag w:uri="urn:schemas-microsoft-com:office:smarttags" w:element="address">
        <w:smartTag w:uri="urn:schemas-microsoft-com:office:smarttags" w:element="Street">
          <w:r w:rsidRPr="007D7C8C">
            <w:rPr>
              <w:rFonts w:ascii="Verdana" w:hAnsi="Verdana" w:cs="Arial"/>
            </w:rPr>
            <w:t>Box</w:t>
          </w:r>
        </w:smartTag>
        <w:r w:rsidRPr="007D7C8C">
          <w:rPr>
            <w:rFonts w:ascii="Verdana" w:hAnsi="Verdana" w:cs="Arial"/>
          </w:rPr>
          <w:t xml:space="preserve"> 5</w:t>
        </w:r>
      </w:smartTag>
      <w:r w:rsidRPr="007D7C8C">
        <w:rPr>
          <w:rFonts w:ascii="Verdana" w:hAnsi="Verdana" w:cs="Arial"/>
        </w:rPr>
        <w:t xml:space="preserve"> (i.e., social work, speech therapy, occupational therapy, physical therapy, psychological services, counseling, etc.) occur while the student is in one of the special education classes listed in </w:t>
      </w:r>
      <w:smartTag w:uri="urn:schemas-microsoft-com:office:smarttags" w:element="address">
        <w:smartTag w:uri="urn:schemas-microsoft-com:office:smarttags" w:element="Street">
          <w:r w:rsidRPr="007D7C8C">
            <w:rPr>
              <w:rFonts w:ascii="Verdana" w:hAnsi="Verdana" w:cs="Arial"/>
            </w:rPr>
            <w:t>Box</w:t>
          </w:r>
        </w:smartTag>
        <w:r w:rsidRPr="007D7C8C">
          <w:rPr>
            <w:rFonts w:ascii="Verdana" w:hAnsi="Verdana" w:cs="Arial"/>
          </w:rPr>
          <w:t xml:space="preserve"> 4</w:t>
        </w:r>
      </w:smartTag>
      <w:r w:rsidRPr="007D7C8C">
        <w:rPr>
          <w:rFonts w:ascii="Verdana" w:hAnsi="Verdana" w:cs="Arial"/>
        </w:rPr>
        <w:t xml:space="preserve">, then subtract the MPW from </w:t>
      </w:r>
      <w:smartTag w:uri="urn:schemas-microsoft-com:office:smarttags" w:element="address">
        <w:smartTag w:uri="urn:schemas-microsoft-com:office:smarttags" w:element="Street">
          <w:r w:rsidRPr="007D7C8C">
            <w:rPr>
              <w:rFonts w:ascii="Verdana" w:hAnsi="Verdana" w:cs="Arial"/>
            </w:rPr>
            <w:t>Box</w:t>
          </w:r>
        </w:smartTag>
        <w:r w:rsidRPr="007D7C8C">
          <w:rPr>
            <w:rFonts w:ascii="Verdana" w:hAnsi="Verdana" w:cs="Arial"/>
          </w:rPr>
          <w:t xml:space="preserve"> 5</w:t>
        </w:r>
      </w:smartTag>
      <w:r w:rsidRPr="007D7C8C">
        <w:rPr>
          <w:rFonts w:ascii="Verdana" w:hAnsi="Verdana" w:cs="Arial"/>
        </w:rPr>
        <w:t xml:space="preserve"> from the MPW for </w:t>
      </w:r>
      <w:smartTag w:uri="urn:schemas-microsoft-com:office:smarttags" w:element="address">
        <w:smartTag w:uri="urn:schemas-microsoft-com:office:smarttags" w:element="Street">
          <w:r w:rsidRPr="007D7C8C">
            <w:rPr>
              <w:rFonts w:ascii="Verdana" w:hAnsi="Verdana" w:cs="Arial"/>
            </w:rPr>
            <w:t>Box</w:t>
          </w:r>
        </w:smartTag>
        <w:r w:rsidRPr="007D7C8C">
          <w:rPr>
            <w:rFonts w:ascii="Verdana" w:hAnsi="Verdana" w:cs="Arial"/>
          </w:rPr>
          <w:t xml:space="preserve"> 4</w:t>
        </w:r>
      </w:smartTag>
      <w:r w:rsidRPr="007D7C8C">
        <w:rPr>
          <w:rFonts w:ascii="Verdana" w:hAnsi="Verdana" w:cs="Arial"/>
        </w:rPr>
        <w:t xml:space="preserve">.  </w:t>
      </w:r>
    </w:p>
    <w:p w:rsidR="002B7A90" w:rsidRPr="007D7C8C" w:rsidRDefault="002B7A90" w:rsidP="002B7A90">
      <w:pPr>
        <w:rPr>
          <w:rFonts w:ascii="Verdana" w:hAnsi="Verdana" w:cs="Arial"/>
        </w:rPr>
      </w:pPr>
    </w:p>
    <w:p w:rsidR="002B7A90" w:rsidRPr="007D7C8C" w:rsidRDefault="002B7A90" w:rsidP="002B7A90">
      <w:pPr>
        <w:rPr>
          <w:rFonts w:ascii="Verdana" w:hAnsi="Verdana" w:cs="Arial"/>
          <w:b/>
        </w:rPr>
      </w:pPr>
      <w:r w:rsidRPr="007D7C8C">
        <w:rPr>
          <w:rFonts w:ascii="Verdana" w:hAnsi="Verdana" w:cs="Arial"/>
          <w:b/>
        </w:rPr>
        <w:t>BOX 5 – Related Services – Outside General Education</w:t>
      </w:r>
    </w:p>
    <w:p w:rsidR="002B7A90" w:rsidRPr="007D7C8C" w:rsidRDefault="002B7A90" w:rsidP="002B7A90">
      <w:pPr>
        <w:rPr>
          <w:rFonts w:ascii="Verdana" w:hAnsi="Verdana" w:cs="Arial"/>
          <w:b/>
        </w:rPr>
      </w:pPr>
    </w:p>
    <w:p w:rsidR="002B7A90" w:rsidRPr="007D7C8C" w:rsidRDefault="002B7A90" w:rsidP="002B7A90">
      <w:pPr>
        <w:numPr>
          <w:ilvl w:val="0"/>
          <w:numId w:val="19"/>
        </w:numPr>
        <w:rPr>
          <w:rFonts w:ascii="Verdana" w:hAnsi="Verdana" w:cs="Arial"/>
        </w:rPr>
      </w:pPr>
      <w:r w:rsidRPr="007D7C8C">
        <w:rPr>
          <w:rFonts w:ascii="Verdana" w:hAnsi="Verdana" w:cs="Arial"/>
        </w:rPr>
        <w:t>List the Related Services the student is receiving in the related service providers office or in the special education classroom or in a location without other general education students present</w:t>
      </w:r>
    </w:p>
    <w:p w:rsidR="002B7A90" w:rsidRPr="007D7C8C" w:rsidRDefault="002B7A90" w:rsidP="002B7A90">
      <w:pPr>
        <w:numPr>
          <w:ilvl w:val="0"/>
          <w:numId w:val="19"/>
        </w:numPr>
        <w:rPr>
          <w:rFonts w:ascii="Verdana" w:hAnsi="Verdana" w:cs="Arial"/>
        </w:rPr>
      </w:pPr>
      <w:r w:rsidRPr="007D7C8C">
        <w:rPr>
          <w:rFonts w:ascii="Verdana" w:hAnsi="Verdana" w:cs="Arial"/>
        </w:rPr>
        <w:t>List personal aide if the personal aide is with the student in the special education classroom.</w:t>
      </w:r>
    </w:p>
    <w:p w:rsidR="002B7A90" w:rsidRPr="007D7C8C" w:rsidRDefault="002B7A90" w:rsidP="002B7A90">
      <w:pPr>
        <w:numPr>
          <w:ilvl w:val="0"/>
          <w:numId w:val="19"/>
        </w:numPr>
        <w:rPr>
          <w:rFonts w:ascii="Verdana" w:hAnsi="Verdana" w:cs="Arial"/>
        </w:rPr>
      </w:pPr>
      <w:r w:rsidRPr="007D7C8C">
        <w:rPr>
          <w:rFonts w:ascii="Verdana" w:hAnsi="Verdana" w:cs="Arial"/>
        </w:rPr>
        <w:t>List classroom aide if the student REQUIRES two adults in the special education room at all times.  Do NOT list classroom aide for class size purposes.  Do NOT list a classroom</w:t>
      </w:r>
      <w:r w:rsidR="00E341E4">
        <w:rPr>
          <w:rFonts w:ascii="Verdana" w:hAnsi="Verdana" w:cs="Arial"/>
        </w:rPr>
        <w:t xml:space="preserve"> aide simply because there is a</w:t>
      </w:r>
      <w:r w:rsidRPr="007D7C8C">
        <w:rPr>
          <w:rFonts w:ascii="Verdana" w:hAnsi="Verdana" w:cs="Arial"/>
        </w:rPr>
        <w:t xml:space="preserve"> classroom aide assigned to the room if that student does not require two adults each time the student is in the class.  </w:t>
      </w:r>
    </w:p>
    <w:p w:rsidR="002B7A90" w:rsidRPr="007D7C8C" w:rsidRDefault="002B7A90" w:rsidP="002B7A90">
      <w:pPr>
        <w:numPr>
          <w:ilvl w:val="0"/>
          <w:numId w:val="19"/>
        </w:numPr>
        <w:rPr>
          <w:rFonts w:ascii="Verdana" w:hAnsi="Verdana" w:cs="Arial"/>
        </w:rPr>
      </w:pPr>
      <w:r w:rsidRPr="007D7C8C">
        <w:rPr>
          <w:rFonts w:ascii="Verdana" w:hAnsi="Verdana" w:cs="Arial"/>
        </w:rPr>
        <w:t xml:space="preserve">Speech therapy is listed when it is NOT a primary or secondary disability.  </w:t>
      </w:r>
    </w:p>
    <w:p w:rsidR="002B7A90" w:rsidRPr="007D7C8C" w:rsidRDefault="002B7A90" w:rsidP="002B7A90">
      <w:pPr>
        <w:numPr>
          <w:ilvl w:val="0"/>
          <w:numId w:val="19"/>
        </w:numPr>
        <w:rPr>
          <w:rFonts w:ascii="Verdana" w:hAnsi="Verdana" w:cs="Arial"/>
        </w:rPr>
      </w:pPr>
      <w:r w:rsidRPr="007D7C8C">
        <w:rPr>
          <w:rFonts w:ascii="Verdana" w:hAnsi="Verdana" w:cs="Arial"/>
        </w:rPr>
        <w:t xml:space="preserve">Although </w:t>
      </w:r>
      <w:proofErr w:type="spellStart"/>
      <w:r w:rsidRPr="007D7C8C">
        <w:rPr>
          <w:rFonts w:ascii="Verdana" w:hAnsi="Verdana" w:cs="Arial"/>
        </w:rPr>
        <w:t>Filemaker</w:t>
      </w:r>
      <w:proofErr w:type="spellEnd"/>
      <w:r w:rsidRPr="007D7C8C">
        <w:rPr>
          <w:rFonts w:ascii="Verdana" w:hAnsi="Verdana" w:cs="Arial"/>
        </w:rPr>
        <w:t xml:space="preserve"> contains dropdowns to select related services and does not allow you to type in this section, it is acceptable and recommended to handwrite on the official copy any clarification to the service, such as indicating if services are individual or group, consult with a special education teacher or direct with the student, etc.</w:t>
      </w:r>
    </w:p>
    <w:p w:rsidR="002B7A90" w:rsidRPr="007D7C8C" w:rsidRDefault="002B7A90" w:rsidP="002B7A90">
      <w:pPr>
        <w:rPr>
          <w:rFonts w:ascii="Verdana" w:hAnsi="Verdana" w:cs="Arial"/>
        </w:rPr>
      </w:pPr>
    </w:p>
    <w:p w:rsidR="002B7A90" w:rsidRPr="007D7C8C" w:rsidRDefault="002B7A90" w:rsidP="002B7A90">
      <w:pPr>
        <w:rPr>
          <w:rFonts w:ascii="Verdana" w:hAnsi="Verdana" w:cs="Arial"/>
          <w:b/>
        </w:rPr>
      </w:pPr>
      <w:smartTag w:uri="urn:schemas-microsoft-com:office:smarttags" w:element="address">
        <w:smartTag w:uri="urn:schemas-microsoft-com:office:smarttags" w:element="Street">
          <w:r w:rsidRPr="007D7C8C">
            <w:rPr>
              <w:rFonts w:ascii="Verdana" w:hAnsi="Verdana" w:cs="Arial"/>
              <w:b/>
            </w:rPr>
            <w:t>BOX 5</w:t>
          </w:r>
        </w:smartTag>
        <w:r w:rsidRPr="007D7C8C">
          <w:rPr>
            <w:rFonts w:ascii="Verdana" w:hAnsi="Verdana" w:cs="Arial"/>
            <w:b/>
          </w:rPr>
          <w:t xml:space="preserve"> –</w:t>
        </w:r>
      </w:smartTag>
      <w:r w:rsidRPr="007D7C8C">
        <w:rPr>
          <w:rFonts w:ascii="Verdana" w:hAnsi="Verdana" w:cs="Arial"/>
          <w:b/>
        </w:rPr>
        <w:t xml:space="preserve"> Minutes </w:t>
      </w:r>
      <w:proofErr w:type="gramStart"/>
      <w:r w:rsidRPr="007D7C8C">
        <w:rPr>
          <w:rFonts w:ascii="Verdana" w:hAnsi="Verdana" w:cs="Arial"/>
          <w:b/>
        </w:rPr>
        <w:t>Per</w:t>
      </w:r>
      <w:proofErr w:type="gramEnd"/>
      <w:r w:rsidRPr="007D7C8C">
        <w:rPr>
          <w:rFonts w:ascii="Verdana" w:hAnsi="Verdana" w:cs="Arial"/>
          <w:b/>
        </w:rPr>
        <w:t xml:space="preserve"> Week (MPW)</w:t>
      </w:r>
    </w:p>
    <w:p w:rsidR="002B7A90" w:rsidRPr="007D7C8C" w:rsidRDefault="002B7A90" w:rsidP="002B7A90">
      <w:pPr>
        <w:rPr>
          <w:rFonts w:ascii="Verdana" w:hAnsi="Verdana" w:cs="Arial"/>
          <w:b/>
        </w:rPr>
      </w:pPr>
    </w:p>
    <w:p w:rsidR="002B7A90" w:rsidRPr="007D7C8C" w:rsidRDefault="002B7A90" w:rsidP="002B7A90">
      <w:pPr>
        <w:numPr>
          <w:ilvl w:val="0"/>
          <w:numId w:val="20"/>
        </w:numPr>
        <w:rPr>
          <w:rFonts w:ascii="Verdana" w:hAnsi="Verdana" w:cs="Arial"/>
        </w:rPr>
      </w:pPr>
      <w:r w:rsidRPr="007D7C8C">
        <w:rPr>
          <w:rFonts w:ascii="Verdana" w:hAnsi="Verdana" w:cs="Arial"/>
        </w:rPr>
        <w:t>List MPW for each related service.</w:t>
      </w:r>
    </w:p>
    <w:p w:rsidR="002B7A90" w:rsidRPr="007D7C8C" w:rsidRDefault="002B7A90" w:rsidP="002B7A90">
      <w:pPr>
        <w:numPr>
          <w:ilvl w:val="0"/>
          <w:numId w:val="20"/>
        </w:numPr>
        <w:rPr>
          <w:rFonts w:ascii="Verdana" w:hAnsi="Verdana" w:cs="Arial"/>
        </w:rPr>
      </w:pPr>
      <w:r w:rsidRPr="007D7C8C">
        <w:rPr>
          <w:rFonts w:ascii="Verdana" w:hAnsi="Verdana" w:cs="Arial"/>
        </w:rPr>
        <w:t xml:space="preserve">Do NOT list MPW for personal aides or classroom aides.  </w:t>
      </w:r>
    </w:p>
    <w:p w:rsidR="00974527" w:rsidRPr="007D7C8C" w:rsidRDefault="00974527">
      <w:pPr>
        <w:ind w:firstLine="720"/>
        <w:rPr>
          <w:rFonts w:ascii="Verdana" w:hAnsi="Verdana"/>
        </w:rPr>
      </w:pPr>
    </w:p>
    <w:p w:rsidR="00974527" w:rsidRPr="005122D0" w:rsidRDefault="00974527">
      <w:pPr>
        <w:ind w:left="1080"/>
        <w:rPr>
          <w:rFonts w:ascii="Verdana" w:hAnsi="Verdana"/>
        </w:rPr>
      </w:pPr>
    </w:p>
    <w:p w:rsidR="00974527" w:rsidRPr="005122D0" w:rsidRDefault="009F63CA">
      <w:pPr>
        <w:autoSpaceDE w:val="0"/>
        <w:autoSpaceDN w:val="0"/>
        <w:adjustRightInd w:val="0"/>
        <w:rPr>
          <w:rFonts w:ascii="Verdana" w:hAnsi="Verdana" w:cs="Arial"/>
          <w:b/>
          <w:bCs/>
          <w:u w:val="single"/>
        </w:rPr>
      </w:pPr>
      <w:r w:rsidRPr="005122D0">
        <w:rPr>
          <w:rFonts w:ascii="Verdana" w:hAnsi="Verdana" w:cs="Arial"/>
          <w:b/>
          <w:bCs/>
          <w:u w:val="single"/>
        </w:rPr>
        <w:lastRenderedPageBreak/>
        <w:t>HOW TO CALCULATE PERCENTAGES:</w:t>
      </w:r>
    </w:p>
    <w:p w:rsidR="00974527" w:rsidRPr="005122D0" w:rsidRDefault="00974527">
      <w:pPr>
        <w:autoSpaceDE w:val="0"/>
        <w:autoSpaceDN w:val="0"/>
        <w:adjustRightInd w:val="0"/>
        <w:rPr>
          <w:rFonts w:ascii="Verdana" w:hAnsi="Verdana" w:cs="Arial"/>
        </w:rPr>
      </w:pPr>
    </w:p>
    <w:p w:rsidR="00974527" w:rsidRPr="005122D0" w:rsidRDefault="009F63CA">
      <w:pPr>
        <w:autoSpaceDE w:val="0"/>
        <w:autoSpaceDN w:val="0"/>
        <w:adjustRightInd w:val="0"/>
        <w:rPr>
          <w:rFonts w:ascii="Verdana" w:hAnsi="Verdana" w:cs="Arial"/>
        </w:rPr>
      </w:pPr>
      <w:r w:rsidRPr="005122D0">
        <w:rPr>
          <w:rFonts w:ascii="Verdana" w:hAnsi="Verdana" w:cs="Arial"/>
        </w:rPr>
        <w:t>Please note:  *</w:t>
      </w:r>
      <w:proofErr w:type="gramStart"/>
      <w:r w:rsidRPr="005122D0">
        <w:rPr>
          <w:rFonts w:ascii="Verdana" w:hAnsi="Verdana" w:cs="Arial"/>
        </w:rPr>
        <w:t>These</w:t>
      </w:r>
      <w:proofErr w:type="gramEnd"/>
      <w:r w:rsidRPr="005122D0">
        <w:rPr>
          <w:rFonts w:ascii="Verdana" w:hAnsi="Verdana" w:cs="Arial"/>
        </w:rPr>
        <w:t xml:space="preserve"> formulas/instructions are found in the FACTS manual distributed by ISBE.</w:t>
      </w:r>
    </w:p>
    <w:p w:rsidR="00974527" w:rsidRPr="005122D0" w:rsidRDefault="00974527">
      <w:pPr>
        <w:autoSpaceDE w:val="0"/>
        <w:autoSpaceDN w:val="0"/>
        <w:adjustRightInd w:val="0"/>
        <w:rPr>
          <w:rFonts w:ascii="Verdana" w:hAnsi="Verdana" w:cs="Arial"/>
        </w:rPr>
      </w:pPr>
    </w:p>
    <w:p w:rsidR="00974527" w:rsidRPr="005122D0" w:rsidRDefault="009F63CA">
      <w:pPr>
        <w:autoSpaceDE w:val="0"/>
        <w:autoSpaceDN w:val="0"/>
        <w:adjustRightInd w:val="0"/>
        <w:rPr>
          <w:rFonts w:ascii="Verdana" w:hAnsi="Verdana" w:cs="Arial"/>
        </w:rPr>
      </w:pPr>
      <w:r w:rsidRPr="005122D0">
        <w:rPr>
          <w:rFonts w:ascii="Verdana" w:hAnsi="Verdana" w:cs="Arial"/>
          <w:b/>
          <w:bCs/>
          <w:u w:val="single"/>
        </w:rPr>
        <w:t>% Special Ed Calculations</w:t>
      </w:r>
    </w:p>
    <w:p w:rsidR="00974527" w:rsidRPr="005122D0" w:rsidRDefault="009F63CA">
      <w:pPr>
        <w:autoSpaceDE w:val="0"/>
        <w:autoSpaceDN w:val="0"/>
        <w:adjustRightInd w:val="0"/>
        <w:rPr>
          <w:rFonts w:ascii="Verdana" w:hAnsi="Verdana" w:cs="Arial"/>
          <w:b/>
          <w:bCs/>
        </w:rPr>
      </w:pPr>
      <w:r w:rsidRPr="005122D0">
        <w:rPr>
          <w:rFonts w:ascii="Verdana" w:hAnsi="Verdana" w:cs="Arial"/>
          <w:b/>
          <w:bCs/>
        </w:rPr>
        <w:t>Using the completed Educational Services and Placement pages of the current IEP:</w:t>
      </w:r>
    </w:p>
    <w:p w:rsidR="00974527" w:rsidRPr="005122D0" w:rsidRDefault="009F63CA">
      <w:pPr>
        <w:autoSpaceDE w:val="0"/>
        <w:autoSpaceDN w:val="0"/>
        <w:adjustRightInd w:val="0"/>
        <w:rPr>
          <w:rFonts w:ascii="Verdana" w:hAnsi="Verdana" w:cs="Arial"/>
        </w:rPr>
      </w:pPr>
      <w:r w:rsidRPr="005122D0">
        <w:rPr>
          <w:rFonts w:ascii="Verdana" w:hAnsi="Verdana" w:cs="Arial"/>
          <w:b/>
          <w:bCs/>
        </w:rPr>
        <w:t>Formula:</w:t>
      </w:r>
      <w:r w:rsidRPr="005122D0">
        <w:rPr>
          <w:rFonts w:ascii="Verdana" w:hAnsi="Verdana" w:cs="Arial"/>
        </w:rPr>
        <w:t xml:space="preserve">  </w:t>
      </w:r>
    </w:p>
    <w:p w:rsidR="00974527" w:rsidRPr="005122D0" w:rsidRDefault="009F63CA">
      <w:pPr>
        <w:autoSpaceDE w:val="0"/>
        <w:autoSpaceDN w:val="0"/>
        <w:adjustRightInd w:val="0"/>
        <w:rPr>
          <w:rFonts w:ascii="Verdana" w:hAnsi="Verdana" w:cs="Arial"/>
        </w:rPr>
      </w:pPr>
      <w:r w:rsidRPr="005122D0">
        <w:rPr>
          <w:rFonts w:ascii="Verdana" w:hAnsi="Verdana" w:cs="Arial"/>
        </w:rPr>
        <w:t xml:space="preserve">1.  Take the total of all special </w:t>
      </w:r>
      <w:proofErr w:type="spellStart"/>
      <w:proofErr w:type="gramStart"/>
      <w:r w:rsidRPr="005122D0">
        <w:rPr>
          <w:rFonts w:ascii="Verdana" w:hAnsi="Verdana" w:cs="Arial"/>
        </w:rPr>
        <w:t>ed</w:t>
      </w:r>
      <w:proofErr w:type="spellEnd"/>
      <w:proofErr w:type="gramEnd"/>
      <w:r w:rsidRPr="005122D0">
        <w:rPr>
          <w:rFonts w:ascii="Verdana" w:hAnsi="Verdana" w:cs="Arial"/>
        </w:rPr>
        <w:t xml:space="preserve"> and related service minutes provided in </w:t>
      </w:r>
      <w:r w:rsidRPr="005122D0">
        <w:rPr>
          <w:rFonts w:ascii="Verdana" w:hAnsi="Verdana" w:cs="Arial"/>
          <w:b/>
          <w:bCs/>
          <w:u w:val="single"/>
        </w:rPr>
        <w:t>both</w:t>
      </w:r>
      <w:r w:rsidRPr="005122D0">
        <w:rPr>
          <w:rFonts w:ascii="Verdana" w:hAnsi="Verdana" w:cs="Arial"/>
        </w:rPr>
        <w:t xml:space="preserve"> the general </w:t>
      </w:r>
      <w:proofErr w:type="spellStart"/>
      <w:r w:rsidRPr="005122D0">
        <w:rPr>
          <w:rFonts w:ascii="Verdana" w:hAnsi="Verdana" w:cs="Arial"/>
        </w:rPr>
        <w:t>ed</w:t>
      </w:r>
      <w:proofErr w:type="spellEnd"/>
      <w:r w:rsidRPr="005122D0">
        <w:rPr>
          <w:rFonts w:ascii="Verdana" w:hAnsi="Verdana" w:cs="Arial"/>
        </w:rPr>
        <w:t xml:space="preserve"> classroom and outside the general </w:t>
      </w:r>
      <w:proofErr w:type="spellStart"/>
      <w:r w:rsidRPr="005122D0">
        <w:rPr>
          <w:rFonts w:ascii="Verdana" w:hAnsi="Verdana" w:cs="Arial"/>
        </w:rPr>
        <w:t>ed</w:t>
      </w:r>
      <w:proofErr w:type="spellEnd"/>
      <w:r w:rsidRPr="005122D0">
        <w:rPr>
          <w:rFonts w:ascii="Verdana" w:hAnsi="Verdana" w:cs="Arial"/>
        </w:rPr>
        <w:t xml:space="preserve"> classroom </w:t>
      </w:r>
    </w:p>
    <w:p w:rsidR="00974527" w:rsidRPr="005122D0" w:rsidRDefault="009F63CA">
      <w:pPr>
        <w:autoSpaceDE w:val="0"/>
        <w:autoSpaceDN w:val="0"/>
        <w:adjustRightInd w:val="0"/>
        <w:rPr>
          <w:rFonts w:ascii="Verdana" w:hAnsi="Verdana" w:cs="Arial"/>
        </w:rPr>
      </w:pPr>
      <w:r w:rsidRPr="005122D0">
        <w:rPr>
          <w:rFonts w:ascii="Verdana" w:hAnsi="Verdana" w:cs="Arial"/>
        </w:rPr>
        <w:t xml:space="preserve">2.  Divide this by the </w:t>
      </w:r>
      <w:r w:rsidRPr="005122D0">
        <w:rPr>
          <w:rFonts w:ascii="Verdana" w:hAnsi="Verdana" w:cs="Arial"/>
          <w:u w:val="single"/>
        </w:rPr>
        <w:t xml:space="preserve">Instructional </w:t>
      </w:r>
      <w:r w:rsidRPr="005122D0">
        <w:rPr>
          <w:rFonts w:ascii="Verdana" w:hAnsi="Verdana" w:cs="Arial"/>
        </w:rPr>
        <w:t xml:space="preserve">Minutes </w:t>
      </w:r>
    </w:p>
    <w:p w:rsidR="00974527" w:rsidRPr="005122D0" w:rsidRDefault="009F63CA">
      <w:pPr>
        <w:autoSpaceDE w:val="0"/>
        <w:autoSpaceDN w:val="0"/>
        <w:adjustRightInd w:val="0"/>
        <w:rPr>
          <w:rFonts w:ascii="Verdana" w:hAnsi="Verdana" w:cs="Arial"/>
        </w:rPr>
      </w:pPr>
      <w:r w:rsidRPr="005122D0">
        <w:rPr>
          <w:rFonts w:ascii="Verdana" w:hAnsi="Verdana" w:cs="Arial"/>
        </w:rPr>
        <w:t>3.  Convert to a percentage</w:t>
      </w:r>
    </w:p>
    <w:p w:rsidR="00974527" w:rsidRPr="005122D0" w:rsidRDefault="00974527">
      <w:pPr>
        <w:autoSpaceDE w:val="0"/>
        <w:autoSpaceDN w:val="0"/>
        <w:adjustRightInd w:val="0"/>
        <w:rPr>
          <w:rFonts w:ascii="Verdana" w:hAnsi="Verdana" w:cs="Arial"/>
        </w:rPr>
      </w:pPr>
    </w:p>
    <w:p w:rsidR="00974527" w:rsidRPr="005122D0" w:rsidRDefault="009F63CA">
      <w:pPr>
        <w:autoSpaceDE w:val="0"/>
        <w:autoSpaceDN w:val="0"/>
        <w:adjustRightInd w:val="0"/>
        <w:rPr>
          <w:rFonts w:ascii="Verdana" w:hAnsi="Verdana" w:cs="Arial"/>
          <w:b/>
          <w:bCs/>
          <w:u w:val="single"/>
        </w:rPr>
      </w:pPr>
      <w:r w:rsidRPr="005122D0">
        <w:rPr>
          <w:rFonts w:ascii="Verdana" w:hAnsi="Verdana" w:cs="Arial"/>
          <w:b/>
          <w:bCs/>
          <w:u w:val="single"/>
        </w:rPr>
        <w:t xml:space="preserve">% Time </w:t>
      </w:r>
      <w:proofErr w:type="gramStart"/>
      <w:r w:rsidRPr="005122D0">
        <w:rPr>
          <w:rFonts w:ascii="Verdana" w:hAnsi="Verdana" w:cs="Arial"/>
          <w:b/>
          <w:bCs/>
          <w:u w:val="single"/>
        </w:rPr>
        <w:t>Inside</w:t>
      </w:r>
      <w:proofErr w:type="gramEnd"/>
      <w:r w:rsidRPr="005122D0">
        <w:rPr>
          <w:rFonts w:ascii="Verdana" w:hAnsi="Verdana" w:cs="Arial"/>
          <w:b/>
          <w:bCs/>
          <w:u w:val="single"/>
        </w:rPr>
        <w:t xml:space="preserve"> Regular Education Classroom</w:t>
      </w:r>
    </w:p>
    <w:p w:rsidR="00974527" w:rsidRPr="005122D0" w:rsidRDefault="009F63CA">
      <w:pPr>
        <w:autoSpaceDE w:val="0"/>
        <w:autoSpaceDN w:val="0"/>
        <w:adjustRightInd w:val="0"/>
        <w:rPr>
          <w:rFonts w:ascii="Verdana" w:hAnsi="Verdana" w:cs="Arial"/>
        </w:rPr>
      </w:pPr>
      <w:r w:rsidRPr="005122D0">
        <w:rPr>
          <w:rFonts w:ascii="Verdana" w:hAnsi="Verdana" w:cs="Arial"/>
          <w:b/>
          <w:bCs/>
        </w:rPr>
        <w:t>Using the completed Educational Services and Placement pages of the current IEP:</w:t>
      </w:r>
    </w:p>
    <w:p w:rsidR="00974527" w:rsidRPr="005122D0" w:rsidRDefault="009F63CA">
      <w:pPr>
        <w:autoSpaceDE w:val="0"/>
        <w:autoSpaceDN w:val="0"/>
        <w:adjustRightInd w:val="0"/>
        <w:rPr>
          <w:rFonts w:ascii="Verdana" w:hAnsi="Verdana" w:cs="Arial"/>
          <w:b/>
          <w:bCs/>
        </w:rPr>
      </w:pPr>
      <w:r w:rsidRPr="005122D0">
        <w:rPr>
          <w:rFonts w:ascii="Verdana" w:hAnsi="Verdana" w:cs="Arial"/>
          <w:b/>
          <w:bCs/>
        </w:rPr>
        <w:t xml:space="preserve">Formula:  </w:t>
      </w:r>
    </w:p>
    <w:p w:rsidR="00974527" w:rsidRPr="005122D0" w:rsidRDefault="009F63CA">
      <w:pPr>
        <w:autoSpaceDE w:val="0"/>
        <w:autoSpaceDN w:val="0"/>
        <w:adjustRightInd w:val="0"/>
        <w:rPr>
          <w:rFonts w:ascii="Verdana" w:hAnsi="Verdana" w:cs="Arial"/>
        </w:rPr>
      </w:pPr>
      <w:r w:rsidRPr="005122D0">
        <w:rPr>
          <w:rFonts w:ascii="Verdana" w:hAnsi="Verdana" w:cs="Arial"/>
        </w:rPr>
        <w:t xml:space="preserve">1.  Take the </w:t>
      </w:r>
      <w:r w:rsidRPr="005122D0">
        <w:rPr>
          <w:rFonts w:ascii="Verdana" w:hAnsi="Verdana" w:cs="Arial"/>
          <w:u w:val="single"/>
        </w:rPr>
        <w:t xml:space="preserve">Bell to Bell Minutes </w:t>
      </w:r>
      <w:r w:rsidRPr="005122D0">
        <w:rPr>
          <w:rFonts w:ascii="Verdana" w:hAnsi="Verdana" w:cs="Arial"/>
        </w:rPr>
        <w:t xml:space="preserve">per week </w:t>
      </w:r>
    </w:p>
    <w:p w:rsidR="00974527" w:rsidRPr="005122D0" w:rsidRDefault="009F63CA">
      <w:pPr>
        <w:autoSpaceDE w:val="0"/>
        <w:autoSpaceDN w:val="0"/>
        <w:adjustRightInd w:val="0"/>
        <w:rPr>
          <w:rFonts w:ascii="Verdana" w:hAnsi="Verdana" w:cs="Arial"/>
        </w:rPr>
      </w:pPr>
      <w:r w:rsidRPr="005122D0">
        <w:rPr>
          <w:rFonts w:ascii="Verdana" w:hAnsi="Verdana" w:cs="Arial"/>
        </w:rPr>
        <w:t xml:space="preserve">2.  Subtract the Minutes </w:t>
      </w:r>
      <w:r w:rsidRPr="005122D0">
        <w:rPr>
          <w:rFonts w:ascii="Verdana" w:hAnsi="Verdana" w:cs="Arial"/>
          <w:b/>
          <w:bCs/>
        </w:rPr>
        <w:t>Outside</w:t>
      </w:r>
      <w:r w:rsidRPr="005122D0">
        <w:rPr>
          <w:rFonts w:ascii="Verdana" w:hAnsi="Verdana" w:cs="Arial"/>
        </w:rPr>
        <w:t xml:space="preserve"> General Ed </w:t>
      </w:r>
      <w:r w:rsidR="00E341E4" w:rsidRPr="005122D0">
        <w:rPr>
          <w:rFonts w:ascii="Verdana" w:hAnsi="Verdana" w:cs="Arial"/>
        </w:rPr>
        <w:t>Environment</w:t>
      </w:r>
      <w:bookmarkStart w:id="0" w:name="_GoBack"/>
      <w:bookmarkEnd w:id="0"/>
      <w:r w:rsidRPr="005122D0">
        <w:rPr>
          <w:rFonts w:ascii="Verdana" w:hAnsi="Verdana" w:cs="Arial"/>
        </w:rPr>
        <w:t xml:space="preserve"> </w:t>
      </w:r>
    </w:p>
    <w:p w:rsidR="00974527" w:rsidRPr="005122D0" w:rsidRDefault="009F63CA">
      <w:pPr>
        <w:autoSpaceDE w:val="0"/>
        <w:autoSpaceDN w:val="0"/>
        <w:adjustRightInd w:val="0"/>
        <w:rPr>
          <w:rFonts w:ascii="Verdana" w:hAnsi="Verdana" w:cs="Arial"/>
        </w:rPr>
      </w:pPr>
      <w:r w:rsidRPr="005122D0">
        <w:rPr>
          <w:rFonts w:ascii="Verdana" w:hAnsi="Verdana" w:cs="Arial"/>
        </w:rPr>
        <w:t>3.  Divide the result by the Bell to Bell Week</w:t>
      </w:r>
    </w:p>
    <w:p w:rsidR="00974527" w:rsidRPr="005122D0" w:rsidRDefault="009F63CA">
      <w:pPr>
        <w:autoSpaceDE w:val="0"/>
        <w:autoSpaceDN w:val="0"/>
        <w:adjustRightInd w:val="0"/>
        <w:rPr>
          <w:rFonts w:ascii="Verdana" w:hAnsi="Verdana" w:cs="Arial"/>
        </w:rPr>
      </w:pPr>
      <w:r w:rsidRPr="005122D0">
        <w:rPr>
          <w:rFonts w:ascii="Verdana" w:hAnsi="Verdana" w:cs="Arial"/>
        </w:rPr>
        <w:t>4.  Convert to a percentage</w:t>
      </w:r>
    </w:p>
    <w:p w:rsidR="00974527" w:rsidRPr="005122D0" w:rsidRDefault="009F63CA">
      <w:pPr>
        <w:autoSpaceDE w:val="0"/>
        <w:autoSpaceDN w:val="0"/>
        <w:adjustRightInd w:val="0"/>
        <w:rPr>
          <w:rFonts w:ascii="Verdana" w:hAnsi="Verdana" w:cs="Arial"/>
        </w:rPr>
      </w:pPr>
      <w:r w:rsidRPr="005122D0">
        <w:rPr>
          <w:rFonts w:ascii="Verdana" w:hAnsi="Verdana" w:cs="Arial"/>
        </w:rPr>
        <w:t>**This is the percentage that determines placement as well.</w:t>
      </w:r>
    </w:p>
    <w:p w:rsidR="00974527" w:rsidRPr="005122D0" w:rsidRDefault="00974527">
      <w:pPr>
        <w:autoSpaceDE w:val="0"/>
        <w:autoSpaceDN w:val="0"/>
        <w:adjustRightInd w:val="0"/>
        <w:rPr>
          <w:rFonts w:ascii="Verdana" w:hAnsi="Verdana" w:cs="Arial"/>
        </w:rPr>
      </w:pPr>
    </w:p>
    <w:p w:rsidR="00974527" w:rsidRPr="005122D0" w:rsidRDefault="009F63CA">
      <w:pPr>
        <w:rPr>
          <w:rFonts w:ascii="Verdana" w:hAnsi="Verdana"/>
        </w:rPr>
      </w:pPr>
      <w:r w:rsidRPr="005122D0">
        <w:rPr>
          <w:rFonts w:ascii="Verdana" w:hAnsi="Verdana"/>
        </w:rPr>
        <w:t>Reminder:  If the related service is being provided while the student is in a special education classroom, deduct the number of minutes from the special education services amount.</w:t>
      </w:r>
    </w:p>
    <w:p w:rsidR="00974527" w:rsidRPr="005122D0" w:rsidRDefault="00974527">
      <w:pPr>
        <w:ind w:left="1080"/>
        <w:rPr>
          <w:rFonts w:ascii="Verdana" w:hAnsi="Verdana"/>
        </w:rPr>
      </w:pPr>
    </w:p>
    <w:p w:rsidR="00974527" w:rsidRPr="005122D0" w:rsidRDefault="009F63CA">
      <w:pPr>
        <w:autoSpaceDE w:val="0"/>
        <w:autoSpaceDN w:val="0"/>
        <w:adjustRightInd w:val="0"/>
        <w:rPr>
          <w:rFonts w:ascii="Verdana" w:hAnsi="Verdana" w:cs="Arial"/>
          <w:b/>
          <w:bCs/>
        </w:rPr>
      </w:pPr>
      <w:r w:rsidRPr="005122D0">
        <w:rPr>
          <w:rFonts w:ascii="Verdana" w:hAnsi="Verdana" w:cs="Arial"/>
          <w:b/>
          <w:bCs/>
        </w:rPr>
        <w:t xml:space="preserve">Refer to the handout “Facts Length of Instructional Day” for each school’s instructional minutes and bell-to-bell minutes.  </w:t>
      </w:r>
    </w:p>
    <w:p w:rsidR="00974527" w:rsidRPr="005122D0" w:rsidRDefault="00974527">
      <w:pPr>
        <w:autoSpaceDE w:val="0"/>
        <w:autoSpaceDN w:val="0"/>
        <w:adjustRightInd w:val="0"/>
        <w:rPr>
          <w:rFonts w:ascii="Verdana" w:hAnsi="Verdana" w:cs="Arial"/>
          <w:b/>
          <w:bCs/>
        </w:rPr>
      </w:pPr>
    </w:p>
    <w:p w:rsidR="00974527" w:rsidRPr="005122D0" w:rsidRDefault="00974527">
      <w:pPr>
        <w:autoSpaceDE w:val="0"/>
        <w:autoSpaceDN w:val="0"/>
        <w:adjustRightInd w:val="0"/>
        <w:rPr>
          <w:rFonts w:ascii="Verdana" w:hAnsi="Verdana" w:cs="Arial"/>
        </w:rPr>
      </w:pPr>
    </w:p>
    <w:p w:rsidR="005122D0" w:rsidRDefault="005122D0" w:rsidP="005122D0">
      <w:pPr>
        <w:pStyle w:val="Title"/>
        <w:jc w:val="both"/>
        <w:rPr>
          <w:rFonts w:ascii="Verdana" w:hAnsi="Verdana"/>
          <w:b w:val="0"/>
          <w:i/>
        </w:rPr>
      </w:pPr>
      <w:r>
        <w:rPr>
          <w:rFonts w:ascii="Verdana" w:hAnsi="Verdana"/>
          <w:b w:val="0"/>
          <w:i/>
        </w:rPr>
        <w:t>Monitor/Consult Services</w:t>
      </w:r>
    </w:p>
    <w:p w:rsidR="005122D0" w:rsidRPr="00736C92" w:rsidRDefault="005122D0" w:rsidP="005122D0">
      <w:pPr>
        <w:pStyle w:val="Title"/>
        <w:ind w:left="720"/>
        <w:jc w:val="both"/>
        <w:rPr>
          <w:rFonts w:ascii="Verdana" w:hAnsi="Verdana"/>
          <w:b w:val="0"/>
          <w:i/>
        </w:rPr>
      </w:pPr>
    </w:p>
    <w:p w:rsidR="005122D0" w:rsidRDefault="005122D0" w:rsidP="005122D0">
      <w:pPr>
        <w:pStyle w:val="Title"/>
        <w:jc w:val="both"/>
        <w:rPr>
          <w:rFonts w:ascii="Verdana" w:hAnsi="Verdana"/>
          <w:b w:val="0"/>
        </w:rPr>
      </w:pPr>
      <w:r>
        <w:rPr>
          <w:rFonts w:ascii="Verdana" w:hAnsi="Verdana"/>
          <w:b w:val="0"/>
        </w:rPr>
        <w:t>Special education services may be provided on a monitor/consult basis when the need for direct services is no longer necessary.  Monitor/consult services are often provided in the following circumstances:</w:t>
      </w:r>
    </w:p>
    <w:p w:rsidR="005122D0" w:rsidRDefault="005122D0" w:rsidP="005122D0">
      <w:pPr>
        <w:pStyle w:val="Title"/>
        <w:jc w:val="both"/>
        <w:rPr>
          <w:rFonts w:ascii="Verdana" w:hAnsi="Verdana"/>
          <w:b w:val="0"/>
        </w:rPr>
      </w:pPr>
      <w:r>
        <w:rPr>
          <w:rFonts w:ascii="Verdana" w:hAnsi="Verdana"/>
          <w:b w:val="0"/>
        </w:rPr>
        <w:t xml:space="preserve">1) </w:t>
      </w:r>
      <w:proofErr w:type="gramStart"/>
      <w:r>
        <w:rPr>
          <w:rFonts w:ascii="Verdana" w:hAnsi="Verdana"/>
          <w:b w:val="0"/>
        </w:rPr>
        <w:t>the</w:t>
      </w:r>
      <w:proofErr w:type="gramEnd"/>
      <w:r>
        <w:rPr>
          <w:rFonts w:ascii="Verdana" w:hAnsi="Verdana"/>
          <w:b w:val="0"/>
        </w:rPr>
        <w:t xml:space="preserve"> student is without direct services on a trial basis for a semester to determine if the student can “maintain” skills without direct supports.  Monitor/consult services will require the special education teacher to regularly consult with the student and/or the general education teacher.  </w:t>
      </w:r>
    </w:p>
    <w:p w:rsidR="005122D0" w:rsidRDefault="005122D0" w:rsidP="005122D0">
      <w:pPr>
        <w:pStyle w:val="Title"/>
        <w:jc w:val="both"/>
        <w:rPr>
          <w:rFonts w:ascii="Verdana" w:hAnsi="Verdana"/>
          <w:b w:val="0"/>
        </w:rPr>
      </w:pPr>
      <w:r>
        <w:rPr>
          <w:rFonts w:ascii="Verdana" w:hAnsi="Verdana"/>
          <w:b w:val="0"/>
        </w:rPr>
        <w:lastRenderedPageBreak/>
        <w:t xml:space="preserve">2) </w:t>
      </w:r>
      <w:proofErr w:type="gramStart"/>
      <w:r>
        <w:rPr>
          <w:rFonts w:ascii="Verdana" w:hAnsi="Verdana"/>
          <w:b w:val="0"/>
        </w:rPr>
        <w:t>the</w:t>
      </w:r>
      <w:proofErr w:type="gramEnd"/>
      <w:r>
        <w:rPr>
          <w:rFonts w:ascii="Verdana" w:hAnsi="Verdana"/>
          <w:b w:val="0"/>
        </w:rPr>
        <w:t xml:space="preserve"> student’s direct services are provided by an individual or classroom aide and the special education teacher is providing consultation to the aide on the necessary aides and accommodations</w:t>
      </w:r>
    </w:p>
    <w:p w:rsidR="005122D0" w:rsidRDefault="005122D0" w:rsidP="005122D0">
      <w:pPr>
        <w:pStyle w:val="Title"/>
        <w:jc w:val="both"/>
        <w:rPr>
          <w:rFonts w:ascii="Verdana" w:hAnsi="Verdana"/>
          <w:b w:val="0"/>
        </w:rPr>
      </w:pPr>
    </w:p>
    <w:p w:rsidR="005122D0" w:rsidRDefault="005122D0" w:rsidP="005122D0">
      <w:pPr>
        <w:pStyle w:val="Title"/>
        <w:jc w:val="both"/>
        <w:rPr>
          <w:rFonts w:ascii="Verdana" w:hAnsi="Verdana"/>
          <w:b w:val="0"/>
        </w:rPr>
      </w:pPr>
      <w:r>
        <w:rPr>
          <w:rFonts w:ascii="Verdana" w:hAnsi="Verdana"/>
          <w:b w:val="0"/>
        </w:rPr>
        <w:t xml:space="preserve">When special education services are on a monitor/consult basis, the service shall be listed on the Educational Services page under “Special Education </w:t>
      </w:r>
      <w:proofErr w:type="gramStart"/>
      <w:r>
        <w:rPr>
          <w:rFonts w:ascii="Verdana" w:hAnsi="Verdana"/>
          <w:b w:val="0"/>
        </w:rPr>
        <w:t>Within</w:t>
      </w:r>
      <w:proofErr w:type="gramEnd"/>
      <w:r>
        <w:rPr>
          <w:rFonts w:ascii="Verdana" w:hAnsi="Verdana"/>
          <w:b w:val="0"/>
        </w:rPr>
        <w:t xml:space="preserve"> the General Education Setting,” minutes per week shall be listed, and goals for “maintaining” skills should be written.</w:t>
      </w:r>
    </w:p>
    <w:p w:rsidR="005122D0" w:rsidRDefault="005122D0" w:rsidP="005122D0">
      <w:pPr>
        <w:pStyle w:val="Title"/>
        <w:jc w:val="both"/>
        <w:rPr>
          <w:rFonts w:ascii="Verdana" w:hAnsi="Verdana"/>
          <w:b w:val="0"/>
        </w:rPr>
      </w:pPr>
    </w:p>
    <w:p w:rsidR="005122D0" w:rsidRDefault="005122D0" w:rsidP="005122D0">
      <w:pPr>
        <w:pStyle w:val="Title"/>
        <w:jc w:val="both"/>
        <w:rPr>
          <w:rFonts w:ascii="Verdana" w:hAnsi="Verdana"/>
          <w:b w:val="0"/>
        </w:rPr>
      </w:pPr>
      <w:r>
        <w:rPr>
          <w:rFonts w:ascii="Verdana" w:hAnsi="Verdana"/>
          <w:b w:val="0"/>
        </w:rPr>
        <w:t xml:space="preserve">Related services on a monitor/consult basis should be listed under Supports for School Personnel.  Frequency of consultation should be indicated, but need not include specific minutes per week.  Goals may be written, but are not required. Related services may be maintained on a monitor/consult basis as long as necessary.  </w:t>
      </w:r>
    </w:p>
    <w:p w:rsidR="005122D0" w:rsidRDefault="005122D0" w:rsidP="005122D0">
      <w:pPr>
        <w:pStyle w:val="Title"/>
        <w:jc w:val="both"/>
        <w:rPr>
          <w:rFonts w:ascii="Verdana" w:hAnsi="Verdana"/>
          <w:b w:val="0"/>
        </w:rPr>
      </w:pPr>
    </w:p>
    <w:p w:rsidR="005122D0" w:rsidRDefault="005122D0" w:rsidP="005122D0">
      <w:pPr>
        <w:pStyle w:val="Title"/>
        <w:jc w:val="both"/>
        <w:rPr>
          <w:rFonts w:ascii="Verdana" w:hAnsi="Verdana"/>
          <w:b w:val="0"/>
        </w:rPr>
      </w:pPr>
      <w:r>
        <w:rPr>
          <w:rFonts w:ascii="Verdana" w:hAnsi="Verdana"/>
          <w:b w:val="0"/>
        </w:rPr>
        <w:t>Related services may be provided on a monitor/consult basis when the need for direct services are no longer necessary, when there is a concern of potential regression of skills, or separate therapy sessions are not the best method to meet the child’s needs.  For example, sensory needs may be best addressed by consultation from the OT on strategies that can be incorporated throughout the child’s school day rather than being addressed in separate therapy sessions.</w:t>
      </w:r>
    </w:p>
    <w:p w:rsidR="005122D0" w:rsidRDefault="005122D0" w:rsidP="005122D0">
      <w:pPr>
        <w:pStyle w:val="Title"/>
        <w:jc w:val="both"/>
        <w:rPr>
          <w:rFonts w:ascii="Verdana" w:hAnsi="Verdana"/>
          <w:b w:val="0"/>
        </w:rPr>
      </w:pPr>
    </w:p>
    <w:p w:rsidR="005122D0" w:rsidRDefault="005122D0" w:rsidP="005122D0">
      <w:pPr>
        <w:pStyle w:val="Title"/>
        <w:jc w:val="both"/>
        <w:rPr>
          <w:rFonts w:ascii="Verdana" w:hAnsi="Verdana"/>
          <w:b w:val="0"/>
        </w:rPr>
      </w:pPr>
      <w:r>
        <w:rPr>
          <w:rFonts w:ascii="Verdana" w:hAnsi="Verdana"/>
          <w:b w:val="0"/>
        </w:rPr>
        <w:t>It is allowable to have services on both a direct and monitor/consult basis as some skills may be directly addressed by a therapist and other skills may be monitored or addressed through consultation.</w:t>
      </w:r>
    </w:p>
    <w:p w:rsidR="00342D23" w:rsidRDefault="00342D23" w:rsidP="00342D23">
      <w:pPr>
        <w:jc w:val="both"/>
        <w:rPr>
          <w:rFonts w:ascii="Verdana" w:hAnsi="Verdana"/>
          <w:sz w:val="22"/>
        </w:rPr>
      </w:pPr>
    </w:p>
    <w:p w:rsidR="00342D23" w:rsidRPr="00342D23" w:rsidRDefault="00342D23" w:rsidP="00342D23">
      <w:pPr>
        <w:jc w:val="both"/>
        <w:rPr>
          <w:rFonts w:ascii="Verdana" w:hAnsi="Verdana" w:cs="Arial"/>
          <w:b/>
          <w:bCs/>
        </w:rPr>
      </w:pPr>
      <w:r w:rsidRPr="00342D23">
        <w:rPr>
          <w:rFonts w:ascii="Verdana" w:hAnsi="Verdana"/>
          <w:b/>
          <w:i/>
        </w:rPr>
        <w:t>Completion of Educational Services and Placement Form – page</w:t>
      </w:r>
      <w:r>
        <w:rPr>
          <w:rFonts w:ascii="Verdana" w:hAnsi="Verdana" w:cs="Arial"/>
          <w:b/>
          <w:bCs/>
        </w:rPr>
        <w:t xml:space="preserve"> 2</w:t>
      </w:r>
      <w:r w:rsidRPr="00342D23">
        <w:rPr>
          <w:rFonts w:ascii="Verdana" w:hAnsi="Verdana" w:cs="Arial"/>
          <w:b/>
          <w:bCs/>
        </w:rPr>
        <w:t xml:space="preserve"> </w:t>
      </w:r>
    </w:p>
    <w:p w:rsidR="00974527" w:rsidRPr="005122D0" w:rsidRDefault="00974527">
      <w:pPr>
        <w:autoSpaceDE w:val="0"/>
        <w:autoSpaceDN w:val="0"/>
        <w:adjustRightInd w:val="0"/>
        <w:rPr>
          <w:rFonts w:ascii="Verdana" w:hAnsi="Verdana" w:cs="Arial"/>
          <w:b/>
          <w:bCs/>
        </w:rPr>
      </w:pPr>
    </w:p>
    <w:p w:rsidR="005122D0" w:rsidRPr="005122D0" w:rsidRDefault="005122D0" w:rsidP="005122D0">
      <w:pPr>
        <w:jc w:val="both"/>
        <w:rPr>
          <w:rFonts w:ascii="Verdana" w:hAnsi="Verdana"/>
          <w:i/>
        </w:rPr>
      </w:pPr>
      <w:r w:rsidRPr="005122D0">
        <w:rPr>
          <w:rFonts w:ascii="Verdana" w:hAnsi="Verdana"/>
          <w:i/>
        </w:rPr>
        <w:t>Need for Special Classes/Removal from General Education Setting</w:t>
      </w:r>
    </w:p>
    <w:p w:rsidR="005122D0" w:rsidRPr="005122D0" w:rsidRDefault="005122D0" w:rsidP="005122D0">
      <w:pPr>
        <w:ind w:firstLine="720"/>
        <w:contextualSpacing/>
        <w:jc w:val="both"/>
        <w:rPr>
          <w:rFonts w:ascii="Verdana" w:hAnsi="Verdana"/>
          <w:b/>
          <w:bCs/>
        </w:rPr>
      </w:pPr>
    </w:p>
    <w:p w:rsidR="005122D0" w:rsidRPr="005122D0" w:rsidRDefault="005122D0" w:rsidP="005122D0">
      <w:pPr>
        <w:contextualSpacing/>
        <w:jc w:val="both"/>
        <w:rPr>
          <w:rFonts w:ascii="Verdana" w:hAnsi="Verdana"/>
          <w:iCs/>
        </w:rPr>
      </w:pPr>
      <w:r w:rsidRPr="005122D0">
        <w:rPr>
          <w:rFonts w:ascii="Verdana" w:hAnsi="Verdana"/>
          <w:iCs/>
        </w:rPr>
        <w:t xml:space="preserve">This section would be filled in as the team made the decision to place a child in special education classes or related services OUTSIDE the regular education classroom.  The reasons why the child requires separate classes must be clearly documented.  </w:t>
      </w:r>
    </w:p>
    <w:p w:rsidR="005122D0" w:rsidRPr="005122D0" w:rsidRDefault="005122D0" w:rsidP="005122D0">
      <w:pPr>
        <w:contextualSpacing/>
        <w:jc w:val="both"/>
        <w:rPr>
          <w:rFonts w:ascii="Verdana" w:hAnsi="Verdana"/>
          <w:iCs/>
        </w:rPr>
      </w:pPr>
    </w:p>
    <w:p w:rsidR="005122D0" w:rsidRPr="005122D0" w:rsidRDefault="005122D0" w:rsidP="005122D0">
      <w:pPr>
        <w:contextualSpacing/>
        <w:jc w:val="both"/>
        <w:rPr>
          <w:rFonts w:ascii="Verdana" w:hAnsi="Verdana"/>
          <w:iCs/>
        </w:rPr>
      </w:pPr>
      <w:r w:rsidRPr="005122D0">
        <w:rPr>
          <w:rFonts w:ascii="Verdana" w:hAnsi="Verdana"/>
          <w:iCs/>
        </w:rPr>
        <w:t xml:space="preserve">Examples:  </w:t>
      </w:r>
    </w:p>
    <w:p w:rsidR="005122D0" w:rsidRPr="005122D0" w:rsidRDefault="005122D0" w:rsidP="005122D0">
      <w:pPr>
        <w:contextualSpacing/>
        <w:jc w:val="both"/>
        <w:rPr>
          <w:rFonts w:ascii="Verdana" w:hAnsi="Verdana"/>
          <w:iCs/>
        </w:rPr>
      </w:pPr>
    </w:p>
    <w:p w:rsidR="005122D0" w:rsidRPr="005122D0" w:rsidRDefault="005122D0" w:rsidP="005122D0">
      <w:pPr>
        <w:contextualSpacing/>
        <w:jc w:val="both"/>
        <w:rPr>
          <w:rFonts w:ascii="Verdana" w:hAnsi="Verdana"/>
          <w:iCs/>
        </w:rPr>
      </w:pPr>
      <w:r w:rsidRPr="005122D0">
        <w:rPr>
          <w:rFonts w:ascii="Verdana" w:hAnsi="Verdana"/>
          <w:iCs/>
        </w:rPr>
        <w:t>Johnny requires frequent and intensive instruction which cannot be provided to the degree needed in the regular classroom.</w:t>
      </w:r>
    </w:p>
    <w:p w:rsidR="005122D0" w:rsidRPr="005122D0" w:rsidRDefault="005122D0" w:rsidP="005122D0">
      <w:pPr>
        <w:contextualSpacing/>
        <w:jc w:val="both"/>
        <w:rPr>
          <w:rFonts w:ascii="Verdana" w:hAnsi="Verdana"/>
          <w:iCs/>
        </w:rPr>
      </w:pPr>
    </w:p>
    <w:p w:rsidR="005122D0" w:rsidRPr="005122D0" w:rsidRDefault="005122D0" w:rsidP="005122D0">
      <w:pPr>
        <w:contextualSpacing/>
        <w:jc w:val="both"/>
        <w:rPr>
          <w:rFonts w:ascii="Verdana" w:hAnsi="Verdana"/>
          <w:iCs/>
        </w:rPr>
      </w:pPr>
      <w:r w:rsidRPr="005122D0">
        <w:rPr>
          <w:rFonts w:ascii="Verdana" w:hAnsi="Verdana"/>
          <w:iCs/>
        </w:rPr>
        <w:t>Social work services will be provided in the social work office to allow for confidentiality of student issues.</w:t>
      </w:r>
    </w:p>
    <w:p w:rsidR="005122D0" w:rsidRPr="005122D0" w:rsidRDefault="005122D0" w:rsidP="005122D0">
      <w:pPr>
        <w:contextualSpacing/>
        <w:jc w:val="both"/>
        <w:rPr>
          <w:rFonts w:ascii="Verdana" w:hAnsi="Verdana"/>
          <w:iCs/>
        </w:rPr>
      </w:pPr>
    </w:p>
    <w:p w:rsidR="005122D0" w:rsidRPr="005122D0" w:rsidRDefault="005122D0" w:rsidP="005122D0">
      <w:pPr>
        <w:contextualSpacing/>
        <w:jc w:val="both"/>
        <w:rPr>
          <w:rFonts w:ascii="Verdana" w:hAnsi="Verdana"/>
          <w:iCs/>
        </w:rPr>
      </w:pPr>
      <w:r w:rsidRPr="005122D0">
        <w:rPr>
          <w:rFonts w:ascii="Verdana" w:hAnsi="Verdana"/>
          <w:iCs/>
        </w:rPr>
        <w:t>Due to Sally’s distractibility, OT therapy must be provided in a separate location.</w:t>
      </w:r>
    </w:p>
    <w:p w:rsidR="005122D0" w:rsidRPr="005122D0" w:rsidRDefault="005122D0" w:rsidP="005122D0">
      <w:pPr>
        <w:contextualSpacing/>
        <w:jc w:val="both"/>
        <w:rPr>
          <w:rFonts w:ascii="Verdana" w:hAnsi="Verdana"/>
          <w:iCs/>
        </w:rPr>
      </w:pPr>
    </w:p>
    <w:p w:rsidR="005122D0" w:rsidRPr="005122D0" w:rsidRDefault="005122D0" w:rsidP="005122D0">
      <w:pPr>
        <w:contextualSpacing/>
        <w:jc w:val="both"/>
        <w:rPr>
          <w:rFonts w:ascii="Verdana" w:hAnsi="Verdana"/>
          <w:iCs/>
        </w:rPr>
      </w:pPr>
      <w:r w:rsidRPr="005122D0">
        <w:rPr>
          <w:rFonts w:ascii="Verdana" w:hAnsi="Verdana"/>
          <w:iCs/>
        </w:rPr>
        <w:t>Tom requires a structured therapeutic classroom which allows for greater supervision and emotional support.</w:t>
      </w:r>
    </w:p>
    <w:p w:rsidR="005122D0" w:rsidRPr="005122D0" w:rsidRDefault="005122D0" w:rsidP="005122D0">
      <w:pPr>
        <w:contextualSpacing/>
        <w:jc w:val="both"/>
        <w:rPr>
          <w:rFonts w:ascii="Verdana" w:hAnsi="Verdana"/>
          <w:iCs/>
        </w:rPr>
      </w:pPr>
    </w:p>
    <w:p w:rsidR="005122D0" w:rsidRPr="005122D0" w:rsidRDefault="005122D0" w:rsidP="005122D0">
      <w:pPr>
        <w:contextualSpacing/>
        <w:jc w:val="both"/>
        <w:rPr>
          <w:rFonts w:ascii="Verdana" w:hAnsi="Verdana"/>
          <w:iCs/>
        </w:rPr>
      </w:pPr>
      <w:r w:rsidRPr="005122D0">
        <w:rPr>
          <w:rFonts w:ascii="Verdana" w:hAnsi="Verdana"/>
          <w:iCs/>
        </w:rPr>
        <w:t>Suzie requires a functional skills curriculum which requires intensive individualized instruction.</w:t>
      </w:r>
    </w:p>
    <w:p w:rsidR="005122D0" w:rsidRPr="005122D0" w:rsidRDefault="005122D0" w:rsidP="005122D0">
      <w:pPr>
        <w:contextualSpacing/>
        <w:jc w:val="both"/>
        <w:rPr>
          <w:rFonts w:ascii="Verdana" w:hAnsi="Verdana"/>
          <w:iCs/>
        </w:rPr>
      </w:pPr>
    </w:p>
    <w:p w:rsidR="005122D0" w:rsidRPr="005122D0" w:rsidRDefault="005122D0" w:rsidP="005122D0">
      <w:pPr>
        <w:contextualSpacing/>
        <w:jc w:val="both"/>
        <w:rPr>
          <w:rFonts w:ascii="Verdana" w:hAnsi="Verdana"/>
          <w:i/>
          <w:iCs/>
        </w:rPr>
      </w:pPr>
      <w:r w:rsidRPr="005122D0">
        <w:rPr>
          <w:rFonts w:ascii="Verdana" w:hAnsi="Verdana"/>
          <w:i/>
          <w:iCs/>
        </w:rPr>
        <w:t>Participation in Extracurricular Activities</w:t>
      </w:r>
    </w:p>
    <w:p w:rsidR="005122D0" w:rsidRPr="005122D0" w:rsidRDefault="005122D0" w:rsidP="005122D0">
      <w:pPr>
        <w:contextualSpacing/>
        <w:jc w:val="both"/>
        <w:rPr>
          <w:rFonts w:ascii="Verdana" w:hAnsi="Verdana" w:cs="Arial"/>
          <w:color w:val="000000"/>
        </w:rPr>
      </w:pPr>
    </w:p>
    <w:p w:rsidR="005122D0" w:rsidRPr="005122D0" w:rsidRDefault="005122D0" w:rsidP="005122D0">
      <w:pPr>
        <w:tabs>
          <w:tab w:val="left" w:pos="1695"/>
        </w:tabs>
        <w:autoSpaceDE w:val="0"/>
        <w:autoSpaceDN w:val="0"/>
        <w:adjustRightInd w:val="0"/>
        <w:jc w:val="both"/>
        <w:rPr>
          <w:rFonts w:ascii="Verdana" w:hAnsi="Verdana" w:cs="Arial"/>
          <w:color w:val="000000"/>
        </w:rPr>
      </w:pPr>
      <w:r w:rsidRPr="005122D0">
        <w:rPr>
          <w:rFonts w:ascii="Verdana" w:hAnsi="Verdana" w:cs="Arial"/>
          <w:color w:val="000000"/>
        </w:rPr>
        <w:t xml:space="preserve">Provide an explanation whenever a child will not be provided an opportunity to participate in a nonacademic or extracurricular activity due to a disability. </w:t>
      </w:r>
    </w:p>
    <w:p w:rsidR="005122D0" w:rsidRPr="005122D0" w:rsidRDefault="005122D0" w:rsidP="005122D0">
      <w:pPr>
        <w:tabs>
          <w:tab w:val="left" w:pos="1695"/>
        </w:tabs>
        <w:autoSpaceDE w:val="0"/>
        <w:autoSpaceDN w:val="0"/>
        <w:adjustRightInd w:val="0"/>
        <w:jc w:val="both"/>
        <w:rPr>
          <w:rFonts w:ascii="Verdana" w:hAnsi="Verdana" w:cs="Arial"/>
          <w:color w:val="000000"/>
        </w:rPr>
      </w:pPr>
    </w:p>
    <w:p w:rsidR="005122D0" w:rsidRPr="005122D0" w:rsidRDefault="005122D0" w:rsidP="005122D0">
      <w:pPr>
        <w:tabs>
          <w:tab w:val="left" w:pos="1695"/>
        </w:tabs>
        <w:autoSpaceDE w:val="0"/>
        <w:autoSpaceDN w:val="0"/>
        <w:adjustRightInd w:val="0"/>
        <w:jc w:val="both"/>
        <w:rPr>
          <w:rFonts w:ascii="Verdana" w:hAnsi="Verdana" w:cs="Arial"/>
          <w:i/>
          <w:color w:val="000000"/>
        </w:rPr>
      </w:pPr>
      <w:r w:rsidRPr="005122D0">
        <w:rPr>
          <w:rFonts w:ascii="Verdana" w:hAnsi="Verdana" w:cs="Arial"/>
          <w:i/>
          <w:color w:val="000000"/>
        </w:rPr>
        <w:t>Placement in Home School</w:t>
      </w:r>
    </w:p>
    <w:p w:rsidR="005122D0" w:rsidRPr="005122D0" w:rsidRDefault="005122D0" w:rsidP="005122D0">
      <w:pPr>
        <w:tabs>
          <w:tab w:val="left" w:pos="1695"/>
        </w:tabs>
        <w:autoSpaceDE w:val="0"/>
        <w:autoSpaceDN w:val="0"/>
        <w:adjustRightInd w:val="0"/>
        <w:jc w:val="both"/>
        <w:rPr>
          <w:rFonts w:ascii="Verdana" w:hAnsi="Verdana" w:cs="Arial"/>
          <w:i/>
          <w:color w:val="000000"/>
        </w:rPr>
      </w:pPr>
    </w:p>
    <w:p w:rsidR="005122D0" w:rsidRPr="005122D0" w:rsidRDefault="005122D0" w:rsidP="005122D0">
      <w:pPr>
        <w:autoSpaceDE w:val="0"/>
        <w:autoSpaceDN w:val="0"/>
        <w:adjustRightInd w:val="0"/>
        <w:jc w:val="both"/>
        <w:rPr>
          <w:rFonts w:ascii="Verdana" w:hAnsi="Verdana" w:cs="Arial"/>
          <w:color w:val="000000"/>
        </w:rPr>
      </w:pPr>
      <w:r w:rsidRPr="005122D0">
        <w:rPr>
          <w:rFonts w:ascii="Verdana" w:hAnsi="Verdana" w:cs="Arial"/>
          <w:color w:val="000000"/>
        </w:rPr>
        <w:t xml:space="preserve">Provide an explanation whenever a child will not attend the school he/she would attend if nondisabled. </w:t>
      </w:r>
    </w:p>
    <w:p w:rsidR="005122D0" w:rsidRPr="005122D0" w:rsidRDefault="005122D0" w:rsidP="005122D0">
      <w:pPr>
        <w:autoSpaceDE w:val="0"/>
        <w:autoSpaceDN w:val="0"/>
        <w:adjustRightInd w:val="0"/>
        <w:ind w:left="720"/>
        <w:jc w:val="both"/>
        <w:rPr>
          <w:rFonts w:ascii="Verdana" w:hAnsi="Verdana" w:cs="Arial"/>
          <w:color w:val="000000"/>
        </w:rPr>
      </w:pPr>
    </w:p>
    <w:p w:rsidR="005122D0" w:rsidRPr="005122D0" w:rsidRDefault="005122D0" w:rsidP="005122D0">
      <w:pPr>
        <w:autoSpaceDE w:val="0"/>
        <w:autoSpaceDN w:val="0"/>
        <w:adjustRightInd w:val="0"/>
        <w:ind w:left="720" w:hanging="720"/>
        <w:jc w:val="both"/>
        <w:rPr>
          <w:rFonts w:ascii="Verdana" w:hAnsi="Verdana" w:cs="Arial"/>
          <w:i/>
          <w:color w:val="000000"/>
        </w:rPr>
      </w:pPr>
      <w:r w:rsidRPr="005122D0">
        <w:rPr>
          <w:rFonts w:ascii="Verdana" w:hAnsi="Verdana" w:cs="Arial"/>
          <w:i/>
          <w:color w:val="000000"/>
        </w:rPr>
        <w:t>Consideration of Harmful Effects of Placement Options</w:t>
      </w:r>
    </w:p>
    <w:p w:rsidR="005122D0" w:rsidRPr="005122D0" w:rsidRDefault="005122D0" w:rsidP="005122D0">
      <w:pPr>
        <w:autoSpaceDE w:val="0"/>
        <w:autoSpaceDN w:val="0"/>
        <w:adjustRightInd w:val="0"/>
        <w:jc w:val="both"/>
        <w:rPr>
          <w:rFonts w:ascii="Verdana" w:hAnsi="Verdana" w:cs="Arial"/>
          <w:color w:val="000000"/>
        </w:rPr>
      </w:pPr>
    </w:p>
    <w:p w:rsidR="005122D0" w:rsidRPr="005122D0" w:rsidRDefault="005122D0" w:rsidP="005122D0">
      <w:pPr>
        <w:autoSpaceDE w:val="0"/>
        <w:autoSpaceDN w:val="0"/>
        <w:adjustRightInd w:val="0"/>
        <w:jc w:val="both"/>
        <w:rPr>
          <w:rFonts w:ascii="Verdana" w:hAnsi="Verdana" w:cs="Arial"/>
          <w:color w:val="000000"/>
        </w:rPr>
      </w:pPr>
      <w:r w:rsidRPr="005122D0">
        <w:rPr>
          <w:rFonts w:ascii="Verdana" w:hAnsi="Verdana" w:cs="Arial"/>
          <w:color w:val="000000"/>
        </w:rPr>
        <w:t>When completing this section, the team must specifically document the reasons why placements considered were rejected.  This discussion should have been held when services were discussed.  Statements such as “too restrictive” are not specific enough.</w:t>
      </w:r>
    </w:p>
    <w:p w:rsidR="005122D0" w:rsidRPr="005122D0" w:rsidRDefault="005122D0" w:rsidP="005122D0">
      <w:pPr>
        <w:autoSpaceDE w:val="0"/>
        <w:autoSpaceDN w:val="0"/>
        <w:adjustRightInd w:val="0"/>
        <w:jc w:val="both"/>
        <w:rPr>
          <w:rFonts w:ascii="Verdana" w:hAnsi="Verdana" w:cs="Arial"/>
          <w:color w:val="000000"/>
        </w:rPr>
      </w:pPr>
    </w:p>
    <w:p w:rsidR="005122D0" w:rsidRPr="005122D0" w:rsidRDefault="005122D0" w:rsidP="005122D0">
      <w:pPr>
        <w:autoSpaceDE w:val="0"/>
        <w:autoSpaceDN w:val="0"/>
        <w:adjustRightInd w:val="0"/>
        <w:jc w:val="both"/>
        <w:rPr>
          <w:rFonts w:ascii="Verdana" w:hAnsi="Verdana" w:cs="Arial"/>
          <w:color w:val="000000"/>
        </w:rPr>
      </w:pPr>
      <w:r w:rsidRPr="005122D0">
        <w:rPr>
          <w:rFonts w:ascii="Verdana" w:hAnsi="Verdana" w:cs="Arial"/>
          <w:color w:val="000000"/>
        </w:rPr>
        <w:t xml:space="preserve">The team must specifically document any potentially harmful effect of the proposed placement on the student or the quality of services he/she needs. </w:t>
      </w:r>
    </w:p>
    <w:p w:rsidR="005122D0" w:rsidRPr="005122D0" w:rsidRDefault="005122D0" w:rsidP="005122D0">
      <w:pPr>
        <w:autoSpaceDE w:val="0"/>
        <w:autoSpaceDN w:val="0"/>
        <w:adjustRightInd w:val="0"/>
        <w:jc w:val="both"/>
        <w:rPr>
          <w:rFonts w:ascii="Verdana" w:hAnsi="Verdana" w:cs="Arial"/>
          <w:color w:val="000000"/>
        </w:rPr>
      </w:pPr>
    </w:p>
    <w:p w:rsidR="005122D0" w:rsidRPr="005122D0" w:rsidRDefault="005122D0" w:rsidP="005122D0">
      <w:pPr>
        <w:autoSpaceDE w:val="0"/>
        <w:autoSpaceDN w:val="0"/>
        <w:adjustRightInd w:val="0"/>
        <w:jc w:val="both"/>
        <w:rPr>
          <w:rFonts w:ascii="Verdana" w:hAnsi="Verdana" w:cs="Arial"/>
          <w:color w:val="000000"/>
        </w:rPr>
      </w:pPr>
      <w:r w:rsidRPr="005122D0">
        <w:rPr>
          <w:rFonts w:ascii="Verdana" w:hAnsi="Verdana" w:cs="Arial"/>
          <w:color w:val="000000"/>
        </w:rPr>
        <w:t xml:space="preserve">If the completion of the services page indicates that the student will be in the general education classroom 80% or more of the day, then this is the only placement option that needs to be listed unless discussion was held on other placement options.  </w:t>
      </w:r>
    </w:p>
    <w:p w:rsidR="005122D0" w:rsidRPr="005122D0" w:rsidRDefault="005122D0" w:rsidP="005122D0">
      <w:pPr>
        <w:autoSpaceDE w:val="0"/>
        <w:autoSpaceDN w:val="0"/>
        <w:adjustRightInd w:val="0"/>
        <w:jc w:val="both"/>
        <w:rPr>
          <w:rFonts w:ascii="Verdana" w:hAnsi="Verdana" w:cs="Arial"/>
          <w:color w:val="000000"/>
        </w:rPr>
      </w:pPr>
    </w:p>
    <w:p w:rsidR="005122D0" w:rsidRPr="005122D0" w:rsidRDefault="005122D0" w:rsidP="005122D0">
      <w:pPr>
        <w:autoSpaceDE w:val="0"/>
        <w:autoSpaceDN w:val="0"/>
        <w:adjustRightInd w:val="0"/>
        <w:jc w:val="both"/>
        <w:rPr>
          <w:rFonts w:ascii="Verdana" w:hAnsi="Verdana" w:cs="Arial"/>
          <w:color w:val="000000"/>
        </w:rPr>
      </w:pPr>
      <w:r w:rsidRPr="005122D0">
        <w:rPr>
          <w:rFonts w:ascii="Verdana" w:hAnsi="Verdana" w:cs="Arial"/>
          <w:color w:val="000000"/>
        </w:rPr>
        <w:t xml:space="preserve">The more a child is educated outside the general education setting, the more placement options will need to be addressed.  </w:t>
      </w:r>
    </w:p>
    <w:p w:rsidR="005122D0" w:rsidRPr="005122D0" w:rsidRDefault="005122D0" w:rsidP="005122D0">
      <w:pPr>
        <w:autoSpaceDE w:val="0"/>
        <w:autoSpaceDN w:val="0"/>
        <w:adjustRightInd w:val="0"/>
        <w:jc w:val="both"/>
        <w:rPr>
          <w:rFonts w:ascii="Verdana" w:hAnsi="Verdana" w:cs="Arial"/>
          <w:color w:val="000000"/>
        </w:rPr>
      </w:pPr>
    </w:p>
    <w:p w:rsidR="005122D0" w:rsidRPr="005122D0" w:rsidRDefault="005122D0" w:rsidP="005122D0">
      <w:pPr>
        <w:autoSpaceDE w:val="0"/>
        <w:autoSpaceDN w:val="0"/>
        <w:adjustRightInd w:val="0"/>
        <w:jc w:val="both"/>
        <w:rPr>
          <w:rFonts w:ascii="Verdana" w:hAnsi="Verdana" w:cs="Arial"/>
          <w:color w:val="000000"/>
        </w:rPr>
      </w:pPr>
      <w:r w:rsidRPr="005122D0">
        <w:rPr>
          <w:rFonts w:ascii="Verdana" w:hAnsi="Verdana" w:cs="Arial"/>
          <w:color w:val="000000"/>
        </w:rPr>
        <w:t xml:space="preserve">In most cases, the placement option “accepted” is the most restrictive of the options marked on the page.  </w:t>
      </w:r>
    </w:p>
    <w:p w:rsidR="005122D0" w:rsidRPr="005122D0" w:rsidRDefault="005122D0" w:rsidP="005122D0">
      <w:pPr>
        <w:autoSpaceDE w:val="0"/>
        <w:autoSpaceDN w:val="0"/>
        <w:adjustRightInd w:val="0"/>
        <w:jc w:val="both"/>
        <w:rPr>
          <w:rFonts w:ascii="Verdana" w:hAnsi="Verdana" w:cs="Arial"/>
          <w:color w:val="000000"/>
        </w:rPr>
      </w:pPr>
    </w:p>
    <w:p w:rsidR="005122D0" w:rsidRPr="005122D0" w:rsidRDefault="005122D0" w:rsidP="005122D0">
      <w:pPr>
        <w:autoSpaceDE w:val="0"/>
        <w:autoSpaceDN w:val="0"/>
        <w:adjustRightInd w:val="0"/>
        <w:jc w:val="both"/>
        <w:rPr>
          <w:rFonts w:ascii="Verdana" w:hAnsi="Verdana" w:cs="Arial"/>
          <w:color w:val="000000"/>
        </w:rPr>
      </w:pPr>
      <w:r w:rsidRPr="005122D0">
        <w:rPr>
          <w:rFonts w:ascii="Verdana" w:hAnsi="Verdana" w:cs="Arial"/>
          <w:color w:val="000000"/>
        </w:rPr>
        <w:lastRenderedPageBreak/>
        <w:t>After determining the special education placement, complete the "Placement" section on the Conference Summary Report page of the IEP.</w:t>
      </w:r>
    </w:p>
    <w:p w:rsidR="005122D0" w:rsidRPr="005122D0" w:rsidRDefault="005122D0" w:rsidP="005122D0">
      <w:pPr>
        <w:autoSpaceDE w:val="0"/>
        <w:autoSpaceDN w:val="0"/>
        <w:adjustRightInd w:val="0"/>
        <w:jc w:val="both"/>
        <w:rPr>
          <w:rFonts w:ascii="Verdana" w:hAnsi="Verdana" w:cs="Arial"/>
          <w:i/>
          <w:color w:val="000000"/>
        </w:rPr>
      </w:pPr>
    </w:p>
    <w:p w:rsidR="005122D0" w:rsidRPr="005122D0" w:rsidRDefault="005122D0" w:rsidP="005122D0">
      <w:pPr>
        <w:autoSpaceDE w:val="0"/>
        <w:autoSpaceDN w:val="0"/>
        <w:adjustRightInd w:val="0"/>
        <w:jc w:val="both"/>
        <w:rPr>
          <w:rFonts w:ascii="Verdana" w:hAnsi="Verdana" w:cs="Arial"/>
          <w:i/>
          <w:color w:val="000000"/>
        </w:rPr>
      </w:pPr>
      <w:r w:rsidRPr="005122D0">
        <w:rPr>
          <w:rFonts w:ascii="Verdana" w:hAnsi="Verdana" w:cs="Arial"/>
          <w:i/>
          <w:color w:val="000000"/>
        </w:rPr>
        <w:t>Special Transportation</w:t>
      </w:r>
    </w:p>
    <w:p w:rsidR="005122D0" w:rsidRPr="005122D0" w:rsidRDefault="005122D0" w:rsidP="005122D0">
      <w:pPr>
        <w:autoSpaceDE w:val="0"/>
        <w:autoSpaceDN w:val="0"/>
        <w:adjustRightInd w:val="0"/>
        <w:jc w:val="both"/>
        <w:rPr>
          <w:rFonts w:ascii="Verdana" w:hAnsi="Verdana" w:cs="Arial"/>
          <w:i/>
          <w:color w:val="000000"/>
        </w:rPr>
      </w:pPr>
    </w:p>
    <w:p w:rsidR="005122D0" w:rsidRPr="005122D0" w:rsidRDefault="005122D0" w:rsidP="005122D0">
      <w:pPr>
        <w:autoSpaceDE w:val="0"/>
        <w:autoSpaceDN w:val="0"/>
        <w:adjustRightInd w:val="0"/>
        <w:jc w:val="both"/>
        <w:rPr>
          <w:rFonts w:ascii="Verdana" w:hAnsi="Verdana" w:cs="Arial"/>
          <w:color w:val="000000"/>
        </w:rPr>
      </w:pPr>
      <w:r w:rsidRPr="005122D0">
        <w:rPr>
          <w:rFonts w:ascii="Verdana" w:hAnsi="Verdana" w:cs="Arial"/>
          <w:color w:val="000000"/>
        </w:rPr>
        <w:t>Check the boxes to indicate if the student requires special transportation. For any box checked "yes," provide a specific description.</w:t>
      </w:r>
    </w:p>
    <w:p w:rsidR="005122D0" w:rsidRPr="005122D0" w:rsidRDefault="005122D0" w:rsidP="005122D0">
      <w:pPr>
        <w:rPr>
          <w:rFonts w:ascii="Verdana" w:hAnsi="Verdana"/>
        </w:rPr>
      </w:pPr>
    </w:p>
    <w:p w:rsidR="00974527" w:rsidRDefault="00342D23">
      <w:pPr>
        <w:autoSpaceDE w:val="0"/>
        <w:autoSpaceDN w:val="0"/>
        <w:adjustRightInd w:val="0"/>
        <w:rPr>
          <w:rFonts w:ascii="Verdana" w:hAnsi="Verdana" w:cs="Arial"/>
          <w:bCs/>
          <w:i/>
        </w:rPr>
      </w:pPr>
      <w:r>
        <w:rPr>
          <w:rFonts w:ascii="Verdana" w:hAnsi="Verdana" w:cs="Arial"/>
          <w:bCs/>
          <w:i/>
        </w:rPr>
        <w:t>Extended School Year</w:t>
      </w:r>
    </w:p>
    <w:p w:rsidR="00342D23" w:rsidRDefault="00342D23">
      <w:pPr>
        <w:autoSpaceDE w:val="0"/>
        <w:autoSpaceDN w:val="0"/>
        <w:adjustRightInd w:val="0"/>
        <w:rPr>
          <w:rFonts w:ascii="Verdana" w:hAnsi="Verdana" w:cs="Arial"/>
          <w:bCs/>
          <w:i/>
        </w:rPr>
      </w:pPr>
    </w:p>
    <w:p w:rsidR="00974527" w:rsidRPr="005122D0" w:rsidRDefault="00342D23" w:rsidP="00342D23">
      <w:pPr>
        <w:autoSpaceDE w:val="0"/>
        <w:autoSpaceDN w:val="0"/>
        <w:adjustRightInd w:val="0"/>
        <w:rPr>
          <w:rFonts w:ascii="Verdana" w:hAnsi="Verdana"/>
        </w:rPr>
      </w:pPr>
      <w:r>
        <w:rPr>
          <w:rFonts w:ascii="Verdana" w:hAnsi="Verdana" w:cs="Arial"/>
          <w:bCs/>
        </w:rPr>
        <w:t>Refer to Extended School Year section.</w:t>
      </w:r>
    </w:p>
    <w:sectPr w:rsidR="00974527" w:rsidRPr="005122D0" w:rsidSect="009745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4CC5"/>
    <w:multiLevelType w:val="hybridMultilevel"/>
    <w:tmpl w:val="81064C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190127D"/>
    <w:multiLevelType w:val="hybridMultilevel"/>
    <w:tmpl w:val="EBA23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A4743B"/>
    <w:multiLevelType w:val="hybridMultilevel"/>
    <w:tmpl w:val="73002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515AA0"/>
    <w:multiLevelType w:val="hybridMultilevel"/>
    <w:tmpl w:val="C57A7A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7111FD7"/>
    <w:multiLevelType w:val="hybridMultilevel"/>
    <w:tmpl w:val="8BE431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4049D9"/>
    <w:multiLevelType w:val="hybridMultilevel"/>
    <w:tmpl w:val="0060B6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DB7259D"/>
    <w:multiLevelType w:val="hybridMultilevel"/>
    <w:tmpl w:val="81168E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8DE7A6D"/>
    <w:multiLevelType w:val="hybridMultilevel"/>
    <w:tmpl w:val="A44ED1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C3352C0"/>
    <w:multiLevelType w:val="hybridMultilevel"/>
    <w:tmpl w:val="8C8A0D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400B17"/>
    <w:multiLevelType w:val="hybridMultilevel"/>
    <w:tmpl w:val="2B4E99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28B0EF2"/>
    <w:multiLevelType w:val="hybridMultilevel"/>
    <w:tmpl w:val="3EE678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384840"/>
    <w:multiLevelType w:val="hybridMultilevel"/>
    <w:tmpl w:val="0CF45DCC"/>
    <w:lvl w:ilvl="0" w:tplc="DC3226B4">
      <w:start w:val="1"/>
      <w:numFmt w:val="decimal"/>
      <w:lvlText w:val="%1."/>
      <w:lvlJc w:val="left"/>
      <w:pPr>
        <w:tabs>
          <w:tab w:val="num" w:pos="720"/>
        </w:tabs>
        <w:ind w:left="720" w:hanging="360"/>
      </w:pPr>
      <w:rPr>
        <w:rFonts w:ascii="Verdana" w:eastAsia="Times New Roman" w:hAnsi="Verdana" w:cs="Arial"/>
      </w:rPr>
    </w:lvl>
    <w:lvl w:ilvl="1" w:tplc="9BB60F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85582D"/>
    <w:multiLevelType w:val="hybridMultilevel"/>
    <w:tmpl w:val="E7648A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D7B1ACF"/>
    <w:multiLevelType w:val="hybridMultilevel"/>
    <w:tmpl w:val="73CE209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D9805CB"/>
    <w:multiLevelType w:val="hybridMultilevel"/>
    <w:tmpl w:val="F52ACE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7C20479"/>
    <w:multiLevelType w:val="hybridMultilevel"/>
    <w:tmpl w:val="C18209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4737E6"/>
    <w:multiLevelType w:val="hybridMultilevel"/>
    <w:tmpl w:val="55EA4C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5E4905"/>
    <w:multiLevelType w:val="hybridMultilevel"/>
    <w:tmpl w:val="3510F9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DA75E3C"/>
    <w:multiLevelType w:val="hybridMultilevel"/>
    <w:tmpl w:val="BCF47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693382"/>
    <w:multiLevelType w:val="hybridMultilevel"/>
    <w:tmpl w:val="724651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2"/>
  </w:num>
  <w:num w:numId="3">
    <w:abstractNumId w:val="8"/>
  </w:num>
  <w:num w:numId="4">
    <w:abstractNumId w:val="10"/>
  </w:num>
  <w:num w:numId="5">
    <w:abstractNumId w:val="16"/>
  </w:num>
  <w:num w:numId="6">
    <w:abstractNumId w:val="18"/>
  </w:num>
  <w:num w:numId="7">
    <w:abstractNumId w:val="13"/>
  </w:num>
  <w:num w:numId="8">
    <w:abstractNumId w:val="1"/>
  </w:num>
  <w:num w:numId="9">
    <w:abstractNumId w:val="2"/>
  </w:num>
  <w:num w:numId="10">
    <w:abstractNumId w:val="3"/>
  </w:num>
  <w:num w:numId="11">
    <w:abstractNumId w:val="15"/>
  </w:num>
  <w:num w:numId="12">
    <w:abstractNumId w:val="11"/>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compat>
    <w:compatSetting w:name="compatibilityMode" w:uri="http://schemas.microsoft.com/office/word" w:val="12"/>
  </w:compat>
  <w:rsids>
    <w:rsidRoot w:val="009F63CA"/>
    <w:rsid w:val="00104561"/>
    <w:rsid w:val="002B7A90"/>
    <w:rsid w:val="00342D23"/>
    <w:rsid w:val="003F1E71"/>
    <w:rsid w:val="005122D0"/>
    <w:rsid w:val="00554678"/>
    <w:rsid w:val="007D7C8C"/>
    <w:rsid w:val="00974527"/>
    <w:rsid w:val="009F63CA"/>
    <w:rsid w:val="00A309DD"/>
    <w:rsid w:val="00A549C4"/>
    <w:rsid w:val="00E341E4"/>
    <w:rsid w:val="00EA0142"/>
    <w:rsid w:val="00F1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44EAA9BB-FB15-4E74-B6FC-5E04B1D1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527"/>
    <w:rPr>
      <w:rFonts w:ascii="Arial" w:hAnsi="Arial"/>
      <w:sz w:val="24"/>
      <w:szCs w:val="24"/>
    </w:rPr>
  </w:style>
  <w:style w:type="paragraph" w:styleId="Heading1">
    <w:name w:val="heading 1"/>
    <w:basedOn w:val="Normal"/>
    <w:next w:val="Normal"/>
    <w:qFormat/>
    <w:rsid w:val="0097452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74527"/>
    <w:pPr>
      <w:jc w:val="center"/>
    </w:pPr>
    <w:rPr>
      <w:b/>
      <w:bCs/>
    </w:rPr>
  </w:style>
  <w:style w:type="paragraph" w:styleId="BodyText">
    <w:name w:val="Body Text"/>
    <w:basedOn w:val="Normal"/>
    <w:link w:val="BodyTextChar"/>
    <w:rsid w:val="005122D0"/>
    <w:rPr>
      <w:rFonts w:ascii="Times New Roman" w:hAnsi="Times New Roman"/>
      <w:i/>
      <w:iCs/>
    </w:rPr>
  </w:style>
  <w:style w:type="character" w:customStyle="1" w:styleId="BodyTextChar">
    <w:name w:val="Body Text Char"/>
    <w:basedOn w:val="DefaultParagraphFont"/>
    <w:link w:val="BodyText"/>
    <w:rsid w:val="005122D0"/>
    <w:rPr>
      <w:i/>
      <w:iCs/>
      <w:sz w:val="24"/>
      <w:szCs w:val="24"/>
    </w:rPr>
  </w:style>
  <w:style w:type="character" w:customStyle="1" w:styleId="TitleChar">
    <w:name w:val="Title Char"/>
    <w:basedOn w:val="DefaultParagraphFont"/>
    <w:link w:val="Title"/>
    <w:rsid w:val="005122D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05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Guidelines for Completion of IEP Educational Services Page 1</vt:lpstr>
    </vt:vector>
  </TitlesOfParts>
  <Company>RCCSEC</Company>
  <LinksUpToDate>false</LinksUpToDate>
  <CharactersWithSpaces>12516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Completion of IEP Educational Services Page 1</dc:title>
  <dc:subject/>
  <dc:creator>Barb Moore</dc:creator>
  <cp:keywords/>
  <dc:description/>
  <cp:lastModifiedBy>kbartelt</cp:lastModifiedBy>
  <cp:revision>5</cp:revision>
  <dcterms:created xsi:type="dcterms:W3CDTF">2013-11-24T19:22:00Z</dcterms:created>
  <dcterms:modified xsi:type="dcterms:W3CDTF">2014-07-16T14:43:00Z</dcterms:modified>
</cp:coreProperties>
</file>