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5C" w:rsidRPr="00FA2C41" w:rsidRDefault="00975326" w:rsidP="004C4B5C">
      <w:pPr>
        <w:pStyle w:val="Title"/>
        <w:tabs>
          <w:tab w:val="left" w:pos="7320"/>
        </w:tabs>
        <w:spacing w:before="0"/>
        <w:rPr>
          <w:rFonts w:ascii="Verdana" w:hAnsi="Verdana"/>
          <w:bCs w:val="0"/>
          <w:sz w:val="36"/>
          <w:szCs w:val="36"/>
        </w:rPr>
      </w:pPr>
      <w:r>
        <w:rPr>
          <w:rFonts w:ascii="Verdana" w:hAnsi="Verdana"/>
          <w:bCs w:val="0"/>
          <w:sz w:val="36"/>
          <w:szCs w:val="36"/>
        </w:rPr>
        <w:t>REQUESTS FOR INITIAL EVALUATIONS (Referral Procedures)</w:t>
      </w:r>
    </w:p>
    <w:p w:rsidR="004C4B5C" w:rsidRPr="00124F5E" w:rsidRDefault="004C4B5C" w:rsidP="004C4B5C">
      <w:pPr>
        <w:pStyle w:val="Title"/>
        <w:tabs>
          <w:tab w:val="left" w:pos="7320"/>
        </w:tabs>
        <w:spacing w:before="0"/>
        <w:rPr>
          <w:rFonts w:ascii="Verdana" w:hAnsi="Verdana"/>
          <w:bCs w:val="0"/>
          <w:sz w:val="36"/>
          <w:szCs w:val="36"/>
          <w:u w:val="single"/>
        </w:rPr>
      </w:pPr>
    </w:p>
    <w:p w:rsidR="004C4B5C" w:rsidRPr="00DE1896" w:rsidRDefault="004C4B5C" w:rsidP="004C4B5C">
      <w:pPr>
        <w:jc w:val="both"/>
        <w:rPr>
          <w:rFonts w:ascii="Verdana" w:hAnsi="Verdana"/>
          <w:b/>
          <w:i/>
        </w:rPr>
      </w:pPr>
      <w:r w:rsidRPr="00DE1896">
        <w:rPr>
          <w:rFonts w:ascii="Verdana" w:hAnsi="Verdana"/>
          <w:b/>
          <w:i/>
        </w:rPr>
        <w:t>Who Can Request/Who Must Request</w:t>
      </w:r>
    </w:p>
    <w:p w:rsidR="004C4B5C" w:rsidRPr="00F0084E" w:rsidRDefault="004C4B5C" w:rsidP="004C4B5C">
      <w:pPr>
        <w:jc w:val="both"/>
        <w:rPr>
          <w:rFonts w:ascii="Verdana" w:hAnsi="Verdana"/>
          <w:i/>
        </w:rPr>
      </w:pPr>
    </w:p>
    <w:p w:rsidR="004C4B5C" w:rsidRDefault="004C4B5C" w:rsidP="004C4B5C">
      <w:pPr>
        <w:jc w:val="both"/>
        <w:rPr>
          <w:rFonts w:ascii="Verdana" w:hAnsi="Verdana"/>
        </w:rPr>
      </w:pPr>
      <w:r w:rsidRPr="00C25AD7">
        <w:rPr>
          <w:rFonts w:ascii="Verdana" w:hAnsi="Verdana"/>
        </w:rPr>
        <w:t xml:space="preserve">Requests for an </w:t>
      </w:r>
      <w:r>
        <w:rPr>
          <w:rFonts w:ascii="Verdana" w:hAnsi="Verdana"/>
        </w:rPr>
        <w:t xml:space="preserve">initial </w:t>
      </w:r>
      <w:r w:rsidRPr="00C25AD7">
        <w:rPr>
          <w:rFonts w:ascii="Verdana" w:hAnsi="Verdana"/>
        </w:rPr>
        <w:t xml:space="preserve">evaluation may be made by a parent of a child or by an employee of a State educational agency, another State agency, a local educational agency, or a community service agency. </w:t>
      </w:r>
    </w:p>
    <w:p w:rsidR="00C5542B" w:rsidRDefault="00C5542B" w:rsidP="004C4B5C">
      <w:pPr>
        <w:jc w:val="both"/>
        <w:rPr>
          <w:rFonts w:ascii="Verdana" w:hAnsi="Verdana"/>
          <w:i/>
          <w:iCs/>
        </w:rPr>
      </w:pPr>
    </w:p>
    <w:p w:rsidR="004C4B5C" w:rsidRDefault="004C4B5C" w:rsidP="004C4B5C">
      <w:pPr>
        <w:jc w:val="both"/>
        <w:rPr>
          <w:rFonts w:ascii="Verdana" w:hAnsi="Verdana"/>
          <w:i/>
          <w:iCs/>
        </w:rPr>
      </w:pPr>
      <w:r>
        <w:rPr>
          <w:rFonts w:ascii="Verdana" w:hAnsi="Verdana"/>
          <w:i/>
          <w:iCs/>
        </w:rPr>
        <w:t>When a school employee is aware of a diagnosis of a disability, he/she is obligated under Child Find to follow referral procedures.</w:t>
      </w:r>
    </w:p>
    <w:p w:rsidR="004C4B5C" w:rsidRDefault="004C4B5C" w:rsidP="004C4B5C">
      <w:pPr>
        <w:jc w:val="both"/>
        <w:rPr>
          <w:rFonts w:ascii="Verdana" w:hAnsi="Verdana"/>
          <w:i/>
          <w:iCs/>
        </w:rPr>
      </w:pPr>
    </w:p>
    <w:p w:rsidR="004C4B5C" w:rsidRPr="00DE1896" w:rsidRDefault="004C4B5C" w:rsidP="004C4B5C">
      <w:pPr>
        <w:jc w:val="both"/>
        <w:rPr>
          <w:rFonts w:ascii="Verdana" w:hAnsi="Verdana"/>
          <w:b/>
          <w:i/>
          <w:iCs/>
        </w:rPr>
      </w:pPr>
      <w:r w:rsidRPr="00DE1896">
        <w:rPr>
          <w:rFonts w:ascii="Verdana" w:hAnsi="Verdana"/>
          <w:b/>
          <w:i/>
          <w:iCs/>
        </w:rPr>
        <w:t>Reason Request Can Be Made</w:t>
      </w:r>
    </w:p>
    <w:p w:rsidR="004C4B5C" w:rsidRPr="00C25AD7" w:rsidRDefault="004C4B5C" w:rsidP="004C4B5C">
      <w:pPr>
        <w:jc w:val="both"/>
        <w:rPr>
          <w:rFonts w:ascii="Verdana" w:hAnsi="Verdana"/>
          <w:i/>
          <w:iCs/>
        </w:rPr>
      </w:pPr>
    </w:p>
    <w:p w:rsidR="00C5542B" w:rsidRDefault="004C4B5C" w:rsidP="004C4B5C">
      <w:pPr>
        <w:jc w:val="both"/>
        <w:rPr>
          <w:rFonts w:ascii="Verdana" w:hAnsi="Verdana"/>
          <w:iCs/>
        </w:rPr>
      </w:pPr>
      <w:r>
        <w:rPr>
          <w:rFonts w:ascii="Verdana" w:hAnsi="Verdana"/>
          <w:iCs/>
        </w:rPr>
        <w:t>T</w:t>
      </w:r>
      <w:r w:rsidRPr="00A304E1">
        <w:rPr>
          <w:rFonts w:ascii="Verdana" w:hAnsi="Verdana"/>
          <w:iCs/>
        </w:rPr>
        <w:t xml:space="preserve">he reason </w:t>
      </w:r>
      <w:r>
        <w:rPr>
          <w:rFonts w:ascii="Verdana" w:hAnsi="Verdana"/>
          <w:iCs/>
        </w:rPr>
        <w:t xml:space="preserve">for someone to </w:t>
      </w:r>
      <w:r w:rsidRPr="00A304E1">
        <w:rPr>
          <w:rFonts w:ascii="Verdana" w:hAnsi="Verdana"/>
          <w:iCs/>
        </w:rPr>
        <w:t xml:space="preserve">request for an </w:t>
      </w:r>
      <w:r>
        <w:rPr>
          <w:rFonts w:ascii="Verdana" w:hAnsi="Verdana"/>
          <w:iCs/>
        </w:rPr>
        <w:t xml:space="preserve">initial </w:t>
      </w:r>
      <w:r w:rsidRPr="00A304E1">
        <w:rPr>
          <w:rFonts w:ascii="Verdana" w:hAnsi="Verdana"/>
          <w:iCs/>
        </w:rPr>
        <w:t>evaluation must be</w:t>
      </w:r>
      <w:r>
        <w:rPr>
          <w:rFonts w:ascii="Verdana" w:hAnsi="Verdana"/>
          <w:iCs/>
        </w:rPr>
        <w:t xml:space="preserve">: 1) </w:t>
      </w:r>
      <w:r w:rsidRPr="00A304E1">
        <w:rPr>
          <w:rFonts w:ascii="Verdana" w:hAnsi="Verdana"/>
          <w:iCs/>
        </w:rPr>
        <w:t>to determine if the student has a disability that adversely affects</w:t>
      </w:r>
      <w:r>
        <w:rPr>
          <w:rFonts w:ascii="Verdana" w:hAnsi="Verdana"/>
          <w:iCs/>
        </w:rPr>
        <w:t xml:space="preserve"> his educational performance AND, 2) to determine</w:t>
      </w:r>
      <w:r w:rsidRPr="00A304E1">
        <w:rPr>
          <w:rFonts w:ascii="Verdana" w:hAnsi="Verdana"/>
          <w:iCs/>
        </w:rPr>
        <w:t xml:space="preserve"> if the student needs special </w:t>
      </w:r>
      <w:r>
        <w:rPr>
          <w:rFonts w:ascii="Verdana" w:hAnsi="Verdana"/>
          <w:iCs/>
        </w:rPr>
        <w:t xml:space="preserve">education or related services. </w:t>
      </w:r>
    </w:p>
    <w:p w:rsidR="00C5542B" w:rsidRDefault="00C5542B" w:rsidP="004C4B5C">
      <w:pPr>
        <w:jc w:val="both"/>
        <w:rPr>
          <w:rFonts w:ascii="Verdana" w:hAnsi="Verdana"/>
          <w:iCs/>
        </w:rPr>
      </w:pPr>
    </w:p>
    <w:p w:rsidR="004C4B5C" w:rsidRPr="00C5542B" w:rsidRDefault="004C4B5C" w:rsidP="004C4B5C">
      <w:pPr>
        <w:jc w:val="both"/>
        <w:rPr>
          <w:rFonts w:ascii="Verdana" w:hAnsi="Verdana"/>
          <w:i/>
        </w:rPr>
      </w:pPr>
      <w:r w:rsidRPr="00C5542B">
        <w:rPr>
          <w:rFonts w:ascii="Verdana" w:hAnsi="Verdana"/>
          <w:i/>
          <w:iCs/>
        </w:rPr>
        <w:t xml:space="preserve">Requests for evaluations for any other reason are not the responsibility of </w:t>
      </w:r>
      <w:r w:rsidR="003464D1" w:rsidRPr="00C5542B">
        <w:rPr>
          <w:rFonts w:ascii="Verdana" w:hAnsi="Verdana"/>
          <w:i/>
          <w:iCs/>
        </w:rPr>
        <w:t>the local educational agency.</w:t>
      </w:r>
      <w:r w:rsidRPr="00C5542B">
        <w:rPr>
          <w:rFonts w:ascii="Verdana" w:hAnsi="Verdana"/>
          <w:i/>
          <w:iCs/>
        </w:rPr>
        <w:t xml:space="preserve"> </w:t>
      </w:r>
    </w:p>
    <w:p w:rsidR="004C4B5C" w:rsidRPr="00C25AD7" w:rsidRDefault="004C4B5C" w:rsidP="004C4B5C">
      <w:pPr>
        <w:jc w:val="both"/>
        <w:rPr>
          <w:rFonts w:ascii="Verdana" w:hAnsi="Verdana"/>
        </w:rPr>
      </w:pPr>
    </w:p>
    <w:p w:rsidR="004C4B5C" w:rsidRPr="00DE1896" w:rsidRDefault="004C4B5C" w:rsidP="004C4B5C">
      <w:pPr>
        <w:jc w:val="both"/>
        <w:rPr>
          <w:rFonts w:ascii="Verdana" w:hAnsi="Verdana"/>
          <w:b/>
          <w:i/>
        </w:rPr>
      </w:pPr>
      <w:r w:rsidRPr="00DE1896">
        <w:rPr>
          <w:rFonts w:ascii="Verdana" w:hAnsi="Verdana"/>
          <w:b/>
          <w:i/>
        </w:rPr>
        <w:t>Requests by School Personnel</w:t>
      </w:r>
    </w:p>
    <w:p w:rsidR="004C4B5C" w:rsidRPr="00DE1896" w:rsidRDefault="004C4B5C" w:rsidP="004C4B5C">
      <w:pPr>
        <w:jc w:val="both"/>
        <w:rPr>
          <w:rFonts w:ascii="Verdana" w:hAnsi="Verdana"/>
          <w:b/>
        </w:rPr>
      </w:pPr>
    </w:p>
    <w:p w:rsidR="004C4B5C" w:rsidRPr="00C25AD7" w:rsidRDefault="004C4B5C" w:rsidP="004C4B5C">
      <w:pPr>
        <w:jc w:val="both"/>
        <w:rPr>
          <w:rFonts w:ascii="Verdana" w:hAnsi="Verdana"/>
        </w:rPr>
      </w:pPr>
      <w:r>
        <w:rPr>
          <w:rFonts w:ascii="Verdana" w:hAnsi="Verdana"/>
        </w:rPr>
        <w:t>Individual school personnel who</w:t>
      </w:r>
      <w:r w:rsidRPr="00C25AD7">
        <w:rPr>
          <w:rFonts w:ascii="Verdana" w:hAnsi="Verdana"/>
        </w:rPr>
        <w:t xml:space="preserve"> want to make a request for an evaluation must follow the guidelines for </w:t>
      </w:r>
      <w:r>
        <w:rPr>
          <w:rFonts w:ascii="Verdana" w:hAnsi="Verdana"/>
        </w:rPr>
        <w:t>pre-</w:t>
      </w:r>
      <w:r w:rsidRPr="00C25AD7">
        <w:rPr>
          <w:rFonts w:ascii="Verdana" w:hAnsi="Verdana"/>
        </w:rPr>
        <w:t>referral as establ</w:t>
      </w:r>
      <w:r>
        <w:rPr>
          <w:rFonts w:ascii="Verdana" w:hAnsi="Verdana"/>
        </w:rPr>
        <w:t>ished in their school building.</w:t>
      </w:r>
      <w:r w:rsidRPr="00C25AD7">
        <w:rPr>
          <w:rFonts w:ascii="Verdana" w:hAnsi="Verdana"/>
        </w:rPr>
        <w:t xml:space="preserve"> This will most likely include referral to their school-based problem-solving team (e.g., Problem Solving Team, Student Assistance Program, or </w:t>
      </w:r>
      <w:r>
        <w:rPr>
          <w:rFonts w:ascii="Verdana" w:hAnsi="Verdana"/>
        </w:rPr>
        <w:t>Response to Intervention Team).</w:t>
      </w:r>
      <w:r w:rsidRPr="00C25AD7">
        <w:rPr>
          <w:rFonts w:ascii="Verdana" w:hAnsi="Verdana"/>
        </w:rPr>
        <w:t xml:space="preserve"> This process ensures that the person making the request has sought assistance and has implemented interventions prior to an evaluation.  </w:t>
      </w:r>
    </w:p>
    <w:p w:rsidR="004C4B5C" w:rsidRPr="00C25AD7" w:rsidRDefault="004C4B5C" w:rsidP="004C4B5C">
      <w:pPr>
        <w:jc w:val="both"/>
        <w:rPr>
          <w:rFonts w:ascii="Verdana" w:hAnsi="Verdana"/>
        </w:rPr>
      </w:pPr>
    </w:p>
    <w:p w:rsidR="004C4B5C" w:rsidRDefault="004C4B5C" w:rsidP="004C4B5C">
      <w:pPr>
        <w:jc w:val="both"/>
        <w:rPr>
          <w:rFonts w:ascii="Verdana" w:hAnsi="Verdana"/>
        </w:rPr>
      </w:pPr>
      <w:r w:rsidRPr="00C25AD7">
        <w:rPr>
          <w:rFonts w:ascii="Verdana" w:hAnsi="Verdana"/>
        </w:rPr>
        <w:t xml:space="preserve">Each building/district shall designate the persons </w:t>
      </w:r>
      <w:r>
        <w:rPr>
          <w:rFonts w:ascii="Verdana" w:hAnsi="Verdana"/>
        </w:rPr>
        <w:t xml:space="preserve">to whom a request may be made. </w:t>
      </w:r>
      <w:r w:rsidRPr="00C25AD7">
        <w:rPr>
          <w:rFonts w:ascii="Verdana" w:hAnsi="Verdana"/>
        </w:rPr>
        <w:t xml:space="preserve">All persons in that building/district should be made aware of this designated person </w:t>
      </w:r>
      <w:r>
        <w:rPr>
          <w:rFonts w:ascii="Verdana" w:hAnsi="Verdana"/>
        </w:rPr>
        <w:t>in case a request is received.</w:t>
      </w:r>
    </w:p>
    <w:p w:rsidR="004C4B5C" w:rsidRDefault="004C4B5C" w:rsidP="004C4B5C">
      <w:pPr>
        <w:jc w:val="both"/>
        <w:rPr>
          <w:rFonts w:ascii="Verdana" w:hAnsi="Verdana"/>
        </w:rPr>
      </w:pPr>
    </w:p>
    <w:p w:rsidR="004C4B5C" w:rsidRPr="008F3223" w:rsidRDefault="004C4B5C" w:rsidP="004C4B5C">
      <w:pPr>
        <w:jc w:val="both"/>
        <w:rPr>
          <w:rFonts w:ascii="Verdana" w:hAnsi="Verdana"/>
        </w:rPr>
      </w:pPr>
      <w:r>
        <w:rPr>
          <w:rFonts w:ascii="Verdana" w:hAnsi="Verdana"/>
        </w:rPr>
        <w:t xml:space="preserve">School personnel are highly encouraged to avoid submitting requests for initial evaluations after </w:t>
      </w:r>
      <w:r w:rsidRPr="00390B65">
        <w:rPr>
          <w:rFonts w:ascii="Verdana" w:hAnsi="Verdana"/>
          <w:u w:val="single"/>
        </w:rPr>
        <w:t xml:space="preserve">April </w:t>
      </w:r>
      <w:r>
        <w:rPr>
          <w:rFonts w:ascii="Verdana" w:hAnsi="Verdana"/>
          <w:u w:val="single"/>
        </w:rPr>
        <w:t>1</w:t>
      </w:r>
      <w:r w:rsidRPr="008F3223">
        <w:rPr>
          <w:rFonts w:ascii="Verdana" w:hAnsi="Verdana"/>
          <w:u w:val="single"/>
          <w:vertAlign w:val="superscript"/>
        </w:rPr>
        <w:t>st</w:t>
      </w:r>
      <w:r>
        <w:rPr>
          <w:rFonts w:ascii="Verdana" w:hAnsi="Verdana"/>
          <w:u w:val="single"/>
        </w:rPr>
        <w:t xml:space="preserve">, </w:t>
      </w:r>
      <w:r>
        <w:rPr>
          <w:rFonts w:ascii="Verdana" w:hAnsi="Verdana"/>
        </w:rPr>
        <w:t>however, no request shall be disregarded if submitted after that date.</w:t>
      </w:r>
    </w:p>
    <w:p w:rsidR="004C4B5C" w:rsidRDefault="004C4B5C" w:rsidP="004C4B5C">
      <w:pPr>
        <w:jc w:val="both"/>
        <w:rPr>
          <w:rFonts w:ascii="Verdana" w:hAnsi="Verdana"/>
        </w:rPr>
      </w:pPr>
    </w:p>
    <w:p w:rsidR="00C77E1C" w:rsidRDefault="00C77E1C" w:rsidP="004C4B5C">
      <w:pPr>
        <w:jc w:val="both"/>
        <w:rPr>
          <w:rFonts w:ascii="Verdana" w:hAnsi="Verdana"/>
          <w:b/>
          <w:i/>
        </w:rPr>
      </w:pPr>
    </w:p>
    <w:p w:rsidR="00C77E1C" w:rsidRDefault="00C77E1C" w:rsidP="004C4B5C">
      <w:pPr>
        <w:jc w:val="both"/>
        <w:rPr>
          <w:rFonts w:ascii="Verdana" w:hAnsi="Verdana"/>
          <w:b/>
          <w:i/>
        </w:rPr>
      </w:pPr>
    </w:p>
    <w:p w:rsidR="004C4B5C" w:rsidRDefault="004C4B5C" w:rsidP="004C4B5C">
      <w:pPr>
        <w:jc w:val="both"/>
        <w:rPr>
          <w:rFonts w:ascii="Verdana" w:hAnsi="Verdana"/>
          <w:b/>
          <w:i/>
        </w:rPr>
      </w:pPr>
      <w:r w:rsidRPr="00DE1896">
        <w:rPr>
          <w:rFonts w:ascii="Verdana" w:hAnsi="Verdana"/>
          <w:b/>
          <w:i/>
        </w:rPr>
        <w:lastRenderedPageBreak/>
        <w:t>Requests by Parents or Other Agencies</w:t>
      </w:r>
    </w:p>
    <w:p w:rsidR="00C77E1C" w:rsidRPr="00DE1896" w:rsidRDefault="00C77E1C" w:rsidP="004C4B5C">
      <w:pPr>
        <w:jc w:val="both"/>
        <w:rPr>
          <w:rFonts w:ascii="Verdana" w:hAnsi="Verdana"/>
          <w:b/>
          <w:i/>
        </w:rPr>
      </w:pPr>
      <w:bookmarkStart w:id="0" w:name="_GoBack"/>
      <w:bookmarkEnd w:id="0"/>
    </w:p>
    <w:p w:rsidR="004C4B5C" w:rsidRPr="00C25AD7" w:rsidRDefault="004C4B5C" w:rsidP="004C4B5C">
      <w:pPr>
        <w:jc w:val="both"/>
        <w:rPr>
          <w:rFonts w:ascii="Verdana" w:hAnsi="Verdana"/>
        </w:rPr>
      </w:pPr>
      <w:r>
        <w:rPr>
          <w:rFonts w:ascii="Verdana" w:hAnsi="Verdana"/>
        </w:rPr>
        <w:t xml:space="preserve">Parents or other agencies who are requesting an initial evaluation should be directed to speak to the building designee. </w:t>
      </w:r>
      <w:r w:rsidRPr="00C25AD7">
        <w:rPr>
          <w:rFonts w:ascii="Verdana" w:hAnsi="Verdana"/>
        </w:rPr>
        <w:t xml:space="preserve">Although the </w:t>
      </w:r>
      <w:r>
        <w:rPr>
          <w:rFonts w:ascii="Verdana" w:hAnsi="Verdana"/>
        </w:rPr>
        <w:t xml:space="preserve">parent’s </w:t>
      </w:r>
      <w:r w:rsidRPr="00C25AD7">
        <w:rPr>
          <w:rFonts w:ascii="Verdana" w:hAnsi="Verdana"/>
        </w:rPr>
        <w:t>request may be verbal</w:t>
      </w:r>
      <w:r>
        <w:rPr>
          <w:rFonts w:ascii="Verdana" w:hAnsi="Verdana"/>
        </w:rPr>
        <w:t xml:space="preserve">, it is recommended that </w:t>
      </w:r>
      <w:r w:rsidRPr="00C25AD7">
        <w:rPr>
          <w:rFonts w:ascii="Verdana" w:hAnsi="Verdana"/>
        </w:rPr>
        <w:t>written request be complet</w:t>
      </w:r>
      <w:r>
        <w:rPr>
          <w:rFonts w:ascii="Verdana" w:hAnsi="Verdana"/>
        </w:rPr>
        <w:t xml:space="preserve">ed for documentation purposes. </w:t>
      </w:r>
      <w:r w:rsidRPr="00C25AD7">
        <w:rPr>
          <w:rFonts w:ascii="Verdana" w:hAnsi="Verdana"/>
        </w:rPr>
        <w:t>School personnel should assist the parent in completion of the written request as needed.</w:t>
      </w:r>
      <w:r>
        <w:rPr>
          <w:rFonts w:ascii="Verdana" w:hAnsi="Verdana"/>
        </w:rPr>
        <w:t xml:space="preserve"> Parents should be informed that the request will be considered and the parent will be notified of the school’s decision as to whether an initial evaluation is deemed to be necessary.</w:t>
      </w:r>
    </w:p>
    <w:p w:rsidR="004C4B5C" w:rsidRDefault="004C4B5C" w:rsidP="004C4B5C">
      <w:pPr>
        <w:jc w:val="both"/>
        <w:rPr>
          <w:rFonts w:ascii="Verdana" w:hAnsi="Verdana"/>
          <w:i/>
        </w:rPr>
      </w:pPr>
    </w:p>
    <w:p w:rsidR="004C4B5C" w:rsidRPr="00DE1896" w:rsidRDefault="004C4B5C" w:rsidP="004C4B5C">
      <w:pPr>
        <w:jc w:val="both"/>
        <w:rPr>
          <w:rFonts w:ascii="Verdana" w:hAnsi="Verdana"/>
          <w:b/>
          <w:i/>
        </w:rPr>
      </w:pPr>
      <w:r w:rsidRPr="00DE1896">
        <w:rPr>
          <w:rFonts w:ascii="Verdana" w:hAnsi="Verdana"/>
          <w:b/>
          <w:i/>
        </w:rPr>
        <w:t>Timeline for Responding to a Request</w:t>
      </w:r>
    </w:p>
    <w:p w:rsidR="004C4B5C" w:rsidRDefault="004C4B5C" w:rsidP="004C4B5C">
      <w:pPr>
        <w:jc w:val="both"/>
        <w:rPr>
          <w:rFonts w:ascii="Verdana" w:hAnsi="Verdana"/>
        </w:rPr>
      </w:pPr>
    </w:p>
    <w:p w:rsidR="004C4B5C" w:rsidRPr="00DE7980" w:rsidRDefault="004C4B5C" w:rsidP="004C4B5C">
      <w:pPr>
        <w:jc w:val="both"/>
        <w:rPr>
          <w:rFonts w:ascii="Verdana" w:hAnsi="Verdana"/>
          <w:iCs/>
        </w:rPr>
      </w:pPr>
      <w:r w:rsidRPr="00C25AD7">
        <w:rPr>
          <w:rFonts w:ascii="Verdana" w:hAnsi="Verdana"/>
        </w:rPr>
        <w:t xml:space="preserve">When a request for an </w:t>
      </w:r>
      <w:r>
        <w:rPr>
          <w:rFonts w:ascii="Verdana" w:hAnsi="Verdana"/>
        </w:rPr>
        <w:t xml:space="preserve">initial </w:t>
      </w:r>
      <w:r w:rsidRPr="00C25AD7">
        <w:rPr>
          <w:rFonts w:ascii="Verdana" w:hAnsi="Verdana"/>
        </w:rPr>
        <w:t>evaluation is received by a district</w:t>
      </w:r>
      <w:r w:rsidR="00C5542B">
        <w:rPr>
          <w:rFonts w:ascii="Verdana" w:hAnsi="Verdana"/>
        </w:rPr>
        <w:t xml:space="preserve"> </w:t>
      </w:r>
      <w:r w:rsidR="00C5542B">
        <w:rPr>
          <w:rFonts w:ascii="Verdana" w:hAnsi="Verdana"/>
          <w:i/>
        </w:rPr>
        <w:t>either verbally or in writing</w:t>
      </w:r>
      <w:r w:rsidRPr="00C25AD7">
        <w:rPr>
          <w:rFonts w:ascii="Verdana" w:hAnsi="Verdana"/>
        </w:rPr>
        <w:t xml:space="preserve">, the district has </w:t>
      </w:r>
      <w:r w:rsidRPr="00C25AD7">
        <w:rPr>
          <w:rFonts w:ascii="Verdana" w:hAnsi="Verdana"/>
          <w:b/>
          <w:bCs/>
        </w:rPr>
        <w:t>14 school days</w:t>
      </w:r>
      <w:r w:rsidRPr="00C25AD7">
        <w:rPr>
          <w:rFonts w:ascii="Verdana" w:hAnsi="Verdana"/>
        </w:rPr>
        <w:t xml:space="preserve"> to determine if an </w:t>
      </w:r>
      <w:r>
        <w:rPr>
          <w:rFonts w:ascii="Verdana" w:hAnsi="Verdana"/>
        </w:rPr>
        <w:t xml:space="preserve">initial </w:t>
      </w:r>
      <w:r w:rsidRPr="00C25AD7">
        <w:rPr>
          <w:rFonts w:ascii="Verdana" w:hAnsi="Verdana"/>
        </w:rPr>
        <w:t>evaluation is deemed appropriate</w:t>
      </w:r>
      <w:r>
        <w:rPr>
          <w:rFonts w:ascii="Verdana" w:hAnsi="Verdana"/>
        </w:rPr>
        <w:t xml:space="preserve"> and to respond in writing with the district’s decision using the form “Parent/Guardian Notification of Decision Regarding a Request for an Evaluation</w:t>
      </w:r>
      <w:r w:rsidRPr="00C25AD7">
        <w:rPr>
          <w:rFonts w:ascii="Verdana" w:hAnsi="Verdana"/>
        </w:rPr>
        <w:t>.</w:t>
      </w:r>
      <w:r>
        <w:rPr>
          <w:rFonts w:ascii="Verdana" w:hAnsi="Verdana"/>
        </w:rPr>
        <w:t>”</w:t>
      </w:r>
      <w:r w:rsidRPr="00C25AD7">
        <w:rPr>
          <w:rFonts w:ascii="Verdana" w:hAnsi="Verdana"/>
        </w:rPr>
        <w:t xml:space="preserve"> </w:t>
      </w:r>
      <w:r>
        <w:rPr>
          <w:rFonts w:ascii="Verdana" w:hAnsi="Verdana"/>
        </w:rPr>
        <w:t>(“</w:t>
      </w:r>
      <w:r w:rsidRPr="00DE7980">
        <w:rPr>
          <w:rFonts w:ascii="Verdana" w:hAnsi="Verdana"/>
          <w:iCs/>
        </w:rPr>
        <w:t>School days</w:t>
      </w:r>
      <w:r>
        <w:rPr>
          <w:rFonts w:ascii="Verdana" w:hAnsi="Verdana"/>
          <w:iCs/>
        </w:rPr>
        <w:t xml:space="preserve">” are defined as </w:t>
      </w:r>
      <w:r w:rsidRPr="00DE7980">
        <w:rPr>
          <w:rFonts w:ascii="Verdana" w:hAnsi="Verdana"/>
          <w:iCs/>
        </w:rPr>
        <w:t>any day in which the</w:t>
      </w:r>
      <w:r>
        <w:rPr>
          <w:rFonts w:ascii="Verdana" w:hAnsi="Verdana"/>
          <w:iCs/>
        </w:rPr>
        <w:t xml:space="preserve"> district is open for business.</w:t>
      </w:r>
      <w:r w:rsidRPr="00DE7980">
        <w:rPr>
          <w:rFonts w:ascii="Verdana" w:hAnsi="Verdana"/>
          <w:iCs/>
        </w:rPr>
        <w:t xml:space="preserve"> School days are not equivalent to attendance days.)  </w:t>
      </w:r>
    </w:p>
    <w:p w:rsidR="004C4B5C" w:rsidRDefault="004C4B5C" w:rsidP="004C4B5C">
      <w:pPr>
        <w:jc w:val="both"/>
        <w:rPr>
          <w:rFonts w:ascii="Verdana" w:hAnsi="Verdana"/>
          <w:i/>
        </w:rPr>
      </w:pPr>
    </w:p>
    <w:p w:rsidR="004C4B5C" w:rsidRPr="00DE1896" w:rsidRDefault="004C4B5C" w:rsidP="004C4B5C">
      <w:pPr>
        <w:jc w:val="both"/>
        <w:rPr>
          <w:rFonts w:ascii="Verdana" w:hAnsi="Verdana"/>
          <w:b/>
          <w:i/>
        </w:rPr>
      </w:pPr>
      <w:r w:rsidRPr="00DE1896">
        <w:rPr>
          <w:rFonts w:ascii="Verdana" w:hAnsi="Verdana"/>
          <w:b/>
          <w:i/>
        </w:rPr>
        <w:t>Process for Responding to a Request</w:t>
      </w:r>
    </w:p>
    <w:p w:rsidR="004C4B5C" w:rsidRDefault="004C4B5C" w:rsidP="004C4B5C">
      <w:pPr>
        <w:jc w:val="both"/>
        <w:rPr>
          <w:rFonts w:ascii="Verdana" w:hAnsi="Verdana"/>
          <w:i/>
        </w:rPr>
      </w:pPr>
    </w:p>
    <w:p w:rsidR="004C4B5C" w:rsidRPr="00C25AD7" w:rsidRDefault="004C4B5C" w:rsidP="004C4B5C">
      <w:pPr>
        <w:jc w:val="both"/>
        <w:rPr>
          <w:rFonts w:ascii="Verdana" w:hAnsi="Verdana"/>
        </w:rPr>
      </w:pPr>
      <w:r w:rsidRPr="00C25AD7">
        <w:rPr>
          <w:rFonts w:ascii="Verdana" w:hAnsi="Verdana"/>
        </w:rPr>
        <w:t>It is recommen</w:t>
      </w:r>
      <w:r>
        <w:rPr>
          <w:rFonts w:ascii="Verdana" w:hAnsi="Verdana"/>
        </w:rPr>
        <w:t>ded, but not required, that the</w:t>
      </w:r>
      <w:r w:rsidRPr="00C25AD7">
        <w:rPr>
          <w:rFonts w:ascii="Verdana" w:hAnsi="Verdana"/>
        </w:rPr>
        <w:t xml:space="preserve"> decision </w:t>
      </w:r>
      <w:r>
        <w:rPr>
          <w:rFonts w:ascii="Verdana" w:hAnsi="Verdana"/>
        </w:rPr>
        <w:t xml:space="preserve">of whether or not an initial evaluation is necessary should </w:t>
      </w:r>
      <w:r w:rsidRPr="00C25AD7">
        <w:rPr>
          <w:rFonts w:ascii="Verdana" w:hAnsi="Verdana"/>
        </w:rPr>
        <w:t xml:space="preserve">be made by the IEP team following a “Domain Meeting.” </w:t>
      </w:r>
      <w:r>
        <w:rPr>
          <w:rFonts w:ascii="Verdana" w:hAnsi="Verdana"/>
        </w:rPr>
        <w:t>(See Domain Meeting section.)</w:t>
      </w:r>
      <w:r w:rsidRPr="00C25AD7">
        <w:rPr>
          <w:rFonts w:ascii="Verdana" w:hAnsi="Verdana"/>
        </w:rPr>
        <w:t xml:space="preserve"> The IEP tea</w:t>
      </w:r>
      <w:r w:rsidR="00C5542B">
        <w:rPr>
          <w:rFonts w:ascii="Verdana" w:hAnsi="Verdana"/>
        </w:rPr>
        <w:t xml:space="preserve">m must provide </w:t>
      </w:r>
      <w:r>
        <w:rPr>
          <w:rFonts w:ascii="Verdana" w:hAnsi="Verdana"/>
        </w:rPr>
        <w:t xml:space="preserve">written </w:t>
      </w:r>
      <w:r w:rsidRPr="00C25AD7">
        <w:rPr>
          <w:rFonts w:ascii="Verdana" w:hAnsi="Verdana"/>
        </w:rPr>
        <w:t>notice to the pare</w:t>
      </w:r>
      <w:r>
        <w:rPr>
          <w:rFonts w:ascii="Verdana" w:hAnsi="Verdana"/>
        </w:rPr>
        <w:t xml:space="preserve">nt </w:t>
      </w:r>
      <w:r w:rsidR="00C5542B">
        <w:rPr>
          <w:rFonts w:ascii="Verdana" w:hAnsi="Verdana"/>
        </w:rPr>
        <w:t xml:space="preserve">within </w:t>
      </w:r>
      <w:r w:rsidR="00C5542B" w:rsidRPr="00C5542B">
        <w:rPr>
          <w:rFonts w:ascii="Verdana" w:hAnsi="Verdana"/>
          <w:b/>
        </w:rPr>
        <w:t>10 calendar days</w:t>
      </w:r>
      <w:r w:rsidR="00C5542B">
        <w:rPr>
          <w:rFonts w:ascii="Verdana" w:hAnsi="Verdana"/>
        </w:rPr>
        <w:t xml:space="preserve"> of the </w:t>
      </w:r>
      <w:r>
        <w:rPr>
          <w:rFonts w:ascii="Verdana" w:hAnsi="Verdana"/>
        </w:rPr>
        <w:t>domain meeting</w:t>
      </w:r>
      <w:r w:rsidR="00C5542B">
        <w:rPr>
          <w:rFonts w:ascii="Verdana" w:hAnsi="Verdana"/>
        </w:rPr>
        <w:t xml:space="preserve">. </w:t>
      </w:r>
      <w:r w:rsidR="00C5542B" w:rsidRPr="00C25AD7">
        <w:rPr>
          <w:rFonts w:ascii="Verdana" w:hAnsi="Verdana"/>
        </w:rPr>
        <w:t>Therefore, the domain meeting would need to be held within the 14 sch</w:t>
      </w:r>
      <w:r w:rsidR="00C5542B">
        <w:rPr>
          <w:rFonts w:ascii="Verdana" w:hAnsi="Verdana"/>
        </w:rPr>
        <w:t>ool days following the request.</w:t>
      </w:r>
      <w:r w:rsidR="00C5542B" w:rsidRPr="00C25AD7">
        <w:rPr>
          <w:rFonts w:ascii="Verdana" w:hAnsi="Verdana"/>
        </w:rPr>
        <w:t xml:space="preserve"> </w:t>
      </w:r>
      <w:r w:rsidR="00C5542B">
        <w:rPr>
          <w:rFonts w:ascii="Verdana" w:hAnsi="Verdana"/>
        </w:rPr>
        <w:t xml:space="preserve"> </w:t>
      </w:r>
      <w:r w:rsidRPr="00C25AD7">
        <w:rPr>
          <w:rFonts w:ascii="Verdana" w:hAnsi="Verdana"/>
        </w:rPr>
        <w:t>At the domain meeting, the team would review the available data, determine if an evaluation is required, and complete the Notification of Decision form.</w:t>
      </w:r>
    </w:p>
    <w:p w:rsidR="004C4B5C" w:rsidRPr="00C25AD7" w:rsidRDefault="004C4B5C" w:rsidP="004C4B5C">
      <w:pPr>
        <w:jc w:val="both"/>
        <w:rPr>
          <w:rFonts w:ascii="Verdana" w:hAnsi="Verdana"/>
        </w:rPr>
      </w:pPr>
    </w:p>
    <w:p w:rsidR="004C4B5C" w:rsidRPr="00C25AD7" w:rsidRDefault="004C4B5C" w:rsidP="004C4B5C">
      <w:pPr>
        <w:jc w:val="both"/>
        <w:rPr>
          <w:rFonts w:ascii="Verdana" w:hAnsi="Verdana"/>
        </w:rPr>
      </w:pPr>
      <w:r w:rsidRPr="00C25AD7">
        <w:rPr>
          <w:rFonts w:ascii="Verdana" w:hAnsi="Verdana"/>
        </w:rPr>
        <w:t>Although not the recommended practi</w:t>
      </w:r>
      <w:r>
        <w:rPr>
          <w:rFonts w:ascii="Verdana" w:hAnsi="Verdana"/>
        </w:rPr>
        <w:t xml:space="preserve">ce, the decision, “an initial evaluation is NOT appropriate,” </w:t>
      </w:r>
      <w:r w:rsidRPr="00C25AD7">
        <w:rPr>
          <w:rFonts w:ascii="Verdana" w:hAnsi="Verdana"/>
        </w:rPr>
        <w:t xml:space="preserve">could be made by district representatives with knowledge of the student and the </w:t>
      </w:r>
      <w:r w:rsidR="00C5542B">
        <w:rPr>
          <w:rFonts w:ascii="Verdana" w:hAnsi="Verdana"/>
        </w:rPr>
        <w:t xml:space="preserve">student’s </w:t>
      </w:r>
      <w:r w:rsidRPr="00C25AD7">
        <w:rPr>
          <w:rFonts w:ascii="Verdana" w:hAnsi="Verdana"/>
        </w:rPr>
        <w:t>suspected disability (e.g., teacher, principal, and special ed</w:t>
      </w:r>
      <w:r>
        <w:rPr>
          <w:rFonts w:ascii="Verdana" w:hAnsi="Verdana"/>
        </w:rPr>
        <w:t>ucation</w:t>
      </w:r>
      <w:r w:rsidRPr="00C25AD7">
        <w:rPr>
          <w:rFonts w:ascii="Verdana" w:hAnsi="Verdana"/>
        </w:rPr>
        <w:t xml:space="preserve"> teacher and support service personnel)</w:t>
      </w:r>
      <w:r w:rsidR="003464D1">
        <w:rPr>
          <w:rFonts w:ascii="Verdana" w:hAnsi="Verdana"/>
        </w:rPr>
        <w:t xml:space="preserve"> without a Domain Meeting</w:t>
      </w:r>
      <w:r>
        <w:rPr>
          <w:rFonts w:ascii="Verdana" w:hAnsi="Verdana"/>
        </w:rPr>
        <w:t>.</w:t>
      </w:r>
      <w:r w:rsidRPr="00C25AD7">
        <w:rPr>
          <w:rFonts w:ascii="Verdana" w:hAnsi="Verdana"/>
        </w:rPr>
        <w:t xml:space="preserve"> The Notification of Decision form would be completed and provided to th</w:t>
      </w:r>
      <w:r>
        <w:rPr>
          <w:rFonts w:ascii="Verdana" w:hAnsi="Verdana"/>
        </w:rPr>
        <w:t>e parent within 14 school days.</w:t>
      </w:r>
      <w:r w:rsidRPr="00C25AD7">
        <w:rPr>
          <w:rFonts w:ascii="Verdana" w:hAnsi="Verdana"/>
        </w:rPr>
        <w:t xml:space="preserve"> If the te</w:t>
      </w:r>
      <w:r>
        <w:rPr>
          <w:rFonts w:ascii="Verdana" w:hAnsi="Verdana"/>
        </w:rPr>
        <w:t>am believes that an initial evaluation MAY be</w:t>
      </w:r>
      <w:r w:rsidRPr="00C25AD7">
        <w:rPr>
          <w:rFonts w:ascii="Verdana" w:hAnsi="Verdana"/>
        </w:rPr>
        <w:t xml:space="preserve"> appropriate, then the team would give the parent 10-calendar days </w:t>
      </w:r>
      <w:r>
        <w:rPr>
          <w:rFonts w:ascii="Verdana" w:hAnsi="Verdana"/>
        </w:rPr>
        <w:t>written notice for the domain meeting to discuss the evaluation request.</w:t>
      </w:r>
    </w:p>
    <w:p w:rsidR="004C4B5C" w:rsidRPr="00DE7980" w:rsidRDefault="004C4B5C" w:rsidP="004C4B5C">
      <w:pPr>
        <w:jc w:val="both"/>
        <w:rPr>
          <w:rFonts w:ascii="Verdana" w:hAnsi="Verdana"/>
        </w:rPr>
      </w:pPr>
    </w:p>
    <w:p w:rsidR="004C4B5C" w:rsidRPr="00DE1896" w:rsidRDefault="004C4B5C" w:rsidP="004C4B5C">
      <w:pPr>
        <w:jc w:val="both"/>
        <w:rPr>
          <w:rFonts w:ascii="Verdana" w:hAnsi="Verdana"/>
          <w:b/>
          <w:i/>
        </w:rPr>
      </w:pPr>
      <w:r w:rsidRPr="00DE1896">
        <w:rPr>
          <w:rFonts w:ascii="Verdana" w:hAnsi="Verdana"/>
          <w:b/>
          <w:i/>
        </w:rPr>
        <w:lastRenderedPageBreak/>
        <w:t>Forms to Be Completed</w:t>
      </w:r>
    </w:p>
    <w:p w:rsidR="004C4B5C" w:rsidRDefault="004C4B5C" w:rsidP="004C4B5C">
      <w:pPr>
        <w:jc w:val="both"/>
        <w:rPr>
          <w:rFonts w:ascii="Verdana" w:hAnsi="Verdana"/>
          <w:i/>
        </w:rPr>
      </w:pPr>
    </w:p>
    <w:p w:rsidR="004C4B5C" w:rsidRPr="003B6C72" w:rsidRDefault="004C4B5C" w:rsidP="004C4B5C">
      <w:pPr>
        <w:jc w:val="both"/>
        <w:rPr>
          <w:rFonts w:ascii="Verdana" w:hAnsi="Verdana"/>
          <w:i/>
          <w:u w:val="single"/>
        </w:rPr>
      </w:pPr>
      <w:r>
        <w:rPr>
          <w:rFonts w:ascii="Verdana" w:hAnsi="Verdana"/>
          <w:i/>
        </w:rPr>
        <w:tab/>
      </w:r>
      <w:r w:rsidRPr="003B6C72">
        <w:rPr>
          <w:rFonts w:ascii="Verdana" w:hAnsi="Verdana"/>
          <w:i/>
          <w:u w:val="single"/>
        </w:rPr>
        <w:t>Data Required to Enter New Students</w:t>
      </w:r>
    </w:p>
    <w:p w:rsidR="004C4B5C" w:rsidRPr="00ED1F80" w:rsidRDefault="004C4B5C" w:rsidP="004C4B5C">
      <w:pPr>
        <w:jc w:val="both"/>
        <w:rPr>
          <w:rFonts w:ascii="Verdana" w:hAnsi="Verdana"/>
          <w:b/>
          <w:i/>
        </w:rPr>
      </w:pPr>
    </w:p>
    <w:p w:rsidR="004C4B5C" w:rsidRDefault="004C4B5C" w:rsidP="004C4B5C">
      <w:pPr>
        <w:jc w:val="both"/>
        <w:rPr>
          <w:rFonts w:ascii="Verdana" w:hAnsi="Verdana"/>
        </w:rPr>
      </w:pPr>
      <w:r>
        <w:rPr>
          <w:rFonts w:ascii="Verdana" w:hAnsi="Verdana"/>
        </w:rPr>
        <w:t>I</w:t>
      </w:r>
      <w:r w:rsidRPr="00C25AD7">
        <w:rPr>
          <w:rFonts w:ascii="Verdana" w:hAnsi="Verdana"/>
        </w:rPr>
        <w:t xml:space="preserve">t is the responsibility of a building designee to </w:t>
      </w:r>
      <w:r>
        <w:rPr>
          <w:rFonts w:ascii="Verdana" w:hAnsi="Verdana"/>
        </w:rPr>
        <w:t xml:space="preserve">complete the </w:t>
      </w:r>
      <w:r>
        <w:rPr>
          <w:rFonts w:ascii="Verdana" w:hAnsi="Verdana"/>
          <w:i/>
        </w:rPr>
        <w:t>Data Required t</w:t>
      </w:r>
      <w:r w:rsidRPr="00785EFC">
        <w:rPr>
          <w:rFonts w:ascii="Verdana" w:hAnsi="Verdana"/>
          <w:i/>
        </w:rPr>
        <w:t>o Enter New Students</w:t>
      </w:r>
      <w:r>
        <w:rPr>
          <w:rFonts w:ascii="Verdana" w:hAnsi="Verdana"/>
        </w:rPr>
        <w:t xml:space="preserve"> form. This form is to be sent to</w:t>
      </w:r>
      <w:r w:rsidRPr="00C25AD7">
        <w:rPr>
          <w:rFonts w:ascii="Verdana" w:hAnsi="Verdana"/>
        </w:rPr>
        <w:t xml:space="preserve"> VASE for the purpose of entering the student’s identifying information into the Computerized IEP program for access to computer</w:t>
      </w:r>
      <w:r>
        <w:rPr>
          <w:rFonts w:ascii="Verdana" w:hAnsi="Verdana"/>
        </w:rPr>
        <w:t>ized forms.</w:t>
      </w:r>
      <w:r w:rsidRPr="00C25AD7">
        <w:rPr>
          <w:rFonts w:ascii="Verdana" w:hAnsi="Verdana"/>
        </w:rPr>
        <w:t xml:space="preserve"> Required information includes the student’s name, address, birthdate, grade, school name, SIS number, ethnicity, parents name, address, and phone. </w:t>
      </w:r>
    </w:p>
    <w:p w:rsidR="004C4B5C" w:rsidRPr="00C25AD7" w:rsidRDefault="004C4B5C" w:rsidP="004C4B5C">
      <w:pPr>
        <w:jc w:val="both"/>
        <w:rPr>
          <w:rFonts w:ascii="Verdana" w:hAnsi="Verdana"/>
          <w:i/>
          <w:iCs/>
        </w:rPr>
      </w:pPr>
    </w:p>
    <w:p w:rsidR="004C4B5C" w:rsidRPr="003B6C72" w:rsidRDefault="004C4B5C" w:rsidP="004C4B5C">
      <w:pPr>
        <w:ind w:left="720"/>
        <w:jc w:val="both"/>
        <w:rPr>
          <w:rFonts w:ascii="Verdana" w:hAnsi="Verdana"/>
          <w:bCs/>
          <w:i/>
          <w:u w:val="single"/>
        </w:rPr>
      </w:pPr>
      <w:r w:rsidRPr="003B6C72">
        <w:rPr>
          <w:rFonts w:ascii="Verdana" w:hAnsi="Verdana"/>
          <w:bCs/>
          <w:i/>
          <w:u w:val="single"/>
        </w:rPr>
        <w:t>Parent/Guardian Notification of Decision Regarding a Request for an Evaluation</w:t>
      </w:r>
    </w:p>
    <w:p w:rsidR="004C4B5C" w:rsidRPr="003B6C72" w:rsidRDefault="004C4B5C" w:rsidP="004C4B5C">
      <w:pPr>
        <w:jc w:val="both"/>
        <w:rPr>
          <w:rFonts w:ascii="Verdana" w:hAnsi="Verdana"/>
          <w:u w:val="single"/>
        </w:rPr>
      </w:pPr>
    </w:p>
    <w:p w:rsidR="004C4B5C" w:rsidRDefault="004C4B5C" w:rsidP="004C4B5C">
      <w:pPr>
        <w:jc w:val="both"/>
        <w:rPr>
          <w:rFonts w:ascii="Verdana" w:hAnsi="Verdana"/>
        </w:rPr>
      </w:pPr>
      <w:r w:rsidRPr="00C25AD7">
        <w:rPr>
          <w:rFonts w:ascii="Verdana" w:hAnsi="Verdana"/>
        </w:rPr>
        <w:t>The Notification of Decision Regarding a Request for an Evaluation form must state:</w:t>
      </w:r>
    </w:p>
    <w:p w:rsidR="004C4B5C" w:rsidRPr="00C25AD7" w:rsidRDefault="004C4B5C" w:rsidP="004C4B5C">
      <w:pPr>
        <w:jc w:val="both"/>
        <w:rPr>
          <w:rFonts w:ascii="Verdana" w:hAnsi="Verdana"/>
        </w:rPr>
      </w:pPr>
    </w:p>
    <w:p w:rsidR="004C4B5C" w:rsidRPr="00C25AD7" w:rsidRDefault="004C4B5C" w:rsidP="004C4B5C">
      <w:pPr>
        <w:ind w:firstLine="720"/>
        <w:jc w:val="both"/>
        <w:rPr>
          <w:rFonts w:ascii="Verdana" w:hAnsi="Verdana"/>
        </w:rPr>
      </w:pPr>
      <w:r>
        <w:rPr>
          <w:rFonts w:ascii="Verdana" w:hAnsi="Verdana"/>
        </w:rPr>
        <w:t xml:space="preserve">1. </w:t>
      </w:r>
      <w:proofErr w:type="gramStart"/>
      <w:r>
        <w:rPr>
          <w:rFonts w:ascii="Verdana" w:hAnsi="Verdana"/>
        </w:rPr>
        <w:t>n</w:t>
      </w:r>
      <w:r w:rsidRPr="00C25AD7">
        <w:rPr>
          <w:rFonts w:ascii="Verdana" w:hAnsi="Verdana"/>
        </w:rPr>
        <w:t>ame</w:t>
      </w:r>
      <w:proofErr w:type="gramEnd"/>
      <w:r w:rsidRPr="00C25AD7">
        <w:rPr>
          <w:rFonts w:ascii="Verdana" w:hAnsi="Verdana"/>
        </w:rPr>
        <w:t xml:space="preserve"> and title of</w:t>
      </w:r>
      <w:r>
        <w:rPr>
          <w:rFonts w:ascii="Verdana" w:hAnsi="Verdana"/>
        </w:rPr>
        <w:t xml:space="preserve"> the person making the request,</w:t>
      </w:r>
      <w:r w:rsidRPr="00C25AD7">
        <w:rPr>
          <w:rFonts w:ascii="Verdana" w:hAnsi="Verdana"/>
        </w:rPr>
        <w:t xml:space="preserve"> </w:t>
      </w:r>
    </w:p>
    <w:p w:rsidR="004C4B5C" w:rsidRPr="00C25AD7" w:rsidRDefault="004C4B5C" w:rsidP="004C4B5C">
      <w:pPr>
        <w:ind w:firstLine="720"/>
        <w:jc w:val="both"/>
        <w:rPr>
          <w:rFonts w:ascii="Verdana" w:hAnsi="Verdana"/>
        </w:rPr>
      </w:pPr>
      <w:r>
        <w:rPr>
          <w:rFonts w:ascii="Verdana" w:hAnsi="Verdana"/>
        </w:rPr>
        <w:t xml:space="preserve">2. </w:t>
      </w:r>
      <w:proofErr w:type="gramStart"/>
      <w:r>
        <w:rPr>
          <w:rFonts w:ascii="Verdana" w:hAnsi="Verdana"/>
        </w:rPr>
        <w:t>t</w:t>
      </w:r>
      <w:r w:rsidRPr="00C25AD7">
        <w:rPr>
          <w:rFonts w:ascii="Verdana" w:hAnsi="Verdana"/>
        </w:rPr>
        <w:t>he</w:t>
      </w:r>
      <w:proofErr w:type="gramEnd"/>
      <w:r w:rsidRPr="00C25AD7">
        <w:rPr>
          <w:rFonts w:ascii="Verdana" w:hAnsi="Verdana"/>
        </w:rPr>
        <w:t xml:space="preserve"> reason(s) why the individual making the request believes </w:t>
      </w:r>
    </w:p>
    <w:p w:rsidR="004C4B5C" w:rsidRPr="00C25AD7" w:rsidRDefault="004C4B5C" w:rsidP="004C4B5C">
      <w:pPr>
        <w:ind w:left="720" w:firstLine="720"/>
        <w:jc w:val="both"/>
        <w:rPr>
          <w:rFonts w:ascii="Verdana" w:hAnsi="Verdana"/>
        </w:rPr>
      </w:pPr>
      <w:proofErr w:type="gramStart"/>
      <w:r>
        <w:rPr>
          <w:rFonts w:ascii="Verdana" w:hAnsi="Verdana"/>
        </w:rPr>
        <w:t xml:space="preserve">a. </w:t>
      </w:r>
      <w:r w:rsidR="00C5542B">
        <w:rPr>
          <w:rFonts w:ascii="Verdana" w:hAnsi="Verdana"/>
        </w:rPr>
        <w:t xml:space="preserve"> </w:t>
      </w:r>
      <w:r>
        <w:rPr>
          <w:rFonts w:ascii="Verdana" w:hAnsi="Verdana"/>
        </w:rPr>
        <w:t>t</w:t>
      </w:r>
      <w:r w:rsidRPr="00C25AD7">
        <w:rPr>
          <w:rFonts w:ascii="Verdana" w:hAnsi="Verdana"/>
        </w:rPr>
        <w:t>he</w:t>
      </w:r>
      <w:proofErr w:type="gramEnd"/>
      <w:r w:rsidRPr="00C25AD7">
        <w:rPr>
          <w:rFonts w:ascii="Verdana" w:hAnsi="Verdana"/>
        </w:rPr>
        <w:t xml:space="preserve"> child may have a disability, </w:t>
      </w:r>
      <w:r>
        <w:rPr>
          <w:rFonts w:ascii="Verdana" w:hAnsi="Verdana"/>
        </w:rPr>
        <w:t>and</w:t>
      </w:r>
      <w:r w:rsidRPr="00C25AD7">
        <w:rPr>
          <w:rFonts w:ascii="Verdana" w:hAnsi="Verdana"/>
        </w:rPr>
        <w:t xml:space="preserve"> </w:t>
      </w:r>
    </w:p>
    <w:p w:rsidR="004C4B5C" w:rsidRPr="00C25AD7" w:rsidRDefault="00C5542B" w:rsidP="004C4B5C">
      <w:pPr>
        <w:ind w:left="1800" w:hanging="360"/>
        <w:jc w:val="both"/>
        <w:rPr>
          <w:rFonts w:ascii="Verdana" w:hAnsi="Verdana"/>
        </w:rPr>
      </w:pPr>
      <w:proofErr w:type="gramStart"/>
      <w:r>
        <w:rPr>
          <w:rFonts w:ascii="Verdana" w:hAnsi="Verdana"/>
        </w:rPr>
        <w:t>b</w:t>
      </w:r>
      <w:proofErr w:type="gramEnd"/>
      <w:r>
        <w:rPr>
          <w:rFonts w:ascii="Verdana" w:hAnsi="Verdana"/>
        </w:rPr>
        <w:t xml:space="preserve">. </w:t>
      </w:r>
      <w:r w:rsidR="004C4B5C">
        <w:rPr>
          <w:rFonts w:ascii="Verdana" w:hAnsi="Verdana"/>
        </w:rPr>
        <w:t>t</w:t>
      </w:r>
      <w:r w:rsidR="004C4B5C" w:rsidRPr="00C25AD7">
        <w:rPr>
          <w:rFonts w:ascii="Verdana" w:hAnsi="Verdana"/>
        </w:rPr>
        <w:t>he child needs special educati</w:t>
      </w:r>
      <w:r w:rsidR="004C4B5C">
        <w:rPr>
          <w:rFonts w:ascii="Verdana" w:hAnsi="Verdana"/>
        </w:rPr>
        <w:t xml:space="preserve">on services or related services, </w:t>
      </w:r>
    </w:p>
    <w:p w:rsidR="004C4B5C" w:rsidRPr="00C25AD7" w:rsidRDefault="004C4B5C" w:rsidP="004C4B5C">
      <w:pPr>
        <w:ind w:left="1080" w:hanging="360"/>
        <w:jc w:val="both"/>
        <w:rPr>
          <w:rFonts w:ascii="Verdana" w:hAnsi="Verdana"/>
        </w:rPr>
      </w:pPr>
      <w:r>
        <w:rPr>
          <w:rFonts w:ascii="Verdana" w:hAnsi="Verdana"/>
        </w:rPr>
        <w:t xml:space="preserve">3. </w:t>
      </w:r>
      <w:proofErr w:type="gramStart"/>
      <w:r>
        <w:rPr>
          <w:rFonts w:ascii="Verdana" w:hAnsi="Verdana"/>
        </w:rPr>
        <w:t>the</w:t>
      </w:r>
      <w:proofErr w:type="gramEnd"/>
      <w:r>
        <w:rPr>
          <w:rFonts w:ascii="Verdana" w:hAnsi="Verdana"/>
        </w:rPr>
        <w:t xml:space="preserve"> r</w:t>
      </w:r>
      <w:r w:rsidRPr="00C25AD7">
        <w:rPr>
          <w:rFonts w:ascii="Verdana" w:hAnsi="Verdana"/>
        </w:rPr>
        <w:t>easons for the decision of whether the evaluati</w:t>
      </w:r>
      <w:r>
        <w:rPr>
          <w:rFonts w:ascii="Verdana" w:hAnsi="Verdana"/>
        </w:rPr>
        <w:t>on is deemed appropriate or not.</w:t>
      </w:r>
      <w:r w:rsidRPr="00C25AD7">
        <w:rPr>
          <w:rFonts w:ascii="Verdana" w:hAnsi="Verdana"/>
        </w:rPr>
        <w:t xml:space="preserve">  </w:t>
      </w:r>
    </w:p>
    <w:p w:rsidR="004C4B5C" w:rsidRDefault="004C4B5C" w:rsidP="004C4B5C">
      <w:pPr>
        <w:jc w:val="both"/>
        <w:rPr>
          <w:rFonts w:ascii="Verdana" w:hAnsi="Verdana"/>
        </w:rPr>
      </w:pPr>
    </w:p>
    <w:p w:rsidR="004C4B5C" w:rsidRDefault="004C4B5C" w:rsidP="004C4B5C">
      <w:pPr>
        <w:jc w:val="both"/>
        <w:rPr>
          <w:rFonts w:ascii="Verdana" w:hAnsi="Verdana"/>
        </w:rPr>
      </w:pPr>
      <w:r>
        <w:rPr>
          <w:rFonts w:ascii="Verdana" w:hAnsi="Verdana"/>
        </w:rPr>
        <w:t>The reasons for the evaluation request should be as specific as possible, including the type of disability suspected, the areas of concern, the type of services believed to be needed, etc.</w:t>
      </w:r>
    </w:p>
    <w:p w:rsidR="004C4B5C" w:rsidRPr="00C25AD7" w:rsidRDefault="004C4B5C" w:rsidP="004C4B5C">
      <w:pPr>
        <w:jc w:val="both"/>
        <w:rPr>
          <w:rFonts w:ascii="Verdana" w:hAnsi="Verdana"/>
        </w:rPr>
      </w:pPr>
    </w:p>
    <w:p w:rsidR="004C4B5C" w:rsidRDefault="004C4B5C" w:rsidP="004C4B5C">
      <w:pPr>
        <w:jc w:val="both"/>
        <w:rPr>
          <w:rFonts w:ascii="Verdana" w:hAnsi="Verdana"/>
        </w:rPr>
      </w:pPr>
      <w:r w:rsidRPr="00C25AD7">
        <w:rPr>
          <w:rFonts w:ascii="Verdana" w:hAnsi="Verdana"/>
        </w:rPr>
        <w:t>The date on the Notice would be the date the form was either mailed or handed to the parent.</w:t>
      </w:r>
    </w:p>
    <w:p w:rsidR="004C4B5C" w:rsidRDefault="004C4B5C" w:rsidP="004C4B5C">
      <w:pPr>
        <w:pStyle w:val="BodyTextIndent"/>
        <w:tabs>
          <w:tab w:val="left" w:pos="1440"/>
        </w:tabs>
        <w:spacing w:after="0"/>
        <w:ind w:left="0"/>
        <w:contextualSpacing/>
        <w:jc w:val="both"/>
        <w:rPr>
          <w:rFonts w:ascii="Verdana" w:hAnsi="Verdana"/>
        </w:rPr>
      </w:pPr>
    </w:p>
    <w:sectPr w:rsidR="004C4B5C" w:rsidSect="00767F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C"/>
    <w:rsid w:val="00065D84"/>
    <w:rsid w:val="003464D1"/>
    <w:rsid w:val="00451370"/>
    <w:rsid w:val="004A5585"/>
    <w:rsid w:val="004C4B5C"/>
    <w:rsid w:val="00517D97"/>
    <w:rsid w:val="005640F7"/>
    <w:rsid w:val="0066634C"/>
    <w:rsid w:val="00767F4B"/>
    <w:rsid w:val="007B420A"/>
    <w:rsid w:val="00975326"/>
    <w:rsid w:val="00C5542B"/>
    <w:rsid w:val="00C77E1C"/>
    <w:rsid w:val="00D81388"/>
    <w:rsid w:val="00DE1896"/>
    <w:rsid w:val="00FA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DBE557-B091-4E30-8759-287A83F7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4B5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C4B5C"/>
    <w:rPr>
      <w:rFonts w:ascii="Arial" w:hAnsi="Arial" w:cs="Arial"/>
      <w:b/>
      <w:bCs/>
      <w:kern w:val="28"/>
      <w:sz w:val="32"/>
      <w:szCs w:val="32"/>
    </w:rPr>
  </w:style>
  <w:style w:type="paragraph" w:styleId="BodyTextIndent">
    <w:name w:val="Body Text Indent"/>
    <w:basedOn w:val="Normal"/>
    <w:link w:val="BodyTextIndentChar"/>
    <w:rsid w:val="004C4B5C"/>
    <w:pPr>
      <w:spacing w:after="120"/>
      <w:ind w:left="360"/>
    </w:pPr>
  </w:style>
  <w:style w:type="character" w:customStyle="1" w:styleId="BodyTextIndentChar">
    <w:name w:val="Body Text Indent Char"/>
    <w:basedOn w:val="DefaultParagraphFont"/>
    <w:link w:val="BodyTextIndent"/>
    <w:rsid w:val="004C4B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Moore</dc:creator>
  <cp:keywords/>
  <dc:description/>
  <cp:lastModifiedBy>kbartelt</cp:lastModifiedBy>
  <cp:revision>6</cp:revision>
  <dcterms:created xsi:type="dcterms:W3CDTF">2013-12-29T17:46:00Z</dcterms:created>
  <dcterms:modified xsi:type="dcterms:W3CDTF">2014-07-16T14:41:00Z</dcterms:modified>
</cp:coreProperties>
</file>