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7A4B" w14:textId="52733C8F" w:rsidR="00230AE6" w:rsidRPr="00BA7937" w:rsidRDefault="00C07244" w:rsidP="007A3F36">
      <w:pPr>
        <w:spacing w:after="0" w:line="240" w:lineRule="auto"/>
        <w:rPr>
          <w:rFonts w:ascii="Ravie" w:hAnsi="Ravie"/>
          <w:sz w:val="20"/>
          <w:szCs w:val="20"/>
        </w:rPr>
      </w:pPr>
      <w:r w:rsidRPr="00BA7937">
        <w:rPr>
          <w:rFonts w:ascii="Ravie" w:hAnsi="Ravie"/>
          <w:noProof/>
          <w:sz w:val="20"/>
          <w:szCs w:val="20"/>
        </w:rPr>
        <w:drawing>
          <wp:anchor distT="0" distB="0" distL="114300" distR="114300" simplePos="0" relativeHeight="251664384" behindDoc="1" locked="0" layoutInCell="1" allowOverlap="1" wp14:anchorId="4E26E83E" wp14:editId="52B674E9">
            <wp:simplePos x="0" y="0"/>
            <wp:positionH relativeFrom="column">
              <wp:posOffset>0</wp:posOffset>
            </wp:positionH>
            <wp:positionV relativeFrom="paragraph">
              <wp:posOffset>1905</wp:posOffset>
            </wp:positionV>
            <wp:extent cx="963295" cy="1332865"/>
            <wp:effectExtent l="0" t="0" r="8255" b="635"/>
            <wp:wrapTight wrapText="bothSides">
              <wp:wrapPolygon edited="0">
                <wp:start x="0" y="0"/>
                <wp:lineTo x="0" y="21302"/>
                <wp:lineTo x="21358" y="21302"/>
                <wp:lineTo x="21358" y="0"/>
                <wp:lineTo x="0" y="0"/>
              </wp:wrapPolygon>
            </wp:wrapTight>
            <wp:docPr id="8" name="Picture 8" descr="C:\Users\gsmith\AppData\Local\Microsoft\Windows\INetCache\Content.MSO\8DE44C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smith\AppData\Local\Microsoft\Windows\INetCache\Content.MSO\8DE44CB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295" cy="1332865"/>
                    </a:xfrm>
                    <a:prstGeom prst="rect">
                      <a:avLst/>
                    </a:prstGeom>
                    <a:noFill/>
                    <a:ln>
                      <a:noFill/>
                    </a:ln>
                  </pic:spPr>
                </pic:pic>
              </a:graphicData>
            </a:graphic>
          </wp:anchor>
        </w:drawing>
      </w:r>
      <w:r w:rsidR="007A3F36" w:rsidRPr="00BA7937">
        <w:rPr>
          <w:rFonts w:ascii="Ravie" w:hAnsi="Ravie"/>
          <w:sz w:val="20"/>
          <w:szCs w:val="20"/>
        </w:rPr>
        <w:t>Welcome to</w:t>
      </w:r>
      <w:r w:rsidR="007E190E">
        <w:rPr>
          <w:rFonts w:ascii="Ravie" w:hAnsi="Ravie"/>
          <w:sz w:val="20"/>
          <w:szCs w:val="20"/>
        </w:rPr>
        <w:t xml:space="preserve"> </w:t>
      </w:r>
      <w:r w:rsidR="009029AC">
        <w:rPr>
          <w:rFonts w:ascii="Ravie" w:hAnsi="Ravie"/>
          <w:sz w:val="20"/>
          <w:szCs w:val="20"/>
        </w:rPr>
        <w:t>10</w:t>
      </w:r>
      <w:r w:rsidR="007E190E">
        <w:rPr>
          <w:rFonts w:ascii="Ravie" w:hAnsi="Ravie"/>
          <w:sz w:val="20"/>
          <w:szCs w:val="20"/>
        </w:rPr>
        <w:t>th</w:t>
      </w:r>
      <w:r w:rsidRPr="00BA7937">
        <w:rPr>
          <w:rFonts w:ascii="Ravie" w:hAnsi="Ravie"/>
          <w:sz w:val="20"/>
          <w:szCs w:val="20"/>
        </w:rPr>
        <w:t xml:space="preserve"> Grade Literature</w:t>
      </w:r>
    </w:p>
    <w:p w14:paraId="3561C4D2" w14:textId="54235818" w:rsidR="007A3F36" w:rsidRDefault="007A3F36" w:rsidP="007A3F36">
      <w:pPr>
        <w:spacing w:after="0" w:line="240" w:lineRule="auto"/>
        <w:rPr>
          <w:noProof/>
        </w:rPr>
      </w:pPr>
      <w:r w:rsidRPr="005B6FA5">
        <w:rPr>
          <w:sz w:val="20"/>
          <w:szCs w:val="20"/>
        </w:rPr>
        <w:t>Teacher: Ginger Smith</w:t>
      </w:r>
      <w:r w:rsidR="00205A22" w:rsidRPr="00205A22">
        <w:rPr>
          <w:noProof/>
        </w:rPr>
        <w:t xml:space="preserve"> </w:t>
      </w:r>
    </w:p>
    <w:p w14:paraId="6AF775A5" w14:textId="07A491F3" w:rsidR="001964C0" w:rsidRPr="005B6FA5" w:rsidRDefault="001964C0" w:rsidP="007A3F36">
      <w:pPr>
        <w:spacing w:after="0" w:line="240" w:lineRule="auto"/>
        <w:rPr>
          <w:sz w:val="20"/>
          <w:szCs w:val="20"/>
        </w:rPr>
      </w:pPr>
      <w:r>
        <w:rPr>
          <w:sz w:val="20"/>
          <w:szCs w:val="20"/>
        </w:rPr>
        <w:t>__________________________</w:t>
      </w:r>
    </w:p>
    <w:p w14:paraId="5DA3138B" w14:textId="10EC5399" w:rsidR="007A3F36" w:rsidRPr="005B6FA5" w:rsidRDefault="007A3F36" w:rsidP="007A3F36">
      <w:pPr>
        <w:pBdr>
          <w:right w:val="single" w:sz="4" w:space="4" w:color="auto"/>
        </w:pBdr>
        <w:rPr>
          <w:sz w:val="20"/>
          <w:szCs w:val="20"/>
        </w:rPr>
      </w:pPr>
    </w:p>
    <w:p w14:paraId="554FD9D1" w14:textId="4A2AC142" w:rsidR="007A3F36" w:rsidRPr="00C07244" w:rsidRDefault="007A3F36" w:rsidP="00C07244">
      <w:pPr>
        <w:pBdr>
          <w:right w:val="single" w:sz="4" w:space="4" w:color="auto"/>
        </w:pBdr>
        <w:rPr>
          <w:sz w:val="20"/>
          <w:szCs w:val="20"/>
        </w:rPr>
      </w:pPr>
      <w:r w:rsidRPr="00304B8D">
        <w:rPr>
          <w:rFonts w:ascii="Showcard Gothic" w:hAnsi="Showcard Gothic"/>
          <w:b/>
          <w:sz w:val="20"/>
          <w:szCs w:val="20"/>
          <w:u w:val="single"/>
        </w:rPr>
        <w:t>Goals</w:t>
      </w:r>
      <w:r w:rsidRPr="005B6FA5">
        <w:rPr>
          <w:sz w:val="20"/>
          <w:szCs w:val="20"/>
        </w:rPr>
        <w:t xml:space="preserve">:  The goal of this class is to get you ready for </w:t>
      </w:r>
      <w:r w:rsidR="00205A22">
        <w:rPr>
          <w:noProof/>
        </w:rPr>
        <w:drawing>
          <wp:anchor distT="0" distB="0" distL="114300" distR="114300" simplePos="0" relativeHeight="251658240" behindDoc="0" locked="0" layoutInCell="1" allowOverlap="1" wp14:anchorId="3210044E" wp14:editId="20B6B961">
            <wp:simplePos x="0" y="0"/>
            <wp:positionH relativeFrom="column">
              <wp:posOffset>-747395</wp:posOffset>
            </wp:positionH>
            <wp:positionV relativeFrom="paragraph">
              <wp:posOffset>179070</wp:posOffset>
            </wp:positionV>
            <wp:extent cx="885190" cy="1043305"/>
            <wp:effectExtent l="0" t="0" r="0" b="4445"/>
            <wp:wrapThrough wrapText="bothSides">
              <wp:wrapPolygon edited="0">
                <wp:start x="0" y="0"/>
                <wp:lineTo x="0" y="21298"/>
                <wp:lineTo x="20918" y="21298"/>
                <wp:lineTo x="20918" y="0"/>
                <wp:lineTo x="0" y="0"/>
              </wp:wrapPolygon>
            </wp:wrapThrough>
            <wp:docPr id="1" name="Picture 1"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education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190" cy="1043305"/>
                    </a:xfrm>
                    <a:prstGeom prst="rect">
                      <a:avLst/>
                    </a:prstGeom>
                    <a:noFill/>
                    <a:ln>
                      <a:noFill/>
                    </a:ln>
                  </pic:spPr>
                </pic:pic>
              </a:graphicData>
            </a:graphic>
          </wp:anchor>
        </w:drawing>
      </w:r>
      <w:r w:rsidR="00C07244">
        <w:rPr>
          <w:sz w:val="20"/>
          <w:szCs w:val="20"/>
        </w:rPr>
        <w:t xml:space="preserve">the EOC and eventually college, tech school or the working world.  Being literate is one of the major skills that the work world </w:t>
      </w:r>
      <w:r w:rsidR="007E190E">
        <w:rPr>
          <w:sz w:val="20"/>
          <w:szCs w:val="20"/>
        </w:rPr>
        <w:t>requires</w:t>
      </w:r>
      <w:r w:rsidR="00C07244">
        <w:rPr>
          <w:sz w:val="20"/>
          <w:szCs w:val="20"/>
        </w:rPr>
        <w:t xml:space="preserve"> and it’s one of the skills that will make you an attractive job candidate.</w:t>
      </w:r>
      <w:r w:rsidRPr="00C07244">
        <w:rPr>
          <w:sz w:val="20"/>
          <w:szCs w:val="20"/>
        </w:rPr>
        <w:t xml:space="preserve"> </w:t>
      </w:r>
    </w:p>
    <w:p w14:paraId="61F4570E" w14:textId="1B456908" w:rsidR="005B6FA5" w:rsidRDefault="009029AC" w:rsidP="00EB7D00">
      <w:pPr>
        <w:pStyle w:val="ListParagraph"/>
        <w:numPr>
          <w:ilvl w:val="0"/>
          <w:numId w:val="1"/>
        </w:numPr>
        <w:pBdr>
          <w:right w:val="single" w:sz="4" w:space="4" w:color="auto"/>
        </w:pBdr>
        <w:rPr>
          <w:sz w:val="20"/>
          <w:szCs w:val="20"/>
        </w:rPr>
      </w:pPr>
      <w:r>
        <w:rPr>
          <w:rFonts w:ascii="Ravie" w:hAnsi="Ravie"/>
          <w:noProof/>
          <w:sz w:val="20"/>
          <w:szCs w:val="20"/>
        </w:rPr>
        <w:drawing>
          <wp:anchor distT="0" distB="0" distL="114300" distR="114300" simplePos="0" relativeHeight="251665408" behindDoc="1" locked="0" layoutInCell="1" allowOverlap="1" wp14:anchorId="1CE4E63B" wp14:editId="2E3DE94A">
            <wp:simplePos x="0" y="0"/>
            <wp:positionH relativeFrom="column">
              <wp:posOffset>2742801</wp:posOffset>
            </wp:positionH>
            <wp:positionV relativeFrom="paragraph">
              <wp:posOffset>194641</wp:posOffset>
            </wp:positionV>
            <wp:extent cx="1345565" cy="1009015"/>
            <wp:effectExtent l="0" t="0" r="0" b="635"/>
            <wp:wrapTight wrapText="bothSides">
              <wp:wrapPolygon edited="0">
                <wp:start x="8257" y="0"/>
                <wp:lineTo x="5504" y="1631"/>
                <wp:lineTo x="2446" y="5301"/>
                <wp:lineTo x="2141" y="13050"/>
                <wp:lineTo x="2141" y="13865"/>
                <wp:lineTo x="5199" y="19575"/>
                <wp:lineTo x="7645" y="21206"/>
                <wp:lineTo x="8257" y="21206"/>
                <wp:lineTo x="13150" y="21206"/>
                <wp:lineTo x="13455" y="21206"/>
                <wp:lineTo x="16208" y="19575"/>
                <wp:lineTo x="18960" y="13865"/>
                <wp:lineTo x="19266" y="13050"/>
                <wp:lineTo x="18654" y="5301"/>
                <wp:lineTo x="14373" y="408"/>
                <wp:lineTo x="12844" y="0"/>
                <wp:lineTo x="825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phone-2533390_960_720.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345565" cy="1009015"/>
                    </a:xfrm>
                    <a:prstGeom prst="rect">
                      <a:avLst/>
                    </a:prstGeom>
                  </pic:spPr>
                </pic:pic>
              </a:graphicData>
            </a:graphic>
          </wp:anchor>
        </w:drawing>
      </w:r>
      <w:r w:rsidR="00C07244">
        <w:rPr>
          <w:sz w:val="20"/>
          <w:szCs w:val="20"/>
        </w:rPr>
        <w:t xml:space="preserve">To write essays </w:t>
      </w:r>
      <w:r w:rsidR="00EA0400">
        <w:rPr>
          <w:sz w:val="20"/>
          <w:szCs w:val="20"/>
        </w:rPr>
        <w:t xml:space="preserve">on any topic </w:t>
      </w:r>
      <w:r w:rsidR="00C07244">
        <w:rPr>
          <w:sz w:val="20"/>
          <w:szCs w:val="20"/>
        </w:rPr>
        <w:t>using an organized method</w:t>
      </w:r>
      <w:r w:rsidR="00EA0400">
        <w:rPr>
          <w:sz w:val="20"/>
          <w:szCs w:val="20"/>
        </w:rPr>
        <w:t>.</w:t>
      </w:r>
    </w:p>
    <w:p w14:paraId="721CD4FB" w14:textId="25E83C0A" w:rsidR="00EA0400" w:rsidRDefault="00EA0400" w:rsidP="00EB7D00">
      <w:pPr>
        <w:pStyle w:val="ListParagraph"/>
        <w:numPr>
          <w:ilvl w:val="0"/>
          <w:numId w:val="1"/>
        </w:numPr>
        <w:pBdr>
          <w:right w:val="single" w:sz="4" w:space="4" w:color="auto"/>
        </w:pBdr>
        <w:rPr>
          <w:sz w:val="20"/>
          <w:szCs w:val="20"/>
        </w:rPr>
      </w:pPr>
      <w:r>
        <w:rPr>
          <w:sz w:val="20"/>
          <w:szCs w:val="20"/>
        </w:rPr>
        <w:t>To write excellent narratives anytime and anyplace.</w:t>
      </w:r>
    </w:p>
    <w:p w14:paraId="69FED35F" w14:textId="05F2E17D" w:rsidR="00EA0400" w:rsidRDefault="00EA0400" w:rsidP="00EB7D00">
      <w:pPr>
        <w:pStyle w:val="ListParagraph"/>
        <w:numPr>
          <w:ilvl w:val="0"/>
          <w:numId w:val="1"/>
        </w:numPr>
        <w:pBdr>
          <w:right w:val="single" w:sz="4" w:space="4" w:color="auto"/>
        </w:pBdr>
        <w:rPr>
          <w:sz w:val="20"/>
          <w:szCs w:val="20"/>
        </w:rPr>
      </w:pPr>
      <w:r>
        <w:rPr>
          <w:sz w:val="20"/>
          <w:szCs w:val="20"/>
        </w:rPr>
        <w:t>To know the kinds of research/writing that will help you succeed in college.</w:t>
      </w:r>
    </w:p>
    <w:p w14:paraId="51C1322E" w14:textId="57306B1D" w:rsidR="00BA7937" w:rsidRDefault="00BA7937" w:rsidP="00EB7D00">
      <w:pPr>
        <w:pStyle w:val="ListParagraph"/>
        <w:numPr>
          <w:ilvl w:val="0"/>
          <w:numId w:val="1"/>
        </w:numPr>
        <w:pBdr>
          <w:right w:val="single" w:sz="4" w:space="4" w:color="auto"/>
        </w:pBdr>
        <w:rPr>
          <w:sz w:val="20"/>
          <w:szCs w:val="20"/>
        </w:rPr>
      </w:pPr>
      <w:r>
        <w:rPr>
          <w:sz w:val="20"/>
          <w:szCs w:val="20"/>
        </w:rPr>
        <w:t>To make you more excellent readers.</w:t>
      </w:r>
    </w:p>
    <w:p w14:paraId="5AA945EE" w14:textId="33561A42" w:rsidR="00EA0400" w:rsidRDefault="007E190E" w:rsidP="00EB7D00">
      <w:pPr>
        <w:pStyle w:val="ListParagraph"/>
        <w:numPr>
          <w:ilvl w:val="0"/>
          <w:numId w:val="1"/>
        </w:numPr>
        <w:pBdr>
          <w:right w:val="single" w:sz="4" w:space="4" w:color="auto"/>
        </w:pBdr>
        <w:rPr>
          <w:sz w:val="20"/>
          <w:szCs w:val="20"/>
        </w:rPr>
      </w:pPr>
      <w:r>
        <w:rPr>
          <w:sz w:val="20"/>
          <w:szCs w:val="20"/>
        </w:rPr>
        <w:t>My personal goal is to see everyone in this class show growth</w:t>
      </w:r>
      <w:r w:rsidR="00F057E8">
        <w:rPr>
          <w:sz w:val="20"/>
          <w:szCs w:val="20"/>
        </w:rPr>
        <w:t xml:space="preserve"> and do their best!</w:t>
      </w:r>
    </w:p>
    <w:p w14:paraId="753BB827" w14:textId="6857108B" w:rsidR="001964C0" w:rsidRDefault="001964C0" w:rsidP="001964C0">
      <w:pPr>
        <w:pStyle w:val="ListParagraph"/>
        <w:pBdr>
          <w:right w:val="single" w:sz="4" w:space="4" w:color="auto"/>
        </w:pBdr>
        <w:rPr>
          <w:sz w:val="20"/>
          <w:szCs w:val="20"/>
        </w:rPr>
      </w:pPr>
      <w:r>
        <w:rPr>
          <w:sz w:val="20"/>
          <w:szCs w:val="20"/>
        </w:rPr>
        <w:t>___________________________________</w:t>
      </w:r>
    </w:p>
    <w:p w14:paraId="7A6EE673" w14:textId="06B13D17" w:rsidR="005B6FA5" w:rsidRDefault="005B6FA5" w:rsidP="005B6FA5">
      <w:pPr>
        <w:pBdr>
          <w:right w:val="single" w:sz="4" w:space="4" w:color="auto"/>
        </w:pBdr>
        <w:ind w:left="360"/>
        <w:rPr>
          <w:rFonts w:ascii="Magneto" w:hAnsi="Magneto"/>
          <w:b/>
          <w:sz w:val="20"/>
          <w:szCs w:val="20"/>
          <w:u w:val="single"/>
        </w:rPr>
      </w:pPr>
      <w:r w:rsidRPr="00304B8D">
        <w:rPr>
          <w:rFonts w:ascii="Magneto" w:hAnsi="Magneto"/>
          <w:b/>
          <w:sz w:val="20"/>
          <w:szCs w:val="20"/>
          <w:u w:val="single"/>
        </w:rPr>
        <w:t xml:space="preserve">Teacher Expectations:  </w:t>
      </w:r>
    </w:p>
    <w:p w14:paraId="67F44746" w14:textId="0DDC1044" w:rsidR="005B6FA5" w:rsidRDefault="00205A22" w:rsidP="005B6FA5">
      <w:pPr>
        <w:pStyle w:val="ListParagraph"/>
        <w:numPr>
          <w:ilvl w:val="0"/>
          <w:numId w:val="2"/>
        </w:numPr>
        <w:pBdr>
          <w:right w:val="single" w:sz="4" w:space="4" w:color="auto"/>
        </w:pBdr>
        <w:rPr>
          <w:sz w:val="20"/>
          <w:szCs w:val="20"/>
        </w:rPr>
      </w:pPr>
      <w:r>
        <w:rPr>
          <w:noProof/>
        </w:rPr>
        <w:drawing>
          <wp:anchor distT="0" distB="0" distL="114300" distR="114300" simplePos="0" relativeHeight="251659264" behindDoc="1" locked="0" layoutInCell="1" allowOverlap="1" wp14:anchorId="0D051CB8" wp14:editId="5A248C8C">
            <wp:simplePos x="0" y="0"/>
            <wp:positionH relativeFrom="column">
              <wp:posOffset>-857250</wp:posOffset>
            </wp:positionH>
            <wp:positionV relativeFrom="paragraph">
              <wp:posOffset>413385</wp:posOffset>
            </wp:positionV>
            <wp:extent cx="1356995" cy="2083435"/>
            <wp:effectExtent l="0" t="0" r="0" b="0"/>
            <wp:wrapThrough wrapText="bothSides">
              <wp:wrapPolygon edited="0">
                <wp:start x="0" y="0"/>
                <wp:lineTo x="0" y="21330"/>
                <wp:lineTo x="21226" y="21330"/>
                <wp:lineTo x="21226" y="0"/>
                <wp:lineTo x="0" y="0"/>
              </wp:wrapPolygon>
            </wp:wrapThrough>
            <wp:docPr id="3" name="Picture 3"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covery education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995" cy="208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A5">
        <w:rPr>
          <w:sz w:val="20"/>
          <w:szCs w:val="20"/>
        </w:rPr>
        <w:t>That you will focus on class.  This is not the time for</w:t>
      </w:r>
      <w:r w:rsidR="008B4C35">
        <w:rPr>
          <w:sz w:val="20"/>
          <w:szCs w:val="20"/>
        </w:rPr>
        <w:t xml:space="preserve"> off task talking or</w:t>
      </w:r>
      <w:r w:rsidR="005B6FA5">
        <w:rPr>
          <w:sz w:val="20"/>
          <w:szCs w:val="20"/>
        </w:rPr>
        <w:t xml:space="preserve"> playing—save that for </w:t>
      </w:r>
      <w:r w:rsidR="008B4C35">
        <w:rPr>
          <w:sz w:val="20"/>
          <w:szCs w:val="20"/>
        </w:rPr>
        <w:t>later</w:t>
      </w:r>
      <w:r w:rsidR="005B6FA5">
        <w:rPr>
          <w:sz w:val="20"/>
          <w:szCs w:val="20"/>
        </w:rPr>
        <w:t xml:space="preserve">.  </w:t>
      </w:r>
    </w:p>
    <w:p w14:paraId="34FD1742" w14:textId="5C3A7660" w:rsidR="00BA7937" w:rsidRDefault="00304B8D" w:rsidP="005B6FA5">
      <w:pPr>
        <w:pStyle w:val="ListParagraph"/>
        <w:numPr>
          <w:ilvl w:val="0"/>
          <w:numId w:val="2"/>
        </w:numPr>
        <w:pBdr>
          <w:right w:val="single" w:sz="4" w:space="4" w:color="auto"/>
        </w:pBdr>
        <w:rPr>
          <w:sz w:val="20"/>
          <w:szCs w:val="20"/>
        </w:rPr>
      </w:pPr>
      <w:r w:rsidRPr="00BA7937">
        <w:rPr>
          <w:sz w:val="20"/>
          <w:szCs w:val="20"/>
        </w:rPr>
        <w:t xml:space="preserve">You will not disrupt </w:t>
      </w:r>
      <w:r w:rsidR="00BA7937" w:rsidRPr="00BA7937">
        <w:rPr>
          <w:sz w:val="20"/>
          <w:szCs w:val="20"/>
        </w:rPr>
        <w:t>class learning.  We have a new curriculum and format for class</w:t>
      </w:r>
      <w:r w:rsidR="008B4C35">
        <w:rPr>
          <w:sz w:val="20"/>
          <w:szCs w:val="20"/>
        </w:rPr>
        <w:t xml:space="preserve"> that takes a lot of concentration</w:t>
      </w:r>
      <w:r w:rsidR="00BA7937" w:rsidRPr="00BA7937">
        <w:rPr>
          <w:sz w:val="20"/>
          <w:szCs w:val="20"/>
        </w:rPr>
        <w:t xml:space="preserve">.  </w:t>
      </w:r>
      <w:r w:rsidRPr="00BA7937">
        <w:rPr>
          <w:sz w:val="20"/>
          <w:szCs w:val="20"/>
        </w:rPr>
        <w:t xml:space="preserve"> Repeatedly </w:t>
      </w:r>
      <w:r w:rsidR="008B4C35">
        <w:rPr>
          <w:sz w:val="20"/>
          <w:szCs w:val="20"/>
        </w:rPr>
        <w:t xml:space="preserve">interrupting the learning process </w:t>
      </w:r>
      <w:r w:rsidRPr="00BA7937">
        <w:rPr>
          <w:sz w:val="20"/>
          <w:szCs w:val="20"/>
        </w:rPr>
        <w:t>will result in a write up</w:t>
      </w:r>
      <w:r w:rsidR="00F057E8">
        <w:rPr>
          <w:sz w:val="20"/>
          <w:szCs w:val="20"/>
        </w:rPr>
        <w:t xml:space="preserve"> as well as a decline in your average because you are not paying attention</w:t>
      </w:r>
      <w:r w:rsidRPr="00BA7937">
        <w:rPr>
          <w:sz w:val="20"/>
          <w:szCs w:val="20"/>
        </w:rPr>
        <w:t xml:space="preserve">. </w:t>
      </w:r>
    </w:p>
    <w:p w14:paraId="0E5C903E" w14:textId="2626AE65" w:rsidR="005B6FA5" w:rsidRPr="00BA7937" w:rsidRDefault="005B6FA5" w:rsidP="005B6FA5">
      <w:pPr>
        <w:pStyle w:val="ListParagraph"/>
        <w:numPr>
          <w:ilvl w:val="0"/>
          <w:numId w:val="2"/>
        </w:numPr>
        <w:pBdr>
          <w:right w:val="single" w:sz="4" w:space="4" w:color="auto"/>
        </w:pBdr>
        <w:rPr>
          <w:sz w:val="20"/>
          <w:szCs w:val="20"/>
        </w:rPr>
      </w:pPr>
      <w:r w:rsidRPr="00BA7937">
        <w:rPr>
          <w:sz w:val="20"/>
          <w:szCs w:val="20"/>
        </w:rPr>
        <w:t>We are all here to help each other.  Making fun of people/bullying is not allowed in any fashion.</w:t>
      </w:r>
    </w:p>
    <w:p w14:paraId="6F1B3EF0" w14:textId="5A8CD6D5" w:rsidR="00CC494B" w:rsidRDefault="00CC494B" w:rsidP="00304B8D">
      <w:pPr>
        <w:pStyle w:val="ListParagraph"/>
        <w:numPr>
          <w:ilvl w:val="0"/>
          <w:numId w:val="2"/>
        </w:numPr>
        <w:pBdr>
          <w:bottom w:val="single" w:sz="4" w:space="1" w:color="auto"/>
          <w:right w:val="single" w:sz="4" w:space="4" w:color="auto"/>
        </w:pBdr>
        <w:rPr>
          <w:sz w:val="20"/>
          <w:szCs w:val="20"/>
        </w:rPr>
      </w:pPr>
      <w:r w:rsidRPr="00304B8D">
        <w:rPr>
          <w:sz w:val="20"/>
          <w:szCs w:val="20"/>
        </w:rPr>
        <w:t>I expect you to have a good attitude about 90% of the time.  You’d be surprised what you can do just by TRYING.  Those successful people you want to be like…they are not successful because they are lucky, they are successful because they TRY and WORK HARD.</w:t>
      </w:r>
    </w:p>
    <w:p w14:paraId="681A9799" w14:textId="569A9E37" w:rsidR="00BA7937" w:rsidRDefault="00BA7937" w:rsidP="00304B8D">
      <w:pPr>
        <w:pStyle w:val="ListParagraph"/>
        <w:numPr>
          <w:ilvl w:val="0"/>
          <w:numId w:val="2"/>
        </w:numPr>
        <w:pBdr>
          <w:bottom w:val="single" w:sz="4" w:space="1" w:color="auto"/>
          <w:right w:val="single" w:sz="4" w:space="4" w:color="auto"/>
        </w:pBdr>
        <w:rPr>
          <w:sz w:val="20"/>
          <w:szCs w:val="20"/>
        </w:rPr>
      </w:pPr>
      <w:r>
        <w:rPr>
          <w:sz w:val="20"/>
          <w:szCs w:val="20"/>
        </w:rPr>
        <w:t>We won’t do everything right</w:t>
      </w:r>
      <w:r w:rsidR="008B4C35">
        <w:rPr>
          <w:sz w:val="20"/>
          <w:szCs w:val="20"/>
        </w:rPr>
        <w:t xml:space="preserve"> the first time</w:t>
      </w:r>
      <w:r>
        <w:rPr>
          <w:sz w:val="20"/>
          <w:szCs w:val="20"/>
        </w:rPr>
        <w:t>, but we will have a fun time learning from our mistakes and getting better and better.</w:t>
      </w:r>
    </w:p>
    <w:p w14:paraId="04B47655" w14:textId="62E82230" w:rsidR="00EA7B3A" w:rsidRPr="00EA7B3A" w:rsidRDefault="00EA7B3A" w:rsidP="00EA7B3A">
      <w:pPr>
        <w:pStyle w:val="ListParagraph"/>
        <w:pBdr>
          <w:bottom w:val="single" w:sz="4" w:space="1" w:color="auto"/>
          <w:right w:val="single" w:sz="4" w:space="4" w:color="auto"/>
        </w:pBdr>
        <w:ind w:left="1080"/>
        <w:rPr>
          <w:rFonts w:ascii="Algerian" w:hAnsi="Algerian"/>
          <w:sz w:val="20"/>
          <w:szCs w:val="20"/>
        </w:rPr>
      </w:pPr>
      <w:r>
        <w:rPr>
          <w:rFonts w:ascii="Algerian" w:hAnsi="Algerian"/>
          <w:sz w:val="20"/>
          <w:szCs w:val="20"/>
        </w:rPr>
        <w:t>NEW CELL PHONE POLICY</w:t>
      </w:r>
    </w:p>
    <w:p w14:paraId="22B5504C" w14:textId="450A9E1F" w:rsidR="008B4C35" w:rsidRDefault="008B4C35" w:rsidP="00304B8D">
      <w:pPr>
        <w:pStyle w:val="ListParagraph"/>
        <w:numPr>
          <w:ilvl w:val="0"/>
          <w:numId w:val="2"/>
        </w:numPr>
        <w:pBdr>
          <w:bottom w:val="single" w:sz="4" w:space="1" w:color="auto"/>
          <w:right w:val="single" w:sz="4" w:space="4" w:color="auto"/>
        </w:pBdr>
        <w:rPr>
          <w:sz w:val="20"/>
          <w:szCs w:val="20"/>
        </w:rPr>
      </w:pPr>
      <w:r>
        <w:rPr>
          <w:sz w:val="20"/>
          <w:szCs w:val="20"/>
        </w:rPr>
        <w:t xml:space="preserve">Cell phones must be put away </w:t>
      </w:r>
      <w:r w:rsidR="00F057E8">
        <w:rPr>
          <w:sz w:val="20"/>
          <w:szCs w:val="20"/>
        </w:rPr>
        <w:t xml:space="preserve">in your locker or in the designated cell phone area </w:t>
      </w:r>
      <w:r>
        <w:rPr>
          <w:sz w:val="20"/>
          <w:szCs w:val="20"/>
        </w:rPr>
        <w:t xml:space="preserve">when you are in class.  I should not see your phone on your desk or in your hand. </w:t>
      </w:r>
      <w:r w:rsidR="009029AC">
        <w:rPr>
          <w:sz w:val="20"/>
          <w:szCs w:val="20"/>
        </w:rPr>
        <w:t xml:space="preserve">Cell phones are being used to cheat in class, so they can no longer be allowed.  </w:t>
      </w:r>
      <w:r w:rsidR="00F057E8">
        <w:rPr>
          <w:sz w:val="20"/>
          <w:szCs w:val="20"/>
        </w:rPr>
        <w:t xml:space="preserve">This serves as your warning, so if I see your phone in your hand or on your desk, I’m taking it the </w:t>
      </w:r>
      <w:r w:rsidR="00F057E8" w:rsidRPr="009029AC">
        <w:rPr>
          <w:b/>
          <w:sz w:val="20"/>
          <w:szCs w:val="20"/>
          <w:u w:val="single"/>
        </w:rPr>
        <w:t>VERY</w:t>
      </w:r>
      <w:r w:rsidR="00F057E8">
        <w:rPr>
          <w:sz w:val="20"/>
          <w:szCs w:val="20"/>
        </w:rPr>
        <w:t xml:space="preserve"> first time.</w:t>
      </w:r>
    </w:p>
    <w:p w14:paraId="5405D525" w14:textId="4983E8EF" w:rsidR="00F057E8" w:rsidRDefault="00F057E8" w:rsidP="00F057E8">
      <w:pPr>
        <w:pStyle w:val="ListParagraph"/>
        <w:numPr>
          <w:ilvl w:val="1"/>
          <w:numId w:val="2"/>
        </w:numPr>
        <w:pBdr>
          <w:bottom w:val="single" w:sz="4" w:space="1" w:color="auto"/>
          <w:right w:val="single" w:sz="4" w:space="4" w:color="auto"/>
        </w:pBdr>
        <w:rPr>
          <w:sz w:val="20"/>
          <w:szCs w:val="20"/>
        </w:rPr>
      </w:pPr>
      <w:r w:rsidRPr="009029AC">
        <w:rPr>
          <w:sz w:val="20"/>
          <w:szCs w:val="20"/>
          <w:u w:val="single"/>
        </w:rPr>
        <w:t>Warning:</w:t>
      </w:r>
      <w:r>
        <w:rPr>
          <w:sz w:val="20"/>
          <w:szCs w:val="20"/>
        </w:rPr>
        <w:t xml:space="preserve"> You’ve already had it.  This notice is your warning.</w:t>
      </w:r>
    </w:p>
    <w:p w14:paraId="2408D0CE" w14:textId="23D41C10" w:rsidR="00F057E8" w:rsidRDefault="00F057E8" w:rsidP="00F057E8">
      <w:pPr>
        <w:pStyle w:val="ListParagraph"/>
        <w:numPr>
          <w:ilvl w:val="1"/>
          <w:numId w:val="2"/>
        </w:numPr>
        <w:pBdr>
          <w:bottom w:val="single" w:sz="4" w:space="1" w:color="auto"/>
          <w:right w:val="single" w:sz="4" w:space="4" w:color="auto"/>
        </w:pBdr>
        <w:rPr>
          <w:sz w:val="20"/>
          <w:szCs w:val="20"/>
        </w:rPr>
      </w:pPr>
      <w:r w:rsidRPr="009029AC">
        <w:rPr>
          <w:sz w:val="20"/>
          <w:szCs w:val="20"/>
          <w:u w:val="single"/>
        </w:rPr>
        <w:t>First offense:</w:t>
      </w:r>
      <w:r>
        <w:rPr>
          <w:sz w:val="20"/>
          <w:szCs w:val="20"/>
        </w:rPr>
        <w:t xml:space="preserve"> I take your phone and keep it until the end of the day.  I may decide to call home on this offense.</w:t>
      </w:r>
    </w:p>
    <w:p w14:paraId="7BC8E01D" w14:textId="648BF3DC" w:rsidR="00F057E8" w:rsidRDefault="00F057E8" w:rsidP="00F057E8">
      <w:pPr>
        <w:pStyle w:val="ListParagraph"/>
        <w:numPr>
          <w:ilvl w:val="1"/>
          <w:numId w:val="2"/>
        </w:numPr>
        <w:pBdr>
          <w:bottom w:val="single" w:sz="4" w:space="1" w:color="auto"/>
          <w:right w:val="single" w:sz="4" w:space="4" w:color="auto"/>
        </w:pBdr>
        <w:rPr>
          <w:sz w:val="20"/>
          <w:szCs w:val="20"/>
        </w:rPr>
      </w:pPr>
      <w:r w:rsidRPr="009029AC">
        <w:rPr>
          <w:sz w:val="20"/>
          <w:szCs w:val="20"/>
          <w:u w:val="single"/>
        </w:rPr>
        <w:t>Second offense:</w:t>
      </w:r>
      <w:r>
        <w:rPr>
          <w:sz w:val="20"/>
          <w:szCs w:val="20"/>
        </w:rPr>
        <w:t xml:space="preserve"> write up, parental call home and the office will get your phone. </w:t>
      </w:r>
    </w:p>
    <w:p w14:paraId="6817335C" w14:textId="3A759DB0" w:rsidR="00F057E8" w:rsidRPr="00F057E8" w:rsidRDefault="00F057E8" w:rsidP="00F057E8">
      <w:pPr>
        <w:pStyle w:val="ListParagraph"/>
        <w:numPr>
          <w:ilvl w:val="1"/>
          <w:numId w:val="2"/>
        </w:numPr>
        <w:pBdr>
          <w:bottom w:val="single" w:sz="4" w:space="1" w:color="auto"/>
          <w:right w:val="single" w:sz="4" w:space="4" w:color="auto"/>
        </w:pBdr>
        <w:rPr>
          <w:sz w:val="20"/>
          <w:szCs w:val="20"/>
        </w:rPr>
      </w:pPr>
      <w:r w:rsidRPr="009029AC">
        <w:rPr>
          <w:sz w:val="20"/>
          <w:szCs w:val="20"/>
          <w:u w:val="single"/>
        </w:rPr>
        <w:t>Third</w:t>
      </w:r>
      <w:r w:rsidR="00EA7B3A" w:rsidRPr="009029AC">
        <w:rPr>
          <w:sz w:val="20"/>
          <w:szCs w:val="20"/>
          <w:u w:val="single"/>
        </w:rPr>
        <w:t xml:space="preserve"> or more</w:t>
      </w:r>
      <w:r>
        <w:rPr>
          <w:sz w:val="20"/>
          <w:szCs w:val="20"/>
        </w:rPr>
        <w:t xml:space="preserve">—Office </w:t>
      </w:r>
      <w:bookmarkStart w:id="0" w:name="_GoBack"/>
      <w:bookmarkEnd w:id="0"/>
      <w:r>
        <w:rPr>
          <w:sz w:val="20"/>
          <w:szCs w:val="20"/>
        </w:rPr>
        <w:t>Referral/</w:t>
      </w:r>
      <w:r w:rsidR="00EA7B3A">
        <w:rPr>
          <w:sz w:val="20"/>
          <w:szCs w:val="20"/>
        </w:rPr>
        <w:t xml:space="preserve">discipline policy. </w:t>
      </w:r>
    </w:p>
    <w:p w14:paraId="60270220" w14:textId="4090A1D2" w:rsidR="008B4C35" w:rsidRPr="008B4C35" w:rsidRDefault="008B4C35" w:rsidP="00F057E8">
      <w:pPr>
        <w:pStyle w:val="ListParagraph"/>
        <w:pBdr>
          <w:bottom w:val="single" w:sz="4" w:space="1" w:color="auto"/>
          <w:right w:val="single" w:sz="4" w:space="4" w:color="auto"/>
        </w:pBdr>
        <w:ind w:left="1080"/>
        <w:rPr>
          <w:sz w:val="20"/>
          <w:szCs w:val="20"/>
        </w:rPr>
      </w:pPr>
    </w:p>
    <w:p w14:paraId="06567079" w14:textId="4A404ACF" w:rsidR="005B6FA5" w:rsidRPr="00304B8D" w:rsidRDefault="00304B8D" w:rsidP="005B6FA5">
      <w:pPr>
        <w:pBdr>
          <w:right w:val="single" w:sz="4" w:space="4" w:color="auto"/>
        </w:pBdr>
        <w:ind w:left="360"/>
        <w:rPr>
          <w:rFonts w:ascii="Goudy Stout" w:hAnsi="Goudy Stout"/>
          <w:b/>
          <w:u w:val="single"/>
        </w:rPr>
      </w:pPr>
      <w:r w:rsidRPr="00304B8D">
        <w:rPr>
          <w:rFonts w:ascii="Goudy Stout" w:hAnsi="Goudy Stout"/>
          <w:b/>
          <w:u w:val="single"/>
        </w:rPr>
        <w:t>Behavior Policy:</w:t>
      </w:r>
      <w:r w:rsidR="00252D59" w:rsidRPr="00252D59">
        <w:rPr>
          <w:noProof/>
        </w:rPr>
        <w:t xml:space="preserve"> </w:t>
      </w:r>
    </w:p>
    <w:p w14:paraId="74E9DCE0" w14:textId="4D2F45C6" w:rsidR="00304B8D" w:rsidRDefault="00304B8D" w:rsidP="00304B8D">
      <w:pPr>
        <w:pStyle w:val="ListParagraph"/>
        <w:numPr>
          <w:ilvl w:val="0"/>
          <w:numId w:val="3"/>
        </w:numPr>
        <w:pBdr>
          <w:right w:val="single" w:sz="4" w:space="4" w:color="auto"/>
        </w:pBdr>
      </w:pPr>
      <w:r>
        <w:t>No talking when the teachers are talking.</w:t>
      </w:r>
    </w:p>
    <w:p w14:paraId="4E3C4FCA" w14:textId="334FF2BC" w:rsidR="00304B8D" w:rsidRDefault="00304B8D" w:rsidP="00304B8D">
      <w:pPr>
        <w:pStyle w:val="ListParagraph"/>
        <w:numPr>
          <w:ilvl w:val="0"/>
          <w:numId w:val="3"/>
        </w:numPr>
        <w:pBdr>
          <w:right w:val="single" w:sz="4" w:space="4" w:color="auto"/>
        </w:pBdr>
      </w:pPr>
      <w:r>
        <w:t>Treat others with respect and courtesy.  Be polite.  Help others in our room when you are able.</w:t>
      </w:r>
    </w:p>
    <w:p w14:paraId="29C18457" w14:textId="77777777" w:rsidR="00EA7B3A" w:rsidRDefault="00304B8D" w:rsidP="00EA7B3A">
      <w:pPr>
        <w:pStyle w:val="ListParagraph"/>
        <w:numPr>
          <w:ilvl w:val="0"/>
          <w:numId w:val="3"/>
        </w:numPr>
        <w:pBdr>
          <w:right w:val="single" w:sz="4" w:space="4" w:color="auto"/>
        </w:pBdr>
      </w:pPr>
      <w:r>
        <w:t>Use time wisely.  No playing.  There is no time for off task behavior.  If you have extra time, you should read a book!</w:t>
      </w:r>
    </w:p>
    <w:p w14:paraId="418ACADA" w14:textId="18EF2740" w:rsidR="00304B8D" w:rsidRDefault="00EA7B3A" w:rsidP="00EA7B3A">
      <w:pPr>
        <w:pBdr>
          <w:right w:val="single" w:sz="4" w:space="4" w:color="auto"/>
        </w:pBdr>
        <w:ind w:left="360"/>
      </w:pPr>
      <w:r>
        <w:rPr>
          <w:noProof/>
        </w:rPr>
        <w:t xml:space="preserve"> </w:t>
      </w:r>
      <w:r w:rsidR="00205A22">
        <w:rPr>
          <w:noProof/>
        </w:rPr>
        <w:drawing>
          <wp:anchor distT="0" distB="0" distL="114300" distR="114300" simplePos="0" relativeHeight="251662336" behindDoc="0" locked="0" layoutInCell="1" allowOverlap="1" wp14:anchorId="736CB678" wp14:editId="0614B985">
            <wp:simplePos x="0" y="0"/>
            <wp:positionH relativeFrom="column">
              <wp:posOffset>1135614</wp:posOffset>
            </wp:positionH>
            <wp:positionV relativeFrom="paragraph">
              <wp:posOffset>79977</wp:posOffset>
            </wp:positionV>
            <wp:extent cx="1631315" cy="798195"/>
            <wp:effectExtent l="0" t="0" r="6985" b="1905"/>
            <wp:wrapNone/>
            <wp:docPr id="6" name="Picture 6" descr="Image result for discovery education clip art penci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iscovery education clip art pencil p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1315" cy="798195"/>
                    </a:xfrm>
                    <a:prstGeom prst="rect">
                      <a:avLst/>
                    </a:prstGeom>
                    <a:noFill/>
                    <a:ln>
                      <a:noFill/>
                    </a:ln>
                  </pic:spPr>
                </pic:pic>
              </a:graphicData>
            </a:graphic>
          </wp:anchor>
        </w:drawing>
      </w:r>
      <w:r w:rsidR="00304B8D">
        <w:t>___________________________________</w:t>
      </w:r>
    </w:p>
    <w:p w14:paraId="746483B5" w14:textId="2A6B9C34" w:rsidR="00304B8D" w:rsidRDefault="00304B8D" w:rsidP="00304B8D">
      <w:pPr>
        <w:pBdr>
          <w:right w:val="single" w:sz="4" w:space="4" w:color="auto"/>
        </w:pBdr>
        <w:ind w:left="360"/>
      </w:pPr>
    </w:p>
    <w:p w14:paraId="1D2762E2" w14:textId="194DC9BB" w:rsidR="00304B8D" w:rsidRPr="00304B8D" w:rsidRDefault="00304B8D" w:rsidP="00304B8D">
      <w:pPr>
        <w:pBdr>
          <w:right w:val="single" w:sz="4" w:space="4" w:color="auto"/>
        </w:pBdr>
        <w:rPr>
          <w:rFonts w:ascii="Algerian" w:hAnsi="Algerian"/>
          <w:u w:val="single"/>
        </w:rPr>
      </w:pPr>
      <w:r w:rsidRPr="00304B8D">
        <w:rPr>
          <w:rFonts w:ascii="Algerian" w:hAnsi="Algerian"/>
          <w:u w:val="single"/>
        </w:rPr>
        <w:t xml:space="preserve">Supplies:  </w:t>
      </w:r>
    </w:p>
    <w:p w14:paraId="40ECB32B" w14:textId="5413EB8C" w:rsidR="00304B8D" w:rsidRDefault="00304B8D" w:rsidP="00304B8D">
      <w:pPr>
        <w:pStyle w:val="ListParagraph"/>
        <w:numPr>
          <w:ilvl w:val="0"/>
          <w:numId w:val="4"/>
        </w:numPr>
        <w:pBdr>
          <w:right w:val="single" w:sz="4" w:space="4" w:color="auto"/>
        </w:pBdr>
      </w:pPr>
      <w:r>
        <w:t xml:space="preserve"> Pens (blue or black ink)</w:t>
      </w:r>
    </w:p>
    <w:p w14:paraId="57A79FA6" w14:textId="45B8C1C4" w:rsidR="00304B8D" w:rsidRDefault="00304B8D" w:rsidP="00304B8D">
      <w:pPr>
        <w:pStyle w:val="ListParagraph"/>
        <w:numPr>
          <w:ilvl w:val="0"/>
          <w:numId w:val="4"/>
        </w:numPr>
        <w:pBdr>
          <w:right w:val="single" w:sz="4" w:space="4" w:color="auto"/>
        </w:pBdr>
      </w:pPr>
      <w:r>
        <w:t>Pencils</w:t>
      </w:r>
    </w:p>
    <w:p w14:paraId="3402118E" w14:textId="35F02260" w:rsidR="00304B8D" w:rsidRDefault="00304B8D" w:rsidP="00304B8D">
      <w:pPr>
        <w:pStyle w:val="ListParagraph"/>
        <w:numPr>
          <w:ilvl w:val="0"/>
          <w:numId w:val="4"/>
        </w:numPr>
        <w:pBdr>
          <w:right w:val="single" w:sz="4" w:space="4" w:color="auto"/>
        </w:pBdr>
      </w:pPr>
      <w:r>
        <w:lastRenderedPageBreak/>
        <w:t xml:space="preserve">Paper and Notebook (preferably one with a few sections.) </w:t>
      </w:r>
    </w:p>
    <w:p w14:paraId="6FDF6264" w14:textId="6E77C8FA" w:rsidR="00304B8D" w:rsidRDefault="00304B8D" w:rsidP="00304B8D">
      <w:pPr>
        <w:pStyle w:val="ListParagraph"/>
        <w:numPr>
          <w:ilvl w:val="0"/>
          <w:numId w:val="4"/>
        </w:numPr>
        <w:pBdr>
          <w:right w:val="single" w:sz="4" w:space="4" w:color="auto"/>
        </w:pBdr>
      </w:pPr>
      <w:r>
        <w:t>Highlighters</w:t>
      </w:r>
    </w:p>
    <w:p w14:paraId="04660135" w14:textId="67D7D79E" w:rsidR="00EA7B3A" w:rsidRDefault="00EA7B3A" w:rsidP="00304B8D">
      <w:pPr>
        <w:pStyle w:val="ListParagraph"/>
        <w:numPr>
          <w:ilvl w:val="0"/>
          <w:numId w:val="4"/>
        </w:numPr>
        <w:pBdr>
          <w:right w:val="single" w:sz="4" w:space="4" w:color="auto"/>
        </w:pBdr>
      </w:pPr>
      <w:r>
        <w:t>Post It Notes or Flags</w:t>
      </w:r>
    </w:p>
    <w:p w14:paraId="1B0A3F1C" w14:textId="1AEC2080" w:rsidR="00304B8D" w:rsidRDefault="00BA7937" w:rsidP="00304B8D">
      <w:pPr>
        <w:pBdr>
          <w:right w:val="single" w:sz="4" w:space="4" w:color="auto"/>
        </w:pBdr>
      </w:pPr>
      <w:r>
        <w:t>________________</w:t>
      </w:r>
    </w:p>
    <w:p w14:paraId="10A3CFE6" w14:textId="17087A6C" w:rsidR="00304B8D" w:rsidRPr="00304B8D" w:rsidRDefault="00205A22" w:rsidP="00304B8D">
      <w:pPr>
        <w:pBdr>
          <w:right w:val="single" w:sz="4" w:space="4" w:color="auto"/>
        </w:pBdr>
        <w:spacing w:after="0" w:line="240" w:lineRule="auto"/>
        <w:rPr>
          <w:rFonts w:ascii="Bauhaus 93" w:hAnsi="Bauhaus 93"/>
          <w:b/>
          <w:u w:val="single"/>
        </w:rPr>
      </w:pPr>
      <w:r>
        <w:rPr>
          <w:noProof/>
        </w:rPr>
        <w:drawing>
          <wp:anchor distT="0" distB="0" distL="114300" distR="114300" simplePos="0" relativeHeight="251661312" behindDoc="1" locked="0" layoutInCell="1" allowOverlap="1" wp14:anchorId="23A21074" wp14:editId="20069C86">
            <wp:simplePos x="0" y="0"/>
            <wp:positionH relativeFrom="column">
              <wp:posOffset>2294255</wp:posOffset>
            </wp:positionH>
            <wp:positionV relativeFrom="paragraph">
              <wp:posOffset>31750</wp:posOffset>
            </wp:positionV>
            <wp:extent cx="942340" cy="1116330"/>
            <wp:effectExtent l="0" t="0" r="0" b="7620"/>
            <wp:wrapTight wrapText="bothSides">
              <wp:wrapPolygon edited="0">
                <wp:start x="0" y="0"/>
                <wp:lineTo x="0" y="21379"/>
                <wp:lineTo x="20960" y="21379"/>
                <wp:lineTo x="20960" y="0"/>
                <wp:lineTo x="0" y="0"/>
              </wp:wrapPolygon>
            </wp:wrapTight>
            <wp:docPr id="4" name="Picture 4"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covery education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34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B8D" w:rsidRPr="00304B8D">
        <w:rPr>
          <w:rFonts w:ascii="Bauhaus 93" w:hAnsi="Bauhaus 93"/>
          <w:b/>
          <w:u w:val="single"/>
        </w:rPr>
        <w:t xml:space="preserve">Grading: </w:t>
      </w:r>
    </w:p>
    <w:p w14:paraId="3E755E25" w14:textId="72F11F46" w:rsidR="00304B8D" w:rsidRDefault="00304B8D" w:rsidP="00304B8D">
      <w:pPr>
        <w:pBdr>
          <w:right w:val="single" w:sz="4" w:space="4" w:color="auto"/>
        </w:pBdr>
        <w:spacing w:after="0" w:line="240" w:lineRule="auto"/>
        <w:ind w:firstLine="720"/>
      </w:pPr>
      <w:r>
        <w:t xml:space="preserve">40% Writing projects and </w:t>
      </w:r>
      <w:r w:rsidR="00205A22">
        <w:tab/>
      </w:r>
      <w:r w:rsidR="00205A22">
        <w:tab/>
      </w:r>
      <w:r>
        <w:t>tests (</w:t>
      </w:r>
      <w:proofErr w:type="spellStart"/>
      <w:r>
        <w:t>Writescore</w:t>
      </w:r>
      <w:proofErr w:type="spellEnd"/>
      <w:r>
        <w:t xml:space="preserve"> </w:t>
      </w:r>
      <w:r w:rsidR="00205A22">
        <w:tab/>
      </w:r>
      <w:r w:rsidR="00205A22">
        <w:tab/>
      </w:r>
      <w:r>
        <w:t xml:space="preserve">benchmark or </w:t>
      </w:r>
      <w:r>
        <w:tab/>
      </w:r>
      <w:r>
        <w:tab/>
      </w:r>
      <w:r>
        <w:tab/>
        <w:t>teacher made.)</w:t>
      </w:r>
    </w:p>
    <w:p w14:paraId="7647C3A5" w14:textId="7C987C65" w:rsidR="00304B8D" w:rsidRDefault="00304B8D" w:rsidP="00304B8D">
      <w:pPr>
        <w:pBdr>
          <w:right w:val="single" w:sz="4" w:space="4" w:color="auto"/>
        </w:pBdr>
        <w:spacing w:after="0" w:line="240" w:lineRule="auto"/>
      </w:pPr>
      <w:r>
        <w:tab/>
        <w:t>25% homework and classwork</w:t>
      </w:r>
    </w:p>
    <w:p w14:paraId="47F19987" w14:textId="762EA676" w:rsidR="00304B8D" w:rsidRDefault="00304B8D" w:rsidP="00304B8D">
      <w:pPr>
        <w:pBdr>
          <w:right w:val="single" w:sz="4" w:space="4" w:color="auto"/>
        </w:pBdr>
        <w:spacing w:after="0" w:line="240" w:lineRule="auto"/>
      </w:pPr>
      <w:r>
        <w:tab/>
        <w:t>15% quizzes and participation</w:t>
      </w:r>
    </w:p>
    <w:p w14:paraId="6E491174" w14:textId="1AF998BA" w:rsidR="00BA7937" w:rsidRDefault="00BA7937" w:rsidP="00304B8D">
      <w:pPr>
        <w:pBdr>
          <w:right w:val="single" w:sz="4" w:space="4" w:color="auto"/>
        </w:pBdr>
        <w:spacing w:after="0" w:line="240" w:lineRule="auto"/>
      </w:pPr>
    </w:p>
    <w:p w14:paraId="2AAFED5D" w14:textId="486177C1" w:rsidR="00BA7937" w:rsidRDefault="00BA7937" w:rsidP="00304B8D">
      <w:pPr>
        <w:pBdr>
          <w:right w:val="single" w:sz="4" w:space="4" w:color="auto"/>
        </w:pBdr>
        <w:spacing w:after="0" w:line="240" w:lineRule="auto"/>
      </w:pPr>
      <w:r>
        <w:t>_________________</w:t>
      </w:r>
    </w:p>
    <w:p w14:paraId="2254F966" w14:textId="14622326" w:rsidR="00BA7937" w:rsidRDefault="00BA7937" w:rsidP="00304B8D">
      <w:pPr>
        <w:pBdr>
          <w:right w:val="single" w:sz="4" w:space="4" w:color="auto"/>
        </w:pBdr>
        <w:spacing w:after="0" w:line="240" w:lineRule="auto"/>
      </w:pPr>
      <w:r w:rsidRPr="00BA7937">
        <w:rPr>
          <w:rFonts w:ascii="Broadway" w:hAnsi="Broadway"/>
          <w:u w:val="single"/>
        </w:rPr>
        <w:t>Topics</w:t>
      </w:r>
      <w:r>
        <w:t xml:space="preserve">:  We have a totally new curriculum this year so it will be a learning experience for all of us. </w:t>
      </w:r>
      <w:r w:rsidR="00EA7B3A">
        <w:t xml:space="preserve"> We will be reading Homer’s </w:t>
      </w:r>
      <w:proofErr w:type="gramStart"/>
      <w:r w:rsidR="00EA7B3A" w:rsidRPr="00EA7B3A">
        <w:rPr>
          <w:i/>
        </w:rPr>
        <w:t>The</w:t>
      </w:r>
      <w:proofErr w:type="gramEnd"/>
      <w:r w:rsidR="00EA7B3A" w:rsidRPr="00EA7B3A">
        <w:rPr>
          <w:i/>
        </w:rPr>
        <w:t xml:space="preserve"> Odyssey</w:t>
      </w:r>
      <w:r w:rsidR="00EA7B3A">
        <w:rPr>
          <w:i/>
        </w:rPr>
        <w:t>.</w:t>
      </w:r>
    </w:p>
    <w:p w14:paraId="4A63EB47" w14:textId="55F43187" w:rsidR="00BA7937" w:rsidRDefault="00BA7937" w:rsidP="00BA7937">
      <w:pPr>
        <w:pStyle w:val="ListParagraph"/>
        <w:numPr>
          <w:ilvl w:val="0"/>
          <w:numId w:val="5"/>
        </w:numPr>
        <w:pBdr>
          <w:right w:val="single" w:sz="4" w:space="4" w:color="auto"/>
        </w:pBdr>
        <w:spacing w:after="0" w:line="240" w:lineRule="auto"/>
      </w:pPr>
      <w:r>
        <w:t xml:space="preserve">We will still be doing </w:t>
      </w:r>
      <w:proofErr w:type="spellStart"/>
      <w:r>
        <w:t>Writescore</w:t>
      </w:r>
      <w:proofErr w:type="spellEnd"/>
      <w:r>
        <w:t>/</w:t>
      </w:r>
      <w:proofErr w:type="spellStart"/>
      <w:r>
        <w:t>Readscore</w:t>
      </w:r>
      <w:proofErr w:type="spellEnd"/>
      <w:r>
        <w:t xml:space="preserve"> to help us get ready for the EOC.  It worked very well last year!!</w:t>
      </w:r>
    </w:p>
    <w:p w14:paraId="1981C749" w14:textId="77777777" w:rsidR="001964C0" w:rsidRDefault="00BA7937" w:rsidP="00BA7937">
      <w:pPr>
        <w:pStyle w:val="ListParagraph"/>
        <w:numPr>
          <w:ilvl w:val="0"/>
          <w:numId w:val="5"/>
        </w:numPr>
        <w:pBdr>
          <w:right w:val="single" w:sz="4" w:space="4" w:color="auto"/>
        </w:pBdr>
        <w:spacing w:after="0" w:line="240" w:lineRule="auto"/>
      </w:pPr>
      <w:r>
        <w:t xml:space="preserve">We will study speeches, stories, poems and other nonfiction pieces.  We will practice some new reading strategies to give us tools for our toolbox. </w:t>
      </w:r>
    </w:p>
    <w:p w14:paraId="141CEF13" w14:textId="34DCE674" w:rsidR="00BA7937" w:rsidRDefault="00BA7937" w:rsidP="00BA7937">
      <w:pPr>
        <w:pStyle w:val="ListParagraph"/>
        <w:numPr>
          <w:ilvl w:val="0"/>
          <w:numId w:val="5"/>
        </w:numPr>
        <w:pBdr>
          <w:right w:val="single" w:sz="4" w:space="4" w:color="auto"/>
        </w:pBdr>
        <w:spacing w:after="0" w:line="240" w:lineRule="auto"/>
      </w:pPr>
      <w:r>
        <w:t xml:space="preserve">Instead of covering LOTS of material, we will be covering a smaller amount, but in ways that take you more deeply into things like author’s purpose, tone, diction, </w:t>
      </w:r>
      <w:proofErr w:type="spellStart"/>
      <w:r>
        <w:t>etc</w:t>
      </w:r>
      <w:proofErr w:type="spellEnd"/>
      <w:r>
        <w:t>…all those nifty little things that you see on the EOC!</w:t>
      </w:r>
    </w:p>
    <w:p w14:paraId="72D3FAA7" w14:textId="2F2C7C34" w:rsidR="00BA7937" w:rsidRDefault="00BA7937" w:rsidP="00BA7937">
      <w:pPr>
        <w:pStyle w:val="ListParagraph"/>
        <w:numPr>
          <w:ilvl w:val="0"/>
          <w:numId w:val="5"/>
        </w:numPr>
        <w:pBdr>
          <w:right w:val="single" w:sz="4" w:space="4" w:color="auto"/>
        </w:pBdr>
        <w:spacing w:after="0" w:line="240" w:lineRule="auto"/>
      </w:pPr>
      <w:r>
        <w:t xml:space="preserve">One of the topics we will be looking at </w:t>
      </w:r>
      <w:r w:rsidR="00EA7B3A">
        <w:t>is the hero’s journey</w:t>
      </w:r>
      <w:r>
        <w:t xml:space="preserve">.  </w:t>
      </w:r>
    </w:p>
    <w:p w14:paraId="6DD18753" w14:textId="77777777" w:rsidR="00BA7937" w:rsidRDefault="00BA7937" w:rsidP="00BA7937">
      <w:pPr>
        <w:pBdr>
          <w:right w:val="single" w:sz="4" w:space="4" w:color="auto"/>
        </w:pBdr>
        <w:spacing w:after="0" w:line="240" w:lineRule="auto"/>
      </w:pPr>
    </w:p>
    <w:p w14:paraId="1822A7D3" w14:textId="048D0719" w:rsidR="00BA7937" w:rsidRDefault="00BA7937" w:rsidP="00304B8D">
      <w:pPr>
        <w:pBdr>
          <w:right w:val="single" w:sz="4" w:space="4" w:color="auto"/>
        </w:pBdr>
        <w:spacing w:after="0" w:line="240" w:lineRule="auto"/>
      </w:pPr>
    </w:p>
    <w:p w14:paraId="7AFF01D2" w14:textId="77777777" w:rsidR="00EA7B3A" w:rsidRDefault="00EA7B3A" w:rsidP="00205A22">
      <w:pPr>
        <w:pBdr>
          <w:right w:val="single" w:sz="4" w:space="4" w:color="auto"/>
        </w:pBdr>
        <w:rPr>
          <w:rFonts w:ascii="Ravie" w:hAnsi="Ravie"/>
          <w:sz w:val="18"/>
          <w:szCs w:val="18"/>
        </w:rPr>
      </w:pPr>
    </w:p>
    <w:p w14:paraId="25C4BA49" w14:textId="77777777" w:rsidR="00EA7B3A" w:rsidRDefault="00EA7B3A" w:rsidP="00205A22">
      <w:pPr>
        <w:pBdr>
          <w:right w:val="single" w:sz="4" w:space="4" w:color="auto"/>
        </w:pBdr>
        <w:rPr>
          <w:rFonts w:ascii="Ravie" w:hAnsi="Ravie"/>
          <w:sz w:val="18"/>
          <w:szCs w:val="18"/>
        </w:rPr>
      </w:pPr>
    </w:p>
    <w:p w14:paraId="22D9C5BF" w14:textId="77777777" w:rsidR="00EA7B3A" w:rsidRDefault="00EA7B3A" w:rsidP="00205A22">
      <w:pPr>
        <w:pBdr>
          <w:right w:val="single" w:sz="4" w:space="4" w:color="auto"/>
        </w:pBdr>
        <w:rPr>
          <w:rFonts w:ascii="Ravie" w:hAnsi="Ravie"/>
          <w:sz w:val="18"/>
          <w:szCs w:val="18"/>
        </w:rPr>
      </w:pPr>
    </w:p>
    <w:p w14:paraId="3C5BA958" w14:textId="77777777" w:rsidR="00EA7B3A" w:rsidRDefault="00EA7B3A" w:rsidP="00205A22">
      <w:pPr>
        <w:pBdr>
          <w:right w:val="single" w:sz="4" w:space="4" w:color="auto"/>
        </w:pBdr>
        <w:rPr>
          <w:rFonts w:ascii="Ravie" w:hAnsi="Ravie"/>
          <w:sz w:val="18"/>
          <w:szCs w:val="18"/>
        </w:rPr>
      </w:pPr>
    </w:p>
    <w:p w14:paraId="74301559" w14:textId="77777777" w:rsidR="00EA7B3A" w:rsidRDefault="00EA7B3A" w:rsidP="00205A22">
      <w:pPr>
        <w:pBdr>
          <w:right w:val="single" w:sz="4" w:space="4" w:color="auto"/>
        </w:pBdr>
        <w:rPr>
          <w:rFonts w:ascii="Ravie" w:hAnsi="Ravie"/>
          <w:sz w:val="18"/>
          <w:szCs w:val="18"/>
        </w:rPr>
      </w:pPr>
    </w:p>
    <w:p w14:paraId="3E7C0E2D" w14:textId="77777777" w:rsidR="00EA7B3A" w:rsidRDefault="00EA7B3A" w:rsidP="00205A22">
      <w:pPr>
        <w:pBdr>
          <w:right w:val="single" w:sz="4" w:space="4" w:color="auto"/>
        </w:pBdr>
        <w:rPr>
          <w:rFonts w:ascii="Ravie" w:hAnsi="Ravie"/>
          <w:sz w:val="18"/>
          <w:szCs w:val="18"/>
        </w:rPr>
      </w:pPr>
    </w:p>
    <w:p w14:paraId="78B90F00" w14:textId="73AFE89F" w:rsidR="00304B8D" w:rsidRPr="006A532B" w:rsidRDefault="00205A22" w:rsidP="00205A22">
      <w:pPr>
        <w:pBdr>
          <w:right w:val="single" w:sz="4" w:space="4" w:color="auto"/>
        </w:pBdr>
        <w:rPr>
          <w:rFonts w:ascii="Ravie" w:hAnsi="Ravie"/>
          <w:sz w:val="18"/>
          <w:szCs w:val="18"/>
        </w:rPr>
      </w:pPr>
      <w:r w:rsidRPr="006A532B">
        <w:rPr>
          <w:rFonts w:ascii="Ravie" w:hAnsi="Ravie"/>
          <w:sz w:val="18"/>
          <w:szCs w:val="18"/>
        </w:rPr>
        <w:t xml:space="preserve">Extra Help Policy: </w:t>
      </w:r>
    </w:p>
    <w:p w14:paraId="5D53B4AF" w14:textId="1F802E58" w:rsidR="00205A22" w:rsidRDefault="00205A22" w:rsidP="00205A22">
      <w:pPr>
        <w:pBdr>
          <w:right w:val="single" w:sz="4" w:space="4" w:color="auto"/>
        </w:pBdr>
      </w:pPr>
      <w:r>
        <w:t xml:space="preserve">I am always here to help you before or after school and at lunch if you need extra help.  I consider that a teacher’s job. </w:t>
      </w:r>
    </w:p>
    <w:p w14:paraId="574BC5B3" w14:textId="1C4A5DCC" w:rsidR="007A3F36" w:rsidRDefault="00E07952" w:rsidP="007A3F36">
      <w:pPr>
        <w:pBdr>
          <w:right w:val="single" w:sz="4" w:space="4" w:color="auto"/>
        </w:pBdr>
      </w:pPr>
      <w:r>
        <w:t xml:space="preserve">BUT if you goof off all year then want me to give you extra credit </w:t>
      </w:r>
      <w:r w:rsidR="00EA7B3A">
        <w:t>at the end</w:t>
      </w:r>
      <w:r>
        <w:t>, you may end up disappointed.  Don’t wait too late.</w:t>
      </w:r>
    </w:p>
    <w:p w14:paraId="29991A88" w14:textId="5BC792AB" w:rsidR="00EA7B3A" w:rsidRDefault="00EA7B3A" w:rsidP="007A3F36">
      <w:pPr>
        <w:pBdr>
          <w:right w:val="single" w:sz="4" w:space="4" w:color="auto"/>
        </w:pBdr>
      </w:pPr>
    </w:p>
    <w:sectPr w:rsidR="00EA7B3A" w:rsidSect="007A3F3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5B38"/>
    <w:multiLevelType w:val="hybridMultilevel"/>
    <w:tmpl w:val="B32AD20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C456B"/>
    <w:multiLevelType w:val="hybridMultilevel"/>
    <w:tmpl w:val="A81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7234E"/>
    <w:multiLevelType w:val="hybridMultilevel"/>
    <w:tmpl w:val="B9FC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BA058A"/>
    <w:multiLevelType w:val="hybridMultilevel"/>
    <w:tmpl w:val="A06E31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470F89"/>
    <w:multiLevelType w:val="hybridMultilevel"/>
    <w:tmpl w:val="4FA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36"/>
    <w:rsid w:val="001964C0"/>
    <w:rsid w:val="00205A22"/>
    <w:rsid w:val="00230AE6"/>
    <w:rsid w:val="00252D59"/>
    <w:rsid w:val="002B6A56"/>
    <w:rsid w:val="00304B8D"/>
    <w:rsid w:val="00412A82"/>
    <w:rsid w:val="004F3EC0"/>
    <w:rsid w:val="005B6FA5"/>
    <w:rsid w:val="005D5EAB"/>
    <w:rsid w:val="006A532B"/>
    <w:rsid w:val="007A3F36"/>
    <w:rsid w:val="007E190E"/>
    <w:rsid w:val="008B4C35"/>
    <w:rsid w:val="009029AC"/>
    <w:rsid w:val="00993AA8"/>
    <w:rsid w:val="00B515BA"/>
    <w:rsid w:val="00BA5DE9"/>
    <w:rsid w:val="00BA7937"/>
    <w:rsid w:val="00C07244"/>
    <w:rsid w:val="00CC494B"/>
    <w:rsid w:val="00E07952"/>
    <w:rsid w:val="00EA0400"/>
    <w:rsid w:val="00EA7B3A"/>
    <w:rsid w:val="00EB7D00"/>
    <w:rsid w:val="00F0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170B"/>
  <w15:chartTrackingRefBased/>
  <w15:docId w15:val="{DC281927-F3FB-49B4-9553-7466E826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00"/>
    <w:pPr>
      <w:ind w:left="720"/>
      <w:contextualSpacing/>
    </w:pPr>
  </w:style>
  <w:style w:type="paragraph" w:styleId="BalloonText">
    <w:name w:val="Balloon Text"/>
    <w:basedOn w:val="Normal"/>
    <w:link w:val="BalloonTextChar"/>
    <w:uiPriority w:val="99"/>
    <w:semiHidden/>
    <w:unhideWhenUsed/>
    <w:rsid w:val="00EA7B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pixabay.com/en/no-phone-no-cell-phone-phone-sign-2533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5615F-4EEC-4849-84FF-2921A88B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 Smith</dc:creator>
  <cp:keywords/>
  <dc:description/>
  <cp:lastModifiedBy>Ginger M. Smith</cp:lastModifiedBy>
  <cp:revision>3</cp:revision>
  <cp:lastPrinted>2019-07-30T15:32:00Z</cp:lastPrinted>
  <dcterms:created xsi:type="dcterms:W3CDTF">2019-12-12T19:05:00Z</dcterms:created>
  <dcterms:modified xsi:type="dcterms:W3CDTF">2019-12-12T19:06:00Z</dcterms:modified>
</cp:coreProperties>
</file>