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DA3DA" w14:textId="12B05047" w:rsidR="008C4C5E" w:rsidRPr="008C4C5E" w:rsidRDefault="00665E01" w:rsidP="008C4C5E">
      <w:pPr>
        <w:spacing w:line="276" w:lineRule="auto"/>
        <w:jc w:val="center"/>
        <w:rPr>
          <w:rFonts w:ascii="Avenir Black" w:hAnsi="Avenir Black"/>
          <w:b/>
          <w:sz w:val="2"/>
        </w:rPr>
      </w:pPr>
      <w:r w:rsidRPr="00665E01">
        <w:rPr>
          <w:rFonts w:ascii="Avenir Black" w:hAnsi="Avenir Black"/>
          <w:b/>
        </w:rPr>
        <w:t xml:space="preserve">First </w:t>
      </w:r>
      <w:r w:rsidR="005537FE">
        <w:rPr>
          <w:rFonts w:ascii="Avenir Black" w:hAnsi="Avenir Black"/>
          <w:b/>
        </w:rPr>
        <w:t xml:space="preserve">&amp; Third </w:t>
      </w:r>
      <w:r w:rsidR="008C4C5E">
        <w:rPr>
          <w:rFonts w:ascii="Avenir Black" w:hAnsi="Avenir Black"/>
          <w:b/>
        </w:rPr>
        <w:t>Nine Weeks</w:t>
      </w:r>
    </w:p>
    <w:p w14:paraId="413FBE8B" w14:textId="77777777" w:rsidR="008C4C5E" w:rsidRPr="008C4C5E" w:rsidRDefault="008C4C5E" w:rsidP="008C4C5E">
      <w:pPr>
        <w:spacing w:line="276" w:lineRule="auto"/>
        <w:rPr>
          <w:rFonts w:ascii="Avenir Black" w:hAnsi="Avenir Black"/>
          <w:b/>
          <w:sz w:val="2"/>
        </w:rPr>
      </w:pPr>
    </w:p>
    <w:p w14:paraId="56FD9080" w14:textId="77777777" w:rsidR="00665E01" w:rsidRPr="00665E01" w:rsidRDefault="00665E01" w:rsidP="008C4C5E">
      <w:pPr>
        <w:spacing w:line="120" w:lineRule="exact"/>
        <w:rPr>
          <w:rFonts w:ascii="Avenir Black" w:hAnsi="Avenir Black"/>
          <w:b/>
        </w:rPr>
      </w:pPr>
    </w:p>
    <w:tbl>
      <w:tblPr>
        <w:tblStyle w:val="TableGrid"/>
        <w:tblW w:w="0" w:type="auto"/>
        <w:tblLook w:val="04A0" w:firstRow="1" w:lastRow="0" w:firstColumn="1" w:lastColumn="0" w:noHBand="0" w:noVBand="1"/>
      </w:tblPr>
      <w:tblGrid>
        <w:gridCol w:w="10296"/>
      </w:tblGrid>
      <w:tr w:rsidR="006B0441" w:rsidRPr="006B0441" w14:paraId="628A72A3" w14:textId="77777777" w:rsidTr="006B0441">
        <w:tc>
          <w:tcPr>
            <w:tcW w:w="10296" w:type="dxa"/>
            <w:shd w:val="clear" w:color="auto" w:fill="DDD9C3" w:themeFill="background2" w:themeFillShade="E6"/>
          </w:tcPr>
          <w:p w14:paraId="7DD153D8" w14:textId="77777777" w:rsidR="006B0441" w:rsidRPr="006B0441" w:rsidRDefault="00665E01" w:rsidP="006B0441">
            <w:pPr>
              <w:jc w:val="center"/>
              <w:rPr>
                <w:rFonts w:ascii="Avenir Book" w:hAnsi="Avenir Book"/>
                <w:sz w:val="20"/>
                <w:szCs w:val="20"/>
              </w:rPr>
            </w:pPr>
            <w:r>
              <w:rPr>
                <w:rFonts w:ascii="Avenir Black" w:hAnsi="Avenir Black"/>
                <w:sz w:val="20"/>
                <w:szCs w:val="20"/>
              </w:rPr>
              <w:t>Functions (</w:t>
            </w:r>
            <w:r w:rsidR="006B0441">
              <w:rPr>
                <w:rFonts w:ascii="Avenir Black" w:hAnsi="Avenir Black"/>
                <w:sz w:val="20"/>
                <w:szCs w:val="20"/>
              </w:rPr>
              <w:t xml:space="preserve">Chapter </w:t>
            </w:r>
            <w:r>
              <w:rPr>
                <w:rFonts w:ascii="Avenir Black" w:hAnsi="Avenir Black"/>
                <w:sz w:val="20"/>
                <w:szCs w:val="20"/>
              </w:rPr>
              <w:t xml:space="preserve">1) </w:t>
            </w:r>
          </w:p>
        </w:tc>
      </w:tr>
      <w:tr w:rsidR="006B0441" w:rsidRPr="006B0441" w14:paraId="09D67A60" w14:textId="77777777" w:rsidTr="006B0441">
        <w:tc>
          <w:tcPr>
            <w:tcW w:w="10296" w:type="dxa"/>
          </w:tcPr>
          <w:p w14:paraId="767BE971" w14:textId="77777777" w:rsidR="008C4C5E" w:rsidRPr="00665E01" w:rsidRDefault="008C4C5E" w:rsidP="008C4C5E">
            <w:pPr>
              <w:pStyle w:val="ListParagraph"/>
              <w:numPr>
                <w:ilvl w:val="0"/>
                <w:numId w:val="1"/>
              </w:numPr>
              <w:rPr>
                <w:rFonts w:ascii="Avenir Book" w:hAnsi="Avenir Book"/>
                <w:sz w:val="20"/>
                <w:szCs w:val="20"/>
              </w:rPr>
            </w:pPr>
            <w:r w:rsidRPr="00665E01">
              <w:rPr>
                <w:rFonts w:ascii="Avenir Book" w:hAnsi="Avenir Book"/>
                <w:sz w:val="20"/>
                <w:szCs w:val="20"/>
              </w:rPr>
              <w:t>Use real number properties to simplify and evaluate algebraic expressions and to write equivalent expressions.</w:t>
            </w:r>
          </w:p>
          <w:p w14:paraId="0AB78319" w14:textId="77777777" w:rsidR="008C4C5E" w:rsidRPr="00665E01" w:rsidRDefault="008C4C5E" w:rsidP="008C4C5E">
            <w:pPr>
              <w:pStyle w:val="ListParagraph"/>
              <w:numPr>
                <w:ilvl w:val="0"/>
                <w:numId w:val="1"/>
              </w:numPr>
              <w:rPr>
                <w:rFonts w:ascii="Avenir Book" w:hAnsi="Avenir Book"/>
                <w:sz w:val="20"/>
                <w:szCs w:val="20"/>
              </w:rPr>
            </w:pPr>
            <w:r w:rsidRPr="00665E01">
              <w:rPr>
                <w:rFonts w:ascii="Avenir Book" w:hAnsi="Avenir Book"/>
                <w:sz w:val="20"/>
                <w:szCs w:val="20"/>
              </w:rPr>
              <w:t>Recognize and apply real-world functions in a variety of representations and translate among verbal, tabular, graphic, and algebraic representations of functions including the use of function notation, f(</w:t>
            </w:r>
            <w:r w:rsidRPr="00665E01">
              <w:rPr>
                <w:rFonts w:ascii="Avenir Book" w:hAnsi="Avenir Book"/>
                <w:i/>
                <w:sz w:val="20"/>
                <w:szCs w:val="20"/>
              </w:rPr>
              <w:t>n</w:t>
            </w:r>
            <w:r w:rsidRPr="00665E01">
              <w:rPr>
                <w:rFonts w:ascii="Avenir Book" w:hAnsi="Avenir Book"/>
                <w:sz w:val="20"/>
                <w:szCs w:val="20"/>
              </w:rPr>
              <w:t>).</w:t>
            </w:r>
          </w:p>
          <w:p w14:paraId="3D2D110D" w14:textId="77777777" w:rsidR="008C4C5E" w:rsidRPr="00665E01" w:rsidRDefault="008C4C5E" w:rsidP="008C4C5E">
            <w:pPr>
              <w:pStyle w:val="ListParagraph"/>
              <w:numPr>
                <w:ilvl w:val="0"/>
                <w:numId w:val="1"/>
              </w:numPr>
              <w:rPr>
                <w:rFonts w:ascii="Avenir Book" w:hAnsi="Avenir Book"/>
                <w:sz w:val="20"/>
                <w:szCs w:val="20"/>
              </w:rPr>
            </w:pPr>
            <w:r w:rsidRPr="00665E01">
              <w:rPr>
                <w:rFonts w:ascii="Avenir Book" w:hAnsi="Avenir Book"/>
                <w:sz w:val="20"/>
                <w:szCs w:val="20"/>
              </w:rPr>
              <w:t>Use function notation to evaluate a function for a specific value.</w:t>
            </w:r>
          </w:p>
          <w:p w14:paraId="04F3F7B1" w14:textId="77777777" w:rsidR="008C4C5E" w:rsidRDefault="008C4C5E" w:rsidP="008C4C5E">
            <w:pPr>
              <w:pStyle w:val="ListParagraph"/>
              <w:numPr>
                <w:ilvl w:val="0"/>
                <w:numId w:val="1"/>
              </w:numPr>
              <w:rPr>
                <w:rFonts w:ascii="Avenir Book" w:hAnsi="Avenir Book"/>
                <w:sz w:val="20"/>
                <w:szCs w:val="20"/>
              </w:rPr>
            </w:pPr>
            <w:r w:rsidRPr="00665E01">
              <w:rPr>
                <w:rFonts w:ascii="Avenir Book" w:hAnsi="Avenir Book"/>
                <w:sz w:val="20"/>
                <w:szCs w:val="20"/>
              </w:rPr>
              <w:t>Recognize an example of a function; identify the role of independent and dependent variables in a function; determine the domain and range (input/output) of a linear function.</w:t>
            </w:r>
          </w:p>
          <w:p w14:paraId="6A6A4498" w14:textId="1E71FE38" w:rsidR="006B0441" w:rsidRPr="006B0441" w:rsidRDefault="008C4C5E" w:rsidP="008C4C5E">
            <w:pPr>
              <w:pStyle w:val="ListParagraph"/>
              <w:numPr>
                <w:ilvl w:val="0"/>
                <w:numId w:val="1"/>
              </w:numPr>
              <w:rPr>
                <w:rFonts w:ascii="Avenir Book" w:hAnsi="Avenir Book"/>
                <w:sz w:val="20"/>
                <w:szCs w:val="20"/>
              </w:rPr>
            </w:pPr>
            <w:r>
              <w:rPr>
                <w:rFonts w:ascii="Avenir Book" w:hAnsi="Avenir Book"/>
                <w:sz w:val="20"/>
                <w:szCs w:val="20"/>
              </w:rPr>
              <w:t>Recognize even and odd functions from their graphs and algebraic expressions.</w:t>
            </w:r>
          </w:p>
        </w:tc>
      </w:tr>
      <w:tr w:rsidR="006B0441" w:rsidRPr="006B0441" w14:paraId="12146634" w14:textId="77777777" w:rsidTr="00665E01">
        <w:tc>
          <w:tcPr>
            <w:tcW w:w="10296" w:type="dxa"/>
            <w:shd w:val="clear" w:color="auto" w:fill="DDD9C3" w:themeFill="background2" w:themeFillShade="E6"/>
          </w:tcPr>
          <w:p w14:paraId="042171B9" w14:textId="77777777" w:rsidR="006B0441" w:rsidRPr="006B0441" w:rsidRDefault="00665E01" w:rsidP="00665E01">
            <w:pPr>
              <w:jc w:val="center"/>
              <w:rPr>
                <w:rFonts w:ascii="Avenir Book" w:hAnsi="Avenir Book"/>
                <w:sz w:val="20"/>
                <w:szCs w:val="20"/>
              </w:rPr>
            </w:pPr>
            <w:r>
              <w:rPr>
                <w:rFonts w:ascii="Avenir Black" w:hAnsi="Avenir Black"/>
                <w:sz w:val="20"/>
                <w:szCs w:val="20"/>
              </w:rPr>
              <w:t>Linear Relationships (Chapter 2)</w:t>
            </w:r>
          </w:p>
        </w:tc>
      </w:tr>
      <w:tr w:rsidR="006B0441" w:rsidRPr="006B0441" w14:paraId="043B20FF" w14:textId="77777777" w:rsidTr="006B0441">
        <w:tc>
          <w:tcPr>
            <w:tcW w:w="10296" w:type="dxa"/>
          </w:tcPr>
          <w:p w14:paraId="33A1A1DF" w14:textId="6E1867DE" w:rsidR="00665E01" w:rsidRPr="00665E01" w:rsidRDefault="00F124A6" w:rsidP="00665E01">
            <w:pPr>
              <w:pStyle w:val="ListParagraph"/>
              <w:numPr>
                <w:ilvl w:val="0"/>
                <w:numId w:val="3"/>
              </w:numPr>
              <w:rPr>
                <w:rFonts w:ascii="Avenir Book" w:hAnsi="Avenir Book"/>
                <w:sz w:val="20"/>
                <w:szCs w:val="20"/>
              </w:rPr>
            </w:pPr>
            <w:r>
              <w:rPr>
                <w:rFonts w:ascii="Avenir Book" w:hAnsi="Avenir Book"/>
                <w:sz w:val="20"/>
                <w:szCs w:val="20"/>
              </w:rPr>
              <w:t>Represent a given tile pattern</w:t>
            </w:r>
            <w:r w:rsidR="00665E01" w:rsidRPr="00665E01">
              <w:rPr>
                <w:rFonts w:ascii="Avenir Book" w:hAnsi="Avenir Book"/>
                <w:sz w:val="20"/>
                <w:szCs w:val="20"/>
              </w:rPr>
              <w:t xml:space="preserve"> with words, in a table, with a graph or with an equation and identify how they are equivalent.</w:t>
            </w:r>
          </w:p>
          <w:p w14:paraId="5ACBBEB4" w14:textId="3D4C9E56"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Model algebraic express</w:t>
            </w:r>
            <w:r w:rsidR="00F124A6">
              <w:rPr>
                <w:rFonts w:ascii="Avenir Book" w:hAnsi="Avenir Book"/>
                <w:sz w:val="20"/>
                <w:szCs w:val="20"/>
              </w:rPr>
              <w:t xml:space="preserve">ions in a variety of ways (Examples: </w:t>
            </w:r>
            <w:r w:rsidRPr="00665E01">
              <w:rPr>
                <w:rFonts w:ascii="Avenir Book" w:hAnsi="Avenir Book"/>
                <w:sz w:val="20"/>
                <w:szCs w:val="20"/>
              </w:rPr>
              <w:t>using algebraic tiles, sketches/diagrams, bar models).</w:t>
            </w:r>
          </w:p>
          <w:p w14:paraId="555FDF4C"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Create and differentiate rules for patterns.</w:t>
            </w:r>
          </w:p>
          <w:p w14:paraId="5A0653A1"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Explain how the change in one variable affects the change in another variable.</w:t>
            </w:r>
          </w:p>
          <w:p w14:paraId="3FC32C58"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Solve problems that involve interpreting slope as a rate of change.</w:t>
            </w:r>
          </w:p>
          <w:p w14:paraId="3D88F22D"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 xml:space="preserve">Describe how the aspects of the function such as the dependent and independent variables and slope and </w:t>
            </w:r>
            <w:r w:rsidRPr="00665E01">
              <w:rPr>
                <w:rFonts w:ascii="Avenir Book" w:hAnsi="Avenir Book"/>
                <w:i/>
                <w:sz w:val="20"/>
                <w:szCs w:val="20"/>
              </w:rPr>
              <w:t>y</w:t>
            </w:r>
            <w:r w:rsidRPr="00665E01">
              <w:rPr>
                <w:rFonts w:ascii="Avenir Book" w:hAnsi="Avenir Book"/>
                <w:sz w:val="20"/>
                <w:szCs w:val="20"/>
              </w:rPr>
              <w:t>-intercept are reflected in the different representations.</w:t>
            </w:r>
          </w:p>
          <w:p w14:paraId="49BF89C1"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Graph and analyze linear functions.</w:t>
            </w:r>
          </w:p>
          <w:p w14:paraId="5414900C" w14:textId="31C3B054" w:rsidR="00665E01" w:rsidRPr="0003480F" w:rsidRDefault="00665E01" w:rsidP="0003480F">
            <w:pPr>
              <w:pStyle w:val="ListParagraph"/>
              <w:numPr>
                <w:ilvl w:val="0"/>
                <w:numId w:val="3"/>
              </w:numPr>
              <w:rPr>
                <w:rFonts w:ascii="Avenir Book" w:hAnsi="Avenir Book"/>
                <w:sz w:val="20"/>
                <w:szCs w:val="20"/>
              </w:rPr>
            </w:pPr>
            <w:r w:rsidRPr="00665E01">
              <w:rPr>
                <w:rFonts w:ascii="Avenir Book" w:hAnsi="Avenir Book"/>
                <w:sz w:val="20"/>
                <w:szCs w:val="20"/>
              </w:rPr>
              <w:t xml:space="preserve">Write </w:t>
            </w:r>
            <w:r w:rsidR="00090F1F">
              <w:rPr>
                <w:rFonts w:ascii="Avenir Book" w:hAnsi="Avenir Book"/>
                <w:sz w:val="20"/>
                <w:szCs w:val="20"/>
              </w:rPr>
              <w:t>e</w:t>
            </w:r>
            <w:r w:rsidR="00322ED4">
              <w:rPr>
                <w:rFonts w:ascii="Avenir Book" w:hAnsi="Avenir Book"/>
                <w:sz w:val="20"/>
                <w:szCs w:val="20"/>
              </w:rPr>
              <w:t xml:space="preserve">quations of lines given a variety of </w:t>
            </w:r>
            <w:r w:rsidR="00F124A6">
              <w:rPr>
                <w:rFonts w:ascii="Avenir Book" w:hAnsi="Avenir Book"/>
                <w:sz w:val="20"/>
                <w:szCs w:val="20"/>
              </w:rPr>
              <w:t>information. (Examples:</w:t>
            </w:r>
            <w:r w:rsidRPr="0003480F">
              <w:rPr>
                <w:rFonts w:ascii="Avenir Book" w:hAnsi="Avenir Book"/>
                <w:sz w:val="20"/>
                <w:szCs w:val="20"/>
              </w:rPr>
              <w:t xml:space="preserve"> given a graph, two points, point and slope, slope and y-intercept and/or situation.)</w:t>
            </w:r>
          </w:p>
          <w:p w14:paraId="33E6FB85"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Write equations in slope-intercept form.</w:t>
            </w:r>
          </w:p>
          <w:p w14:paraId="3F4BEB04" w14:textId="25FA9EF2"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 xml:space="preserve">Find the </w:t>
            </w:r>
            <w:r w:rsidRPr="00665E01">
              <w:rPr>
                <w:rFonts w:ascii="Avenir Book" w:hAnsi="Avenir Book"/>
                <w:i/>
                <w:sz w:val="20"/>
                <w:szCs w:val="20"/>
              </w:rPr>
              <w:t>x-</w:t>
            </w:r>
            <w:r w:rsidRPr="00665E01">
              <w:rPr>
                <w:rFonts w:ascii="Avenir Book" w:hAnsi="Avenir Book"/>
                <w:sz w:val="20"/>
                <w:szCs w:val="20"/>
              </w:rPr>
              <w:t xml:space="preserve"> and </w:t>
            </w:r>
            <w:r w:rsidRPr="00665E01">
              <w:rPr>
                <w:rFonts w:ascii="Avenir Book" w:hAnsi="Avenir Book"/>
                <w:i/>
                <w:sz w:val="20"/>
                <w:szCs w:val="20"/>
              </w:rPr>
              <w:t>y</w:t>
            </w:r>
            <w:r w:rsidRPr="00665E01">
              <w:rPr>
                <w:rFonts w:ascii="Avenir Book" w:hAnsi="Avenir Book"/>
                <w:sz w:val="20"/>
                <w:szCs w:val="20"/>
              </w:rPr>
              <w:t>-</w:t>
            </w:r>
            <w:r w:rsidR="00F124A6">
              <w:rPr>
                <w:rFonts w:ascii="Avenir Book" w:hAnsi="Avenir Book"/>
                <w:sz w:val="20"/>
                <w:szCs w:val="20"/>
              </w:rPr>
              <w:t>intercepts of a linear function</w:t>
            </w:r>
            <w:r w:rsidRPr="00665E01">
              <w:rPr>
                <w:rFonts w:ascii="Avenir Book" w:hAnsi="Avenir Book"/>
                <w:sz w:val="20"/>
                <w:szCs w:val="20"/>
              </w:rPr>
              <w:t xml:space="preserve"> and interpret its meaning.</w:t>
            </w:r>
          </w:p>
          <w:p w14:paraId="5E83E027" w14:textId="0C6BEA13" w:rsidR="006B0441" w:rsidRPr="006B0441" w:rsidRDefault="0003480F" w:rsidP="0003480F">
            <w:pPr>
              <w:pStyle w:val="ListParagraph"/>
              <w:numPr>
                <w:ilvl w:val="0"/>
                <w:numId w:val="3"/>
              </w:numPr>
              <w:rPr>
                <w:rFonts w:ascii="Avenir Book" w:hAnsi="Avenir Book"/>
                <w:sz w:val="20"/>
                <w:szCs w:val="20"/>
              </w:rPr>
            </w:pPr>
            <w:r>
              <w:rPr>
                <w:rFonts w:ascii="Avenir Book" w:hAnsi="Avenir Book"/>
                <w:sz w:val="20"/>
                <w:szCs w:val="20"/>
              </w:rPr>
              <w:t>Compare s</w:t>
            </w:r>
            <w:r w:rsidR="00665E01" w:rsidRPr="00665E01">
              <w:rPr>
                <w:rFonts w:ascii="Avenir Book" w:hAnsi="Avenir Book"/>
                <w:sz w:val="20"/>
                <w:szCs w:val="20"/>
              </w:rPr>
              <w:t>teeper and horizontal slopes.</w:t>
            </w:r>
          </w:p>
        </w:tc>
      </w:tr>
      <w:tr w:rsidR="006B0441" w:rsidRPr="006B0441" w14:paraId="6501E493" w14:textId="77777777" w:rsidTr="00665E01">
        <w:tc>
          <w:tcPr>
            <w:tcW w:w="10296" w:type="dxa"/>
            <w:shd w:val="clear" w:color="auto" w:fill="DDD9C3" w:themeFill="background2" w:themeFillShade="E6"/>
          </w:tcPr>
          <w:p w14:paraId="6B6D8E88" w14:textId="77777777" w:rsidR="006B0441" w:rsidRPr="006B0441" w:rsidRDefault="00665E01" w:rsidP="00665E01">
            <w:pPr>
              <w:jc w:val="center"/>
              <w:rPr>
                <w:rFonts w:ascii="Avenir Book" w:hAnsi="Avenir Book"/>
                <w:sz w:val="20"/>
                <w:szCs w:val="20"/>
              </w:rPr>
            </w:pPr>
            <w:r>
              <w:rPr>
                <w:rFonts w:ascii="Avenir Black" w:hAnsi="Avenir Black"/>
                <w:sz w:val="20"/>
                <w:szCs w:val="20"/>
              </w:rPr>
              <w:t>Simplifying and Solving (Chapter 3)</w:t>
            </w:r>
          </w:p>
        </w:tc>
      </w:tr>
      <w:tr w:rsidR="00665E01" w:rsidRPr="006B0441" w14:paraId="0D561F2C" w14:textId="77777777" w:rsidTr="00665E01">
        <w:tc>
          <w:tcPr>
            <w:tcW w:w="10296" w:type="dxa"/>
            <w:shd w:val="clear" w:color="auto" w:fill="auto"/>
          </w:tcPr>
          <w:p w14:paraId="14AACE45" w14:textId="3CCD5090" w:rsidR="00E54355" w:rsidRPr="00015AFB" w:rsidRDefault="00E54355" w:rsidP="00015AFB">
            <w:pPr>
              <w:pStyle w:val="ListParagraph"/>
              <w:numPr>
                <w:ilvl w:val="0"/>
                <w:numId w:val="4"/>
              </w:numPr>
              <w:ind w:left="360"/>
              <w:rPr>
                <w:rFonts w:ascii="Avenir Book" w:hAnsi="Avenir Book"/>
                <w:sz w:val="20"/>
              </w:rPr>
            </w:pPr>
            <w:r w:rsidRPr="00015AFB">
              <w:rPr>
                <w:rFonts w:ascii="Avenir Book" w:hAnsi="Avenir Book"/>
                <w:sz w:val="20"/>
              </w:rPr>
              <w:t>Understand and justify laws of exponents.</w:t>
            </w:r>
          </w:p>
          <w:p w14:paraId="77B7F1FF" w14:textId="77777777" w:rsidR="00E54355" w:rsidRPr="00015AFB" w:rsidRDefault="00E54355" w:rsidP="00015AFB">
            <w:pPr>
              <w:pStyle w:val="ListParagraph"/>
              <w:numPr>
                <w:ilvl w:val="0"/>
                <w:numId w:val="4"/>
              </w:numPr>
              <w:ind w:left="360"/>
              <w:rPr>
                <w:rFonts w:ascii="Avenir Book" w:hAnsi="Avenir Book"/>
                <w:sz w:val="20"/>
              </w:rPr>
            </w:pPr>
            <w:r w:rsidRPr="00015AFB">
              <w:rPr>
                <w:rFonts w:ascii="Avenir Book" w:hAnsi="Avenir Book"/>
                <w:sz w:val="20"/>
              </w:rPr>
              <w:t>Extend basic rules of exponents to simplify/rewrite expressions that include negatives, zeros, and fractions as exponents.</w:t>
            </w:r>
          </w:p>
          <w:p w14:paraId="66CBC808" w14:textId="77777777" w:rsidR="00E54355" w:rsidRPr="00015AFB" w:rsidRDefault="00E54355" w:rsidP="00015AFB">
            <w:pPr>
              <w:pStyle w:val="ListParagraph"/>
              <w:numPr>
                <w:ilvl w:val="0"/>
                <w:numId w:val="4"/>
              </w:numPr>
              <w:ind w:left="360"/>
              <w:rPr>
                <w:rFonts w:ascii="Avenir Book" w:hAnsi="Avenir Book"/>
                <w:sz w:val="20"/>
              </w:rPr>
            </w:pPr>
            <w:r w:rsidRPr="00015AFB">
              <w:rPr>
                <w:rFonts w:ascii="Avenir Book" w:hAnsi="Avenir Book"/>
                <w:sz w:val="20"/>
              </w:rPr>
              <w:t>Add, subtract, multiply, and divide polynomial expressions.</w:t>
            </w:r>
          </w:p>
          <w:p w14:paraId="32C5D99C" w14:textId="77777777" w:rsidR="00E54355" w:rsidRPr="00015AFB" w:rsidRDefault="00E54355" w:rsidP="00015AFB">
            <w:pPr>
              <w:pStyle w:val="ListParagraph"/>
              <w:numPr>
                <w:ilvl w:val="0"/>
                <w:numId w:val="4"/>
              </w:numPr>
              <w:ind w:left="360"/>
              <w:rPr>
                <w:rFonts w:ascii="Avenir Book" w:hAnsi="Avenir Book"/>
                <w:sz w:val="20"/>
              </w:rPr>
            </w:pPr>
            <w:r w:rsidRPr="00015AFB">
              <w:rPr>
                <w:rFonts w:ascii="Avenir Book" w:hAnsi="Avenir Book"/>
                <w:sz w:val="20"/>
              </w:rPr>
              <w:t>Represent polynomial operations with area models.</w:t>
            </w:r>
          </w:p>
          <w:p w14:paraId="71331C35" w14:textId="77777777" w:rsidR="00015AFB" w:rsidRPr="00015AFB" w:rsidRDefault="00E54355" w:rsidP="00015AFB">
            <w:pPr>
              <w:pStyle w:val="ListParagraph"/>
              <w:numPr>
                <w:ilvl w:val="0"/>
                <w:numId w:val="4"/>
              </w:numPr>
              <w:ind w:left="360"/>
              <w:rPr>
                <w:rFonts w:ascii="Avenir Book" w:hAnsi="Avenir Book"/>
                <w:sz w:val="20"/>
              </w:rPr>
            </w:pPr>
            <w:r w:rsidRPr="00015AFB">
              <w:rPr>
                <w:rFonts w:ascii="Avenir Book" w:hAnsi="Avenir Book"/>
                <w:sz w:val="20"/>
              </w:rPr>
              <w:t xml:space="preserve">Understand the definition and importance of the terms </w:t>
            </w:r>
            <w:r w:rsidRPr="00015AFB">
              <w:rPr>
                <w:rFonts w:ascii="Avenir Book" w:hAnsi="Avenir Book"/>
                <w:i/>
                <w:sz w:val="20"/>
              </w:rPr>
              <w:t>coefficient</w:t>
            </w:r>
            <w:r w:rsidRPr="00015AFB">
              <w:rPr>
                <w:rFonts w:ascii="Avenir Book" w:hAnsi="Avenir Book"/>
                <w:sz w:val="20"/>
              </w:rPr>
              <w:t xml:space="preserve"> and </w:t>
            </w:r>
            <w:r w:rsidRPr="00015AFB">
              <w:rPr>
                <w:rFonts w:ascii="Avenir Book" w:hAnsi="Avenir Book"/>
                <w:i/>
                <w:sz w:val="20"/>
              </w:rPr>
              <w:t>degree</w:t>
            </w:r>
            <w:r w:rsidRPr="00015AFB">
              <w:rPr>
                <w:rFonts w:ascii="Avenir Book" w:hAnsi="Avenir Book"/>
                <w:sz w:val="20"/>
              </w:rPr>
              <w:t>.</w:t>
            </w:r>
          </w:p>
          <w:p w14:paraId="38E749BB" w14:textId="5B8AE71E" w:rsidR="00E47D4B" w:rsidRDefault="00E54355" w:rsidP="00E47D4B">
            <w:pPr>
              <w:pStyle w:val="ListParagraph"/>
              <w:numPr>
                <w:ilvl w:val="0"/>
                <w:numId w:val="4"/>
              </w:numPr>
              <w:ind w:left="360"/>
              <w:rPr>
                <w:rFonts w:ascii="Avenir Book" w:hAnsi="Avenir Book"/>
                <w:sz w:val="20"/>
                <w:szCs w:val="20"/>
              </w:rPr>
            </w:pPr>
            <w:r w:rsidRPr="00015AFB">
              <w:rPr>
                <w:rFonts w:ascii="Avenir Book" w:hAnsi="Avenir Book"/>
                <w:sz w:val="20"/>
              </w:rPr>
              <w:t xml:space="preserve">Arrange polynomial expressions in ascending and descending order in terms of </w:t>
            </w:r>
            <w:r w:rsidR="00015AFB">
              <w:rPr>
                <w:rFonts w:ascii="Avenir Book" w:hAnsi="Avenir Book"/>
                <w:sz w:val="20"/>
              </w:rPr>
              <w:t>a specific</w:t>
            </w:r>
            <w:r w:rsidRPr="00015AFB">
              <w:rPr>
                <w:rFonts w:ascii="Avenir Book" w:hAnsi="Avenir Book"/>
                <w:sz w:val="20"/>
              </w:rPr>
              <w:t xml:space="preserve"> variable.</w:t>
            </w:r>
            <w:r w:rsidR="00E47D4B">
              <w:rPr>
                <w:rFonts w:ascii="Avenir Book" w:hAnsi="Avenir Book"/>
                <w:sz w:val="20"/>
                <w:szCs w:val="20"/>
              </w:rPr>
              <w:t xml:space="preserve"> </w:t>
            </w:r>
          </w:p>
          <w:p w14:paraId="2E011879" w14:textId="77777777" w:rsidR="00015AFB" w:rsidRPr="00015AFB" w:rsidRDefault="00015AFB" w:rsidP="00015AFB">
            <w:pPr>
              <w:pStyle w:val="ListParagraph"/>
              <w:numPr>
                <w:ilvl w:val="0"/>
                <w:numId w:val="4"/>
              </w:numPr>
              <w:ind w:left="360"/>
              <w:rPr>
                <w:rFonts w:ascii="Avenir Book" w:hAnsi="Avenir Book"/>
                <w:sz w:val="20"/>
                <w:szCs w:val="20"/>
              </w:rPr>
            </w:pPr>
            <w:r w:rsidRPr="00015AFB">
              <w:rPr>
                <w:rFonts w:ascii="Avenir Book" w:hAnsi="Avenir Book"/>
                <w:sz w:val="20"/>
                <w:szCs w:val="20"/>
              </w:rPr>
              <w:t>Simplifying expressions with distributive property and combining like terms.</w:t>
            </w:r>
          </w:p>
          <w:p w14:paraId="7B14B18C" w14:textId="77777777" w:rsidR="00015AFB" w:rsidRPr="00015AFB" w:rsidRDefault="00015AFB" w:rsidP="00015AFB">
            <w:pPr>
              <w:pStyle w:val="ListParagraph"/>
              <w:numPr>
                <w:ilvl w:val="0"/>
                <w:numId w:val="4"/>
              </w:numPr>
              <w:ind w:left="360"/>
              <w:rPr>
                <w:rFonts w:ascii="Avenir Book" w:hAnsi="Avenir Book"/>
                <w:sz w:val="20"/>
                <w:szCs w:val="20"/>
              </w:rPr>
            </w:pPr>
            <w:r w:rsidRPr="00015AFB">
              <w:rPr>
                <w:rFonts w:ascii="Avenir Book" w:hAnsi="Avenir Book"/>
                <w:sz w:val="20"/>
                <w:szCs w:val="20"/>
              </w:rPr>
              <w:t>Define a variable, write, solve, and graph equation, and interpret the solution given a mathematical situation or real-world situation.</w:t>
            </w:r>
          </w:p>
          <w:p w14:paraId="63EC2EA9" w14:textId="77777777" w:rsidR="00015AFB" w:rsidRDefault="00015AFB" w:rsidP="00015AFB">
            <w:pPr>
              <w:pStyle w:val="ListParagraph"/>
              <w:numPr>
                <w:ilvl w:val="0"/>
                <w:numId w:val="4"/>
              </w:numPr>
              <w:ind w:left="360"/>
              <w:rPr>
                <w:rFonts w:ascii="Avenir Book" w:hAnsi="Avenir Book"/>
                <w:sz w:val="20"/>
                <w:szCs w:val="20"/>
              </w:rPr>
            </w:pPr>
            <w:r w:rsidRPr="00015AFB">
              <w:rPr>
                <w:rFonts w:ascii="Avenir Book" w:hAnsi="Avenir Book"/>
                <w:sz w:val="20"/>
                <w:szCs w:val="20"/>
              </w:rPr>
              <w:t>Solve equations that involve fractions by rewriting and solving an equivalent equation (Fraction Busters).</w:t>
            </w:r>
          </w:p>
          <w:p w14:paraId="76C6EB53" w14:textId="2940F72D" w:rsidR="00015AFB" w:rsidRPr="00015AFB" w:rsidRDefault="00015AFB" w:rsidP="00015AFB">
            <w:pPr>
              <w:pStyle w:val="ListParagraph"/>
              <w:numPr>
                <w:ilvl w:val="0"/>
                <w:numId w:val="4"/>
              </w:numPr>
              <w:ind w:left="360"/>
              <w:rPr>
                <w:rFonts w:ascii="Avenir Book" w:hAnsi="Avenir Book"/>
                <w:sz w:val="20"/>
                <w:szCs w:val="20"/>
              </w:rPr>
            </w:pPr>
            <w:r w:rsidRPr="00015AFB">
              <w:rPr>
                <w:rFonts w:ascii="Avenir Book" w:hAnsi="Avenir Book"/>
                <w:sz w:val="20"/>
                <w:szCs w:val="20"/>
              </w:rPr>
              <w:t>Model algebraic equat</w:t>
            </w:r>
            <w:r w:rsidR="00090F1F">
              <w:rPr>
                <w:rFonts w:ascii="Avenir Book" w:hAnsi="Avenir Book"/>
                <w:sz w:val="20"/>
                <w:szCs w:val="20"/>
              </w:rPr>
              <w:t>ions in a variety of ways (E</w:t>
            </w:r>
            <w:r w:rsidRPr="00015AFB">
              <w:rPr>
                <w:rFonts w:ascii="Avenir Book" w:hAnsi="Avenir Book"/>
                <w:sz w:val="20"/>
                <w:szCs w:val="20"/>
              </w:rPr>
              <w:t>xample</w:t>
            </w:r>
            <w:r w:rsidR="00090F1F">
              <w:rPr>
                <w:rFonts w:ascii="Avenir Book" w:hAnsi="Avenir Book"/>
                <w:sz w:val="20"/>
                <w:szCs w:val="20"/>
              </w:rPr>
              <w:t>s:</w:t>
            </w:r>
            <w:r w:rsidRPr="00015AFB">
              <w:rPr>
                <w:rFonts w:ascii="Avenir Book" w:hAnsi="Avenir Book"/>
                <w:sz w:val="20"/>
                <w:szCs w:val="20"/>
              </w:rPr>
              <w:t xml:space="preserve"> using algebra tiles, sketches/diagrams, bar models) and will identify and create equivalent equations.</w:t>
            </w:r>
          </w:p>
          <w:p w14:paraId="483EB880" w14:textId="77777777" w:rsidR="00015AFB" w:rsidRDefault="00015AFB" w:rsidP="00015AFB">
            <w:pPr>
              <w:pStyle w:val="ListParagraph"/>
              <w:numPr>
                <w:ilvl w:val="0"/>
                <w:numId w:val="4"/>
              </w:numPr>
              <w:ind w:left="360"/>
              <w:rPr>
                <w:rFonts w:ascii="Avenir Book" w:hAnsi="Avenir Book"/>
                <w:sz w:val="20"/>
                <w:szCs w:val="20"/>
              </w:rPr>
            </w:pPr>
            <w:r w:rsidRPr="00015AFB">
              <w:rPr>
                <w:rFonts w:ascii="Avenir Book" w:hAnsi="Avenir Book"/>
                <w:sz w:val="20"/>
                <w:szCs w:val="20"/>
              </w:rPr>
              <w:t>Use real number properties (identity, inverse, commutative, associative, distributive) to justify steps in solving equations.</w:t>
            </w:r>
          </w:p>
          <w:p w14:paraId="2938EF54" w14:textId="77777777" w:rsidR="00015AFB" w:rsidRPr="00015AFB" w:rsidRDefault="00015AFB" w:rsidP="00015AFB">
            <w:pPr>
              <w:pStyle w:val="ListParagraph"/>
              <w:numPr>
                <w:ilvl w:val="0"/>
                <w:numId w:val="4"/>
              </w:numPr>
              <w:ind w:left="360"/>
              <w:rPr>
                <w:rFonts w:ascii="Avenir Book" w:hAnsi="Avenir Book"/>
                <w:sz w:val="20"/>
                <w:szCs w:val="20"/>
              </w:rPr>
            </w:pPr>
            <w:r w:rsidRPr="00015AFB">
              <w:rPr>
                <w:rFonts w:ascii="Avenir Book" w:hAnsi="Avenir Book"/>
                <w:sz w:val="20"/>
                <w:szCs w:val="20"/>
              </w:rPr>
              <w:t>Solve, check, and graph multi-step linear equations in one and two-variable with distributive property including rational coefficients in mathematical and real-world situations and interpret the solution.</w:t>
            </w:r>
          </w:p>
          <w:p w14:paraId="4A159000" w14:textId="77777777" w:rsidR="00015AFB" w:rsidRPr="00015AFB" w:rsidRDefault="00015AFB" w:rsidP="00015AFB">
            <w:pPr>
              <w:pStyle w:val="ListParagraph"/>
              <w:numPr>
                <w:ilvl w:val="0"/>
                <w:numId w:val="4"/>
              </w:numPr>
              <w:ind w:left="360"/>
              <w:rPr>
                <w:rFonts w:ascii="Avenir Book" w:hAnsi="Avenir Book"/>
                <w:sz w:val="20"/>
                <w:szCs w:val="20"/>
              </w:rPr>
            </w:pPr>
            <w:r w:rsidRPr="00015AFB">
              <w:rPr>
                <w:rFonts w:ascii="Avenir Book" w:hAnsi="Avenir Book"/>
                <w:sz w:val="20"/>
                <w:szCs w:val="20"/>
              </w:rPr>
              <w:t>Solve formulas and equations for a specific variable.</w:t>
            </w:r>
          </w:p>
          <w:p w14:paraId="2E54FC0C" w14:textId="1FF83B4A" w:rsidR="005537FE" w:rsidRPr="00CF0B06" w:rsidRDefault="00015AFB" w:rsidP="00CF0B06">
            <w:pPr>
              <w:pStyle w:val="ListParagraph"/>
              <w:numPr>
                <w:ilvl w:val="0"/>
                <w:numId w:val="4"/>
              </w:numPr>
              <w:ind w:left="360"/>
              <w:rPr>
                <w:rFonts w:ascii="Avenir Book" w:hAnsi="Avenir Book"/>
              </w:rPr>
            </w:pPr>
            <w:r w:rsidRPr="00015AFB">
              <w:rPr>
                <w:rFonts w:ascii="Avenir Book" w:hAnsi="Avenir Book"/>
                <w:sz w:val="20"/>
                <w:szCs w:val="20"/>
              </w:rPr>
              <w:t>Solve, graph and analyze absolute value equations in one variable.</w:t>
            </w:r>
          </w:p>
        </w:tc>
      </w:tr>
    </w:tbl>
    <w:p w14:paraId="28452A96" w14:textId="77777777" w:rsidR="004F6A90" w:rsidRDefault="004F6A90" w:rsidP="00CF0B06">
      <w:pPr>
        <w:pStyle w:val="ListParagraph"/>
        <w:ind w:left="360"/>
        <w:jc w:val="center"/>
        <w:rPr>
          <w:rFonts w:ascii="Avenir Black" w:hAnsi="Avenir Black"/>
          <w:sz w:val="20"/>
          <w:szCs w:val="20"/>
        </w:rPr>
        <w:sectPr w:rsidR="004F6A90" w:rsidSect="004F6A9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296"/>
      </w:tblGrid>
      <w:tr w:rsidR="005537FE" w:rsidRPr="006B0441" w14:paraId="4AAF7725" w14:textId="77777777" w:rsidTr="00CF0B06">
        <w:tc>
          <w:tcPr>
            <w:tcW w:w="10296" w:type="dxa"/>
            <w:shd w:val="clear" w:color="auto" w:fill="DDD9C3" w:themeFill="background2" w:themeFillShade="E6"/>
          </w:tcPr>
          <w:p w14:paraId="083A9695" w14:textId="2B604BB5" w:rsidR="005537FE" w:rsidRPr="00015AFB" w:rsidRDefault="00CF0B06" w:rsidP="00CF0B06">
            <w:pPr>
              <w:pStyle w:val="ListParagraph"/>
              <w:ind w:left="360"/>
              <w:jc w:val="center"/>
              <w:rPr>
                <w:rFonts w:ascii="Avenir Book" w:hAnsi="Avenir Book"/>
                <w:sz w:val="20"/>
              </w:rPr>
            </w:pPr>
            <w:r>
              <w:rPr>
                <w:rFonts w:ascii="Avenir Black" w:hAnsi="Avenir Black"/>
                <w:sz w:val="20"/>
                <w:szCs w:val="20"/>
              </w:rPr>
              <w:lastRenderedPageBreak/>
              <w:t>System of Equations (Chapter 4)</w:t>
            </w:r>
          </w:p>
        </w:tc>
      </w:tr>
      <w:tr w:rsidR="00CF0B06" w:rsidRPr="006B0441" w14:paraId="5234787E" w14:textId="77777777" w:rsidTr="00665E01">
        <w:tc>
          <w:tcPr>
            <w:tcW w:w="10296" w:type="dxa"/>
            <w:shd w:val="clear" w:color="auto" w:fill="auto"/>
          </w:tcPr>
          <w:p w14:paraId="7324071A"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Given a mathematical or real-wo</w:t>
            </w:r>
            <w:r>
              <w:rPr>
                <w:rFonts w:ascii="Avenir Book" w:hAnsi="Avenir Book"/>
                <w:sz w:val="20"/>
              </w:rPr>
              <w:t xml:space="preserve">rld situation, </w:t>
            </w:r>
            <w:r w:rsidRPr="00FE4FA8">
              <w:rPr>
                <w:rFonts w:ascii="Avenir Book" w:hAnsi="Avenir Book"/>
                <w:sz w:val="20"/>
              </w:rPr>
              <w:t>define the variables and write an appropriate system of linear equations.</w:t>
            </w:r>
          </w:p>
          <w:p w14:paraId="48315A2B"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Use tables and graphs to find and interpret solutions to systems of equations in mathematical and real-world contexts.</w:t>
            </w:r>
          </w:p>
          <w:p w14:paraId="285D08DA"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Apply the concept of slope to determine if lines in a plane are parallel or perpendicular.</w:t>
            </w:r>
          </w:p>
          <w:p w14:paraId="21D70DAD" w14:textId="142955E2" w:rsidR="00CF0B06" w:rsidRPr="00015AFB" w:rsidRDefault="008C4C5E" w:rsidP="008C4C5E">
            <w:pPr>
              <w:pStyle w:val="ListParagraph"/>
              <w:numPr>
                <w:ilvl w:val="0"/>
                <w:numId w:val="1"/>
              </w:numPr>
              <w:rPr>
                <w:rFonts w:ascii="Avenir Book" w:hAnsi="Avenir Book"/>
                <w:sz w:val="20"/>
              </w:rPr>
            </w:pPr>
            <w:r w:rsidRPr="00161A1F">
              <w:rPr>
                <w:rFonts w:ascii="Avenir Book" w:hAnsi="Avenir Book"/>
                <w:sz w:val="20"/>
              </w:rPr>
              <w:t>Use algebraic and graphical methods to solve systems of linear equations in mathematical and real-world situations. (Methods should include, but are not limited to Elimination and Graphing.)</w:t>
            </w:r>
          </w:p>
        </w:tc>
      </w:tr>
      <w:tr w:rsidR="00CF0B06" w:rsidRPr="006B0441" w14:paraId="36672693" w14:textId="77777777" w:rsidTr="00CF0B06">
        <w:tc>
          <w:tcPr>
            <w:tcW w:w="10296" w:type="dxa"/>
            <w:shd w:val="clear" w:color="auto" w:fill="DDD9C3" w:themeFill="background2" w:themeFillShade="E6"/>
          </w:tcPr>
          <w:p w14:paraId="7D3A088E" w14:textId="4714AE82" w:rsidR="00CF0B06" w:rsidRPr="00015AFB" w:rsidRDefault="00CF0B06" w:rsidP="00CF0B06">
            <w:pPr>
              <w:pStyle w:val="ListParagraph"/>
              <w:ind w:left="360"/>
              <w:jc w:val="center"/>
              <w:rPr>
                <w:rFonts w:ascii="Avenir Book" w:hAnsi="Avenir Book"/>
                <w:sz w:val="20"/>
              </w:rPr>
            </w:pPr>
            <w:r>
              <w:rPr>
                <w:rFonts w:ascii="Avenir Black" w:hAnsi="Avenir Black"/>
                <w:sz w:val="20"/>
                <w:szCs w:val="20"/>
              </w:rPr>
              <w:t>Sequences (Chapter 5)</w:t>
            </w:r>
          </w:p>
        </w:tc>
      </w:tr>
      <w:tr w:rsidR="00CF0B06" w:rsidRPr="006B0441" w14:paraId="590253EC" w14:textId="77777777" w:rsidTr="00665E01">
        <w:tc>
          <w:tcPr>
            <w:tcW w:w="10296" w:type="dxa"/>
            <w:shd w:val="clear" w:color="auto" w:fill="auto"/>
          </w:tcPr>
          <w:p w14:paraId="23238DE6"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Extend patterns based on arithmetic and geometric sequences, given specified initial terms and patterns of change.</w:t>
            </w:r>
          </w:p>
          <w:p w14:paraId="26076F7F" w14:textId="77777777" w:rsidR="008C4C5E" w:rsidRPr="00FE4FA8" w:rsidRDefault="008C4C5E" w:rsidP="008C4C5E">
            <w:pPr>
              <w:pStyle w:val="ListParagraph"/>
              <w:numPr>
                <w:ilvl w:val="0"/>
                <w:numId w:val="1"/>
              </w:numPr>
              <w:rPr>
                <w:rFonts w:ascii="Avenir Book" w:hAnsi="Avenir Book"/>
                <w:sz w:val="20"/>
              </w:rPr>
            </w:pPr>
            <w:r>
              <w:rPr>
                <w:rFonts w:ascii="Avenir Book" w:hAnsi="Avenir Book"/>
                <w:sz w:val="20"/>
              </w:rPr>
              <w:t xml:space="preserve">Find the value of missing </w:t>
            </w:r>
            <w:r w:rsidRPr="00FE4FA8">
              <w:rPr>
                <w:rFonts w:ascii="Avenir Book" w:hAnsi="Avenir Book"/>
                <w:sz w:val="20"/>
              </w:rPr>
              <w:t>term</w:t>
            </w:r>
            <w:r>
              <w:rPr>
                <w:rFonts w:ascii="Avenir Book" w:hAnsi="Avenir Book"/>
                <w:sz w:val="20"/>
              </w:rPr>
              <w:t>(s)</w:t>
            </w:r>
            <w:r w:rsidRPr="00FE4FA8">
              <w:rPr>
                <w:rFonts w:ascii="Avenir Book" w:hAnsi="Avenir Book"/>
                <w:sz w:val="20"/>
              </w:rPr>
              <w:t xml:space="preserve"> in a sequence.</w:t>
            </w:r>
          </w:p>
          <w:p w14:paraId="064D24CC"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Solve mathematical and problems in mathematical settings involving arithmetic and geometric sequences.</w:t>
            </w:r>
          </w:p>
          <w:p w14:paraId="5889486D"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Use proper notation for arithmeti</w:t>
            </w:r>
            <w:r>
              <w:rPr>
                <w:rFonts w:ascii="Avenir Book" w:hAnsi="Avenir Book"/>
                <w:sz w:val="20"/>
              </w:rPr>
              <w:t>c and geometric sequences and</w:t>
            </w:r>
            <w:r w:rsidRPr="00FE4FA8">
              <w:rPr>
                <w:rFonts w:ascii="Avenir Book" w:hAnsi="Avenir Book"/>
                <w:sz w:val="20"/>
              </w:rPr>
              <w:t xml:space="preserve"> develop formulas for the </w:t>
            </w:r>
            <m:oMath>
              <m:sSup>
                <m:sSupPr>
                  <m:ctrlPr>
                    <w:rPr>
                      <w:rFonts w:ascii="Cambria Math" w:hAnsi="Cambria Math"/>
                      <w:i/>
                      <w:sz w:val="20"/>
                    </w:rPr>
                  </m:ctrlPr>
                </m:sSupPr>
                <m:e>
                  <m:r>
                    <w:rPr>
                      <w:rFonts w:ascii="Cambria Math" w:hAnsi="Cambria Math"/>
                      <w:sz w:val="20"/>
                    </w:rPr>
                    <m:t>n</m:t>
                  </m:r>
                </m:e>
                <m:sup>
                  <m:r>
                    <w:rPr>
                      <w:rFonts w:ascii="Cambria Math" w:hAnsi="Cambria Math"/>
                      <w:sz w:val="20"/>
                    </w:rPr>
                    <m:t>th</m:t>
                  </m:r>
                </m:sup>
              </m:sSup>
            </m:oMath>
            <w:r w:rsidRPr="00FE4FA8">
              <w:rPr>
                <w:rFonts w:ascii="Avenir Book" w:hAnsi="Avenir Book"/>
                <w:sz w:val="20"/>
              </w:rPr>
              <w:t xml:space="preserve"> term.</w:t>
            </w:r>
          </w:p>
          <w:p w14:paraId="25AC5EC8"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 xml:space="preserve">Write sequences for </w:t>
            </w:r>
            <w:r>
              <w:rPr>
                <w:rFonts w:ascii="Avenir Book" w:hAnsi="Avenir Book"/>
                <w:sz w:val="20"/>
              </w:rPr>
              <w:t>explicit expressions or steps for calculation from a context</w:t>
            </w:r>
            <w:r w:rsidRPr="00FE4FA8">
              <w:rPr>
                <w:rFonts w:ascii="Avenir Book" w:hAnsi="Avenir Book"/>
                <w:sz w:val="20"/>
              </w:rPr>
              <w:t xml:space="preserve">.  </w:t>
            </w:r>
          </w:p>
          <w:p w14:paraId="60BCE8AF" w14:textId="77777777" w:rsidR="008C4C5E" w:rsidRPr="00FE4FA8" w:rsidRDefault="008C4C5E" w:rsidP="008C4C5E">
            <w:pPr>
              <w:pStyle w:val="ListParagraph"/>
              <w:numPr>
                <w:ilvl w:val="0"/>
                <w:numId w:val="1"/>
              </w:numPr>
              <w:rPr>
                <w:rFonts w:ascii="Avenir Book" w:hAnsi="Avenir Book"/>
                <w:sz w:val="20"/>
              </w:rPr>
            </w:pPr>
            <w:r>
              <w:rPr>
                <w:rFonts w:ascii="Avenir Book" w:hAnsi="Avenir Book"/>
                <w:sz w:val="20"/>
              </w:rPr>
              <w:t xml:space="preserve">Write </w:t>
            </w:r>
            <w:r w:rsidRPr="00FE4FA8">
              <w:rPr>
                <w:rFonts w:ascii="Avenir Book" w:hAnsi="Avenir Book"/>
                <w:sz w:val="20"/>
              </w:rPr>
              <w:t xml:space="preserve">explicit </w:t>
            </w:r>
            <w:r>
              <w:rPr>
                <w:rFonts w:ascii="Avenir Book" w:hAnsi="Avenir Book"/>
                <w:sz w:val="20"/>
              </w:rPr>
              <w:t>expressions</w:t>
            </w:r>
            <w:r w:rsidRPr="00FE4FA8">
              <w:rPr>
                <w:rFonts w:ascii="Avenir Book" w:hAnsi="Avenir Book"/>
                <w:sz w:val="20"/>
              </w:rPr>
              <w:t xml:space="preserve"> for arithme</w:t>
            </w:r>
            <w:r>
              <w:rPr>
                <w:rFonts w:ascii="Avenir Book" w:hAnsi="Avenir Book"/>
                <w:sz w:val="20"/>
              </w:rPr>
              <w:t>tic and geometric sequences.</w:t>
            </w:r>
          </w:p>
          <w:p w14:paraId="4A376D19"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Compare patterns of growth in linear and exponential tables.</w:t>
            </w:r>
          </w:p>
          <w:p w14:paraId="4B6124A9" w14:textId="77777777" w:rsidR="008C4C5E" w:rsidRPr="002945EE" w:rsidRDefault="008C4C5E" w:rsidP="008C4C5E">
            <w:pPr>
              <w:pStyle w:val="ListParagraph"/>
              <w:numPr>
                <w:ilvl w:val="0"/>
                <w:numId w:val="1"/>
              </w:numPr>
              <w:rPr>
                <w:rFonts w:ascii="Avenir Book" w:hAnsi="Avenir Book"/>
                <w:sz w:val="20"/>
              </w:rPr>
            </w:pPr>
            <w:r w:rsidRPr="00FE4FA8">
              <w:rPr>
                <w:rFonts w:ascii="Avenir Book" w:hAnsi="Avenir Book"/>
                <w:sz w:val="20"/>
              </w:rPr>
              <w:t>Find equations for ge</w:t>
            </w:r>
            <w:r w:rsidRPr="002945EE">
              <w:rPr>
                <w:rFonts w:ascii="Avenir Book" w:hAnsi="Avenir Book"/>
                <w:sz w:val="20"/>
              </w:rPr>
              <w:t>ometric sequences and see relationships between geometric sequences and exponential functions.</w:t>
            </w:r>
          </w:p>
          <w:p w14:paraId="68C8334B" w14:textId="77777777" w:rsidR="008C4C5E" w:rsidRPr="00FE4FA8" w:rsidRDefault="008C4C5E" w:rsidP="008C4C5E">
            <w:pPr>
              <w:pStyle w:val="ListParagraph"/>
              <w:numPr>
                <w:ilvl w:val="0"/>
                <w:numId w:val="1"/>
              </w:numPr>
              <w:rPr>
                <w:rFonts w:ascii="Avenir Book" w:hAnsi="Avenir Book"/>
                <w:sz w:val="20"/>
              </w:rPr>
            </w:pPr>
            <w:r w:rsidRPr="00FE4FA8">
              <w:rPr>
                <w:rFonts w:ascii="Avenir Book" w:hAnsi="Avenir Book"/>
                <w:sz w:val="20"/>
              </w:rPr>
              <w:t>Use geometric sequences to solve problems involving percent increase and decrease.</w:t>
            </w:r>
          </w:p>
          <w:p w14:paraId="2E3F99F7" w14:textId="6364C486" w:rsidR="00CF0B06" w:rsidRPr="00015AFB" w:rsidRDefault="008C4C5E" w:rsidP="008C4C5E">
            <w:pPr>
              <w:pStyle w:val="ListParagraph"/>
              <w:numPr>
                <w:ilvl w:val="0"/>
                <w:numId w:val="1"/>
              </w:numPr>
              <w:rPr>
                <w:rFonts w:ascii="Avenir Book" w:hAnsi="Avenir Book"/>
                <w:sz w:val="20"/>
              </w:rPr>
            </w:pPr>
            <w:r w:rsidRPr="00161A1F">
              <w:rPr>
                <w:rFonts w:ascii="Avenir Book" w:hAnsi="Avenir Book"/>
                <w:sz w:val="20"/>
              </w:rPr>
              <w:t>Recognize that all sequences are functions with domains limited to positive integers.</w:t>
            </w:r>
          </w:p>
        </w:tc>
      </w:tr>
      <w:tr w:rsidR="008C4C5E" w:rsidRPr="006B0441" w14:paraId="2901F754" w14:textId="77777777" w:rsidTr="00BB6801">
        <w:tc>
          <w:tcPr>
            <w:tcW w:w="10296" w:type="dxa"/>
            <w:shd w:val="clear" w:color="auto" w:fill="DDD9C3" w:themeFill="background2" w:themeFillShade="E6"/>
          </w:tcPr>
          <w:p w14:paraId="1A863091" w14:textId="5B134E7D" w:rsidR="008C4C5E" w:rsidRPr="00D51416" w:rsidRDefault="008C4C5E" w:rsidP="008C4C5E">
            <w:pPr>
              <w:jc w:val="center"/>
              <w:rPr>
                <w:rFonts w:ascii="Avenir Black" w:hAnsi="Avenir Black"/>
                <w:sz w:val="22"/>
                <w:szCs w:val="20"/>
              </w:rPr>
            </w:pPr>
            <w:r>
              <w:rPr>
                <w:rFonts w:ascii="Avenir Black" w:hAnsi="Avenir Black"/>
                <w:sz w:val="20"/>
                <w:szCs w:val="20"/>
              </w:rPr>
              <w:t>Exponential Functions (Chapter 7)</w:t>
            </w:r>
          </w:p>
        </w:tc>
      </w:tr>
      <w:tr w:rsidR="008C4C5E" w:rsidRPr="006B0441" w14:paraId="5949627F" w14:textId="77777777" w:rsidTr="008C4C5E">
        <w:tc>
          <w:tcPr>
            <w:tcW w:w="10296" w:type="dxa"/>
            <w:shd w:val="clear" w:color="auto" w:fill="auto"/>
          </w:tcPr>
          <w:p w14:paraId="7EE160F2"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Identify and interpret graphs and tables of exponential functions.</w:t>
            </w:r>
          </w:p>
          <w:p w14:paraId="2751126F"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 xml:space="preserve">Use the parent function </w:t>
            </w:r>
            <m:oMath>
              <m:r>
                <w:rPr>
                  <w:rFonts w:ascii="Cambria Math" w:hAnsi="Cambria Math"/>
                  <w:sz w:val="20"/>
                </w:rPr>
                <m:t>y=a∙</m:t>
              </m:r>
              <m:sSup>
                <m:sSupPr>
                  <m:ctrlPr>
                    <w:rPr>
                      <w:rFonts w:ascii="Cambria Math" w:hAnsi="Cambria Math"/>
                      <w:i/>
                      <w:sz w:val="20"/>
                    </w:rPr>
                  </m:ctrlPr>
                </m:sSupPr>
                <m:e>
                  <m:r>
                    <w:rPr>
                      <w:rFonts w:ascii="Cambria Math" w:hAnsi="Cambria Math"/>
                      <w:sz w:val="20"/>
                    </w:rPr>
                    <m:t>b</m:t>
                  </m:r>
                </m:e>
                <m:sup>
                  <m:r>
                    <w:rPr>
                      <w:rFonts w:ascii="Cambria Math" w:hAnsi="Cambria Math"/>
                      <w:sz w:val="20"/>
                    </w:rPr>
                    <m:t>x</m:t>
                  </m:r>
                </m:sup>
              </m:sSup>
            </m:oMath>
            <w:r w:rsidRPr="0075788C">
              <w:rPr>
                <w:rFonts w:ascii="Avenir Book" w:hAnsi="Avenir Book"/>
                <w:sz w:val="20"/>
              </w:rPr>
              <w:t xml:space="preserve"> to describe and predict the effects of parameter changes on graphs of exponential functions.</w:t>
            </w:r>
          </w:p>
          <w:p w14:paraId="6C3D032A"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Compare and contrast linear and exponential models.</w:t>
            </w:r>
          </w:p>
          <w:p w14:paraId="7BAF5019"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Describe the role of the parameters in context.</w:t>
            </w:r>
          </w:p>
          <w:p w14:paraId="0FA0DA61"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Write and use models for exponential growth and decay.</w:t>
            </w:r>
          </w:p>
          <w:p w14:paraId="28E66221"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Identify the key characteristics of exponential functions including domain, range, intercepts, and shape.</w:t>
            </w:r>
          </w:p>
          <w:p w14:paraId="294F49E1"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Solve exponential equations.</w:t>
            </w:r>
          </w:p>
          <w:p w14:paraId="61D217ED"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Solve application problems involving exponential functions related to growth and decay.</w:t>
            </w:r>
          </w:p>
          <w:p w14:paraId="53ECBB1C"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Solve real-world problems involving simple and compound interest and investigate the relationship between the two.</w:t>
            </w:r>
          </w:p>
          <w:p w14:paraId="3BD2FD1C" w14:textId="77777777" w:rsidR="008C4C5E" w:rsidRPr="0075788C" w:rsidRDefault="008C4C5E" w:rsidP="008C4C5E">
            <w:pPr>
              <w:pStyle w:val="ListParagraph"/>
              <w:numPr>
                <w:ilvl w:val="0"/>
                <w:numId w:val="3"/>
              </w:numPr>
              <w:rPr>
                <w:rFonts w:ascii="Avenir Book" w:hAnsi="Avenir Book"/>
                <w:sz w:val="20"/>
              </w:rPr>
            </w:pPr>
            <w:r w:rsidRPr="0075788C">
              <w:rPr>
                <w:rFonts w:ascii="Avenir Book" w:hAnsi="Avenir Book"/>
                <w:sz w:val="20"/>
              </w:rPr>
              <w:t>Create multiple representations of exponential functions including a table, equation, graph, and situation and solidify their connection.</w:t>
            </w:r>
          </w:p>
          <w:p w14:paraId="36BBAF85" w14:textId="2844F024" w:rsidR="008C4C5E" w:rsidRPr="008C4C5E" w:rsidRDefault="008C4C5E" w:rsidP="008C4C5E">
            <w:pPr>
              <w:pStyle w:val="ListParagraph"/>
              <w:numPr>
                <w:ilvl w:val="0"/>
                <w:numId w:val="3"/>
              </w:numPr>
              <w:rPr>
                <w:rFonts w:ascii="Avenir Black" w:hAnsi="Avenir Black"/>
                <w:sz w:val="22"/>
                <w:szCs w:val="20"/>
              </w:rPr>
            </w:pPr>
            <w:r w:rsidRPr="008C4C5E">
              <w:rPr>
                <w:rFonts w:ascii="Avenir Book" w:hAnsi="Avenir Book"/>
                <w:sz w:val="20"/>
              </w:rPr>
              <w:t>Find equations of exponential functions by using known quantities to solve for missing parameter (for example, given two points, initial value and point).</w:t>
            </w:r>
          </w:p>
        </w:tc>
      </w:tr>
      <w:tr w:rsidR="00CF0B06" w:rsidRPr="006B0441" w14:paraId="7AC18DAF" w14:textId="77777777" w:rsidTr="00BB6801">
        <w:tc>
          <w:tcPr>
            <w:tcW w:w="10296" w:type="dxa"/>
            <w:shd w:val="clear" w:color="auto" w:fill="DDD9C3" w:themeFill="background2" w:themeFillShade="E6"/>
          </w:tcPr>
          <w:p w14:paraId="43E5489A" w14:textId="77777777" w:rsidR="00CF0B06" w:rsidRPr="00D51416" w:rsidRDefault="00CF0B06" w:rsidP="00BB6801">
            <w:pPr>
              <w:rPr>
                <w:rFonts w:ascii="Avenir Black" w:hAnsi="Avenir Black"/>
                <w:sz w:val="22"/>
                <w:szCs w:val="20"/>
              </w:rPr>
            </w:pPr>
            <w:r w:rsidRPr="00D51416">
              <w:rPr>
                <w:rFonts w:ascii="Avenir Black" w:hAnsi="Avenir Black"/>
                <w:sz w:val="22"/>
                <w:szCs w:val="20"/>
              </w:rPr>
              <w:t xml:space="preserve">Essential Focus: </w:t>
            </w:r>
          </w:p>
          <w:p w14:paraId="3BF6810C" w14:textId="3298D3C4" w:rsidR="00CF0B06" w:rsidRPr="00BB6801" w:rsidRDefault="00CF0B06" w:rsidP="00D51416">
            <w:pPr>
              <w:pStyle w:val="ListParagraph"/>
              <w:ind w:left="0"/>
              <w:rPr>
                <w:rFonts w:ascii="Avenir Black" w:hAnsi="Avenir Black"/>
                <w:sz w:val="20"/>
                <w:szCs w:val="20"/>
              </w:rP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tc>
      </w:tr>
    </w:tbl>
    <w:p w14:paraId="19A6E957" w14:textId="77777777" w:rsidR="006B0441" w:rsidRDefault="006B0441"/>
    <w:p w14:paraId="30A07F0A" w14:textId="77777777" w:rsidR="00243B6B" w:rsidRDefault="00243B6B"/>
    <w:p w14:paraId="79FEDBB6" w14:textId="77777777" w:rsidR="008C4C5E" w:rsidRDefault="008C4C5E" w:rsidP="00243B6B">
      <w:pPr>
        <w:spacing w:line="276" w:lineRule="auto"/>
        <w:jc w:val="center"/>
        <w:rPr>
          <w:rFonts w:ascii="Avenir Black" w:hAnsi="Avenir Black"/>
          <w:b/>
        </w:rPr>
      </w:pPr>
    </w:p>
    <w:p w14:paraId="31FF8E25" w14:textId="77777777" w:rsidR="004F6A90" w:rsidRDefault="004F6A90" w:rsidP="004F6A90">
      <w:pPr>
        <w:spacing w:line="276" w:lineRule="auto"/>
        <w:jc w:val="center"/>
        <w:rPr>
          <w:rFonts w:ascii="Avenir Black" w:hAnsi="Avenir Black"/>
          <w:b/>
        </w:rPr>
      </w:pPr>
    </w:p>
    <w:p w14:paraId="33FCE806" w14:textId="77777777" w:rsidR="004F6A90" w:rsidRDefault="004F6A90" w:rsidP="004F6A90">
      <w:pPr>
        <w:spacing w:line="276" w:lineRule="auto"/>
        <w:jc w:val="center"/>
        <w:rPr>
          <w:rFonts w:ascii="Avenir Black" w:hAnsi="Avenir Black"/>
          <w:b/>
        </w:rPr>
      </w:pPr>
    </w:p>
    <w:p w14:paraId="1B01B282" w14:textId="2DA712D0" w:rsidR="004F6A90" w:rsidRDefault="004F6A90" w:rsidP="004F6A90">
      <w:pPr>
        <w:tabs>
          <w:tab w:val="left" w:pos="3610"/>
        </w:tabs>
        <w:spacing w:line="276" w:lineRule="auto"/>
        <w:rPr>
          <w:rFonts w:ascii="Avenir Black" w:hAnsi="Avenir Black"/>
          <w:b/>
        </w:rPr>
      </w:pPr>
    </w:p>
    <w:p w14:paraId="2ACBF4C4" w14:textId="6D79D2C6" w:rsidR="004F6A90" w:rsidRPr="004F6A90" w:rsidRDefault="00243B6B" w:rsidP="004F6A90">
      <w:pPr>
        <w:spacing w:line="276" w:lineRule="auto"/>
        <w:jc w:val="center"/>
        <w:rPr>
          <w:rFonts w:ascii="Avenir Black" w:hAnsi="Avenir Black"/>
          <w:b/>
          <w:sz w:val="2"/>
        </w:rPr>
      </w:pPr>
      <w:r>
        <w:rPr>
          <w:rFonts w:ascii="Avenir Black" w:hAnsi="Avenir Black"/>
          <w:b/>
        </w:rPr>
        <w:t xml:space="preserve">Second &amp; Fourth </w:t>
      </w:r>
      <w:r w:rsidRPr="00665E01">
        <w:rPr>
          <w:rFonts w:ascii="Avenir Black" w:hAnsi="Avenir Black"/>
          <w:b/>
        </w:rPr>
        <w:t>Nine Weeks</w:t>
      </w:r>
    </w:p>
    <w:p w14:paraId="38BDB312" w14:textId="77777777" w:rsidR="00243B6B" w:rsidRPr="00665E01" w:rsidRDefault="00243B6B" w:rsidP="00243B6B">
      <w:pPr>
        <w:spacing w:line="120" w:lineRule="exact"/>
        <w:jc w:val="center"/>
        <w:rPr>
          <w:rFonts w:ascii="Avenir Black" w:hAnsi="Avenir Black"/>
          <w:b/>
        </w:rPr>
      </w:pPr>
    </w:p>
    <w:tbl>
      <w:tblPr>
        <w:tblStyle w:val="TableGrid"/>
        <w:tblW w:w="0" w:type="auto"/>
        <w:tblLook w:val="04A0" w:firstRow="1" w:lastRow="0" w:firstColumn="1" w:lastColumn="0" w:noHBand="0" w:noVBand="1"/>
      </w:tblPr>
      <w:tblGrid>
        <w:gridCol w:w="10296"/>
      </w:tblGrid>
      <w:tr w:rsidR="00243B6B" w:rsidRPr="006B0441" w14:paraId="6BCD61C5" w14:textId="77777777" w:rsidTr="008C4C5E">
        <w:tc>
          <w:tcPr>
            <w:tcW w:w="10296" w:type="dxa"/>
            <w:shd w:val="clear" w:color="auto" w:fill="DDD9C3" w:themeFill="background2" w:themeFillShade="E6"/>
          </w:tcPr>
          <w:p w14:paraId="1DCA0FD0" w14:textId="77777777" w:rsidR="00243B6B" w:rsidRPr="0075788C" w:rsidRDefault="00243B6B" w:rsidP="008C4C5E">
            <w:pPr>
              <w:pStyle w:val="ListParagraph"/>
              <w:ind w:left="360"/>
              <w:jc w:val="center"/>
              <w:rPr>
                <w:rFonts w:ascii="Avenir Book" w:hAnsi="Avenir Book"/>
                <w:sz w:val="20"/>
              </w:rPr>
            </w:pPr>
            <w:r>
              <w:rPr>
                <w:rFonts w:ascii="Avenir Black" w:hAnsi="Avenir Black"/>
                <w:sz w:val="20"/>
                <w:szCs w:val="20"/>
              </w:rPr>
              <w:t>Quadratic Functions (Chapter 8)</w:t>
            </w:r>
          </w:p>
        </w:tc>
      </w:tr>
      <w:tr w:rsidR="00243B6B" w:rsidRPr="006B0441" w14:paraId="570DD344" w14:textId="77777777" w:rsidTr="008C4C5E">
        <w:tc>
          <w:tcPr>
            <w:tcW w:w="10296" w:type="dxa"/>
          </w:tcPr>
          <w:p w14:paraId="7F10F586"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Identify and interpret graphs and tables of quadratic functions.</w:t>
            </w:r>
          </w:p>
          <w:p w14:paraId="48A81E6C"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 xml:space="preserve">Determine the solutions </w:t>
            </w:r>
            <w:r>
              <w:rPr>
                <w:rFonts w:ascii="Avenir Book" w:hAnsi="Avenir Book"/>
                <w:sz w:val="20"/>
              </w:rPr>
              <w:t xml:space="preserve">to quadratic equations by using a variety of solution methods including </w:t>
            </w:r>
            <w:r w:rsidRPr="00670A9E">
              <w:rPr>
                <w:rFonts w:ascii="Avenir Book" w:hAnsi="Avenir Book"/>
                <w:sz w:val="20"/>
              </w:rPr>
              <w:t>graphing, tables, compl</w:t>
            </w:r>
            <w:r>
              <w:rPr>
                <w:rFonts w:ascii="Avenir Book" w:hAnsi="Avenir Book"/>
                <w:sz w:val="20"/>
              </w:rPr>
              <w:t>eting the square, and factoring (limit to 1</w:t>
            </w:r>
            <w:r w:rsidRPr="00AD446C">
              <w:rPr>
                <w:rFonts w:ascii="Avenir Book" w:hAnsi="Avenir Book"/>
                <w:sz w:val="20"/>
                <w:vertAlign w:val="superscript"/>
              </w:rPr>
              <w:t>st</w:t>
            </w:r>
            <w:r>
              <w:rPr>
                <w:rFonts w:ascii="Avenir Book" w:hAnsi="Avenir Book"/>
                <w:sz w:val="20"/>
              </w:rPr>
              <w:t>-and 2</w:t>
            </w:r>
            <w:r w:rsidRPr="00AD446C">
              <w:rPr>
                <w:rFonts w:ascii="Avenir Book" w:hAnsi="Avenir Book"/>
                <w:sz w:val="20"/>
                <w:vertAlign w:val="superscript"/>
              </w:rPr>
              <w:t>nd</w:t>
            </w:r>
            <w:r>
              <w:rPr>
                <w:rFonts w:ascii="Avenir Book" w:hAnsi="Avenir Book"/>
                <w:sz w:val="20"/>
              </w:rPr>
              <w:t>-degree polynomials).</w:t>
            </w:r>
          </w:p>
          <w:p w14:paraId="74A4021A"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Model situations with quadratic functions and apply these functions to real-world situations.</w:t>
            </w:r>
          </w:p>
          <w:p w14:paraId="52F19CB9"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Identify the key characteristics of quadratic functions, including domain, range, intercepts, vertex and shape.</w:t>
            </w:r>
          </w:p>
          <w:p w14:paraId="1A165A06"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 xml:space="preserve">Translate among equivalent forms of quadratic functions (for example, Standard form: </w:t>
            </w:r>
            <m:oMath>
              <m:r>
                <w:rPr>
                  <w:rFonts w:ascii="Cambria Math" w:hAnsi="Cambria Math"/>
                  <w:sz w:val="20"/>
                </w:rPr>
                <m:t>a</m:t>
              </m:r>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+bx+c</m:t>
              </m:r>
            </m:oMath>
            <w:r w:rsidRPr="00670A9E">
              <w:rPr>
                <w:rFonts w:ascii="Avenir Book" w:hAnsi="Avenir Book"/>
                <w:sz w:val="20"/>
              </w:rPr>
              <w:t xml:space="preserve">, Factored form: </w:t>
            </w:r>
            <m:oMath>
              <m:r>
                <w:rPr>
                  <w:rFonts w:ascii="Cambria Math" w:hAnsi="Cambria Math"/>
                  <w:sz w:val="20"/>
                </w:rPr>
                <m:t>a(x+b)(x+c)</m:t>
              </m:r>
            </m:oMath>
            <w:r w:rsidRPr="00670A9E">
              <w:rPr>
                <w:rFonts w:ascii="Avenir Book" w:hAnsi="Avenir Book"/>
                <w:sz w:val="20"/>
              </w:rPr>
              <w:t xml:space="preserve">, and Graphing form: </w:t>
            </w:r>
            <m:oMath>
              <m:r>
                <w:rPr>
                  <w:rFonts w:ascii="Cambria Math" w:hAnsi="Cambria Math"/>
                  <w:sz w:val="20"/>
                </w:rPr>
                <m:t>a</m:t>
              </m:r>
              <m:sSup>
                <m:sSupPr>
                  <m:ctrlPr>
                    <w:rPr>
                      <w:rFonts w:ascii="Cambria Math" w:hAnsi="Cambria Math"/>
                      <w:i/>
                      <w:sz w:val="20"/>
                    </w:rPr>
                  </m:ctrlPr>
                </m:sSupPr>
                <m:e>
                  <m:r>
                    <w:rPr>
                      <w:rFonts w:ascii="Cambria Math" w:hAnsi="Cambria Math"/>
                      <w:sz w:val="20"/>
                    </w:rPr>
                    <m:t>(x-h)</m:t>
                  </m:r>
                </m:e>
                <m:sup>
                  <m:r>
                    <w:rPr>
                      <w:rFonts w:ascii="Cambria Math" w:hAnsi="Cambria Math"/>
                      <w:sz w:val="20"/>
                    </w:rPr>
                    <m:t>2</m:t>
                  </m:r>
                </m:sup>
              </m:sSup>
              <m:r>
                <w:rPr>
                  <w:rFonts w:ascii="Cambria Math" w:hAnsi="Cambria Math"/>
                  <w:sz w:val="20"/>
                </w:rPr>
                <m:t>+k</m:t>
              </m:r>
            </m:oMath>
            <w:r w:rsidRPr="00670A9E">
              <w:rPr>
                <w:rFonts w:ascii="Avenir Book" w:hAnsi="Avenir Book"/>
                <w:sz w:val="20"/>
              </w:rPr>
              <w:t>).</w:t>
            </w:r>
          </w:p>
          <w:p w14:paraId="66885279"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Understand the relationship between factors and roots.</w:t>
            </w:r>
          </w:p>
          <w:p w14:paraId="16D0D1F0"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Justify why some polynomials are prime over the rational number system.</w:t>
            </w:r>
          </w:p>
          <w:p w14:paraId="64129FD4" w14:textId="77777777" w:rsidR="008C4C5E" w:rsidRPr="000D755A" w:rsidRDefault="008C4C5E" w:rsidP="008C4C5E">
            <w:pPr>
              <w:pStyle w:val="ListParagraph"/>
              <w:numPr>
                <w:ilvl w:val="0"/>
                <w:numId w:val="1"/>
              </w:numPr>
              <w:rPr>
                <w:rFonts w:ascii="Avenir Book" w:hAnsi="Avenir Book"/>
                <w:sz w:val="19"/>
                <w:szCs w:val="19"/>
              </w:rPr>
            </w:pPr>
            <w:r w:rsidRPr="000D755A">
              <w:rPr>
                <w:rFonts w:ascii="Avenir Book" w:hAnsi="Avenir Book"/>
                <w:sz w:val="19"/>
                <w:szCs w:val="19"/>
              </w:rPr>
              <w:t>Identify connections between different representations of quadratics: equation, a table, a situation, and graph.</w:t>
            </w:r>
          </w:p>
          <w:p w14:paraId="398A7855"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Find and/or identify the vertex of a parabola given a graph, equation, or table.</w:t>
            </w:r>
          </w:p>
          <w:p w14:paraId="10373970"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Use the Zero Property to find the roots of the quadratic functions.</w:t>
            </w:r>
          </w:p>
          <w:p w14:paraId="31A32806"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Use the Quadratic Formula to solve quadratic equations.</w:t>
            </w:r>
          </w:p>
          <w:p w14:paraId="5AA71642" w14:textId="5B4339B5" w:rsidR="00243B6B" w:rsidRPr="0075788C" w:rsidRDefault="008C4C5E" w:rsidP="008C4C5E">
            <w:pPr>
              <w:pStyle w:val="ListParagraph"/>
              <w:numPr>
                <w:ilvl w:val="0"/>
                <w:numId w:val="1"/>
              </w:numPr>
              <w:rPr>
                <w:rFonts w:ascii="Avenir Book" w:hAnsi="Avenir Book"/>
                <w:sz w:val="20"/>
              </w:rPr>
            </w:pPr>
            <w:r w:rsidRPr="000B1537">
              <w:rPr>
                <w:rFonts w:ascii="Avenir Book" w:hAnsi="Avenir Book"/>
                <w:sz w:val="20"/>
              </w:rPr>
              <w:t>Recognize when the quadratic formula gives complex solutions.</w:t>
            </w:r>
          </w:p>
        </w:tc>
      </w:tr>
      <w:tr w:rsidR="00243B6B" w:rsidRPr="006B0441" w14:paraId="5D4CC8BF" w14:textId="77777777" w:rsidTr="008C4C5E">
        <w:tc>
          <w:tcPr>
            <w:tcW w:w="10296" w:type="dxa"/>
            <w:shd w:val="clear" w:color="auto" w:fill="DDD9C3" w:themeFill="background2" w:themeFillShade="E6"/>
          </w:tcPr>
          <w:p w14:paraId="486ECA1E" w14:textId="77777777" w:rsidR="00243B6B" w:rsidRPr="0075788C" w:rsidRDefault="00243B6B" w:rsidP="008C4C5E">
            <w:pPr>
              <w:pStyle w:val="ListParagraph"/>
              <w:ind w:left="360"/>
              <w:jc w:val="center"/>
              <w:rPr>
                <w:rFonts w:ascii="Avenir Book" w:hAnsi="Avenir Book"/>
                <w:sz w:val="20"/>
              </w:rPr>
            </w:pPr>
            <w:r>
              <w:rPr>
                <w:rFonts w:ascii="Avenir Black" w:hAnsi="Avenir Black"/>
                <w:sz w:val="20"/>
                <w:szCs w:val="20"/>
              </w:rPr>
              <w:t>Solving Quadratics and Inequalities (Chapter 9)</w:t>
            </w:r>
          </w:p>
        </w:tc>
      </w:tr>
      <w:tr w:rsidR="00243B6B" w:rsidRPr="006B0441" w14:paraId="26D20267" w14:textId="77777777" w:rsidTr="008C4C5E">
        <w:tc>
          <w:tcPr>
            <w:tcW w:w="10296" w:type="dxa"/>
          </w:tcPr>
          <w:p w14:paraId="0541BC19"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Write, graph, and analyze one-variable inequalities in mathematical and real-world situations.</w:t>
            </w:r>
          </w:p>
          <w:p w14:paraId="45D9CC1F"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Solve, check, and graph multi-step linear inequalities with distributive property including rational coefficients in mathematical and real-world situations and interpret the solution.</w:t>
            </w:r>
          </w:p>
          <w:p w14:paraId="4F788E36"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Write, graph, and analyze two-variable inequalities in mathematical and real-world situations.</w:t>
            </w:r>
          </w:p>
          <w:p w14:paraId="5EF49C5C"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Given a mathematical or real-wo</w:t>
            </w:r>
            <w:r>
              <w:rPr>
                <w:rFonts w:ascii="Avenir Book" w:hAnsi="Avenir Book"/>
                <w:sz w:val="20"/>
              </w:rPr>
              <w:t xml:space="preserve">rld situation, </w:t>
            </w:r>
            <w:r w:rsidRPr="00670A9E">
              <w:rPr>
                <w:rFonts w:ascii="Avenir Book" w:hAnsi="Avenir Book"/>
                <w:sz w:val="20"/>
              </w:rPr>
              <w:t>define the variables and write an appropriate system of linear inequalities.</w:t>
            </w:r>
          </w:p>
          <w:p w14:paraId="691F6117" w14:textId="77777777" w:rsidR="008C4C5E" w:rsidRPr="00670A9E" w:rsidRDefault="008C4C5E" w:rsidP="008C4C5E">
            <w:pPr>
              <w:pStyle w:val="ListParagraph"/>
              <w:numPr>
                <w:ilvl w:val="0"/>
                <w:numId w:val="1"/>
              </w:numPr>
              <w:rPr>
                <w:rFonts w:ascii="Avenir Book" w:hAnsi="Avenir Book"/>
                <w:sz w:val="20"/>
              </w:rPr>
            </w:pPr>
            <w:r w:rsidRPr="00670A9E">
              <w:rPr>
                <w:rFonts w:ascii="Avenir Book" w:hAnsi="Avenir Book"/>
                <w:sz w:val="20"/>
              </w:rPr>
              <w:t>Use algebraic and graphical methods to solve systems of linear inequalities in mathematical and real-world situations.</w:t>
            </w:r>
          </w:p>
          <w:p w14:paraId="286431AA" w14:textId="73DCB03B" w:rsidR="00243B6B" w:rsidRPr="0075788C" w:rsidRDefault="008C4C5E" w:rsidP="008C4C5E">
            <w:pPr>
              <w:pStyle w:val="ListParagraph"/>
              <w:numPr>
                <w:ilvl w:val="0"/>
                <w:numId w:val="1"/>
              </w:numPr>
              <w:rPr>
                <w:rFonts w:ascii="Avenir Book" w:hAnsi="Avenir Book"/>
                <w:sz w:val="20"/>
              </w:rPr>
            </w:pPr>
            <w:r w:rsidRPr="000B1537">
              <w:rPr>
                <w:rFonts w:ascii="Avenir Book" w:hAnsi="Avenir Book"/>
                <w:sz w:val="20"/>
              </w:rPr>
              <w:t>Solve and graph absolute value inequalities with one variable.</w:t>
            </w:r>
          </w:p>
        </w:tc>
      </w:tr>
      <w:tr w:rsidR="008C4C5E" w:rsidRPr="006B0441" w14:paraId="071D51DE" w14:textId="77777777" w:rsidTr="008C4C5E">
        <w:tc>
          <w:tcPr>
            <w:tcW w:w="10296" w:type="dxa"/>
            <w:shd w:val="clear" w:color="auto" w:fill="DDD9C3" w:themeFill="background2" w:themeFillShade="E6"/>
          </w:tcPr>
          <w:p w14:paraId="71EC08DF" w14:textId="34899199" w:rsidR="008C4C5E" w:rsidRPr="00670A9E" w:rsidRDefault="008C4C5E" w:rsidP="008C4C5E">
            <w:pPr>
              <w:pStyle w:val="ListParagraph"/>
              <w:ind w:left="360"/>
              <w:jc w:val="center"/>
              <w:rPr>
                <w:rFonts w:ascii="Avenir Book" w:hAnsi="Avenir Book"/>
                <w:sz w:val="20"/>
              </w:rPr>
            </w:pPr>
            <w:r>
              <w:rPr>
                <w:rFonts w:ascii="Avenir Black" w:hAnsi="Avenir Black"/>
                <w:sz w:val="20"/>
                <w:szCs w:val="20"/>
              </w:rPr>
              <w:t>Functions and Data (Chapter 11)</w:t>
            </w:r>
          </w:p>
        </w:tc>
      </w:tr>
      <w:tr w:rsidR="008C4C5E" w:rsidRPr="006B0441" w14:paraId="400099EA" w14:textId="77777777" w:rsidTr="008C4C5E">
        <w:tc>
          <w:tcPr>
            <w:tcW w:w="10296" w:type="dxa"/>
          </w:tcPr>
          <w:p w14:paraId="0F62E10F" w14:textId="77777777" w:rsidR="008C4C5E" w:rsidRPr="00E83493" w:rsidRDefault="008C4C5E" w:rsidP="008C4C5E">
            <w:pPr>
              <w:pStyle w:val="ListParagraph"/>
              <w:numPr>
                <w:ilvl w:val="0"/>
                <w:numId w:val="1"/>
              </w:numPr>
              <w:rPr>
                <w:rFonts w:ascii="Avenir Book" w:hAnsi="Avenir Book"/>
                <w:sz w:val="20"/>
              </w:rPr>
            </w:pPr>
            <w:r w:rsidRPr="00E83493">
              <w:rPr>
                <w:rFonts w:ascii="Avenir Book" w:hAnsi="Avenir Book"/>
                <w:sz w:val="20"/>
              </w:rPr>
              <w:t>Add or multiply by a constant to transform linear, quadratic, and exponential functions.</w:t>
            </w:r>
          </w:p>
          <w:p w14:paraId="5F60A5BC" w14:textId="77777777" w:rsidR="008C4C5E" w:rsidRDefault="008C4C5E" w:rsidP="008C4C5E">
            <w:pPr>
              <w:pStyle w:val="ListParagraph"/>
              <w:numPr>
                <w:ilvl w:val="0"/>
                <w:numId w:val="1"/>
              </w:numPr>
              <w:rPr>
                <w:rFonts w:ascii="Avenir Book" w:hAnsi="Avenir Book"/>
                <w:sz w:val="20"/>
              </w:rPr>
            </w:pPr>
            <w:r w:rsidRPr="00E83493">
              <w:rPr>
                <w:rFonts w:ascii="Avenir Book" w:hAnsi="Avenir Book"/>
                <w:sz w:val="20"/>
              </w:rPr>
              <w:t xml:space="preserve">Identify the effect on the graph (in vertex form) by replacing </w:t>
            </w:r>
            <m:oMath>
              <m:r>
                <m:rPr>
                  <m:sty m:val="p"/>
                </m:rPr>
                <w:rPr>
                  <w:rFonts w:ascii="Cambria Math" w:hAnsi="Cambria Math"/>
                  <w:sz w:val="20"/>
                </w:rPr>
                <m:t>f(x)</m:t>
              </m:r>
            </m:oMath>
            <w:r w:rsidRPr="00E83493">
              <w:rPr>
                <w:rFonts w:ascii="Avenir Book" w:hAnsi="Avenir Book"/>
                <w:sz w:val="20"/>
              </w:rPr>
              <w:t xml:space="preserve"> by </w:t>
            </w:r>
            <m:oMath>
              <m:r>
                <m:rPr>
                  <m:sty m:val="p"/>
                </m:rPr>
                <w:rPr>
                  <w:rFonts w:ascii="Cambria Math" w:hAnsi="Cambria Math"/>
                  <w:sz w:val="20"/>
                </w:rPr>
                <m:t>f(x) +k</m:t>
              </m:r>
            </m:oMath>
            <w:r w:rsidRPr="00E83493">
              <w:rPr>
                <w:rFonts w:ascii="Avenir Book" w:hAnsi="Avenir Book"/>
                <w:sz w:val="20"/>
              </w:rPr>
              <w:t xml:space="preserve">, </w:t>
            </w:r>
            <m:oMath>
              <m:r>
                <m:rPr>
                  <m:sty m:val="p"/>
                </m:rPr>
                <w:rPr>
                  <w:rFonts w:ascii="Cambria Math" w:hAnsi="Cambria Math"/>
                  <w:sz w:val="20"/>
                </w:rPr>
                <m:t>k f(x)</m:t>
              </m:r>
            </m:oMath>
            <w:r w:rsidRPr="00E83493">
              <w:rPr>
                <w:rFonts w:ascii="Avenir Book" w:hAnsi="Avenir Book"/>
                <w:sz w:val="20"/>
              </w:rPr>
              <w:t xml:space="preserve">, </w:t>
            </w:r>
            <m:oMath>
              <m:r>
                <m:rPr>
                  <m:sty m:val="p"/>
                </m:rPr>
                <w:rPr>
                  <w:rFonts w:ascii="Cambria Math" w:hAnsi="Cambria Math"/>
                  <w:sz w:val="20"/>
                </w:rPr>
                <m:t>f(kx)</m:t>
              </m:r>
            </m:oMath>
            <w:r w:rsidRPr="00E83493">
              <w:rPr>
                <w:rFonts w:ascii="Avenir Book" w:hAnsi="Avenir Book"/>
                <w:sz w:val="20"/>
              </w:rPr>
              <w:t xml:space="preserve">, and </w:t>
            </w:r>
            <m:oMath>
              <m:r>
                <m:rPr>
                  <m:sty m:val="p"/>
                </m:rPr>
                <w:rPr>
                  <w:rFonts w:ascii="Cambria Math" w:hAnsi="Cambria Math"/>
                  <w:sz w:val="20"/>
                </w:rPr>
                <m:t>f(x+k)</m:t>
              </m:r>
            </m:oMath>
            <w:r w:rsidRPr="00E83493">
              <w:rPr>
                <w:rFonts w:ascii="Avenir Book" w:hAnsi="Avenir Book"/>
                <w:sz w:val="20"/>
              </w:rPr>
              <w:t xml:space="preserve"> for specific values of k. </w:t>
            </w:r>
          </w:p>
          <w:p w14:paraId="19C2FA5C" w14:textId="77777777" w:rsidR="008C4C5E" w:rsidRDefault="008C4C5E" w:rsidP="008C4C5E">
            <w:pPr>
              <w:pStyle w:val="ListParagraph"/>
              <w:numPr>
                <w:ilvl w:val="0"/>
                <w:numId w:val="1"/>
              </w:numPr>
              <w:rPr>
                <w:rFonts w:ascii="Avenir Book" w:hAnsi="Avenir Book"/>
                <w:sz w:val="20"/>
              </w:rPr>
            </w:pPr>
            <w:r>
              <w:rPr>
                <w:rFonts w:ascii="Avenir Book" w:hAnsi="Avenir Book"/>
                <w:sz w:val="20"/>
              </w:rPr>
              <w:t>Graph square root and piecewise-defined functions, including absolute value functions.</w:t>
            </w:r>
          </w:p>
          <w:p w14:paraId="680B65D3" w14:textId="77777777" w:rsidR="008C4C5E" w:rsidRPr="005950D7" w:rsidRDefault="008C4C5E" w:rsidP="008C4C5E">
            <w:pPr>
              <w:pStyle w:val="ListParagraph"/>
              <w:numPr>
                <w:ilvl w:val="0"/>
                <w:numId w:val="1"/>
              </w:numPr>
              <w:rPr>
                <w:rFonts w:ascii="Avenir Book" w:hAnsi="Avenir Book"/>
                <w:sz w:val="20"/>
              </w:rPr>
            </w:pPr>
            <w:r w:rsidRPr="005950D7">
              <w:rPr>
                <w:rFonts w:ascii="Avenir Book" w:hAnsi="Avenir Book"/>
                <w:sz w:val="20"/>
              </w:rPr>
              <w:t xml:space="preserve">Calculate probabilities and determine association from data arranged in two-way tables.  </w:t>
            </w:r>
          </w:p>
          <w:p w14:paraId="184E37A8" w14:textId="77777777" w:rsidR="008C4C5E" w:rsidRPr="00E83493" w:rsidRDefault="008C4C5E" w:rsidP="008C4C5E">
            <w:pPr>
              <w:pStyle w:val="ListParagraph"/>
              <w:numPr>
                <w:ilvl w:val="0"/>
                <w:numId w:val="1"/>
              </w:numPr>
              <w:rPr>
                <w:rFonts w:ascii="Avenir Book" w:hAnsi="Avenir Book"/>
                <w:sz w:val="20"/>
              </w:rPr>
            </w:pPr>
            <w:r w:rsidRPr="00E83493">
              <w:rPr>
                <w:rFonts w:ascii="Avenir Book" w:hAnsi="Avenir Book"/>
                <w:sz w:val="20"/>
              </w:rPr>
              <w:t>Create relative frequency tables.</w:t>
            </w:r>
          </w:p>
          <w:p w14:paraId="0BB9E002" w14:textId="77777777" w:rsidR="008C4C5E" w:rsidRPr="00E83493" w:rsidRDefault="008C4C5E" w:rsidP="008C4C5E">
            <w:pPr>
              <w:pStyle w:val="ListParagraph"/>
              <w:numPr>
                <w:ilvl w:val="0"/>
                <w:numId w:val="1"/>
              </w:numPr>
              <w:rPr>
                <w:rFonts w:ascii="Avenir Book" w:hAnsi="Avenir Book"/>
                <w:sz w:val="20"/>
              </w:rPr>
            </w:pPr>
            <w:r w:rsidRPr="00E83493">
              <w:rPr>
                <w:rFonts w:ascii="Avenir Book" w:hAnsi="Avenir Book"/>
                <w:sz w:val="20"/>
              </w:rPr>
              <w:t xml:space="preserve">Represent </w:t>
            </w:r>
            <w:r>
              <w:rPr>
                <w:rFonts w:ascii="Avenir Book" w:hAnsi="Avenir Book"/>
                <w:sz w:val="20"/>
              </w:rPr>
              <w:t xml:space="preserve">and analyze </w:t>
            </w:r>
            <w:r w:rsidRPr="00E83493">
              <w:rPr>
                <w:rFonts w:ascii="Avenir Book" w:hAnsi="Avenir Book"/>
                <w:sz w:val="20"/>
              </w:rPr>
              <w:t>data with plots on the real number line (dot plots, histograms, and box plots)</w:t>
            </w:r>
          </w:p>
          <w:p w14:paraId="74D35423" w14:textId="77777777" w:rsidR="008C4C5E" w:rsidRPr="00E83493" w:rsidRDefault="008C4C5E" w:rsidP="008C4C5E">
            <w:pPr>
              <w:pStyle w:val="ListParagraph"/>
              <w:numPr>
                <w:ilvl w:val="0"/>
                <w:numId w:val="1"/>
              </w:numPr>
              <w:rPr>
                <w:rFonts w:ascii="Avenir Book" w:hAnsi="Avenir Book"/>
                <w:sz w:val="20"/>
              </w:rPr>
            </w:pPr>
            <w:r w:rsidRPr="00E83493">
              <w:rPr>
                <w:rFonts w:ascii="Avenir Book" w:hAnsi="Avenir Book"/>
                <w:sz w:val="20"/>
              </w:rPr>
              <w:t>Use statistics appropriate to the shape of the data distribution to compare center (median, mean) and spread (interquartile range, standard deviation) of two or more different data sets.</w:t>
            </w:r>
          </w:p>
          <w:p w14:paraId="6A4FB162" w14:textId="77777777" w:rsidR="008C4C5E" w:rsidRPr="00E83493" w:rsidRDefault="008C4C5E" w:rsidP="008C4C5E">
            <w:pPr>
              <w:pStyle w:val="ListParagraph"/>
              <w:numPr>
                <w:ilvl w:val="0"/>
                <w:numId w:val="1"/>
              </w:numPr>
              <w:rPr>
                <w:rFonts w:ascii="Avenir Book" w:hAnsi="Avenir Book"/>
                <w:sz w:val="20"/>
              </w:rPr>
            </w:pPr>
            <w:r w:rsidRPr="00E83493">
              <w:rPr>
                <w:rFonts w:ascii="Avenir Book" w:hAnsi="Avenir Book"/>
                <w:sz w:val="20"/>
              </w:rPr>
              <w:t>Compute (using technology) and interpret the correlation coefficient of a line</w:t>
            </w:r>
            <w:r>
              <w:rPr>
                <w:rFonts w:ascii="Avenir Book" w:hAnsi="Avenir Book"/>
                <w:sz w:val="20"/>
              </w:rPr>
              <w:t>a</w:t>
            </w:r>
            <w:r w:rsidRPr="00E83493">
              <w:rPr>
                <w:rFonts w:ascii="Avenir Book" w:hAnsi="Avenir Book"/>
                <w:sz w:val="20"/>
              </w:rPr>
              <w:t>r fit.</w:t>
            </w:r>
          </w:p>
          <w:p w14:paraId="7A62EBE5" w14:textId="0E54E162" w:rsidR="008C4C5E" w:rsidRPr="00670A9E" w:rsidRDefault="008C4C5E" w:rsidP="008C4C5E">
            <w:pPr>
              <w:pStyle w:val="ListParagraph"/>
              <w:ind w:left="360"/>
              <w:rPr>
                <w:rFonts w:ascii="Avenir Book" w:hAnsi="Avenir Book"/>
                <w:sz w:val="20"/>
              </w:rPr>
            </w:pPr>
            <w:r w:rsidRPr="00E83493">
              <w:rPr>
                <w:rFonts w:ascii="Avenir Book" w:hAnsi="Avenir Book"/>
                <w:sz w:val="20"/>
              </w:rPr>
              <w:t>Distinguish between correlation and causation.</w:t>
            </w:r>
          </w:p>
        </w:tc>
      </w:tr>
      <w:tr w:rsidR="008C4C5E" w:rsidRPr="006B0441" w14:paraId="501702C8" w14:textId="77777777" w:rsidTr="008C4C5E">
        <w:tc>
          <w:tcPr>
            <w:tcW w:w="10296" w:type="dxa"/>
            <w:shd w:val="clear" w:color="auto" w:fill="DDD9C3" w:themeFill="background2" w:themeFillShade="E6"/>
          </w:tcPr>
          <w:p w14:paraId="727365D8" w14:textId="52067169" w:rsidR="008C4C5E" w:rsidRPr="00670A9E" w:rsidRDefault="008C4C5E" w:rsidP="008C4C5E">
            <w:pPr>
              <w:pStyle w:val="ListParagraph"/>
              <w:ind w:left="360"/>
              <w:jc w:val="center"/>
              <w:rPr>
                <w:rFonts w:ascii="Avenir Book" w:hAnsi="Avenir Book"/>
                <w:sz w:val="20"/>
              </w:rPr>
            </w:pPr>
            <w:r>
              <w:rPr>
                <w:rFonts w:ascii="Avenir Black" w:hAnsi="Avenir Black"/>
                <w:sz w:val="20"/>
                <w:szCs w:val="20"/>
              </w:rPr>
              <w:t>Statistics* (Chapter 6)</w:t>
            </w:r>
          </w:p>
        </w:tc>
      </w:tr>
      <w:tr w:rsidR="008C4C5E" w:rsidRPr="006B0441" w14:paraId="26E25FD5" w14:textId="77777777" w:rsidTr="008C4C5E">
        <w:tc>
          <w:tcPr>
            <w:tcW w:w="10296" w:type="dxa"/>
            <w:shd w:val="clear" w:color="auto" w:fill="auto"/>
          </w:tcPr>
          <w:p w14:paraId="783CD10D" w14:textId="77777777" w:rsidR="008C4C5E" w:rsidRPr="00E83493" w:rsidRDefault="008C4C5E" w:rsidP="008C4C5E">
            <w:pPr>
              <w:pStyle w:val="ListParagraph"/>
              <w:numPr>
                <w:ilvl w:val="0"/>
                <w:numId w:val="6"/>
              </w:numPr>
              <w:ind w:left="360"/>
              <w:rPr>
                <w:rFonts w:ascii="Avenir Book" w:hAnsi="Avenir Book"/>
                <w:sz w:val="20"/>
              </w:rPr>
            </w:pPr>
            <w:r w:rsidRPr="00E83493">
              <w:rPr>
                <w:rFonts w:ascii="Avenir Book" w:hAnsi="Avenir Book"/>
                <w:sz w:val="20"/>
              </w:rPr>
              <w:t>Construct, interpret, draw and justify conclusions from scatter plots.</w:t>
            </w:r>
          </w:p>
          <w:p w14:paraId="502CC9D2" w14:textId="77777777" w:rsidR="008C4C5E" w:rsidRPr="004F6A90" w:rsidRDefault="008C4C5E" w:rsidP="008C4C5E">
            <w:pPr>
              <w:pStyle w:val="ListParagraph"/>
              <w:numPr>
                <w:ilvl w:val="0"/>
                <w:numId w:val="6"/>
              </w:numPr>
              <w:ind w:left="360"/>
              <w:rPr>
                <w:rFonts w:ascii="Avenir Book" w:hAnsi="Avenir Book"/>
                <w:sz w:val="19"/>
                <w:szCs w:val="19"/>
              </w:rPr>
            </w:pPr>
            <w:r w:rsidRPr="004F6A90">
              <w:rPr>
                <w:rFonts w:ascii="Avenir Book" w:hAnsi="Avenir Book"/>
                <w:sz w:val="19"/>
                <w:szCs w:val="19"/>
              </w:rPr>
              <w:t>Describe relationships in data represented in scatter plots (linear, non-linear, positive correlation, negative correlation, no correlation).</w:t>
            </w:r>
          </w:p>
          <w:p w14:paraId="61475EEB" w14:textId="77777777" w:rsidR="008C4C5E" w:rsidRPr="004F6A90" w:rsidRDefault="008C4C5E" w:rsidP="008C4C5E">
            <w:pPr>
              <w:pStyle w:val="ListParagraph"/>
              <w:numPr>
                <w:ilvl w:val="0"/>
                <w:numId w:val="6"/>
              </w:numPr>
              <w:ind w:left="360"/>
              <w:rPr>
                <w:rFonts w:ascii="Avenir Book" w:hAnsi="Avenir Book"/>
                <w:sz w:val="19"/>
                <w:szCs w:val="19"/>
              </w:rPr>
            </w:pPr>
            <w:r w:rsidRPr="004F6A90">
              <w:rPr>
                <w:rFonts w:ascii="Avenir Book" w:hAnsi="Avenir Book"/>
                <w:sz w:val="19"/>
                <w:szCs w:val="19"/>
              </w:rPr>
              <w:t xml:space="preserve">Find and use least square regression line (line-of-best fit) as a model for data that suggest a linear trend for real-world data and use the equation, table, or graph to make predictions and solve real-world problems. </w:t>
            </w:r>
          </w:p>
          <w:p w14:paraId="2B819FF6" w14:textId="0A115137" w:rsidR="008C4C5E" w:rsidRDefault="008C4C5E" w:rsidP="004F6A90">
            <w:pPr>
              <w:pStyle w:val="ListParagraph"/>
              <w:numPr>
                <w:ilvl w:val="0"/>
                <w:numId w:val="6"/>
              </w:numPr>
              <w:ind w:left="360"/>
              <w:rPr>
                <w:rFonts w:ascii="Avenir Black" w:hAnsi="Avenir Black"/>
                <w:sz w:val="20"/>
                <w:szCs w:val="20"/>
              </w:rPr>
            </w:pPr>
            <w:r w:rsidRPr="008C4C5E">
              <w:rPr>
                <w:rFonts w:ascii="Avenir Book" w:hAnsi="Avenir Book"/>
                <w:sz w:val="20"/>
              </w:rPr>
              <w:t xml:space="preserve">Calculate the correlation and </w:t>
            </w:r>
            <m:oMath>
              <m:sSup>
                <m:sSupPr>
                  <m:ctrlPr>
                    <w:rPr>
                      <w:rFonts w:ascii="Cambria Math" w:hAnsi="Cambria Math"/>
                      <w:sz w:val="20"/>
                    </w:rPr>
                  </m:ctrlPr>
                </m:sSupPr>
                <m:e>
                  <m:r>
                    <m:rPr>
                      <m:sty m:val="p"/>
                    </m:rPr>
                    <w:rPr>
                      <w:rFonts w:ascii="Cambria Math" w:hAnsi="Cambria Math"/>
                      <w:sz w:val="20"/>
                    </w:rPr>
                    <m:t>R</m:t>
                  </m:r>
                </m:e>
                <m:sup>
                  <m:r>
                    <m:rPr>
                      <m:sty m:val="p"/>
                    </m:rPr>
                    <w:rPr>
                      <w:rFonts w:ascii="Cambria Math" w:hAnsi="Cambria Math"/>
                      <w:sz w:val="20"/>
                    </w:rPr>
                    <m:t>2</m:t>
                  </m:r>
                </m:sup>
              </m:sSup>
            </m:oMath>
            <w:r w:rsidRPr="008C4C5E">
              <w:rPr>
                <w:rFonts w:ascii="Avenir Book" w:hAnsi="Avenir Book"/>
                <w:sz w:val="20"/>
              </w:rPr>
              <w:t xml:space="preserve"> and understand correlation as a measure of the strength of a linear relationship in context.</w:t>
            </w:r>
          </w:p>
        </w:tc>
      </w:tr>
    </w:tbl>
    <w:p w14:paraId="007F36A7" w14:textId="77777777" w:rsidR="004F6A90" w:rsidRDefault="004F6A90" w:rsidP="008C4C5E">
      <w:pPr>
        <w:rPr>
          <w:rFonts w:ascii="Avenir Black" w:hAnsi="Avenir Black"/>
          <w:sz w:val="22"/>
          <w:szCs w:val="20"/>
        </w:rPr>
        <w:sectPr w:rsidR="004F6A90" w:rsidSect="004F6A90">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296"/>
      </w:tblGrid>
      <w:tr w:rsidR="008C4C5E" w:rsidRPr="006B0441" w14:paraId="7D983603" w14:textId="77777777" w:rsidTr="004F6A90">
        <w:tc>
          <w:tcPr>
            <w:tcW w:w="10296" w:type="dxa"/>
            <w:shd w:val="clear" w:color="auto" w:fill="DDD9C3" w:themeFill="background2" w:themeFillShade="E6"/>
          </w:tcPr>
          <w:p w14:paraId="592F96EF" w14:textId="2B29DFE6" w:rsidR="008C4C5E" w:rsidRPr="00D51416" w:rsidRDefault="008C4C5E" w:rsidP="008C4C5E">
            <w:pPr>
              <w:rPr>
                <w:rFonts w:ascii="Avenir Black" w:hAnsi="Avenir Black"/>
                <w:sz w:val="22"/>
                <w:szCs w:val="20"/>
              </w:rPr>
            </w:pPr>
            <w:r w:rsidRPr="00D51416">
              <w:rPr>
                <w:rFonts w:ascii="Avenir Black" w:hAnsi="Avenir Black"/>
                <w:sz w:val="22"/>
                <w:szCs w:val="20"/>
              </w:rPr>
              <w:t xml:space="preserve">Essential Focus: </w:t>
            </w:r>
          </w:p>
          <w:p w14:paraId="2BD74C55" w14:textId="11BE29A4" w:rsidR="008C4C5E" w:rsidRPr="00E83493" w:rsidRDefault="008C4C5E" w:rsidP="008C4C5E">
            <w:pPr>
              <w:pStyle w:val="ListParagraph"/>
              <w:ind w:left="0"/>
              <w:rPr>
                <w:rFonts w:ascii="Avenir Book" w:hAnsi="Avenir Book"/>
                <w:sz w:val="20"/>
              </w:rP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tc>
      </w:tr>
    </w:tbl>
    <w:p w14:paraId="2DD88CBF" w14:textId="4F5AD749" w:rsidR="00243B6B" w:rsidRDefault="00243B6B" w:rsidP="00243B6B"/>
    <w:p w14:paraId="6D933987" w14:textId="4CF9983B" w:rsidR="008C4C5E" w:rsidRDefault="00243B6B" w:rsidP="008C4C5E">
      <w:pPr>
        <w:rPr>
          <w:sz w:val="22"/>
          <w:szCs w:val="22"/>
        </w:rPr>
      </w:pPr>
      <w:r w:rsidRPr="00AF0276">
        <w:rPr>
          <w:b/>
          <w:sz w:val="22"/>
          <w:szCs w:val="22"/>
        </w:rPr>
        <w:t>Note:</w:t>
      </w:r>
      <w:r>
        <w:rPr>
          <w:b/>
          <w:sz w:val="22"/>
          <w:szCs w:val="22"/>
        </w:rPr>
        <w:t xml:space="preserve"> </w:t>
      </w:r>
      <w:r w:rsidR="008C4C5E">
        <w:rPr>
          <w:sz w:val="22"/>
          <w:szCs w:val="22"/>
        </w:rPr>
        <w:t xml:space="preserve"> </w:t>
      </w:r>
      <w:r w:rsidR="008C4C5E" w:rsidRPr="00762059">
        <w:rPr>
          <w:sz w:val="22"/>
          <w:szCs w:val="22"/>
        </w:rPr>
        <w:t xml:space="preserve">Some </w:t>
      </w:r>
      <w:r w:rsidR="008C4C5E">
        <w:rPr>
          <w:sz w:val="22"/>
          <w:szCs w:val="22"/>
        </w:rPr>
        <w:t>chapters/</w:t>
      </w:r>
      <w:r w:rsidR="008C4C5E" w:rsidRPr="00762059">
        <w:rPr>
          <w:sz w:val="22"/>
          <w:szCs w:val="22"/>
        </w:rPr>
        <w:t xml:space="preserve">sections were </w:t>
      </w:r>
      <w:r w:rsidR="008C4C5E">
        <w:rPr>
          <w:sz w:val="22"/>
          <w:szCs w:val="22"/>
        </w:rPr>
        <w:t>omitted or out of sequence. T</w:t>
      </w:r>
      <w:r w:rsidR="008C4C5E" w:rsidRPr="00762059">
        <w:rPr>
          <w:sz w:val="22"/>
          <w:szCs w:val="22"/>
        </w:rPr>
        <w:t>herefore</w:t>
      </w:r>
      <w:r w:rsidR="008C4C5E">
        <w:rPr>
          <w:sz w:val="22"/>
          <w:szCs w:val="22"/>
        </w:rPr>
        <w:t>,</w:t>
      </w:r>
      <w:r w:rsidR="008C4C5E" w:rsidRPr="00762059">
        <w:rPr>
          <w:sz w:val="22"/>
          <w:szCs w:val="22"/>
        </w:rPr>
        <w:t xml:space="preserve"> teachers must preview homework questions to be sure no problems are assigned from an omitted chapter/section.</w:t>
      </w:r>
    </w:p>
    <w:p w14:paraId="183663AC" w14:textId="6F496421" w:rsidR="00243B6B" w:rsidRDefault="00243B6B"/>
    <w:p w14:paraId="226EFECD" w14:textId="77777777" w:rsidR="008C4C5E" w:rsidRPr="000B1537" w:rsidRDefault="008C4C5E" w:rsidP="008C4C5E">
      <w:pPr>
        <w:pStyle w:val="NormalWeb"/>
        <w:ind w:left="360"/>
        <w:rPr>
          <w:rFonts w:ascii="Avenir Book" w:hAnsi="Avenir Book"/>
          <w:b/>
          <w:i/>
          <w:sz w:val="18"/>
        </w:rPr>
      </w:pPr>
      <w:r w:rsidRPr="00ED5015">
        <w:rPr>
          <w:rFonts w:ascii="Avenir Book" w:hAnsi="Avenir Book"/>
          <w:b/>
          <w:i/>
          <w:szCs w:val="22"/>
        </w:rPr>
        <w:t>* This pacing calendar follows th</w:t>
      </w:r>
      <w:r>
        <w:rPr>
          <w:rFonts w:ascii="Avenir Book" w:hAnsi="Avenir Book"/>
          <w:b/>
          <w:i/>
          <w:szCs w:val="22"/>
        </w:rPr>
        <w:t>e CPM Algebra I Textbook that</w:t>
      </w:r>
      <w:r w:rsidRPr="00ED5015">
        <w:rPr>
          <w:rFonts w:ascii="Avenir Book" w:hAnsi="Avenir Book"/>
          <w:b/>
          <w:i/>
          <w:szCs w:val="22"/>
        </w:rPr>
        <w:t xml:space="preserve"> the district has adopted as a resource to assist in teaching the MS C</w:t>
      </w:r>
      <w:r>
        <w:rPr>
          <w:rFonts w:ascii="Avenir Book" w:hAnsi="Avenir Book"/>
          <w:b/>
          <w:i/>
          <w:szCs w:val="22"/>
        </w:rPr>
        <w:t xml:space="preserve">ollege &amp; </w:t>
      </w:r>
      <w:r w:rsidRPr="00ED5015">
        <w:rPr>
          <w:rFonts w:ascii="Avenir Book" w:hAnsi="Avenir Book"/>
          <w:b/>
          <w:i/>
          <w:szCs w:val="22"/>
        </w:rPr>
        <w:t>C</w:t>
      </w:r>
      <w:r>
        <w:rPr>
          <w:rFonts w:ascii="Avenir Book" w:hAnsi="Avenir Book"/>
          <w:b/>
          <w:i/>
          <w:szCs w:val="22"/>
        </w:rPr>
        <w:t>areer Readiness Standards (MS CCRS) for Algebra I</w:t>
      </w:r>
      <w:r w:rsidRPr="00ED5015">
        <w:rPr>
          <w:rFonts w:ascii="Avenir Book" w:hAnsi="Avenir Book"/>
          <w:b/>
          <w:i/>
          <w:szCs w:val="22"/>
        </w:rPr>
        <w:t xml:space="preserve">.  The specific lessons addressed </w:t>
      </w:r>
      <w:r>
        <w:rPr>
          <w:rFonts w:ascii="Avenir Book" w:hAnsi="Avenir Book"/>
          <w:b/>
          <w:i/>
          <w:szCs w:val="22"/>
        </w:rPr>
        <w:t>in this pacing guide</w:t>
      </w:r>
      <w:r w:rsidRPr="00ED5015">
        <w:rPr>
          <w:rFonts w:ascii="Avenir Book" w:hAnsi="Avenir Book"/>
          <w:b/>
          <w:i/>
          <w:szCs w:val="22"/>
        </w:rPr>
        <w:t xml:space="preserve"> are aligned to the set standards.  However, this pacing guide is not meant to be an exhaustive list nor is </w:t>
      </w:r>
      <w:r>
        <w:rPr>
          <w:rFonts w:ascii="Avenir Book" w:hAnsi="Avenir Book"/>
          <w:b/>
          <w:i/>
          <w:szCs w:val="22"/>
        </w:rPr>
        <w:t xml:space="preserve">it </w:t>
      </w:r>
      <w:r w:rsidRPr="00ED5015">
        <w:rPr>
          <w:rFonts w:ascii="Avenir Book" w:hAnsi="Avenir Book"/>
          <w:b/>
          <w:i/>
          <w:szCs w:val="22"/>
        </w:rPr>
        <w:t xml:space="preserve">a list that limits how the standards are taught in the classroom. This is a sample pacing to help </w:t>
      </w:r>
      <w:r>
        <w:rPr>
          <w:rFonts w:ascii="Avenir Book" w:hAnsi="Avenir Book"/>
          <w:b/>
          <w:i/>
          <w:szCs w:val="22"/>
        </w:rPr>
        <w:t>teachers with planning and a guide to understand</w:t>
      </w:r>
      <w:r w:rsidRPr="00ED5015">
        <w:rPr>
          <w:rFonts w:ascii="Avenir Book" w:hAnsi="Avenir Book"/>
          <w:b/>
          <w:i/>
          <w:szCs w:val="22"/>
        </w:rPr>
        <w:t xml:space="preserve"> the knowledge and ski</w:t>
      </w:r>
      <w:r>
        <w:rPr>
          <w:rFonts w:ascii="Avenir Book" w:hAnsi="Avenir Book"/>
          <w:b/>
          <w:i/>
          <w:szCs w:val="22"/>
        </w:rPr>
        <w:t>lls that define the standards.</w:t>
      </w:r>
    </w:p>
    <w:p w14:paraId="45CB46FC" w14:textId="77777777" w:rsidR="008C4C5E" w:rsidRDefault="008C4C5E"/>
    <w:sectPr w:rsidR="008C4C5E" w:rsidSect="004F6A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54499" w14:textId="77777777" w:rsidR="008C4C5E" w:rsidRDefault="008C4C5E" w:rsidP="0097299A">
      <w:r>
        <w:separator/>
      </w:r>
    </w:p>
  </w:endnote>
  <w:endnote w:type="continuationSeparator" w:id="0">
    <w:p w14:paraId="73F4253F" w14:textId="77777777" w:rsidR="008C4C5E" w:rsidRDefault="008C4C5E" w:rsidP="0097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07A47" w14:textId="77777777" w:rsidR="007E19D1" w:rsidRDefault="007E19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00EB" w14:textId="77777777" w:rsidR="007E19D1" w:rsidRDefault="007E19D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79462" w14:textId="77777777" w:rsidR="007E19D1" w:rsidRDefault="007E19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28081" w14:textId="77777777" w:rsidR="008C4C5E" w:rsidRDefault="008C4C5E" w:rsidP="0097299A">
      <w:r>
        <w:separator/>
      </w:r>
    </w:p>
  </w:footnote>
  <w:footnote w:type="continuationSeparator" w:id="0">
    <w:p w14:paraId="6E43FFF8" w14:textId="77777777" w:rsidR="008C4C5E" w:rsidRDefault="008C4C5E" w:rsidP="009729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E2025" w14:textId="77777777" w:rsidR="007E19D1" w:rsidRDefault="007E19D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18BC2" w14:textId="13121CD8" w:rsidR="008C4C5E" w:rsidRPr="0097299A" w:rsidRDefault="008C4C5E" w:rsidP="0097299A">
    <w:pPr>
      <w:pStyle w:val="Header"/>
      <w:jc w:val="center"/>
      <w:rPr>
        <w:b/>
        <w:color w:val="17365D" w:themeColor="text2" w:themeShade="BF"/>
        <w:sz w:val="28"/>
        <w:szCs w:val="28"/>
      </w:rPr>
    </w:pPr>
    <w:r w:rsidRPr="0097299A">
      <w:rPr>
        <w:b/>
        <w:color w:val="17365D" w:themeColor="text2" w:themeShade="BF"/>
        <w:sz w:val="28"/>
        <w:szCs w:val="28"/>
      </w:rPr>
      <w:t>Desoto County School D</w:t>
    </w:r>
    <w:r w:rsidR="007E19D1">
      <w:rPr>
        <w:b/>
        <w:color w:val="17365D" w:themeColor="text2" w:themeShade="BF"/>
        <w:sz w:val="28"/>
        <w:szCs w:val="28"/>
      </w:rPr>
      <w:t xml:space="preserve">istrict </w:t>
    </w:r>
    <w:r w:rsidR="007E19D1">
      <w:rPr>
        <w:b/>
        <w:color w:val="17365D" w:themeColor="text2" w:themeShade="BF"/>
        <w:sz w:val="28"/>
        <w:szCs w:val="28"/>
      </w:rPr>
      <w:t>2017-2018</w:t>
    </w:r>
    <w:bookmarkStart w:id="0" w:name="_GoBack"/>
    <w:bookmarkEnd w:id="0"/>
  </w:p>
  <w:p w14:paraId="43EB5D3B" w14:textId="597481B4" w:rsidR="008C4C5E" w:rsidRDefault="008C4C5E" w:rsidP="0097299A">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Algebra I (</w:t>
    </w:r>
    <w:r>
      <w:rPr>
        <w:b/>
        <w:color w:val="17365D" w:themeColor="text2" w:themeShade="BF"/>
        <w:sz w:val="28"/>
        <w:szCs w:val="28"/>
      </w:rPr>
      <w:t>Semester</w:t>
    </w:r>
    <w:r w:rsidRPr="0097299A">
      <w:rPr>
        <w:b/>
        <w:color w:val="17365D" w:themeColor="text2" w:themeShade="BF"/>
        <w:sz w:val="28"/>
        <w:szCs w:val="28"/>
      </w:rPr>
      <w:t xml:space="preserve">) Pacing Guide </w:t>
    </w:r>
  </w:p>
  <w:p w14:paraId="37646C69" w14:textId="6A1416F8" w:rsidR="008C4C5E" w:rsidRPr="008C4C5E" w:rsidRDefault="008C4C5E" w:rsidP="008C4C5E">
    <w:pPr>
      <w:pStyle w:val="Header"/>
      <w:tabs>
        <w:tab w:val="left" w:pos="4538"/>
      </w:tabs>
      <w:rPr>
        <w:b/>
        <w:color w:val="17365D" w:themeColor="text2" w:themeShade="BF"/>
        <w:sz w:val="14"/>
        <w:szCs w:val="28"/>
      </w:rPr>
    </w:pPr>
    <w:r>
      <w:rPr>
        <w:b/>
        <w:color w:val="17365D" w:themeColor="text2" w:themeShade="BF"/>
        <w:sz w:val="28"/>
        <w:szCs w:val="28"/>
      </w:rPr>
      <w:tab/>
    </w:r>
    <w:r>
      <w:rPr>
        <w:b/>
        <w:color w:val="17365D" w:themeColor="text2" w:themeShade="BF"/>
        <w:sz w:val="28"/>
        <w:szCs w:val="28"/>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A8A63" w14:textId="77777777" w:rsidR="007E19D1" w:rsidRDefault="007E19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516"/>
    <w:multiLevelType w:val="hybridMultilevel"/>
    <w:tmpl w:val="73BC4C42"/>
    <w:lvl w:ilvl="0" w:tplc="0DB8C51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FD26BE"/>
    <w:multiLevelType w:val="hybridMultilevel"/>
    <w:tmpl w:val="FC003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DB5745"/>
    <w:multiLevelType w:val="hybridMultilevel"/>
    <w:tmpl w:val="B9B01426"/>
    <w:lvl w:ilvl="0" w:tplc="58E0E4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F42CA"/>
    <w:multiLevelType w:val="hybridMultilevel"/>
    <w:tmpl w:val="0B2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643B0"/>
    <w:multiLevelType w:val="hybridMultilevel"/>
    <w:tmpl w:val="03B0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E1A7C"/>
    <w:multiLevelType w:val="hybridMultilevel"/>
    <w:tmpl w:val="6320233A"/>
    <w:lvl w:ilvl="0" w:tplc="58E0E4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41"/>
    <w:rsid w:val="00015AFB"/>
    <w:rsid w:val="0003480F"/>
    <w:rsid w:val="00090F1F"/>
    <w:rsid w:val="001F1452"/>
    <w:rsid w:val="00234968"/>
    <w:rsid w:val="00243B6B"/>
    <w:rsid w:val="003062FD"/>
    <w:rsid w:val="00322ED4"/>
    <w:rsid w:val="0040708C"/>
    <w:rsid w:val="004F6A90"/>
    <w:rsid w:val="005537FE"/>
    <w:rsid w:val="0057082E"/>
    <w:rsid w:val="005802D5"/>
    <w:rsid w:val="00665E01"/>
    <w:rsid w:val="006B0441"/>
    <w:rsid w:val="006E3C50"/>
    <w:rsid w:val="006E5A5A"/>
    <w:rsid w:val="00734735"/>
    <w:rsid w:val="007E19D1"/>
    <w:rsid w:val="00884E2B"/>
    <w:rsid w:val="008C4C5E"/>
    <w:rsid w:val="009358A7"/>
    <w:rsid w:val="0097299A"/>
    <w:rsid w:val="00B86AB0"/>
    <w:rsid w:val="00BB6801"/>
    <w:rsid w:val="00CF0B06"/>
    <w:rsid w:val="00D51416"/>
    <w:rsid w:val="00E47D4B"/>
    <w:rsid w:val="00E54355"/>
    <w:rsid w:val="00EA7F14"/>
    <w:rsid w:val="00F124A6"/>
    <w:rsid w:val="00FC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2A8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0441"/>
    <w:pPr>
      <w:ind w:left="720"/>
      <w:contextualSpacing/>
    </w:pPr>
  </w:style>
  <w:style w:type="paragraph" w:styleId="Header">
    <w:name w:val="header"/>
    <w:basedOn w:val="Normal"/>
    <w:link w:val="HeaderChar"/>
    <w:uiPriority w:val="99"/>
    <w:unhideWhenUsed/>
    <w:rsid w:val="0097299A"/>
    <w:pPr>
      <w:tabs>
        <w:tab w:val="center" w:pos="4320"/>
        <w:tab w:val="right" w:pos="8640"/>
      </w:tabs>
    </w:pPr>
  </w:style>
  <w:style w:type="character" w:customStyle="1" w:styleId="HeaderChar">
    <w:name w:val="Header Char"/>
    <w:basedOn w:val="DefaultParagraphFont"/>
    <w:link w:val="Header"/>
    <w:uiPriority w:val="99"/>
    <w:rsid w:val="0097299A"/>
  </w:style>
  <w:style w:type="paragraph" w:styleId="Footer">
    <w:name w:val="footer"/>
    <w:basedOn w:val="Normal"/>
    <w:link w:val="FooterChar"/>
    <w:uiPriority w:val="99"/>
    <w:unhideWhenUsed/>
    <w:rsid w:val="0097299A"/>
    <w:pPr>
      <w:tabs>
        <w:tab w:val="center" w:pos="4320"/>
        <w:tab w:val="right" w:pos="8640"/>
      </w:tabs>
    </w:pPr>
  </w:style>
  <w:style w:type="character" w:customStyle="1" w:styleId="FooterChar">
    <w:name w:val="Footer Char"/>
    <w:basedOn w:val="DefaultParagraphFont"/>
    <w:link w:val="Footer"/>
    <w:uiPriority w:val="99"/>
    <w:rsid w:val="0097299A"/>
  </w:style>
  <w:style w:type="paragraph" w:styleId="BalloonText">
    <w:name w:val="Balloon Text"/>
    <w:basedOn w:val="Normal"/>
    <w:link w:val="BalloonTextChar"/>
    <w:uiPriority w:val="99"/>
    <w:semiHidden/>
    <w:unhideWhenUsed/>
    <w:rsid w:val="00CF0B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0B06"/>
    <w:rPr>
      <w:rFonts w:ascii="Lucida Grande" w:hAnsi="Lucida Grande" w:cs="Lucida Grande"/>
      <w:sz w:val="18"/>
      <w:szCs w:val="18"/>
    </w:rPr>
  </w:style>
  <w:style w:type="paragraph" w:styleId="NormalWeb">
    <w:name w:val="Normal (Web)"/>
    <w:basedOn w:val="Normal"/>
    <w:uiPriority w:val="99"/>
    <w:unhideWhenUsed/>
    <w:rsid w:val="00EA7F1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0441"/>
    <w:pPr>
      <w:ind w:left="720"/>
      <w:contextualSpacing/>
    </w:pPr>
  </w:style>
  <w:style w:type="paragraph" w:styleId="Header">
    <w:name w:val="header"/>
    <w:basedOn w:val="Normal"/>
    <w:link w:val="HeaderChar"/>
    <w:uiPriority w:val="99"/>
    <w:unhideWhenUsed/>
    <w:rsid w:val="0097299A"/>
    <w:pPr>
      <w:tabs>
        <w:tab w:val="center" w:pos="4320"/>
        <w:tab w:val="right" w:pos="8640"/>
      </w:tabs>
    </w:pPr>
  </w:style>
  <w:style w:type="character" w:customStyle="1" w:styleId="HeaderChar">
    <w:name w:val="Header Char"/>
    <w:basedOn w:val="DefaultParagraphFont"/>
    <w:link w:val="Header"/>
    <w:uiPriority w:val="99"/>
    <w:rsid w:val="0097299A"/>
  </w:style>
  <w:style w:type="paragraph" w:styleId="Footer">
    <w:name w:val="footer"/>
    <w:basedOn w:val="Normal"/>
    <w:link w:val="FooterChar"/>
    <w:uiPriority w:val="99"/>
    <w:unhideWhenUsed/>
    <w:rsid w:val="0097299A"/>
    <w:pPr>
      <w:tabs>
        <w:tab w:val="center" w:pos="4320"/>
        <w:tab w:val="right" w:pos="8640"/>
      </w:tabs>
    </w:pPr>
  </w:style>
  <w:style w:type="character" w:customStyle="1" w:styleId="FooterChar">
    <w:name w:val="Footer Char"/>
    <w:basedOn w:val="DefaultParagraphFont"/>
    <w:link w:val="Footer"/>
    <w:uiPriority w:val="99"/>
    <w:rsid w:val="0097299A"/>
  </w:style>
  <w:style w:type="paragraph" w:styleId="BalloonText">
    <w:name w:val="Balloon Text"/>
    <w:basedOn w:val="Normal"/>
    <w:link w:val="BalloonTextChar"/>
    <w:uiPriority w:val="99"/>
    <w:semiHidden/>
    <w:unhideWhenUsed/>
    <w:rsid w:val="00CF0B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0B06"/>
    <w:rPr>
      <w:rFonts w:ascii="Lucida Grande" w:hAnsi="Lucida Grande" w:cs="Lucida Grande"/>
      <w:sz w:val="18"/>
      <w:szCs w:val="18"/>
    </w:rPr>
  </w:style>
  <w:style w:type="paragraph" w:styleId="NormalWeb">
    <w:name w:val="Normal (Web)"/>
    <w:basedOn w:val="Normal"/>
    <w:uiPriority w:val="99"/>
    <w:unhideWhenUsed/>
    <w:rsid w:val="00EA7F1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1542</Words>
  <Characters>8793</Characters>
  <Application>Microsoft Macintosh Word</Application>
  <DocSecurity>0</DocSecurity>
  <Lines>73</Lines>
  <Paragraphs>20</Paragraphs>
  <ScaleCrop>false</ScaleCrop>
  <Company/>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2</cp:revision>
  <cp:lastPrinted>2015-05-19T15:49:00Z</cp:lastPrinted>
  <dcterms:created xsi:type="dcterms:W3CDTF">2017-07-08T02:04:00Z</dcterms:created>
  <dcterms:modified xsi:type="dcterms:W3CDTF">2017-07-08T02:04:00Z</dcterms:modified>
</cp:coreProperties>
</file>