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C78B" w14:textId="77777777" w:rsidR="00E53E65" w:rsidRPr="00AA628F" w:rsidRDefault="00106528" w:rsidP="00106528">
      <w:pPr>
        <w:jc w:val="center"/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Required Cases and Companion Cases</w:t>
      </w:r>
    </w:p>
    <w:p w14:paraId="053A0507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1DDF95D1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Judicial Review</w:t>
      </w:r>
    </w:p>
    <w:p w14:paraId="25833637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 xml:space="preserve">1. </w:t>
      </w:r>
      <w:r w:rsidRPr="00AA628F">
        <w:rPr>
          <w:rFonts w:ascii="American Typewriter" w:hAnsi="American Typewriter"/>
          <w:i/>
          <w:sz w:val="28"/>
          <w:szCs w:val="28"/>
        </w:rPr>
        <w:t>Marbury v. Madison</w:t>
      </w:r>
      <w:r w:rsidRPr="00AA628F">
        <w:rPr>
          <w:rFonts w:ascii="American Typewriter" w:hAnsi="American Typewriter"/>
          <w:sz w:val="28"/>
          <w:szCs w:val="28"/>
        </w:rPr>
        <w:t xml:space="preserve"> (1803)</w:t>
      </w:r>
    </w:p>
    <w:p w14:paraId="35C393CE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>U.S. v. Nixon</w:t>
      </w:r>
      <w:r w:rsidRPr="00AA628F">
        <w:rPr>
          <w:rFonts w:ascii="American Typewriter" w:hAnsi="American Typewriter"/>
          <w:sz w:val="28"/>
          <w:szCs w:val="28"/>
        </w:rPr>
        <w:t xml:space="preserve"> (1974)</w:t>
      </w:r>
    </w:p>
    <w:p w14:paraId="2B0A05AD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3A888E65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Necessary and Proper Clause/Supremacy Clause</w:t>
      </w:r>
    </w:p>
    <w:p w14:paraId="23CB9CA6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 xml:space="preserve">2. </w:t>
      </w:r>
      <w:r w:rsidRPr="00AA628F">
        <w:rPr>
          <w:rFonts w:ascii="American Typewriter" w:hAnsi="American Typewriter"/>
          <w:i/>
          <w:sz w:val="28"/>
          <w:szCs w:val="28"/>
        </w:rPr>
        <w:t>McCulloch v. Maryland</w:t>
      </w:r>
      <w:r w:rsidRPr="00AA628F">
        <w:rPr>
          <w:rFonts w:ascii="American Typewriter" w:hAnsi="American Typewriter"/>
          <w:sz w:val="28"/>
          <w:szCs w:val="28"/>
        </w:rPr>
        <w:t xml:space="preserve"> (1819)</w:t>
      </w:r>
    </w:p>
    <w:p w14:paraId="55454B9E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</w:p>
    <w:p w14:paraId="5E72D8E5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Commerce Clause</w:t>
      </w:r>
    </w:p>
    <w:p w14:paraId="76F7A3A0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  <w:u w:val="single"/>
        </w:rPr>
        <w:t xml:space="preserve">3. </w:t>
      </w:r>
      <w:r w:rsidRPr="00AA628F">
        <w:rPr>
          <w:rFonts w:ascii="American Typewriter" w:hAnsi="American Typewriter"/>
          <w:i/>
          <w:sz w:val="28"/>
          <w:szCs w:val="28"/>
        </w:rPr>
        <w:t>U.S. v. Lopez</w:t>
      </w:r>
      <w:r w:rsidRPr="00AA628F">
        <w:rPr>
          <w:rFonts w:ascii="American Typewriter" w:hAnsi="American Typewriter"/>
          <w:sz w:val="28"/>
          <w:szCs w:val="28"/>
        </w:rPr>
        <w:t xml:space="preserve"> (1995)</w:t>
      </w:r>
    </w:p>
    <w:p w14:paraId="154D3A8C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>Gibbons v. Ogden</w:t>
      </w:r>
      <w:r w:rsidRPr="00AA628F">
        <w:rPr>
          <w:rFonts w:ascii="American Typewriter" w:hAnsi="American Typewriter"/>
          <w:sz w:val="28"/>
          <w:szCs w:val="28"/>
        </w:rPr>
        <w:t xml:space="preserve"> (1824)</w:t>
      </w:r>
    </w:p>
    <w:p w14:paraId="4ECBC56E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proofErr w:type="spellStart"/>
      <w:r w:rsidRPr="00AA628F">
        <w:rPr>
          <w:rFonts w:ascii="American Typewriter" w:hAnsi="American Typewriter"/>
          <w:i/>
          <w:sz w:val="28"/>
          <w:szCs w:val="28"/>
        </w:rPr>
        <w:t>Wickard</w:t>
      </w:r>
      <w:proofErr w:type="spellEnd"/>
      <w:r w:rsidRPr="00AA628F">
        <w:rPr>
          <w:rFonts w:ascii="American Typewriter" w:hAnsi="American Typewriter"/>
          <w:i/>
          <w:sz w:val="28"/>
          <w:szCs w:val="28"/>
        </w:rPr>
        <w:t xml:space="preserve"> v. </w:t>
      </w:r>
      <w:proofErr w:type="spellStart"/>
      <w:r w:rsidRPr="00AA628F">
        <w:rPr>
          <w:rFonts w:ascii="American Typewriter" w:hAnsi="American Typewriter"/>
          <w:i/>
          <w:sz w:val="28"/>
          <w:szCs w:val="28"/>
        </w:rPr>
        <w:t>Filburn</w:t>
      </w:r>
      <w:proofErr w:type="spellEnd"/>
      <w:r w:rsidRPr="00AA628F">
        <w:rPr>
          <w:rFonts w:ascii="American Typewriter" w:hAnsi="American Typewriter"/>
          <w:sz w:val="28"/>
          <w:szCs w:val="28"/>
        </w:rPr>
        <w:t xml:space="preserve"> (1942)</w:t>
      </w:r>
    </w:p>
    <w:p w14:paraId="7A61EC1E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>Heart of Atlanta Motel v. U.S</w:t>
      </w:r>
      <w:r w:rsidRPr="00AA628F">
        <w:rPr>
          <w:rFonts w:ascii="American Typewriter" w:hAnsi="American Typewriter"/>
          <w:sz w:val="28"/>
          <w:szCs w:val="28"/>
        </w:rPr>
        <w:t xml:space="preserve"> (1964)</w:t>
      </w:r>
    </w:p>
    <w:p w14:paraId="19AC2EF7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7D927B24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Political Questions/Justiciable Issues</w:t>
      </w:r>
    </w:p>
    <w:p w14:paraId="778B03DE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 xml:space="preserve">4. </w:t>
      </w:r>
      <w:r w:rsidRPr="00AA628F">
        <w:rPr>
          <w:rFonts w:ascii="American Typewriter" w:hAnsi="American Typewriter"/>
          <w:i/>
          <w:sz w:val="28"/>
          <w:szCs w:val="28"/>
        </w:rPr>
        <w:t>Baker v. Carr</w:t>
      </w:r>
      <w:r w:rsidRPr="00AA628F">
        <w:rPr>
          <w:rFonts w:ascii="American Typewriter" w:hAnsi="American Typewriter"/>
          <w:sz w:val="28"/>
          <w:szCs w:val="28"/>
        </w:rPr>
        <w:t xml:space="preserve"> (1963)</w:t>
      </w:r>
    </w:p>
    <w:p w14:paraId="2B205C27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>Clinton v. City of New York</w:t>
      </w:r>
      <w:r w:rsidRPr="00AA628F">
        <w:rPr>
          <w:rFonts w:ascii="American Typewriter" w:hAnsi="American Typewriter"/>
          <w:sz w:val="28"/>
          <w:szCs w:val="28"/>
        </w:rPr>
        <w:t xml:space="preserve"> (1998)</w:t>
      </w:r>
    </w:p>
    <w:p w14:paraId="137C0B6E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18CF2479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Redistricting and Gerrymandering</w:t>
      </w:r>
    </w:p>
    <w:p w14:paraId="5DB7018F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 xml:space="preserve">5. </w:t>
      </w:r>
      <w:r w:rsidRPr="00AA628F">
        <w:rPr>
          <w:rFonts w:ascii="American Typewriter" w:hAnsi="American Typewriter"/>
          <w:i/>
          <w:sz w:val="28"/>
          <w:szCs w:val="28"/>
        </w:rPr>
        <w:t>Shaw v. Reno</w:t>
      </w:r>
      <w:r w:rsidRPr="00AA628F">
        <w:rPr>
          <w:rFonts w:ascii="American Typewriter" w:hAnsi="American Typewriter"/>
          <w:sz w:val="28"/>
          <w:szCs w:val="28"/>
        </w:rPr>
        <w:t xml:space="preserve"> (1993)</w:t>
      </w:r>
    </w:p>
    <w:p w14:paraId="50C3AF5A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proofErr w:type="spellStart"/>
      <w:r w:rsidRPr="00AA628F">
        <w:rPr>
          <w:rFonts w:ascii="American Typewriter" w:hAnsi="American Typewriter"/>
          <w:i/>
          <w:sz w:val="28"/>
          <w:szCs w:val="28"/>
        </w:rPr>
        <w:t>Wesberry</w:t>
      </w:r>
      <w:proofErr w:type="spellEnd"/>
      <w:r w:rsidRPr="00AA628F">
        <w:rPr>
          <w:rFonts w:ascii="American Typewriter" w:hAnsi="American Typewriter"/>
          <w:i/>
          <w:sz w:val="28"/>
          <w:szCs w:val="28"/>
        </w:rPr>
        <w:t xml:space="preserve"> v. Sanders</w:t>
      </w:r>
      <w:r w:rsidRPr="00AA628F">
        <w:rPr>
          <w:rFonts w:ascii="American Typewriter" w:hAnsi="American Typewriter"/>
          <w:sz w:val="28"/>
          <w:szCs w:val="28"/>
        </w:rPr>
        <w:t xml:space="preserve"> (1964)</w:t>
      </w:r>
    </w:p>
    <w:p w14:paraId="7E2AF8D1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5198640F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Campaign Finance and Electioneering</w:t>
      </w:r>
    </w:p>
    <w:p w14:paraId="5E437049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 xml:space="preserve">6. </w:t>
      </w:r>
      <w:r w:rsidRPr="00AA628F">
        <w:rPr>
          <w:rFonts w:ascii="American Typewriter" w:hAnsi="American Typewriter"/>
          <w:i/>
          <w:sz w:val="28"/>
          <w:szCs w:val="28"/>
        </w:rPr>
        <w:t>Citizens United v. FEC</w:t>
      </w:r>
      <w:r w:rsidRPr="00AA628F">
        <w:rPr>
          <w:rFonts w:ascii="American Typewriter" w:hAnsi="American Typewriter"/>
          <w:sz w:val="28"/>
          <w:szCs w:val="28"/>
        </w:rPr>
        <w:t xml:space="preserve"> (2010)</w:t>
      </w:r>
    </w:p>
    <w:p w14:paraId="5C377C61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>Buckley v. Valeo</w:t>
      </w:r>
      <w:r w:rsidRPr="00AA628F">
        <w:rPr>
          <w:rFonts w:ascii="American Typewriter" w:hAnsi="American Typewriter"/>
          <w:sz w:val="28"/>
          <w:szCs w:val="28"/>
        </w:rPr>
        <w:t xml:space="preserve"> (1976)</w:t>
      </w:r>
    </w:p>
    <w:p w14:paraId="57AB899A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>McConnell v. FEC</w:t>
      </w:r>
      <w:r w:rsidRPr="00AA628F">
        <w:rPr>
          <w:rFonts w:ascii="American Typewriter" w:hAnsi="American Typewriter"/>
          <w:sz w:val="28"/>
          <w:szCs w:val="28"/>
        </w:rPr>
        <w:t xml:space="preserve"> (2003)</w:t>
      </w:r>
    </w:p>
    <w:p w14:paraId="6ACAB627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7DBAF4DE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 xml:space="preserve">Establishment Clause </w:t>
      </w:r>
    </w:p>
    <w:p w14:paraId="0850EED9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 xml:space="preserve">7. </w:t>
      </w:r>
      <w:r w:rsidRPr="00AA628F">
        <w:rPr>
          <w:rFonts w:ascii="American Typewriter" w:hAnsi="American Typewriter"/>
          <w:i/>
          <w:sz w:val="28"/>
          <w:szCs w:val="28"/>
        </w:rPr>
        <w:t>Engel v. Vitale</w:t>
      </w:r>
      <w:r w:rsidRPr="00AA628F">
        <w:rPr>
          <w:rFonts w:ascii="American Typewriter" w:hAnsi="American Typewriter"/>
          <w:sz w:val="28"/>
          <w:szCs w:val="28"/>
        </w:rPr>
        <w:t xml:space="preserve"> (1963)</w:t>
      </w:r>
    </w:p>
    <w:p w14:paraId="23E7BA99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>Santa Fe Independent School District v. Doe</w:t>
      </w:r>
      <w:r w:rsidRPr="00AA628F">
        <w:rPr>
          <w:rFonts w:ascii="American Typewriter" w:hAnsi="American Typewriter"/>
          <w:sz w:val="28"/>
          <w:szCs w:val="28"/>
        </w:rPr>
        <w:t xml:space="preserve"> (2000)</w:t>
      </w:r>
    </w:p>
    <w:p w14:paraId="0BEE492A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 xml:space="preserve">Lemon v. </w:t>
      </w:r>
      <w:proofErr w:type="spellStart"/>
      <w:r w:rsidRPr="00AA628F">
        <w:rPr>
          <w:rFonts w:ascii="American Typewriter" w:hAnsi="American Typewriter"/>
          <w:i/>
          <w:sz w:val="28"/>
          <w:szCs w:val="28"/>
        </w:rPr>
        <w:t>Kurtzman</w:t>
      </w:r>
      <w:proofErr w:type="spellEnd"/>
      <w:r w:rsidRPr="00AA628F">
        <w:rPr>
          <w:rFonts w:ascii="American Typewriter" w:hAnsi="American Typewriter"/>
          <w:sz w:val="28"/>
          <w:szCs w:val="28"/>
        </w:rPr>
        <w:t xml:space="preserve"> (1971)</w:t>
      </w:r>
    </w:p>
    <w:p w14:paraId="4F7991F8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05E1BC67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 xml:space="preserve">Free Exercise Clause </w:t>
      </w:r>
    </w:p>
    <w:p w14:paraId="40055EB6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 xml:space="preserve">8. </w:t>
      </w:r>
      <w:r w:rsidRPr="00AA628F">
        <w:rPr>
          <w:rFonts w:ascii="American Typewriter" w:hAnsi="American Typewriter"/>
          <w:i/>
          <w:sz w:val="28"/>
          <w:szCs w:val="28"/>
        </w:rPr>
        <w:t>Wisconsin v. Yoder</w:t>
      </w:r>
      <w:r w:rsidRPr="00AA628F">
        <w:rPr>
          <w:rFonts w:ascii="American Typewriter" w:hAnsi="American Typewriter"/>
          <w:sz w:val="28"/>
          <w:szCs w:val="28"/>
        </w:rPr>
        <w:t xml:space="preserve"> (1972)</w:t>
      </w:r>
    </w:p>
    <w:p w14:paraId="290F34CD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>Oregon v. Smith</w:t>
      </w:r>
      <w:r w:rsidRPr="00AA628F">
        <w:rPr>
          <w:rFonts w:ascii="American Typewriter" w:hAnsi="American Typewriter"/>
          <w:sz w:val="28"/>
          <w:szCs w:val="28"/>
        </w:rPr>
        <w:t xml:space="preserve"> (1990)</w:t>
      </w:r>
    </w:p>
    <w:p w14:paraId="4769574B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r w:rsidRPr="00AA628F">
        <w:rPr>
          <w:rFonts w:ascii="American Typewriter" w:hAnsi="American Typewriter"/>
          <w:i/>
          <w:sz w:val="28"/>
          <w:szCs w:val="28"/>
        </w:rPr>
        <w:t xml:space="preserve">Church of </w:t>
      </w:r>
      <w:proofErr w:type="spellStart"/>
      <w:r w:rsidRPr="00AA628F">
        <w:rPr>
          <w:rFonts w:ascii="American Typewriter" w:hAnsi="American Typewriter"/>
          <w:i/>
          <w:sz w:val="28"/>
          <w:szCs w:val="28"/>
        </w:rPr>
        <w:t>Lukumi</w:t>
      </w:r>
      <w:proofErr w:type="spellEnd"/>
      <w:r w:rsidRPr="00AA628F">
        <w:rPr>
          <w:rFonts w:ascii="American Typewriter" w:hAnsi="American Typewriter"/>
          <w:i/>
          <w:sz w:val="28"/>
          <w:szCs w:val="28"/>
        </w:rPr>
        <w:t xml:space="preserve"> </w:t>
      </w:r>
      <w:proofErr w:type="spellStart"/>
      <w:r w:rsidRPr="00AA628F">
        <w:rPr>
          <w:rFonts w:ascii="American Typewriter" w:hAnsi="American Typewriter"/>
          <w:i/>
          <w:sz w:val="28"/>
          <w:szCs w:val="28"/>
        </w:rPr>
        <w:t>Babalu</w:t>
      </w:r>
      <w:proofErr w:type="spellEnd"/>
      <w:r w:rsidRPr="00AA628F">
        <w:rPr>
          <w:rFonts w:ascii="American Typewriter" w:hAnsi="American Typewriter"/>
          <w:i/>
          <w:sz w:val="28"/>
          <w:szCs w:val="28"/>
        </w:rPr>
        <w:t xml:space="preserve"> Aye v. Hialeah</w:t>
      </w:r>
      <w:r w:rsidRPr="00AA628F">
        <w:rPr>
          <w:rFonts w:ascii="American Typewriter" w:hAnsi="American Typewriter"/>
          <w:sz w:val="28"/>
          <w:szCs w:val="28"/>
        </w:rPr>
        <w:t xml:space="preserve"> (1993)</w:t>
      </w:r>
    </w:p>
    <w:p w14:paraId="2F46A247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43CC42F4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Free Speech Clause</w:t>
      </w:r>
    </w:p>
    <w:p w14:paraId="0E315739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 xml:space="preserve">9. </w:t>
      </w:r>
      <w:r w:rsidRPr="00AA628F">
        <w:rPr>
          <w:rFonts w:ascii="American Typewriter" w:hAnsi="American Typewriter"/>
          <w:i/>
          <w:sz w:val="28"/>
          <w:szCs w:val="28"/>
        </w:rPr>
        <w:t xml:space="preserve">Schenck v. U.S. </w:t>
      </w:r>
      <w:r w:rsidRPr="00AA628F">
        <w:rPr>
          <w:rFonts w:ascii="American Typewriter" w:hAnsi="American Typewriter"/>
          <w:sz w:val="28"/>
          <w:szCs w:val="28"/>
        </w:rPr>
        <w:t>(1919)</w:t>
      </w:r>
    </w:p>
    <w:p w14:paraId="15EBCB40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Dennis v. U.S. (1951)</w:t>
      </w:r>
    </w:p>
    <w:p w14:paraId="11E109CE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Brandenburg v. Ohio (1969)</w:t>
      </w:r>
    </w:p>
    <w:p w14:paraId="0141D61E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Miller v. California (1973)</w:t>
      </w:r>
    </w:p>
    <w:p w14:paraId="55BFEBCD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bookmarkStart w:id="0" w:name="_GoBack"/>
      <w:bookmarkEnd w:id="0"/>
      <w:r w:rsidRPr="00AA628F">
        <w:rPr>
          <w:rFonts w:ascii="American Typewriter" w:hAnsi="American Typewriter"/>
          <w:sz w:val="28"/>
          <w:szCs w:val="28"/>
        </w:rPr>
        <w:lastRenderedPageBreak/>
        <w:t xml:space="preserve">10. </w:t>
      </w:r>
      <w:proofErr w:type="gramStart"/>
      <w:r w:rsidRPr="00AA628F">
        <w:rPr>
          <w:rFonts w:ascii="American Typewriter" w:hAnsi="American Typewriter"/>
          <w:sz w:val="28"/>
          <w:szCs w:val="28"/>
        </w:rPr>
        <w:t>Tinker</w:t>
      </w:r>
      <w:proofErr w:type="gramEnd"/>
      <w:r w:rsidRPr="00AA628F">
        <w:rPr>
          <w:rFonts w:ascii="American Typewriter" w:hAnsi="American Typewriter"/>
          <w:sz w:val="28"/>
          <w:szCs w:val="28"/>
        </w:rPr>
        <w:t xml:space="preserve"> v. Des Moines (1969)</w:t>
      </w:r>
    </w:p>
    <w:p w14:paraId="3EC60C70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Texas v. Johnson (1989)</w:t>
      </w:r>
    </w:p>
    <w:p w14:paraId="4ED7F862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Morse v. Frederick (2007)</w:t>
      </w:r>
    </w:p>
    <w:p w14:paraId="4E609D52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6B8024D5" w14:textId="77777777" w:rsidR="00106528" w:rsidRPr="00AA628F" w:rsidRDefault="00106528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Free Press Clause</w:t>
      </w:r>
    </w:p>
    <w:p w14:paraId="2E11FB9D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>11. New York Times v. United States (1971)</w:t>
      </w:r>
    </w:p>
    <w:p w14:paraId="02EE6FCF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Near v. Minnesota (1931)</w:t>
      </w:r>
    </w:p>
    <w:p w14:paraId="10440D67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New York Times v. Sullivan (1964)</w:t>
      </w:r>
    </w:p>
    <w:p w14:paraId="1DC2DA8D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</w:p>
    <w:p w14:paraId="57470B31" w14:textId="77777777" w:rsidR="00106528" w:rsidRPr="00AA628F" w:rsidRDefault="00FA28DF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Rights of the Accused</w:t>
      </w:r>
    </w:p>
    <w:p w14:paraId="5B854AF0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>12. Gideon v. Wainwright (1963)</w:t>
      </w:r>
    </w:p>
    <w:p w14:paraId="2398C7DC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proofErr w:type="spellStart"/>
      <w:r w:rsidRPr="00AA628F">
        <w:rPr>
          <w:rFonts w:ascii="American Typewriter" w:hAnsi="American Typewriter"/>
          <w:sz w:val="28"/>
          <w:szCs w:val="28"/>
        </w:rPr>
        <w:t>Mapp</w:t>
      </w:r>
      <w:proofErr w:type="spellEnd"/>
      <w:r w:rsidRPr="00AA628F">
        <w:rPr>
          <w:rFonts w:ascii="American Typewriter" w:hAnsi="American Typewriter"/>
          <w:sz w:val="28"/>
          <w:szCs w:val="28"/>
        </w:rPr>
        <w:t xml:space="preserve"> v. Ohio (1961)</w:t>
      </w:r>
    </w:p>
    <w:p w14:paraId="37380143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Miranda v. Arizona (1966)</w:t>
      </w:r>
    </w:p>
    <w:p w14:paraId="7A9545F9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</w:p>
    <w:p w14:paraId="4BAA4B1B" w14:textId="77777777" w:rsidR="00FA28DF" w:rsidRPr="00AA628F" w:rsidRDefault="00FA28DF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Right to Privacy</w:t>
      </w:r>
    </w:p>
    <w:p w14:paraId="5F102924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>13. Roe v. Wade (1973)</w:t>
      </w:r>
    </w:p>
    <w:p w14:paraId="0A073E38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Griswold v. Connecticut (1965)</w:t>
      </w:r>
    </w:p>
    <w:p w14:paraId="52EAB2A6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Bowers v. Hardwick (1986)</w:t>
      </w:r>
    </w:p>
    <w:p w14:paraId="10D46F03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</w:p>
    <w:p w14:paraId="40B37E5C" w14:textId="77777777" w:rsidR="00FA28DF" w:rsidRPr="00AA628F" w:rsidRDefault="00FA28DF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Incorporation</w:t>
      </w:r>
    </w:p>
    <w:p w14:paraId="41037912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>14. McDonald v. Chicago (2010)</w:t>
      </w:r>
    </w:p>
    <w:p w14:paraId="3D4885B9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Barron v. Baltimore (1833)</w:t>
      </w:r>
    </w:p>
    <w:p w14:paraId="223EF069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 xml:space="preserve">Gitlow v. New York (1925) </w:t>
      </w:r>
    </w:p>
    <w:p w14:paraId="6399BCB1" w14:textId="77777777" w:rsidR="00106528" w:rsidRPr="00AA628F" w:rsidRDefault="00106528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</w:p>
    <w:p w14:paraId="1BE8B642" w14:textId="77777777" w:rsidR="00106528" w:rsidRPr="00AA628F" w:rsidRDefault="00FA28DF" w:rsidP="00106528">
      <w:pPr>
        <w:rPr>
          <w:rFonts w:ascii="American Typewriter" w:hAnsi="American Typewriter"/>
          <w:b/>
          <w:sz w:val="28"/>
          <w:szCs w:val="28"/>
        </w:rPr>
      </w:pPr>
      <w:r w:rsidRPr="00AA628F">
        <w:rPr>
          <w:rFonts w:ascii="American Typewriter" w:hAnsi="American Typewriter"/>
          <w:b/>
          <w:sz w:val="28"/>
          <w:szCs w:val="28"/>
        </w:rPr>
        <w:t>Equal Protection Clause</w:t>
      </w:r>
    </w:p>
    <w:p w14:paraId="49A4C14A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>15. Brown v. Board of Education (1954)</w:t>
      </w:r>
    </w:p>
    <w:p w14:paraId="50982061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Plessy v. Ferguson (1896)</w:t>
      </w:r>
    </w:p>
    <w:p w14:paraId="771F03AC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  <w:t>Regents of the University of California v. Bakke (1978)</w:t>
      </w:r>
    </w:p>
    <w:p w14:paraId="7BDCE6E6" w14:textId="77777777" w:rsidR="00FA28DF" w:rsidRPr="00AA628F" w:rsidRDefault="00FA28DF" w:rsidP="00106528">
      <w:pPr>
        <w:rPr>
          <w:rFonts w:ascii="American Typewriter" w:hAnsi="American Typewriter"/>
          <w:sz w:val="28"/>
          <w:szCs w:val="28"/>
        </w:rPr>
      </w:pPr>
      <w:r w:rsidRPr="00AA628F">
        <w:rPr>
          <w:rFonts w:ascii="American Typewriter" w:hAnsi="American Typewriter"/>
          <w:sz w:val="28"/>
          <w:szCs w:val="28"/>
        </w:rPr>
        <w:tab/>
      </w:r>
      <w:proofErr w:type="spellStart"/>
      <w:r w:rsidRPr="00AA628F">
        <w:rPr>
          <w:rFonts w:ascii="American Typewriter" w:hAnsi="American Typewriter"/>
          <w:sz w:val="28"/>
          <w:szCs w:val="28"/>
        </w:rPr>
        <w:t>Obergefell</w:t>
      </w:r>
      <w:proofErr w:type="spellEnd"/>
      <w:r w:rsidRPr="00AA628F">
        <w:rPr>
          <w:rFonts w:ascii="American Typewriter" w:hAnsi="American Typewriter"/>
          <w:sz w:val="28"/>
          <w:szCs w:val="28"/>
        </w:rPr>
        <w:t xml:space="preserve"> v. Hodges (2015)</w:t>
      </w:r>
    </w:p>
    <w:p w14:paraId="64930ADA" w14:textId="77777777" w:rsidR="00106528" w:rsidRDefault="00106528" w:rsidP="00106528">
      <w:pPr>
        <w:jc w:val="center"/>
      </w:pPr>
      <w:r>
        <w:tab/>
      </w:r>
    </w:p>
    <w:sectPr w:rsidR="00106528" w:rsidSect="00106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8"/>
    <w:rsid w:val="00106528"/>
    <w:rsid w:val="002101C7"/>
    <w:rsid w:val="00AA628F"/>
    <w:rsid w:val="00E53E65"/>
    <w:rsid w:val="00F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4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Boler</dc:creator>
  <cp:keywords/>
  <dc:description/>
  <cp:lastModifiedBy>Jeremy Boler</cp:lastModifiedBy>
  <cp:revision>2</cp:revision>
  <cp:lastPrinted>2019-04-24T12:06:00Z</cp:lastPrinted>
  <dcterms:created xsi:type="dcterms:W3CDTF">2019-04-18T15:50:00Z</dcterms:created>
  <dcterms:modified xsi:type="dcterms:W3CDTF">2019-04-24T12:06:00Z</dcterms:modified>
</cp:coreProperties>
</file>