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C73" w:rsidRPr="00902937" w:rsidRDefault="00780C73" w:rsidP="00780C73">
      <w:pPr>
        <w:pStyle w:val="BodyText"/>
        <w:jc w:val="right"/>
        <w:rPr>
          <w:b/>
          <w:bCs/>
          <w:color w:val="000000"/>
        </w:rPr>
      </w:pPr>
      <w:r w:rsidRPr="00902937">
        <w:rPr>
          <w:b/>
          <w:bCs/>
          <w:color w:val="000000"/>
        </w:rPr>
        <w:t>JLCG</w:t>
      </w:r>
    </w:p>
    <w:p w:rsidR="00780C73" w:rsidRPr="00902937" w:rsidRDefault="00780C73" w:rsidP="00780C73">
      <w:pPr>
        <w:pStyle w:val="BodyText"/>
        <w:jc w:val="center"/>
        <w:rPr>
          <w:b/>
          <w:bCs/>
          <w:color w:val="000000"/>
        </w:rPr>
      </w:pPr>
      <w:r w:rsidRPr="00902937">
        <w:rPr>
          <w:b/>
          <w:bCs/>
          <w:color w:val="000000"/>
        </w:rPr>
        <w:t>EXCLUSION OF STUDENTS FROM SCHOOL FOR ILLNESS</w:t>
      </w:r>
    </w:p>
    <w:p w:rsidR="00780C73" w:rsidRPr="00780C73" w:rsidRDefault="00780C73">
      <w:pPr>
        <w:pStyle w:val="BodyText"/>
        <w:rPr>
          <w:b/>
          <w:bCs/>
          <w:i/>
          <w:iCs/>
          <w:color w:val="000000"/>
        </w:rPr>
      </w:pPr>
    </w:p>
    <w:p w:rsidR="00DA3020" w:rsidRPr="00EC1AF4" w:rsidRDefault="007C243D">
      <w:pPr>
        <w:pStyle w:val="BodyText"/>
        <w:rPr>
          <w:color w:val="000000"/>
        </w:rPr>
      </w:pPr>
      <w:r w:rsidRPr="00902937">
        <w:rPr>
          <w:color w:val="000000"/>
        </w:rPr>
        <w:t>A student may be excluded from the classroom when he/she exhib</w:t>
      </w:r>
      <w:r w:rsidR="00DA3020">
        <w:rPr>
          <w:color w:val="000000"/>
        </w:rPr>
        <w:t xml:space="preserve">its symptoms of a contagious, </w:t>
      </w:r>
      <w:r w:rsidRPr="00902937">
        <w:rPr>
          <w:color w:val="000000"/>
        </w:rPr>
        <w:t>communicable illness</w:t>
      </w:r>
      <w:r w:rsidR="00DA3020">
        <w:rPr>
          <w:color w:val="000000"/>
        </w:rPr>
        <w:t xml:space="preserve"> </w:t>
      </w:r>
      <w:r w:rsidR="00DA3020" w:rsidRPr="00EC1AF4">
        <w:rPr>
          <w:color w:val="000000"/>
        </w:rPr>
        <w:t>or any of the following:</w:t>
      </w:r>
    </w:p>
    <w:p w:rsidR="00DA3020" w:rsidRPr="00EC1AF4" w:rsidRDefault="00DA3020" w:rsidP="00DA3020">
      <w:pPr>
        <w:pStyle w:val="BodyText"/>
        <w:numPr>
          <w:ilvl w:val="0"/>
          <w:numId w:val="1"/>
        </w:numPr>
        <w:rPr>
          <w:color w:val="000000"/>
        </w:rPr>
      </w:pPr>
      <w:r w:rsidRPr="00EC1AF4">
        <w:rPr>
          <w:color w:val="000000"/>
        </w:rPr>
        <w:t xml:space="preserve">A temperature of </w:t>
      </w:r>
      <w:r w:rsidR="00365935" w:rsidRPr="00ED2E6A">
        <w:t>100.5 orally</w:t>
      </w:r>
    </w:p>
    <w:p w:rsidR="00DA3020" w:rsidRPr="00EC1AF4" w:rsidRDefault="00DA3020" w:rsidP="00DA3020">
      <w:pPr>
        <w:pStyle w:val="BodyText"/>
        <w:numPr>
          <w:ilvl w:val="0"/>
          <w:numId w:val="1"/>
        </w:numPr>
        <w:rPr>
          <w:color w:val="000000"/>
        </w:rPr>
      </w:pPr>
      <w:r w:rsidRPr="00EC1AF4">
        <w:rPr>
          <w:color w:val="000000"/>
        </w:rPr>
        <w:t>Uncontrolled diarrhea</w:t>
      </w:r>
    </w:p>
    <w:p w:rsidR="00DA3020" w:rsidRPr="00EC1AF4" w:rsidRDefault="00DA3020" w:rsidP="00DA3020">
      <w:pPr>
        <w:pStyle w:val="BodyText"/>
        <w:numPr>
          <w:ilvl w:val="0"/>
          <w:numId w:val="1"/>
        </w:numPr>
        <w:rPr>
          <w:color w:val="000000"/>
        </w:rPr>
      </w:pPr>
      <w:r w:rsidRPr="00EC1AF4">
        <w:rPr>
          <w:color w:val="000000"/>
        </w:rPr>
        <w:t>Vomiting 2 or more episodes in a 24 hour period</w:t>
      </w:r>
    </w:p>
    <w:p w:rsidR="00DA3020" w:rsidRPr="00EC1AF4" w:rsidRDefault="00DA3020" w:rsidP="00DA3020">
      <w:pPr>
        <w:pStyle w:val="BodyText"/>
        <w:numPr>
          <w:ilvl w:val="0"/>
          <w:numId w:val="1"/>
        </w:numPr>
        <w:rPr>
          <w:color w:val="000000"/>
        </w:rPr>
      </w:pPr>
      <w:r w:rsidRPr="00EC1AF4">
        <w:rPr>
          <w:color w:val="000000"/>
        </w:rPr>
        <w:t>Rash with fever</w:t>
      </w:r>
    </w:p>
    <w:p w:rsidR="00DA3020" w:rsidRPr="00EC1AF4" w:rsidRDefault="00DA3020" w:rsidP="00DA3020">
      <w:pPr>
        <w:pStyle w:val="BodyText"/>
        <w:numPr>
          <w:ilvl w:val="0"/>
          <w:numId w:val="1"/>
        </w:numPr>
        <w:rPr>
          <w:color w:val="000000"/>
        </w:rPr>
      </w:pPr>
      <w:r w:rsidRPr="00EC1AF4">
        <w:rPr>
          <w:color w:val="000000"/>
        </w:rPr>
        <w:t>Symptoms and signs of illness i.e. uncontrolled coughing, persistent crying, difficulty breathing, wheezing or lethargic</w:t>
      </w:r>
    </w:p>
    <w:p w:rsidR="007C243D" w:rsidRPr="00902937" w:rsidRDefault="007C243D">
      <w:pPr>
        <w:pStyle w:val="BodyText"/>
        <w:rPr>
          <w:color w:val="000000"/>
        </w:rPr>
      </w:pPr>
      <w:r w:rsidRPr="00902937">
        <w:rPr>
          <w:color w:val="000000"/>
        </w:rPr>
        <w:t>The school nurse is responsible for determining whether a student should be excluded from school for such an illness.  Parents will be notified if their child is excluded from school for such an illness and provided with criteria for readmission.</w:t>
      </w:r>
    </w:p>
    <w:p w:rsidR="00780C73" w:rsidRPr="00902937" w:rsidRDefault="00780C73">
      <w:pPr>
        <w:pStyle w:val="LegalRefs"/>
        <w:rPr>
          <w:b w:val="0"/>
          <w:bCs w:val="0"/>
          <w:i w:val="0"/>
          <w:iCs w:val="0"/>
          <w:color w:val="000000"/>
        </w:rPr>
      </w:pPr>
    </w:p>
    <w:p w:rsidR="00780C73" w:rsidRPr="00902937" w:rsidRDefault="00780C73">
      <w:pPr>
        <w:pStyle w:val="LegalRefs"/>
        <w:rPr>
          <w:b w:val="0"/>
          <w:bCs w:val="0"/>
          <w:i w:val="0"/>
          <w:iCs w:val="0"/>
          <w:color w:val="000000"/>
        </w:rPr>
      </w:pPr>
    </w:p>
    <w:p w:rsidR="00780C73" w:rsidRPr="00902937" w:rsidRDefault="00780C73">
      <w:pPr>
        <w:pStyle w:val="LegalRefs"/>
        <w:rPr>
          <w:b w:val="0"/>
          <w:bCs w:val="0"/>
          <w:i w:val="0"/>
          <w:iCs w:val="0"/>
          <w:color w:val="000000"/>
        </w:rPr>
      </w:pPr>
    </w:p>
    <w:p w:rsidR="00780C73" w:rsidRPr="00902937" w:rsidRDefault="00780C73">
      <w:pPr>
        <w:pStyle w:val="LegalRefs"/>
        <w:rPr>
          <w:b w:val="0"/>
          <w:bCs w:val="0"/>
          <w:i w:val="0"/>
          <w:iCs w:val="0"/>
          <w:color w:val="000000"/>
        </w:rPr>
      </w:pPr>
    </w:p>
    <w:p w:rsidR="00780C73" w:rsidRPr="00902937" w:rsidRDefault="00780C73">
      <w:pPr>
        <w:pStyle w:val="LegalRefs"/>
        <w:rPr>
          <w:b w:val="0"/>
          <w:bCs w:val="0"/>
          <w:i w:val="0"/>
          <w:iCs w:val="0"/>
          <w:color w:val="000000"/>
        </w:rPr>
      </w:pPr>
    </w:p>
    <w:p w:rsidR="00780C73" w:rsidRPr="00902937" w:rsidRDefault="00780C73">
      <w:pPr>
        <w:pStyle w:val="LegalRefs"/>
        <w:rPr>
          <w:b w:val="0"/>
          <w:bCs w:val="0"/>
          <w:i w:val="0"/>
          <w:iCs w:val="0"/>
          <w:color w:val="000000"/>
        </w:rPr>
      </w:pPr>
    </w:p>
    <w:p w:rsidR="00780C73" w:rsidRPr="00902937" w:rsidRDefault="00780C73">
      <w:pPr>
        <w:pStyle w:val="LegalRefs"/>
        <w:rPr>
          <w:b w:val="0"/>
          <w:bCs w:val="0"/>
          <w:i w:val="0"/>
          <w:iCs w:val="0"/>
          <w:color w:val="000000"/>
        </w:rPr>
      </w:pPr>
    </w:p>
    <w:p w:rsidR="00780C73" w:rsidRPr="00902937" w:rsidRDefault="00780C73">
      <w:pPr>
        <w:pStyle w:val="LegalRefs"/>
        <w:rPr>
          <w:b w:val="0"/>
          <w:bCs w:val="0"/>
          <w:i w:val="0"/>
          <w:iCs w:val="0"/>
          <w:color w:val="000000"/>
        </w:rPr>
      </w:pPr>
    </w:p>
    <w:p w:rsidR="00780C73" w:rsidRDefault="00780C73">
      <w:pPr>
        <w:pStyle w:val="LegalRefs"/>
        <w:rPr>
          <w:color w:val="000000"/>
        </w:rPr>
      </w:pPr>
    </w:p>
    <w:p w:rsidR="007C243D" w:rsidRPr="00902937" w:rsidRDefault="007C243D">
      <w:pPr>
        <w:pStyle w:val="LegalRefs"/>
        <w:rPr>
          <w:color w:val="000000"/>
        </w:rPr>
      </w:pPr>
      <w:r w:rsidRPr="00902937">
        <w:rPr>
          <w:color w:val="000000"/>
        </w:rPr>
        <w:t>Legal References:</w:t>
      </w:r>
    </w:p>
    <w:p w:rsidR="007C243D" w:rsidRPr="00902937" w:rsidRDefault="007C243D">
      <w:pPr>
        <w:pStyle w:val="LegalRefs-Indent"/>
        <w:rPr>
          <w:color w:val="000000"/>
        </w:rPr>
      </w:pPr>
      <w:r w:rsidRPr="00902937">
        <w:rPr>
          <w:color w:val="000000"/>
        </w:rPr>
        <w:t>RSA 200:39, Exclusion from School</w:t>
      </w:r>
    </w:p>
    <w:p w:rsidR="00780C73" w:rsidRDefault="00780C73" w:rsidP="00780C73">
      <w:pPr>
        <w:pStyle w:val="adopted"/>
      </w:pPr>
    </w:p>
    <w:p w:rsidR="00780C73" w:rsidRDefault="00780C73" w:rsidP="00780C73">
      <w:pPr>
        <w:pStyle w:val="adopted"/>
      </w:pPr>
    </w:p>
    <w:p w:rsidR="00780C73" w:rsidRDefault="00780C73" w:rsidP="00902937">
      <w:pPr>
        <w:pStyle w:val="adopted"/>
        <w:ind w:left="0"/>
      </w:pPr>
      <w:r w:rsidRPr="00902937">
        <w:t xml:space="preserve">First </w:t>
      </w:r>
      <w:smartTag w:uri="urn:schemas-microsoft-com:office:smarttags" w:element="City">
        <w:smartTag w:uri="urn:schemas-microsoft-com:office:smarttags" w:element="place">
          <w:r w:rsidRPr="00902937">
            <w:t>Reading</w:t>
          </w:r>
        </w:smartTag>
      </w:smartTag>
      <w:r w:rsidRPr="00902937">
        <w:t>:</w:t>
      </w:r>
      <w:r w:rsidRPr="00902937">
        <w:tab/>
      </w:r>
      <w:r w:rsidR="00902937">
        <w:tab/>
      </w:r>
      <w:r w:rsidRPr="00902937">
        <w:t>May 8, 2007</w:t>
      </w:r>
    </w:p>
    <w:p w:rsidR="00902937" w:rsidRDefault="00902937" w:rsidP="00902937">
      <w:pPr>
        <w:pStyle w:val="adopted"/>
        <w:ind w:left="0"/>
      </w:pPr>
      <w:r>
        <w:t xml:space="preserve">Second </w:t>
      </w:r>
      <w:smartTag w:uri="urn:schemas-microsoft-com:office:smarttags" w:element="City">
        <w:smartTag w:uri="urn:schemas-microsoft-com:office:smarttags" w:element="place">
          <w:r>
            <w:t>Reading</w:t>
          </w:r>
        </w:smartTag>
      </w:smartTag>
      <w:r>
        <w:t>:</w:t>
      </w:r>
      <w:r>
        <w:tab/>
        <w:t>May 22, 2007</w:t>
      </w:r>
    </w:p>
    <w:p w:rsidR="00902937" w:rsidRDefault="00902937" w:rsidP="00902937">
      <w:pPr>
        <w:pStyle w:val="adopted"/>
        <w:ind w:left="0"/>
      </w:pPr>
      <w:r>
        <w:t>Adopted:</w:t>
      </w:r>
      <w:r>
        <w:tab/>
      </w:r>
      <w:r>
        <w:tab/>
        <w:t>May 22, 2007</w:t>
      </w:r>
    </w:p>
    <w:p w:rsidR="00DA3020" w:rsidRPr="00EC1AF4" w:rsidRDefault="00DA3020" w:rsidP="00902937">
      <w:pPr>
        <w:pStyle w:val="adopted"/>
        <w:ind w:left="0"/>
      </w:pPr>
      <w:r w:rsidRPr="00EC1AF4">
        <w:t xml:space="preserve">First </w:t>
      </w:r>
      <w:smartTag w:uri="urn:schemas-microsoft-com:office:smarttags" w:element="place">
        <w:smartTag w:uri="urn:schemas-microsoft-com:office:smarttags" w:element="City">
          <w:r w:rsidRPr="00EC1AF4">
            <w:t>Reading</w:t>
          </w:r>
        </w:smartTag>
      </w:smartTag>
      <w:r w:rsidRPr="00EC1AF4">
        <w:t>:</w:t>
      </w:r>
      <w:r w:rsidRPr="00EC1AF4">
        <w:tab/>
      </w:r>
      <w:r w:rsidR="00EC1AF4">
        <w:tab/>
      </w:r>
      <w:r w:rsidR="00CD69EC" w:rsidRPr="00EC1AF4">
        <w:t>August 11, 2009</w:t>
      </w:r>
    </w:p>
    <w:p w:rsidR="007E2A4D" w:rsidRPr="00EC1AF4" w:rsidRDefault="007E2A4D" w:rsidP="00902937">
      <w:pPr>
        <w:pStyle w:val="adopted"/>
        <w:ind w:left="0"/>
      </w:pPr>
      <w:r w:rsidRPr="00EC1AF4">
        <w:t xml:space="preserve">Second </w:t>
      </w:r>
      <w:smartTag w:uri="urn:schemas-microsoft-com:office:smarttags" w:element="City">
        <w:r w:rsidRPr="00EC1AF4">
          <w:t>Reading</w:t>
        </w:r>
      </w:smartTag>
      <w:r w:rsidRPr="00EC1AF4">
        <w:t>:</w:t>
      </w:r>
      <w:r w:rsidRPr="00EC1AF4">
        <w:tab/>
        <w:t>August 25, 2009</w:t>
      </w:r>
    </w:p>
    <w:p w:rsidR="00EC1AF4" w:rsidRDefault="00EC1AF4" w:rsidP="00902937">
      <w:pPr>
        <w:pStyle w:val="adopted"/>
        <w:ind w:left="0"/>
      </w:pPr>
      <w:r w:rsidRPr="00EC1AF4">
        <w:t>Revised:</w:t>
      </w:r>
      <w:r w:rsidRPr="00EC1AF4">
        <w:tab/>
      </w:r>
      <w:r w:rsidRPr="00EC1AF4">
        <w:tab/>
        <w:t>August 25, 2009</w:t>
      </w:r>
    </w:p>
    <w:p w:rsidR="00365935" w:rsidRDefault="00365935" w:rsidP="00902937">
      <w:pPr>
        <w:pStyle w:val="adopted"/>
        <w:ind w:left="0"/>
      </w:pPr>
      <w:r w:rsidRPr="00ED2E6A">
        <w:t>First Reading:</w:t>
      </w:r>
      <w:r w:rsidRPr="00ED2E6A">
        <w:tab/>
      </w:r>
      <w:r w:rsidR="00ED2E6A">
        <w:tab/>
      </w:r>
      <w:r w:rsidRPr="00ED2E6A">
        <w:t>June 27, 2018</w:t>
      </w:r>
    </w:p>
    <w:p w:rsidR="00ED2E6A" w:rsidRDefault="00ED2E6A" w:rsidP="00902937">
      <w:pPr>
        <w:pStyle w:val="adopted"/>
        <w:ind w:left="0"/>
      </w:pPr>
      <w:r>
        <w:t>Second Reading:</w:t>
      </w:r>
      <w:r>
        <w:tab/>
      </w:r>
      <w:r w:rsidR="00786A8F">
        <w:t>July 18, 2018</w:t>
      </w:r>
    </w:p>
    <w:p w:rsidR="00ED2E6A" w:rsidRPr="00ED2E6A" w:rsidRDefault="00ED2E6A" w:rsidP="00902937">
      <w:pPr>
        <w:pStyle w:val="adopted"/>
        <w:ind w:left="0"/>
      </w:pPr>
      <w:r>
        <w:t>Revised:</w:t>
      </w:r>
      <w:r>
        <w:tab/>
      </w:r>
      <w:r>
        <w:tab/>
      </w:r>
      <w:r w:rsidR="00786A8F">
        <w:t>July 18</w:t>
      </w:r>
      <w:r>
        <w:t>, 2018</w:t>
      </w:r>
    </w:p>
    <w:sectPr w:rsidR="00ED2E6A" w:rsidRPr="00ED2E6A" w:rsidSect="00A71317">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alatino">
    <w:panose1 w:val="00000000000000000000"/>
    <w:charset w:val="00"/>
    <w:family w:val="roman"/>
    <w:notTrueType/>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36C28"/>
    <w:multiLevelType w:val="hybridMultilevel"/>
    <w:tmpl w:val="28C2E58E"/>
    <w:lvl w:ilvl="0" w:tplc="A4B40944">
      <w:start w:val="1"/>
      <w:numFmt w:val="bullet"/>
      <w:lvlText w:val=""/>
      <w:lvlJc w:val="left"/>
      <w:pPr>
        <w:tabs>
          <w:tab w:val="num" w:pos="1911"/>
        </w:tabs>
        <w:ind w:left="1911"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243D"/>
    <w:rsid w:val="000363CB"/>
    <w:rsid w:val="002A645E"/>
    <w:rsid w:val="003356E7"/>
    <w:rsid w:val="00365935"/>
    <w:rsid w:val="00591DB6"/>
    <w:rsid w:val="00780C73"/>
    <w:rsid w:val="00786A8F"/>
    <w:rsid w:val="007B4072"/>
    <w:rsid w:val="007C243D"/>
    <w:rsid w:val="007E2811"/>
    <w:rsid w:val="007E2A4D"/>
    <w:rsid w:val="00902937"/>
    <w:rsid w:val="009C57C8"/>
    <w:rsid w:val="00A71317"/>
    <w:rsid w:val="00A82F22"/>
    <w:rsid w:val="00C947FC"/>
    <w:rsid w:val="00CD69EC"/>
    <w:rsid w:val="00D47B35"/>
    <w:rsid w:val="00DA3020"/>
    <w:rsid w:val="00EC1AF4"/>
    <w:rsid w:val="00ED2E6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317"/>
    <w:pPr>
      <w:widowControl w:val="0"/>
      <w:autoSpaceDE w:val="0"/>
      <w:autoSpaceDN w:val="0"/>
      <w:adjustRightInd w:val="0"/>
      <w:spacing w:after="0" w:line="240" w:lineRule="auto"/>
    </w:pPr>
    <w:rPr>
      <w:color w:val="000000"/>
      <w:sz w:val="24"/>
      <w:szCs w:val="24"/>
    </w:rPr>
  </w:style>
  <w:style w:type="paragraph" w:styleId="Heading2">
    <w:name w:val="heading 2"/>
    <w:basedOn w:val="Normal"/>
    <w:next w:val="Normal"/>
    <w:link w:val="Heading2Char"/>
    <w:uiPriority w:val="99"/>
    <w:qFormat/>
    <w:rsid w:val="00A71317"/>
    <w:pPr>
      <w:spacing w:before="180" w:after="180"/>
      <w:jc w:val="center"/>
      <w:outlineLvl w:val="1"/>
    </w:pPr>
    <w:rPr>
      <w:b/>
      <w:bCs/>
      <w:color w:val="auto"/>
      <w:sz w:val="28"/>
      <w:szCs w:val="28"/>
    </w:rPr>
  </w:style>
  <w:style w:type="paragraph" w:styleId="Heading3">
    <w:name w:val="heading 3"/>
    <w:basedOn w:val="Normal"/>
    <w:next w:val="Normal"/>
    <w:link w:val="Heading3Char"/>
    <w:uiPriority w:val="99"/>
    <w:qFormat/>
    <w:rsid w:val="00A71317"/>
    <w:pPr>
      <w:pBdr>
        <w:top w:val="single" w:sz="4" w:space="0" w:color="C0C0C0"/>
        <w:left w:val="single" w:sz="4" w:space="0" w:color="C0C0C0"/>
        <w:bottom w:val="single" w:sz="4" w:space="0" w:color="C0C0C0"/>
        <w:right w:val="single" w:sz="4" w:space="0" w:color="C0C0C0"/>
      </w:pBdr>
      <w:shd w:val="solid" w:color="C0C0C0" w:fill="auto"/>
      <w:outlineLvl w:val="2"/>
    </w:pPr>
    <w:rPr>
      <w:b/>
      <w:bCs/>
      <w:color w:val="auto"/>
      <w:sz w:val="28"/>
      <w:szCs w:val="28"/>
    </w:rPr>
  </w:style>
  <w:style w:type="paragraph" w:styleId="Heading4">
    <w:name w:val="heading 4"/>
    <w:basedOn w:val="Normal"/>
    <w:next w:val="Normal"/>
    <w:link w:val="Heading4Char"/>
    <w:uiPriority w:val="99"/>
    <w:qFormat/>
    <w:rsid w:val="00A71317"/>
    <w:pPr>
      <w:spacing w:after="180"/>
      <w:jc w:val="center"/>
      <w:outlineLvl w:val="3"/>
    </w:pPr>
    <w:rPr>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71317"/>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A71317"/>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A71317"/>
    <w:rPr>
      <w:rFonts w:asciiTheme="minorHAnsi" w:eastAsiaTheme="minorEastAsia" w:hAnsiTheme="minorHAnsi" w:cstheme="minorBidi"/>
      <w:b/>
      <w:bCs/>
      <w:color w:val="000000"/>
      <w:sz w:val="28"/>
      <w:szCs w:val="28"/>
    </w:rPr>
  </w:style>
  <w:style w:type="paragraph" w:customStyle="1" w:styleId="1indent">
    <w:name w:val="1indent"/>
    <w:uiPriority w:val="99"/>
    <w:rsid w:val="00A71317"/>
    <w:pPr>
      <w:widowControl w:val="0"/>
      <w:autoSpaceDE w:val="0"/>
      <w:autoSpaceDN w:val="0"/>
      <w:adjustRightInd w:val="0"/>
      <w:spacing w:after="144" w:line="240" w:lineRule="auto"/>
      <w:ind w:left="720"/>
    </w:pPr>
    <w:rPr>
      <w:sz w:val="24"/>
      <w:szCs w:val="24"/>
    </w:rPr>
  </w:style>
  <w:style w:type="paragraph" w:customStyle="1" w:styleId="2indent">
    <w:name w:val="2indent"/>
    <w:uiPriority w:val="99"/>
    <w:rsid w:val="00A71317"/>
    <w:pPr>
      <w:widowControl w:val="0"/>
      <w:autoSpaceDE w:val="0"/>
      <w:autoSpaceDN w:val="0"/>
      <w:adjustRightInd w:val="0"/>
      <w:spacing w:after="144" w:line="240" w:lineRule="auto"/>
      <w:ind w:left="1080"/>
    </w:pPr>
    <w:rPr>
      <w:sz w:val="24"/>
      <w:szCs w:val="24"/>
    </w:rPr>
  </w:style>
  <w:style w:type="paragraph" w:customStyle="1" w:styleId="adopted">
    <w:name w:val="adopted"/>
    <w:uiPriority w:val="99"/>
    <w:rsid w:val="00A71317"/>
    <w:pPr>
      <w:widowControl w:val="0"/>
      <w:autoSpaceDE w:val="0"/>
      <w:autoSpaceDN w:val="0"/>
      <w:adjustRightInd w:val="0"/>
      <w:spacing w:after="0" w:line="240" w:lineRule="auto"/>
      <w:ind w:left="720"/>
    </w:pPr>
    <w:rPr>
      <w:sz w:val="24"/>
      <w:szCs w:val="24"/>
    </w:rPr>
  </w:style>
  <w:style w:type="paragraph" w:styleId="BodyText">
    <w:name w:val="Body Text"/>
    <w:basedOn w:val="Normal"/>
    <w:link w:val="BodyTextChar"/>
    <w:uiPriority w:val="99"/>
    <w:rsid w:val="00A71317"/>
    <w:pPr>
      <w:spacing w:after="144"/>
    </w:pPr>
    <w:rPr>
      <w:color w:val="auto"/>
    </w:rPr>
  </w:style>
  <w:style w:type="character" w:customStyle="1" w:styleId="BodyTextChar">
    <w:name w:val="Body Text Char"/>
    <w:basedOn w:val="DefaultParagraphFont"/>
    <w:link w:val="BodyText"/>
    <w:uiPriority w:val="99"/>
    <w:semiHidden/>
    <w:rsid w:val="00A71317"/>
    <w:rPr>
      <w:color w:val="000000"/>
      <w:sz w:val="24"/>
      <w:szCs w:val="24"/>
    </w:rPr>
  </w:style>
  <w:style w:type="paragraph" w:customStyle="1" w:styleId="Case">
    <w:name w:val="Case"/>
    <w:uiPriority w:val="99"/>
    <w:rsid w:val="00A71317"/>
    <w:pPr>
      <w:widowControl w:val="0"/>
      <w:autoSpaceDE w:val="0"/>
      <w:autoSpaceDN w:val="0"/>
      <w:adjustRightInd w:val="0"/>
      <w:spacing w:after="0" w:line="240" w:lineRule="auto"/>
      <w:ind w:left="720"/>
    </w:pPr>
    <w:rPr>
      <w:rFonts w:ascii="Palatino" w:hAnsi="Palatino" w:cs="Palatino"/>
      <w:sz w:val="24"/>
      <w:szCs w:val="24"/>
    </w:rPr>
  </w:style>
  <w:style w:type="paragraph" w:customStyle="1" w:styleId="Category">
    <w:name w:val="Category"/>
    <w:uiPriority w:val="99"/>
    <w:rsid w:val="00A71317"/>
    <w:pPr>
      <w:widowControl w:val="0"/>
      <w:autoSpaceDE w:val="0"/>
      <w:autoSpaceDN w:val="0"/>
      <w:adjustRightInd w:val="0"/>
      <w:spacing w:after="360" w:line="240" w:lineRule="auto"/>
    </w:pPr>
    <w:rPr>
      <w:i/>
      <w:iCs/>
      <w:sz w:val="24"/>
      <w:szCs w:val="24"/>
    </w:rPr>
  </w:style>
  <w:style w:type="paragraph" w:customStyle="1" w:styleId="disclaimer">
    <w:name w:val="disclaimer"/>
    <w:uiPriority w:val="99"/>
    <w:rsid w:val="00A71317"/>
    <w:pPr>
      <w:widowControl w:val="0"/>
      <w:autoSpaceDE w:val="0"/>
      <w:autoSpaceDN w:val="0"/>
      <w:adjustRightInd w:val="0"/>
      <w:spacing w:after="0" w:line="240" w:lineRule="auto"/>
      <w:ind w:left="1080" w:right="1800"/>
    </w:pPr>
    <w:rPr>
      <w:color w:val="800000"/>
      <w:sz w:val="16"/>
      <w:szCs w:val="16"/>
    </w:rPr>
  </w:style>
  <w:style w:type="paragraph" w:customStyle="1" w:styleId="IndentBlock">
    <w:name w:val="Indent Block"/>
    <w:uiPriority w:val="99"/>
    <w:rsid w:val="00A71317"/>
    <w:pPr>
      <w:widowControl w:val="0"/>
      <w:tabs>
        <w:tab w:val="left" w:pos="2160"/>
        <w:tab w:val="left" w:pos="8640"/>
        <w:tab w:val="decimal" w:pos="9260"/>
      </w:tabs>
      <w:autoSpaceDE w:val="0"/>
      <w:autoSpaceDN w:val="0"/>
      <w:adjustRightInd w:val="0"/>
      <w:spacing w:after="180" w:line="240" w:lineRule="auto"/>
      <w:ind w:left="720"/>
    </w:pPr>
    <w:rPr>
      <w:sz w:val="24"/>
      <w:szCs w:val="24"/>
    </w:rPr>
  </w:style>
  <w:style w:type="paragraph" w:customStyle="1" w:styleId="LegalRefs">
    <w:name w:val="Legal Refs"/>
    <w:uiPriority w:val="99"/>
    <w:rsid w:val="00A71317"/>
    <w:pPr>
      <w:widowControl w:val="0"/>
      <w:autoSpaceDE w:val="0"/>
      <w:autoSpaceDN w:val="0"/>
      <w:adjustRightInd w:val="0"/>
      <w:spacing w:after="0" w:line="240" w:lineRule="auto"/>
    </w:pPr>
    <w:rPr>
      <w:b/>
      <w:bCs/>
      <w:i/>
      <w:iCs/>
      <w:sz w:val="24"/>
      <w:szCs w:val="24"/>
      <w:u w:val="single"/>
    </w:rPr>
  </w:style>
  <w:style w:type="paragraph" w:customStyle="1" w:styleId="LegalRefs-Indent">
    <w:name w:val="Legal Refs-Indent"/>
    <w:uiPriority w:val="99"/>
    <w:rsid w:val="00A71317"/>
    <w:pPr>
      <w:widowControl w:val="0"/>
      <w:autoSpaceDE w:val="0"/>
      <w:autoSpaceDN w:val="0"/>
      <w:adjustRightInd w:val="0"/>
      <w:spacing w:after="0" w:line="240" w:lineRule="auto"/>
      <w:ind w:left="720"/>
    </w:pPr>
    <w:rPr>
      <w:i/>
      <w:iCs/>
      <w:sz w:val="24"/>
      <w:szCs w:val="24"/>
    </w:rPr>
  </w:style>
  <w:style w:type="paragraph" w:customStyle="1" w:styleId="RTF">
    <w:name w:val="RTF"/>
    <w:uiPriority w:val="99"/>
    <w:rsid w:val="00A71317"/>
    <w:pPr>
      <w:widowControl w:val="0"/>
      <w:autoSpaceDE w:val="0"/>
      <w:autoSpaceDN w:val="0"/>
      <w:adjustRightInd w:val="0"/>
      <w:spacing w:after="0" w:line="240" w:lineRule="auto"/>
    </w:pPr>
    <w:rPr>
      <w:sz w:val="16"/>
      <w:szCs w:val="16"/>
    </w:rPr>
  </w:style>
  <w:style w:type="character" w:customStyle="1" w:styleId="Note">
    <w:name w:val="Note"/>
    <w:uiPriority w:val="99"/>
    <w:rsid w:val="00A71317"/>
  </w:style>
  <w:style w:type="character" w:customStyle="1" w:styleId="Popup">
    <w:name w:val="Popup"/>
    <w:uiPriority w:val="99"/>
    <w:rsid w:val="00A71317"/>
  </w:style>
  <w:style w:type="paragraph" w:styleId="BalloonText">
    <w:name w:val="Balloon Text"/>
    <w:basedOn w:val="Normal"/>
    <w:link w:val="BalloonTextChar"/>
    <w:uiPriority w:val="99"/>
    <w:semiHidden/>
    <w:rsid w:val="00902937"/>
    <w:rPr>
      <w:rFonts w:ascii="Tahoma" w:hAnsi="Tahoma" w:cs="Tahoma"/>
      <w:sz w:val="16"/>
      <w:szCs w:val="16"/>
    </w:rPr>
  </w:style>
  <w:style w:type="character" w:customStyle="1" w:styleId="BalloonTextChar">
    <w:name w:val="Balloon Text Char"/>
    <w:basedOn w:val="DefaultParagraphFont"/>
    <w:link w:val="BalloonText"/>
    <w:uiPriority w:val="99"/>
    <w:semiHidden/>
    <w:rsid w:val="00A71317"/>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147</Words>
  <Characters>844</Characters>
  <Application>Microsoft Office Word</Application>
  <DocSecurity>0</DocSecurity>
  <Lines>7</Lines>
  <Paragraphs>1</Paragraphs>
  <ScaleCrop>false</ScaleCrop>
  <Company>Lin-Wood Public Schools</Company>
  <LinksUpToDate>false</LinksUpToDate>
  <CharactersWithSpaces>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JLCG - EXCLUSION OF STUDENTS FROM SCHOOL FOR ILLNESS</dc:title>
  <dc:creator>josgood</dc:creator>
  <cp:lastModifiedBy>Frances Bean</cp:lastModifiedBy>
  <cp:revision>5</cp:revision>
  <cp:lastPrinted>2018-06-21T16:11:00Z</cp:lastPrinted>
  <dcterms:created xsi:type="dcterms:W3CDTF">2018-07-11T17:48:00Z</dcterms:created>
  <dcterms:modified xsi:type="dcterms:W3CDTF">2018-08-02T15:37:00Z</dcterms:modified>
</cp:coreProperties>
</file>