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562225" cy="716019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7160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chitects Daughter" w:cs="Architects Daughter" w:eastAsia="Architects Daughter" w:hAnsi="Architects Daughter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GT Coordinators Meeting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chitects Daughter" w:cs="Architects Daughter" w:eastAsia="Architects Daughter" w:hAnsi="Architects Daughter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SWAEC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chitects Daughter" w:cs="Architects Daughter" w:eastAsia="Architects Daughter" w:hAnsi="Architects Daughter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August 25, 2017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chitects Daughter" w:cs="Architects Daughter" w:eastAsia="Architects Daughter" w:hAnsi="Architects Daughte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9:00-12:00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chitects Daughter" w:cs="Architects Daughter" w:eastAsia="Architects Daughter" w:hAnsi="Architects Daughter"/>
          <w:sz w:val="24"/>
          <w:szCs w:val="24"/>
        </w:rPr>
      </w:pPr>
      <w:hyperlink r:id="rId7">
        <w:r w:rsidDel="00000000" w:rsidR="00000000" w:rsidRPr="00000000">
          <w:rPr>
            <w:rFonts w:ascii="Architects Daughter" w:cs="Architects Daughter" w:eastAsia="Architects Daughter" w:hAnsi="Architects Daughter"/>
            <w:color w:val="1155cc"/>
            <w:sz w:val="24"/>
            <w:szCs w:val="24"/>
            <w:u w:val="single"/>
            <w:rtl w:val="0"/>
          </w:rPr>
          <w:t xml:space="preserve">ADE Zoom Meeting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12:00-1:00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Lunch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1:00-2:00</w:t>
      </w:r>
    </w:p>
    <w:p w:rsidR="00000000" w:rsidDel="00000000" w:rsidP="00000000" w:rsidRDefault="00000000" w:rsidRPr="00000000" w14:paraId="0000000C">
      <w:pPr>
        <w:contextualSpacing w:val="0"/>
        <w:jc w:val="center"/>
        <w:rPr>
          <w:rFonts w:ascii="Architects Daughter" w:cs="Architects Daughter" w:eastAsia="Architects Daughter" w:hAnsi="Architects Daughter"/>
          <w:sz w:val="24"/>
          <w:szCs w:val="24"/>
        </w:rPr>
      </w:pPr>
      <w:hyperlink r:id="rId8">
        <w:r w:rsidDel="00000000" w:rsidR="00000000" w:rsidRPr="00000000">
          <w:rPr>
            <w:rFonts w:ascii="Architects Daughter" w:cs="Architects Daughter" w:eastAsia="Architects Daughter" w:hAnsi="Architects Daughter"/>
            <w:color w:val="1155cc"/>
            <w:sz w:val="24"/>
            <w:szCs w:val="24"/>
            <w:u w:val="single"/>
            <w:rtl w:val="0"/>
          </w:rPr>
          <w:t xml:space="preserve">Dates for the year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center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AGATE - AAGEA</w:t>
      </w:r>
    </w:p>
    <w:p w:rsidR="00000000" w:rsidDel="00000000" w:rsidP="00000000" w:rsidRDefault="00000000" w:rsidRPr="00000000" w14:paraId="0000000E">
      <w:pPr>
        <w:contextualSpacing w:val="0"/>
        <w:jc w:val="center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center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2:00 - 3:00</w:t>
      </w:r>
    </w:p>
    <w:p w:rsidR="00000000" w:rsidDel="00000000" w:rsidP="00000000" w:rsidRDefault="00000000" w:rsidRPr="00000000" w14:paraId="00000010">
      <w:pPr>
        <w:contextualSpacing w:val="0"/>
        <w:jc w:val="center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Escape the Classroom - </w:t>
      </w:r>
      <w:hyperlink r:id="rId9">
        <w:r w:rsidDel="00000000" w:rsidR="00000000" w:rsidRPr="00000000">
          <w:rPr>
            <w:rFonts w:ascii="Architects Daughter" w:cs="Architects Daughter" w:eastAsia="Architects Daughter" w:hAnsi="Architects Daughter"/>
            <w:color w:val="1155cc"/>
            <w:sz w:val="24"/>
            <w:szCs w:val="24"/>
            <w:u w:val="single"/>
            <w:rtl w:val="0"/>
          </w:rPr>
          <w:t xml:space="preserve">Digital version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center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GT Coordinators Information:</w:t>
      </w:r>
    </w:p>
    <w:p w:rsidR="00000000" w:rsidDel="00000000" w:rsidP="00000000" w:rsidRDefault="00000000" w:rsidRPr="00000000" w14:paraId="00000012">
      <w:pPr>
        <w:contextualSpacing w:val="0"/>
        <w:jc w:val="center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*</w:t>
      </w:r>
      <w:hyperlink r:id="rId10">
        <w:r w:rsidDel="00000000" w:rsidR="00000000" w:rsidRPr="00000000">
          <w:rPr>
            <w:rFonts w:ascii="Architects Daughter" w:cs="Architects Daughter" w:eastAsia="Architects Daughter" w:hAnsi="Architects Daughter"/>
            <w:color w:val="1155cc"/>
            <w:sz w:val="24"/>
            <w:szCs w:val="24"/>
            <w:u w:val="single"/>
            <w:rtl w:val="0"/>
          </w:rPr>
          <w:t xml:space="preserve">Program Approval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center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*Monitoring</w:t>
      </w:r>
    </w:p>
    <w:p w:rsidR="00000000" w:rsidDel="00000000" w:rsidP="00000000" w:rsidRDefault="00000000" w:rsidRPr="00000000" w14:paraId="00000014">
      <w:pPr>
        <w:contextualSpacing w:val="0"/>
        <w:jc w:val="center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3:00-4:00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Curriculum Ideas for the year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chitects Daughter" w:cs="Architects Daughter" w:eastAsia="Architects Daughter" w:hAnsi="Architects Daughter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chitects Daughter" w:cs="Architects Daughter" w:eastAsia="Architects Daughter" w:hAnsi="Architects Daughter"/>
          <w:sz w:val="24"/>
          <w:szCs w:val="24"/>
          <w:u w:val="singl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u w:val="single"/>
          <w:rtl w:val="0"/>
        </w:rPr>
        <w:t xml:space="preserve">Attended: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0" w:hanging="270"/>
        <w:contextualSpacing w:val="1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Charlotte McCauley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0" w:hanging="270"/>
        <w:contextualSpacing w:val="1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Tricia Hudson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0" w:hanging="270"/>
        <w:contextualSpacing w:val="1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Kenneth Stewart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0" w:hanging="270"/>
        <w:contextualSpacing w:val="1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Cynthia Ward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0" w:hanging="270"/>
        <w:contextualSpacing w:val="1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Traci Rucker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0" w:hanging="270"/>
        <w:contextualSpacing w:val="1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Maci Curtis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0" w:hanging="270"/>
        <w:contextualSpacing w:val="1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Kristina Gaylord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0" w:hanging="270"/>
        <w:contextualSpacing w:val="1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Gwen Adams</w:t>
      </w:r>
    </w:p>
    <w:sectPr>
      <w:pgSz w:h="15840" w:w="12240"/>
      <w:pgMar w:bottom="1440" w:top="1440" w:left="990" w:right="99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Architects Daugh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ocs.google.com/forms/d/e/1FAIpQLSfiHF2-6VtB2Wf3ARsPVV_oLRBFZ3jjDkIFmQVrp1VFRMK-eg/viewform" TargetMode="External"/><Relationship Id="rId9" Type="http://schemas.openxmlformats.org/officeDocument/2006/relationships/hyperlink" Target="https://www.breakoutedu.com/digital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zoom.us/j/912212694" TargetMode="External"/><Relationship Id="rId8" Type="http://schemas.openxmlformats.org/officeDocument/2006/relationships/hyperlink" Target="https://drive.google.com/open?id=1zGmzUVJ17aowwa31tWPSPbfsdQFXRND1xfFQwjnZIW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