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E7" w:rsidRDefault="009E13E7" w:rsidP="00D95410">
      <w:pPr>
        <w:pStyle w:val="NoSpacing"/>
        <w:jc w:val="center"/>
        <w:rPr>
          <w:sz w:val="28"/>
          <w:szCs w:val="28"/>
        </w:rPr>
      </w:pPr>
    </w:p>
    <w:p w:rsidR="009E13E7" w:rsidRDefault="009E13E7" w:rsidP="00D95410">
      <w:pPr>
        <w:pStyle w:val="NoSpacing"/>
        <w:jc w:val="center"/>
        <w:rPr>
          <w:sz w:val="28"/>
          <w:szCs w:val="28"/>
        </w:rPr>
      </w:pPr>
    </w:p>
    <w:p w:rsidR="009E13E7" w:rsidRDefault="009E13E7" w:rsidP="00D95410">
      <w:pPr>
        <w:pStyle w:val="NoSpacing"/>
        <w:jc w:val="center"/>
        <w:rPr>
          <w:sz w:val="28"/>
          <w:szCs w:val="28"/>
        </w:rPr>
      </w:pPr>
    </w:p>
    <w:p w:rsidR="009E13E7" w:rsidRDefault="009E13E7" w:rsidP="00D95410">
      <w:pPr>
        <w:pStyle w:val="NoSpacing"/>
        <w:jc w:val="center"/>
        <w:rPr>
          <w:sz w:val="28"/>
          <w:szCs w:val="28"/>
        </w:rPr>
      </w:pPr>
    </w:p>
    <w:p w:rsidR="00D95410" w:rsidRDefault="00D95410" w:rsidP="00D95410">
      <w:pPr>
        <w:pStyle w:val="NoSpacing"/>
        <w:jc w:val="center"/>
        <w:rPr>
          <w:sz w:val="28"/>
          <w:szCs w:val="28"/>
        </w:rPr>
      </w:pPr>
      <w:r>
        <w:rPr>
          <w:sz w:val="28"/>
          <w:szCs w:val="28"/>
        </w:rPr>
        <w:t>BID INVITATION</w:t>
      </w:r>
    </w:p>
    <w:p w:rsidR="00D95410" w:rsidRDefault="00FF677F" w:rsidP="00D95410">
      <w:pPr>
        <w:pStyle w:val="NoSpacing"/>
        <w:jc w:val="center"/>
        <w:rPr>
          <w:sz w:val="28"/>
          <w:szCs w:val="28"/>
        </w:rPr>
      </w:pPr>
      <w:r>
        <w:rPr>
          <w:sz w:val="28"/>
          <w:szCs w:val="28"/>
        </w:rPr>
        <w:t>Lubricants and Antifreeze</w:t>
      </w:r>
    </w:p>
    <w:p w:rsidR="00D95410" w:rsidRPr="00D95410" w:rsidRDefault="00DF05C1" w:rsidP="00D95410">
      <w:pPr>
        <w:pStyle w:val="NoSpacing"/>
        <w:jc w:val="center"/>
        <w:rPr>
          <w:sz w:val="24"/>
          <w:szCs w:val="24"/>
        </w:rPr>
      </w:pPr>
      <w:r>
        <w:rPr>
          <w:sz w:val="24"/>
          <w:szCs w:val="24"/>
        </w:rPr>
        <w:t>I</w:t>
      </w:r>
      <w:r w:rsidR="00D95410" w:rsidRPr="00D95410">
        <w:rPr>
          <w:sz w:val="24"/>
          <w:szCs w:val="24"/>
        </w:rPr>
        <w:t>ssued by</w:t>
      </w:r>
    </w:p>
    <w:p w:rsidR="00D95410" w:rsidRPr="00D95410" w:rsidRDefault="00D95410" w:rsidP="00D95410">
      <w:pPr>
        <w:pStyle w:val="NoSpacing"/>
        <w:jc w:val="center"/>
        <w:rPr>
          <w:sz w:val="24"/>
          <w:szCs w:val="24"/>
        </w:rPr>
      </w:pPr>
      <w:r w:rsidRPr="00D95410">
        <w:rPr>
          <w:sz w:val="24"/>
          <w:szCs w:val="24"/>
        </w:rPr>
        <w:t>Christian County Board of Education</w:t>
      </w:r>
    </w:p>
    <w:p w:rsidR="00D95410" w:rsidRPr="00D95410" w:rsidRDefault="00D95410" w:rsidP="00D95410">
      <w:pPr>
        <w:pStyle w:val="NoSpacing"/>
        <w:jc w:val="center"/>
        <w:rPr>
          <w:sz w:val="24"/>
          <w:szCs w:val="24"/>
        </w:rPr>
      </w:pPr>
      <w:r w:rsidRPr="00D95410">
        <w:rPr>
          <w:sz w:val="24"/>
          <w:szCs w:val="24"/>
        </w:rPr>
        <w:t>P.O. Box 609</w:t>
      </w:r>
    </w:p>
    <w:p w:rsidR="00D95410" w:rsidRPr="00D95410" w:rsidRDefault="00D95410" w:rsidP="00D95410">
      <w:pPr>
        <w:pStyle w:val="NoSpacing"/>
        <w:jc w:val="center"/>
        <w:rPr>
          <w:sz w:val="24"/>
          <w:szCs w:val="24"/>
        </w:rPr>
      </w:pPr>
      <w:r w:rsidRPr="00D95410">
        <w:rPr>
          <w:sz w:val="24"/>
          <w:szCs w:val="24"/>
        </w:rPr>
        <w:t>200 Glass Ave.</w:t>
      </w:r>
    </w:p>
    <w:p w:rsidR="00D95410" w:rsidRDefault="00D95410" w:rsidP="00D95410">
      <w:pPr>
        <w:pStyle w:val="NoSpacing"/>
        <w:jc w:val="center"/>
        <w:rPr>
          <w:sz w:val="28"/>
          <w:szCs w:val="28"/>
        </w:rPr>
      </w:pPr>
      <w:r w:rsidRPr="00D95410">
        <w:rPr>
          <w:sz w:val="24"/>
          <w:szCs w:val="24"/>
        </w:rPr>
        <w:t>Hopkinsville, KY 42241-0609</w:t>
      </w:r>
    </w:p>
    <w:p w:rsidR="00D95410" w:rsidRDefault="00D95410" w:rsidP="00D95410">
      <w:pPr>
        <w:pStyle w:val="NoSpacing"/>
        <w:jc w:val="center"/>
        <w:rPr>
          <w:sz w:val="28"/>
          <w:szCs w:val="28"/>
        </w:rPr>
      </w:pPr>
    </w:p>
    <w:p w:rsidR="00D95410" w:rsidRDefault="00D95410" w:rsidP="00D95410">
      <w:pPr>
        <w:pStyle w:val="NoSpacing"/>
        <w:jc w:val="center"/>
        <w:rPr>
          <w:sz w:val="28"/>
          <w:szCs w:val="28"/>
        </w:rPr>
      </w:pPr>
    </w:p>
    <w:p w:rsidR="00D95410" w:rsidRPr="00473D75" w:rsidRDefault="00D95410" w:rsidP="0005344A">
      <w:pPr>
        <w:pStyle w:val="NoSpacing"/>
        <w:jc w:val="both"/>
        <w:rPr>
          <w:b/>
        </w:rPr>
      </w:pPr>
      <w:r>
        <w:t xml:space="preserve">Sealed bids </w:t>
      </w:r>
      <w:proofErr w:type="gramStart"/>
      <w:r>
        <w:t>will be received</w:t>
      </w:r>
      <w:proofErr w:type="gramEnd"/>
      <w:r>
        <w:t xml:space="preserve"> at </w:t>
      </w:r>
      <w:r w:rsidRPr="00473D75">
        <w:t>the Christian County Board of Education, P.O. Box 609, 200 Glass Ave., Hopkinsville, KY 42241-0609,</w:t>
      </w:r>
      <w:r w:rsidR="0081710E" w:rsidRPr="00473D75">
        <w:t xml:space="preserve"> </w:t>
      </w:r>
      <w:r w:rsidRPr="00473D75">
        <w:t xml:space="preserve">until </w:t>
      </w:r>
      <w:r w:rsidR="00850288">
        <w:rPr>
          <w:u w:val="single"/>
        </w:rPr>
        <w:t>9</w:t>
      </w:r>
      <w:r w:rsidR="00850C00">
        <w:rPr>
          <w:u w:val="single"/>
        </w:rPr>
        <w:t xml:space="preserve">:00 a.m. </w:t>
      </w:r>
      <w:r w:rsidR="00F946AE">
        <w:rPr>
          <w:u w:val="single"/>
        </w:rPr>
        <w:t>March 11, 2020</w:t>
      </w:r>
      <w:r w:rsidRPr="00473D75">
        <w:t xml:space="preserve">, for </w:t>
      </w:r>
      <w:r w:rsidR="00FF677F" w:rsidRPr="00473D75">
        <w:rPr>
          <w:b/>
        </w:rPr>
        <w:t>Lubricants and Antifreeze</w:t>
      </w:r>
      <w:r w:rsidRPr="00473D75">
        <w:rPr>
          <w:b/>
        </w:rPr>
        <w:t xml:space="preserve">.  </w:t>
      </w:r>
    </w:p>
    <w:p w:rsidR="00D95410" w:rsidRPr="00473D75" w:rsidRDefault="00D95410" w:rsidP="0005344A">
      <w:pPr>
        <w:pStyle w:val="NoSpacing"/>
        <w:jc w:val="both"/>
        <w:rPr>
          <w:b/>
        </w:rPr>
      </w:pPr>
    </w:p>
    <w:p w:rsidR="00D95410" w:rsidRPr="00473D75" w:rsidRDefault="00D95410" w:rsidP="0005344A">
      <w:pPr>
        <w:pStyle w:val="NoSpacing"/>
        <w:jc w:val="both"/>
        <w:rPr>
          <w:b/>
          <w:sz w:val="24"/>
          <w:szCs w:val="24"/>
        </w:rPr>
      </w:pPr>
      <w:r w:rsidRPr="00473D75">
        <w:rPr>
          <w:b/>
          <w:sz w:val="24"/>
          <w:szCs w:val="24"/>
        </w:rPr>
        <w:t>General Specifications</w:t>
      </w:r>
    </w:p>
    <w:p w:rsidR="00D95410" w:rsidRPr="00473D75" w:rsidRDefault="00D95410" w:rsidP="0005344A">
      <w:pPr>
        <w:pStyle w:val="NoSpacing"/>
        <w:jc w:val="both"/>
        <w:rPr>
          <w:b/>
        </w:rPr>
      </w:pPr>
    </w:p>
    <w:p w:rsidR="00D95410" w:rsidRPr="00473D75" w:rsidRDefault="00D95410" w:rsidP="0005344A">
      <w:pPr>
        <w:pStyle w:val="NoSpacing"/>
        <w:jc w:val="both"/>
      </w:pPr>
      <w:r w:rsidRPr="00473D75">
        <w:t xml:space="preserve">Bids </w:t>
      </w:r>
      <w:proofErr w:type="gramStart"/>
      <w:r w:rsidRPr="00473D75">
        <w:t xml:space="preserve">will be opened and acknowledged for receipt at </w:t>
      </w:r>
      <w:r w:rsidR="00850288">
        <w:rPr>
          <w:u w:val="single"/>
        </w:rPr>
        <w:t>9</w:t>
      </w:r>
      <w:r w:rsidR="00850C00">
        <w:rPr>
          <w:u w:val="single"/>
        </w:rPr>
        <w:t xml:space="preserve">:00 a.m. </w:t>
      </w:r>
      <w:r w:rsidR="00F946AE">
        <w:rPr>
          <w:u w:val="single"/>
        </w:rPr>
        <w:t>March 11, 2020</w:t>
      </w:r>
      <w:proofErr w:type="gramEnd"/>
      <w:r w:rsidR="00D7404C" w:rsidRPr="00473D75">
        <w:t xml:space="preserve">.  Any bids received after said date and time will not be considered; </w:t>
      </w:r>
      <w:r w:rsidR="00623AA9" w:rsidRPr="00473D75">
        <w:t>however, no awards will be made until after the review is complete.  Bids must be sealed in an envelope that is clearly marked “</w:t>
      </w:r>
      <w:r w:rsidR="00FF677F" w:rsidRPr="00473D75">
        <w:t>Lubricants and Antifreeze</w:t>
      </w:r>
      <w:r w:rsidR="00623AA9" w:rsidRPr="00473D75">
        <w:t>” and delivered to the Christian County Board of Education ATTN:  Jessica Darnell.  All proposals are subject to verification.</w:t>
      </w:r>
    </w:p>
    <w:p w:rsidR="00623AA9" w:rsidRPr="00473D75" w:rsidRDefault="00623AA9" w:rsidP="0005344A">
      <w:pPr>
        <w:pStyle w:val="NoSpacing"/>
        <w:jc w:val="both"/>
      </w:pPr>
    </w:p>
    <w:p w:rsidR="00623AA9" w:rsidRDefault="00623AA9" w:rsidP="0005344A">
      <w:pPr>
        <w:pStyle w:val="NoSpacing"/>
        <w:jc w:val="both"/>
      </w:pPr>
      <w:r w:rsidRPr="00473D75">
        <w:t>The Christian County Board Of Education reserves the right to accept any bid, reject any or all bids, and to waive any informalities received where such acceptance, rejection, or waiver is considered to be in the best interest of the CCBOE.  CCBOE also reserves the right to reject any bid where evidence or</w:t>
      </w:r>
      <w:r>
        <w:t xml:space="preserve"> information submitted by the Bidder does not satisfy the CCBOE that the Bidder is qualified to carry out the requirements of the contract documents.  </w:t>
      </w:r>
    </w:p>
    <w:p w:rsidR="003A5FD3" w:rsidRDefault="003A5FD3" w:rsidP="0005344A">
      <w:pPr>
        <w:pStyle w:val="NoSpacing"/>
        <w:jc w:val="both"/>
      </w:pPr>
    </w:p>
    <w:p w:rsidR="003A5FD3" w:rsidRDefault="003A5FD3" w:rsidP="0005344A">
      <w:pPr>
        <w:pStyle w:val="NoSpacing"/>
        <w:jc w:val="both"/>
        <w:rPr>
          <w:b/>
          <w:sz w:val="24"/>
          <w:szCs w:val="24"/>
        </w:rPr>
      </w:pPr>
      <w:r>
        <w:t>Any questions should be addressed to Mike Brumley, Director of Transportation for the Christian County Board of Education at (270) 887-1320.</w:t>
      </w:r>
    </w:p>
    <w:p w:rsidR="003A5FD3" w:rsidRDefault="003A5FD3" w:rsidP="0005344A">
      <w:pPr>
        <w:pStyle w:val="NoSpacing"/>
        <w:jc w:val="both"/>
      </w:pPr>
    </w:p>
    <w:p w:rsidR="00E8131C" w:rsidRPr="00C45C13" w:rsidRDefault="00E8131C" w:rsidP="0005344A">
      <w:pPr>
        <w:pStyle w:val="NoSpacing"/>
        <w:jc w:val="both"/>
        <w:rPr>
          <w:sz w:val="24"/>
          <w:szCs w:val="24"/>
        </w:rPr>
      </w:pPr>
      <w:r w:rsidRPr="00C45C13">
        <w:rPr>
          <w:b/>
          <w:sz w:val="24"/>
          <w:szCs w:val="24"/>
        </w:rPr>
        <w:t>Contract Period</w:t>
      </w:r>
    </w:p>
    <w:p w:rsidR="00E8131C" w:rsidRDefault="00E8131C" w:rsidP="0005344A">
      <w:pPr>
        <w:pStyle w:val="NoSpacing"/>
        <w:jc w:val="both"/>
      </w:pPr>
    </w:p>
    <w:p w:rsidR="00E8131C" w:rsidRDefault="00E8131C" w:rsidP="0005344A">
      <w:pPr>
        <w:pStyle w:val="NoSpacing"/>
        <w:jc w:val="both"/>
      </w:pPr>
      <w:r>
        <w:t xml:space="preserve">The </w:t>
      </w:r>
      <w:r w:rsidR="00591B45">
        <w:t xml:space="preserve">bid will be awarded for one year.  </w:t>
      </w:r>
      <w:r w:rsidR="00C45C13">
        <w:t>The said contract may be cancelled at anytime by either party upon notice of not less than thirty (30) calendar days from date of receipt.  The effective date of the c</w:t>
      </w:r>
      <w:r w:rsidR="00F946AE">
        <w:t>ontract will be from July 1, 2020 through June 30, 2021</w:t>
      </w:r>
      <w:bookmarkStart w:id="0" w:name="_GoBack"/>
      <w:bookmarkEnd w:id="0"/>
      <w:r w:rsidR="00C45C13">
        <w:t xml:space="preserve">.  </w:t>
      </w:r>
    </w:p>
    <w:p w:rsidR="003A5FD3" w:rsidRDefault="003A5FD3" w:rsidP="0005344A">
      <w:pPr>
        <w:pStyle w:val="NoSpacing"/>
        <w:jc w:val="both"/>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9E13E7" w:rsidRDefault="009E13E7" w:rsidP="0005344A">
      <w:pPr>
        <w:pStyle w:val="NoSpacing"/>
        <w:jc w:val="both"/>
        <w:rPr>
          <w:b/>
          <w:sz w:val="24"/>
          <w:szCs w:val="24"/>
        </w:rPr>
      </w:pPr>
    </w:p>
    <w:p w:rsidR="0081710E" w:rsidRPr="000E7130" w:rsidRDefault="000E7130" w:rsidP="0005344A">
      <w:pPr>
        <w:pStyle w:val="NoSpacing"/>
        <w:jc w:val="both"/>
        <w:rPr>
          <w:b/>
          <w:sz w:val="24"/>
          <w:szCs w:val="24"/>
        </w:rPr>
      </w:pPr>
      <w:r w:rsidRPr="000E7130">
        <w:rPr>
          <w:b/>
          <w:sz w:val="24"/>
          <w:szCs w:val="24"/>
        </w:rPr>
        <w:t>Authentication of Bid Proposal and Statement of Non-Collusion and Non-Conflict of Interest</w:t>
      </w:r>
    </w:p>
    <w:p w:rsidR="00623AA9" w:rsidRDefault="00623AA9" w:rsidP="0005344A">
      <w:pPr>
        <w:pStyle w:val="NoSpacing"/>
        <w:jc w:val="both"/>
      </w:pPr>
    </w:p>
    <w:p w:rsidR="00D7404C" w:rsidRPr="00BD1BAB" w:rsidRDefault="000E7130" w:rsidP="0005344A">
      <w:pPr>
        <w:pStyle w:val="NoSpacing"/>
        <w:jc w:val="both"/>
        <w:rPr>
          <w:sz w:val="20"/>
          <w:szCs w:val="20"/>
        </w:rPr>
      </w:pPr>
      <w:r w:rsidRPr="00BD1BAB">
        <w:rPr>
          <w:sz w:val="20"/>
          <w:szCs w:val="20"/>
        </w:rPr>
        <w:t>By signing below the vendor swears or affirms, under the penalty of false swearing as provided by KRS 523.040, that he/she is in compliance with all of the following:</w:t>
      </w:r>
    </w:p>
    <w:p w:rsidR="000E7130" w:rsidRPr="00BD1BAB" w:rsidRDefault="000E7130" w:rsidP="0005344A">
      <w:pPr>
        <w:pStyle w:val="NoSpacing"/>
        <w:jc w:val="both"/>
        <w:rPr>
          <w:sz w:val="20"/>
          <w:szCs w:val="20"/>
        </w:rPr>
      </w:pPr>
    </w:p>
    <w:p w:rsidR="000E7130" w:rsidRPr="00BD1BAB" w:rsidRDefault="000E7130" w:rsidP="0005344A">
      <w:pPr>
        <w:pStyle w:val="NoSpacing"/>
        <w:jc w:val="both"/>
        <w:rPr>
          <w:sz w:val="20"/>
          <w:szCs w:val="20"/>
        </w:rPr>
      </w:pPr>
      <w:r w:rsidRPr="00BD1BAB">
        <w:rPr>
          <w:sz w:val="20"/>
          <w:szCs w:val="20"/>
        </w:rPr>
        <w:t>That I am the bidder (if bidder is an individual), a partner in the bidder (if the bidder is a partnership), or an officer or employee of the bidding corporation having authority on its behalf (if the bidder is a corporation);</w:t>
      </w:r>
    </w:p>
    <w:p w:rsidR="000E7130" w:rsidRPr="00BD1BAB" w:rsidRDefault="000E7130" w:rsidP="0005344A">
      <w:pPr>
        <w:pStyle w:val="NoSpacing"/>
        <w:jc w:val="both"/>
        <w:rPr>
          <w:sz w:val="20"/>
          <w:szCs w:val="20"/>
        </w:rPr>
      </w:pPr>
    </w:p>
    <w:p w:rsidR="000E7130" w:rsidRPr="00BD1BAB" w:rsidRDefault="00B0274C" w:rsidP="0005344A">
      <w:pPr>
        <w:pStyle w:val="NoSpacing"/>
        <w:jc w:val="both"/>
        <w:rPr>
          <w:sz w:val="20"/>
          <w:szCs w:val="20"/>
        </w:rPr>
      </w:pPr>
      <w:r w:rsidRPr="00BD1BAB">
        <w:rPr>
          <w:sz w:val="20"/>
          <w:szCs w:val="20"/>
        </w:rPr>
        <w:t xml:space="preserve">That the cost quoted in the attached bid or bids responding to the </w:t>
      </w:r>
      <w:r w:rsidR="00FF677F">
        <w:rPr>
          <w:sz w:val="20"/>
          <w:szCs w:val="20"/>
        </w:rPr>
        <w:t>Lubricants and Antifreeze</w:t>
      </w:r>
      <w:r w:rsidRPr="00BD1BAB">
        <w:rPr>
          <w:sz w:val="20"/>
          <w:szCs w:val="20"/>
        </w:rPr>
        <w:t xml:space="preserve"> Invitation to Bid are correct and have been arrived at by the bidder independently and have been submitted without collusion and without agreement, understanding, or planned common course of action, with any vendor of materials, equipment, or services described in the invitation to bid, designed to limit independent bidding or competition; </w:t>
      </w:r>
    </w:p>
    <w:p w:rsidR="00B0274C" w:rsidRPr="00BD1BAB" w:rsidRDefault="00B0274C" w:rsidP="0005344A">
      <w:pPr>
        <w:pStyle w:val="NoSpacing"/>
        <w:jc w:val="both"/>
        <w:rPr>
          <w:sz w:val="20"/>
          <w:szCs w:val="20"/>
        </w:rPr>
      </w:pPr>
    </w:p>
    <w:p w:rsidR="00B0274C" w:rsidRPr="00BD1BAB" w:rsidRDefault="00B0274C" w:rsidP="0005344A">
      <w:pPr>
        <w:pStyle w:val="NoSpacing"/>
        <w:jc w:val="both"/>
        <w:rPr>
          <w:sz w:val="20"/>
          <w:szCs w:val="20"/>
        </w:rPr>
      </w:pPr>
      <w:r w:rsidRPr="00BD1BAB">
        <w:rPr>
          <w:sz w:val="20"/>
          <w:szCs w:val="20"/>
        </w:rPr>
        <w:t>That the content of the bid or bids have not been communicated by the bidder, or its employees or agents, to any person not an employee or agent of the bidder or its surety on any bond furnished with the bid or bids and will not be communicated to any such person prior to the official opening of the bid or bids;</w:t>
      </w:r>
    </w:p>
    <w:p w:rsidR="00B0274C" w:rsidRPr="00BD1BAB" w:rsidRDefault="00B0274C" w:rsidP="0005344A">
      <w:pPr>
        <w:pStyle w:val="NoSpacing"/>
        <w:jc w:val="both"/>
        <w:rPr>
          <w:sz w:val="20"/>
          <w:szCs w:val="20"/>
        </w:rPr>
      </w:pPr>
    </w:p>
    <w:p w:rsidR="00B0274C" w:rsidRPr="00BD1BAB" w:rsidRDefault="00B0274C" w:rsidP="0005344A">
      <w:pPr>
        <w:pStyle w:val="NoSpacing"/>
        <w:jc w:val="both"/>
        <w:rPr>
          <w:sz w:val="20"/>
          <w:szCs w:val="20"/>
        </w:rPr>
      </w:pPr>
      <w:r w:rsidRPr="00BD1BAB">
        <w:rPr>
          <w:sz w:val="20"/>
          <w:szCs w:val="20"/>
        </w:rPr>
        <w:t>That the bidder is legally entitled to enter into the contracts with the Commonwealth of Kentucky and is not in violation of any prohibited conflict of interest, including those prohibited by the provisions of the Model Procurement Code (KRS Chapter 45A);</w:t>
      </w:r>
    </w:p>
    <w:p w:rsidR="00B0274C" w:rsidRPr="00BD1BAB" w:rsidRDefault="00B0274C" w:rsidP="0005344A">
      <w:pPr>
        <w:pStyle w:val="NoSpacing"/>
        <w:jc w:val="both"/>
        <w:rPr>
          <w:sz w:val="20"/>
          <w:szCs w:val="20"/>
        </w:rPr>
      </w:pPr>
    </w:p>
    <w:p w:rsidR="00B0274C" w:rsidRPr="00BD1BAB" w:rsidRDefault="00B0274C" w:rsidP="0005344A">
      <w:pPr>
        <w:pStyle w:val="NoSpacing"/>
        <w:jc w:val="both"/>
        <w:rPr>
          <w:sz w:val="20"/>
          <w:szCs w:val="20"/>
        </w:rPr>
      </w:pPr>
      <w:r w:rsidRPr="00BD1BAB">
        <w:rPr>
          <w:sz w:val="20"/>
          <w:szCs w:val="20"/>
        </w:rPr>
        <w:t>That I</w:t>
      </w:r>
      <w:r w:rsidR="00175257" w:rsidRPr="00BD1BAB">
        <w:rPr>
          <w:sz w:val="20"/>
          <w:szCs w:val="20"/>
        </w:rPr>
        <w:t xml:space="preserve"> have fully informed myself regarding the accuracy of the statements made above and that I have read the entire contents of this bid invitation and accept all the terms and conditions as part of my proposal and will be b</w:t>
      </w:r>
      <w:r w:rsidR="00EA4624">
        <w:rPr>
          <w:sz w:val="20"/>
          <w:szCs w:val="20"/>
        </w:rPr>
        <w:t>ound by the same.  I am not rel</w:t>
      </w:r>
      <w:r w:rsidR="00175257" w:rsidRPr="00BD1BAB">
        <w:rPr>
          <w:sz w:val="20"/>
          <w:szCs w:val="20"/>
        </w:rPr>
        <w:t>ying on any statement, verbal or otherwise, not contained herein.</w:t>
      </w:r>
    </w:p>
    <w:p w:rsidR="00175257" w:rsidRDefault="00175257" w:rsidP="0005344A">
      <w:pPr>
        <w:pStyle w:val="NoSpacing"/>
        <w:jc w:val="both"/>
      </w:pPr>
    </w:p>
    <w:p w:rsidR="00A5145C" w:rsidRPr="00A5145C" w:rsidRDefault="00E95736" w:rsidP="0005344A">
      <w:pPr>
        <w:pStyle w:val="NoSpacing"/>
        <w:jc w:val="both"/>
        <w:rPr>
          <w:b/>
          <w:sz w:val="28"/>
          <w:szCs w:val="28"/>
        </w:rPr>
      </w:pPr>
      <w:r>
        <w:rPr>
          <w:b/>
          <w:sz w:val="28"/>
          <w:szCs w:val="28"/>
        </w:rPr>
        <w:t xml:space="preserve"> </w:t>
      </w:r>
      <w:r w:rsidR="00FF677F">
        <w:rPr>
          <w:b/>
          <w:sz w:val="28"/>
          <w:szCs w:val="28"/>
        </w:rPr>
        <w:t>Lubricants and Antifreeze</w:t>
      </w:r>
      <w:r w:rsidR="00A5145C">
        <w:rPr>
          <w:b/>
          <w:sz w:val="28"/>
          <w:szCs w:val="28"/>
        </w:rPr>
        <w:t>:</w:t>
      </w:r>
    </w:p>
    <w:p w:rsidR="009E13E7" w:rsidRDefault="009E13E7" w:rsidP="0005344A">
      <w:pPr>
        <w:jc w:val="both"/>
        <w:rPr>
          <w:rFonts w:asciiTheme="minorHAnsi" w:hAnsiTheme="minorHAnsi"/>
          <w:b/>
          <w:sz w:val="24"/>
          <w:szCs w:val="24"/>
        </w:rPr>
      </w:pPr>
    </w:p>
    <w:p w:rsidR="00846482" w:rsidRPr="00241C12" w:rsidRDefault="009717B2" w:rsidP="0005344A">
      <w:pPr>
        <w:jc w:val="both"/>
        <w:rPr>
          <w:rFonts w:asciiTheme="minorHAnsi" w:hAnsiTheme="minorHAnsi"/>
          <w:b/>
          <w:sz w:val="22"/>
          <w:szCs w:val="22"/>
        </w:rPr>
      </w:pPr>
      <w:r w:rsidRPr="00241C12">
        <w:rPr>
          <w:rFonts w:asciiTheme="minorHAnsi" w:hAnsiTheme="minorHAnsi"/>
          <w:b/>
          <w:sz w:val="24"/>
          <w:szCs w:val="24"/>
        </w:rPr>
        <w:t>Engine oil</w:t>
      </w:r>
      <w:r w:rsidR="00846482" w:rsidRPr="00241C12">
        <w:rPr>
          <w:rFonts w:asciiTheme="minorHAnsi" w:hAnsiTheme="minorHAnsi"/>
          <w:b/>
          <w:sz w:val="24"/>
          <w:szCs w:val="24"/>
        </w:rPr>
        <w:t>:</w:t>
      </w:r>
      <w:r w:rsidRPr="00241C12">
        <w:rPr>
          <w:rFonts w:asciiTheme="minorHAnsi" w:hAnsiTheme="minorHAnsi"/>
          <w:b/>
          <w:sz w:val="22"/>
          <w:szCs w:val="22"/>
        </w:rPr>
        <w:tab/>
      </w:r>
      <w:r w:rsidR="00F26472" w:rsidRPr="00241C12">
        <w:rPr>
          <w:rFonts w:asciiTheme="minorHAnsi" w:hAnsiTheme="minorHAnsi"/>
          <w:b/>
          <w:sz w:val="22"/>
          <w:szCs w:val="22"/>
        </w:rPr>
        <w:tab/>
      </w:r>
    </w:p>
    <w:p w:rsidR="00846482" w:rsidRPr="00241C12" w:rsidRDefault="00F26472" w:rsidP="0005344A">
      <w:pPr>
        <w:ind w:left="720" w:firstLine="720"/>
        <w:jc w:val="both"/>
        <w:rPr>
          <w:rFonts w:asciiTheme="minorHAnsi" w:hAnsiTheme="minorHAnsi"/>
          <w:b/>
          <w:sz w:val="22"/>
          <w:szCs w:val="22"/>
        </w:rPr>
      </w:pPr>
      <w:r w:rsidRPr="00241C12">
        <w:rPr>
          <w:rFonts w:asciiTheme="minorHAnsi" w:hAnsiTheme="minorHAnsi"/>
          <w:b/>
          <w:sz w:val="22"/>
          <w:szCs w:val="22"/>
        </w:rPr>
        <w:t>Rotella T-</w:t>
      </w:r>
      <w:r w:rsidR="00846482" w:rsidRPr="00241C12">
        <w:rPr>
          <w:rFonts w:asciiTheme="minorHAnsi" w:hAnsiTheme="minorHAnsi"/>
          <w:b/>
          <w:sz w:val="22"/>
          <w:szCs w:val="22"/>
        </w:rPr>
        <w:t xml:space="preserve"> </w:t>
      </w:r>
      <w:r w:rsidRPr="00241C12">
        <w:rPr>
          <w:rFonts w:asciiTheme="minorHAnsi" w:hAnsiTheme="minorHAnsi"/>
          <w:b/>
          <w:sz w:val="22"/>
          <w:szCs w:val="22"/>
        </w:rPr>
        <w:t>CJ 4+</w:t>
      </w:r>
      <w:r w:rsidR="00846482" w:rsidRPr="00241C12">
        <w:rPr>
          <w:rFonts w:asciiTheme="minorHAnsi" w:hAnsiTheme="minorHAnsi"/>
          <w:b/>
          <w:sz w:val="22"/>
          <w:szCs w:val="22"/>
        </w:rPr>
        <w:tab/>
      </w:r>
      <w:r w:rsidRPr="00241C12">
        <w:rPr>
          <w:rFonts w:asciiTheme="minorHAnsi" w:hAnsiTheme="minorHAnsi"/>
          <w:b/>
          <w:sz w:val="22"/>
          <w:szCs w:val="22"/>
        </w:rPr>
        <w:t xml:space="preserve"> </w:t>
      </w:r>
    </w:p>
    <w:p w:rsidR="000306C1" w:rsidRPr="00241C12" w:rsidRDefault="00933C49" w:rsidP="0005344A">
      <w:pPr>
        <w:ind w:left="720" w:firstLine="720"/>
        <w:jc w:val="both"/>
        <w:rPr>
          <w:rFonts w:asciiTheme="minorHAnsi" w:hAnsiTheme="minorHAnsi"/>
          <w:b/>
        </w:rPr>
      </w:pPr>
      <w:r w:rsidRPr="00241C12">
        <w:rPr>
          <w:rFonts w:asciiTheme="minorHAnsi" w:hAnsiTheme="minorHAnsi"/>
          <w:b/>
          <w:sz w:val="22"/>
          <w:szCs w:val="22"/>
        </w:rPr>
        <w:t>SAE viscosity 15 W 40</w:t>
      </w:r>
      <w:r w:rsidRPr="00241C12">
        <w:rPr>
          <w:rFonts w:asciiTheme="minorHAnsi" w:hAnsiTheme="minorHAnsi"/>
          <w:b/>
        </w:rPr>
        <w:tab/>
      </w:r>
    </w:p>
    <w:p w:rsidR="00933C49" w:rsidRPr="00241C12" w:rsidRDefault="00933C49" w:rsidP="0005344A">
      <w:pPr>
        <w:ind w:left="2880" w:firstLine="720"/>
        <w:jc w:val="both"/>
        <w:rPr>
          <w:rFonts w:asciiTheme="minorHAnsi" w:hAnsiTheme="minorHAnsi"/>
          <w:b/>
        </w:rPr>
      </w:pPr>
    </w:p>
    <w:tbl>
      <w:tblPr>
        <w:tblStyle w:val="TableGrid"/>
        <w:tblpPr w:leftFromText="180" w:rightFromText="180" w:vertAnchor="text" w:horzAnchor="margin" w:tblpXSpec="right" w:tblpY="-70"/>
        <w:tblW w:w="8403" w:type="dxa"/>
        <w:tblLook w:val="04A0" w:firstRow="1" w:lastRow="0" w:firstColumn="1" w:lastColumn="0" w:noHBand="0" w:noVBand="1"/>
      </w:tblPr>
      <w:tblGrid>
        <w:gridCol w:w="3258"/>
        <w:gridCol w:w="2430"/>
        <w:gridCol w:w="2715"/>
      </w:tblGrid>
      <w:tr w:rsidR="000306C1" w:rsidRPr="00241C12" w:rsidTr="00241C12">
        <w:trPr>
          <w:trHeight w:val="282"/>
        </w:trPr>
        <w:tc>
          <w:tcPr>
            <w:tcW w:w="3258" w:type="dxa"/>
          </w:tcPr>
          <w:p w:rsidR="00846482" w:rsidRPr="00241C12" w:rsidRDefault="00846482" w:rsidP="0005344A">
            <w:pPr>
              <w:jc w:val="both"/>
              <w:rPr>
                <w:rFonts w:asciiTheme="minorHAnsi" w:hAnsiTheme="minorHAnsi"/>
                <w:b/>
              </w:rPr>
            </w:pPr>
            <w:r w:rsidRPr="00241C12">
              <w:rPr>
                <w:rFonts w:asciiTheme="minorHAnsi" w:hAnsiTheme="minorHAnsi"/>
                <w:b/>
              </w:rPr>
              <w:t>Brand</w:t>
            </w:r>
          </w:p>
        </w:tc>
        <w:tc>
          <w:tcPr>
            <w:tcW w:w="2430" w:type="dxa"/>
          </w:tcPr>
          <w:p w:rsidR="00846482" w:rsidRPr="00241C12" w:rsidRDefault="00846482" w:rsidP="0005344A">
            <w:pPr>
              <w:pStyle w:val="NoSpacing"/>
              <w:jc w:val="both"/>
              <w:rPr>
                <w:b/>
                <w:sz w:val="20"/>
                <w:szCs w:val="20"/>
              </w:rPr>
            </w:pPr>
            <w:r w:rsidRPr="00241C12">
              <w:rPr>
                <w:b/>
                <w:sz w:val="20"/>
                <w:szCs w:val="20"/>
              </w:rPr>
              <w:t>Bulk Price</w:t>
            </w:r>
          </w:p>
        </w:tc>
        <w:tc>
          <w:tcPr>
            <w:tcW w:w="2715" w:type="dxa"/>
          </w:tcPr>
          <w:p w:rsidR="00846482" w:rsidRPr="00241C12" w:rsidRDefault="00846482" w:rsidP="0005344A">
            <w:pPr>
              <w:pStyle w:val="NoSpacing"/>
              <w:jc w:val="both"/>
              <w:rPr>
                <w:b/>
                <w:sz w:val="20"/>
                <w:szCs w:val="20"/>
              </w:rPr>
            </w:pPr>
            <w:r w:rsidRPr="00241C12">
              <w:rPr>
                <w:b/>
                <w:sz w:val="20"/>
                <w:szCs w:val="20"/>
              </w:rPr>
              <w:t xml:space="preserve">50/55 gallon container </w:t>
            </w:r>
            <w:r w:rsidR="00AF64D2" w:rsidRPr="00241C12">
              <w:rPr>
                <w:b/>
                <w:sz w:val="20"/>
                <w:szCs w:val="20"/>
              </w:rPr>
              <w:t>p</w:t>
            </w:r>
            <w:r w:rsidRPr="00241C12">
              <w:rPr>
                <w:b/>
                <w:sz w:val="20"/>
                <w:szCs w:val="20"/>
              </w:rPr>
              <w:t>rice</w:t>
            </w:r>
          </w:p>
        </w:tc>
      </w:tr>
      <w:tr w:rsidR="000306C1" w:rsidRPr="00241C12" w:rsidTr="00241C12">
        <w:trPr>
          <w:trHeight w:val="572"/>
        </w:trPr>
        <w:tc>
          <w:tcPr>
            <w:tcW w:w="3258" w:type="dxa"/>
          </w:tcPr>
          <w:p w:rsidR="00846482" w:rsidRPr="00241C12" w:rsidRDefault="00846482" w:rsidP="0005344A">
            <w:pPr>
              <w:jc w:val="both"/>
              <w:rPr>
                <w:rFonts w:asciiTheme="minorHAnsi" w:hAnsiTheme="minorHAnsi"/>
                <w:b/>
                <w:sz w:val="22"/>
                <w:szCs w:val="22"/>
              </w:rPr>
            </w:pPr>
          </w:p>
        </w:tc>
        <w:tc>
          <w:tcPr>
            <w:tcW w:w="2430" w:type="dxa"/>
          </w:tcPr>
          <w:p w:rsidR="00846482" w:rsidRPr="00241C12" w:rsidRDefault="00846482" w:rsidP="0005344A">
            <w:pPr>
              <w:jc w:val="both"/>
              <w:rPr>
                <w:rFonts w:asciiTheme="minorHAnsi" w:hAnsiTheme="minorHAnsi"/>
                <w:b/>
                <w:sz w:val="22"/>
                <w:szCs w:val="22"/>
              </w:rPr>
            </w:pPr>
          </w:p>
          <w:p w:rsidR="00846482" w:rsidRPr="00241C12" w:rsidRDefault="00846482" w:rsidP="0005344A">
            <w:pPr>
              <w:jc w:val="both"/>
              <w:rPr>
                <w:rFonts w:asciiTheme="minorHAnsi" w:hAnsiTheme="minorHAnsi"/>
                <w:b/>
                <w:sz w:val="22"/>
                <w:szCs w:val="22"/>
              </w:rPr>
            </w:pPr>
            <w:r w:rsidRPr="00241C12">
              <w:rPr>
                <w:rFonts w:asciiTheme="minorHAnsi" w:hAnsiTheme="minorHAnsi"/>
                <w:b/>
                <w:sz w:val="22"/>
                <w:szCs w:val="22"/>
              </w:rPr>
              <w:t>$</w:t>
            </w:r>
          </w:p>
        </w:tc>
        <w:tc>
          <w:tcPr>
            <w:tcW w:w="2715" w:type="dxa"/>
          </w:tcPr>
          <w:p w:rsidR="00846482" w:rsidRPr="00241C12" w:rsidRDefault="00846482" w:rsidP="0005344A">
            <w:pPr>
              <w:jc w:val="both"/>
              <w:rPr>
                <w:rFonts w:asciiTheme="minorHAnsi" w:hAnsiTheme="minorHAnsi"/>
                <w:b/>
                <w:sz w:val="22"/>
                <w:szCs w:val="22"/>
              </w:rPr>
            </w:pPr>
          </w:p>
          <w:p w:rsidR="00846482" w:rsidRPr="00241C12" w:rsidRDefault="00846482" w:rsidP="0005344A">
            <w:pPr>
              <w:jc w:val="both"/>
              <w:rPr>
                <w:rFonts w:asciiTheme="minorHAnsi" w:hAnsiTheme="minorHAnsi"/>
                <w:b/>
                <w:sz w:val="22"/>
                <w:szCs w:val="22"/>
              </w:rPr>
            </w:pPr>
            <w:r w:rsidRPr="00241C12">
              <w:rPr>
                <w:rFonts w:asciiTheme="minorHAnsi" w:hAnsiTheme="minorHAnsi"/>
                <w:b/>
                <w:sz w:val="22"/>
                <w:szCs w:val="22"/>
              </w:rPr>
              <w:t>$</w:t>
            </w:r>
          </w:p>
        </w:tc>
      </w:tr>
    </w:tbl>
    <w:p w:rsidR="000306C1" w:rsidRPr="00241C12" w:rsidRDefault="000306C1" w:rsidP="0005344A">
      <w:pPr>
        <w:jc w:val="both"/>
        <w:rPr>
          <w:rFonts w:asciiTheme="minorHAnsi" w:hAnsiTheme="minorHAnsi"/>
          <w:b/>
        </w:rPr>
      </w:pPr>
    </w:p>
    <w:p w:rsidR="000306C1" w:rsidRPr="00241C12" w:rsidRDefault="00933C49" w:rsidP="0005344A">
      <w:pPr>
        <w:jc w:val="both"/>
        <w:rPr>
          <w:rFonts w:asciiTheme="minorHAnsi" w:hAnsiTheme="minorHAnsi"/>
          <w:b/>
          <w:sz w:val="24"/>
          <w:szCs w:val="24"/>
        </w:rPr>
      </w:pPr>
      <w:r w:rsidRPr="00241C12">
        <w:rPr>
          <w:rFonts w:asciiTheme="minorHAnsi" w:hAnsiTheme="minorHAnsi"/>
          <w:b/>
          <w:sz w:val="24"/>
          <w:szCs w:val="24"/>
        </w:rPr>
        <w:t>Transmission oil</w:t>
      </w:r>
      <w:r w:rsidR="000306C1" w:rsidRPr="00241C12">
        <w:rPr>
          <w:rFonts w:asciiTheme="minorHAnsi" w:hAnsiTheme="minorHAnsi"/>
          <w:b/>
          <w:sz w:val="24"/>
          <w:szCs w:val="24"/>
        </w:rPr>
        <w:t>:</w:t>
      </w:r>
    </w:p>
    <w:p w:rsidR="000306C1" w:rsidRPr="00241C12" w:rsidRDefault="00567049" w:rsidP="0005344A">
      <w:pPr>
        <w:jc w:val="both"/>
        <w:rPr>
          <w:rFonts w:asciiTheme="minorHAnsi" w:hAnsiTheme="minorHAnsi"/>
          <w:b/>
        </w:rPr>
      </w:pPr>
      <w:r>
        <w:rPr>
          <w:rFonts w:asciiTheme="minorHAnsi" w:hAnsiTheme="minorHAnsi"/>
          <w:b/>
        </w:rPr>
        <w:tab/>
      </w:r>
      <w:r w:rsidR="00933C49" w:rsidRPr="00241C12">
        <w:rPr>
          <w:rFonts w:asciiTheme="minorHAnsi" w:hAnsiTheme="minorHAnsi"/>
          <w:b/>
        </w:rPr>
        <w:tab/>
      </w:r>
      <w:proofErr w:type="spellStart"/>
      <w:r w:rsidR="00933C49" w:rsidRPr="00241C12">
        <w:rPr>
          <w:rFonts w:asciiTheme="minorHAnsi" w:hAnsiTheme="minorHAnsi"/>
          <w:b/>
          <w:sz w:val="22"/>
          <w:szCs w:val="22"/>
        </w:rPr>
        <w:t>Mecron</w:t>
      </w:r>
      <w:proofErr w:type="spellEnd"/>
      <w:r w:rsidR="00933C49" w:rsidRPr="00241C12">
        <w:rPr>
          <w:rFonts w:asciiTheme="minorHAnsi" w:hAnsiTheme="minorHAnsi"/>
          <w:b/>
          <w:sz w:val="22"/>
          <w:szCs w:val="22"/>
        </w:rPr>
        <w:t>/</w:t>
      </w:r>
      <w:proofErr w:type="spellStart"/>
      <w:r w:rsidR="00933C49" w:rsidRPr="00241C12">
        <w:rPr>
          <w:rFonts w:asciiTheme="minorHAnsi" w:hAnsiTheme="minorHAnsi"/>
          <w:b/>
          <w:sz w:val="22"/>
          <w:szCs w:val="22"/>
        </w:rPr>
        <w:t>Dexron</w:t>
      </w:r>
      <w:proofErr w:type="spellEnd"/>
      <w:r w:rsidR="00933C49" w:rsidRPr="00241C12">
        <w:rPr>
          <w:rFonts w:asciiTheme="minorHAnsi" w:hAnsiTheme="minorHAnsi"/>
          <w:b/>
          <w:sz w:val="22"/>
          <w:szCs w:val="22"/>
        </w:rPr>
        <w:t xml:space="preserve"> III</w:t>
      </w:r>
      <w:r w:rsidR="00933C49" w:rsidRPr="00241C12">
        <w:rPr>
          <w:rFonts w:asciiTheme="minorHAnsi" w:hAnsiTheme="minorHAnsi"/>
          <w:b/>
        </w:rPr>
        <w:tab/>
      </w:r>
    </w:p>
    <w:p w:rsidR="00933C49" w:rsidRPr="00241C12" w:rsidRDefault="00933C49" w:rsidP="0005344A">
      <w:pPr>
        <w:jc w:val="both"/>
        <w:rPr>
          <w:rFonts w:asciiTheme="minorHAnsi" w:hAnsiTheme="minorHAnsi"/>
          <w:b/>
        </w:rPr>
      </w:pPr>
      <w:r w:rsidRPr="00241C12">
        <w:rPr>
          <w:rFonts w:asciiTheme="minorHAnsi" w:hAnsiTheme="minorHAnsi"/>
          <w:b/>
        </w:rPr>
        <w:tab/>
      </w:r>
    </w:p>
    <w:tbl>
      <w:tblPr>
        <w:tblStyle w:val="TableGrid"/>
        <w:tblpPr w:leftFromText="180" w:rightFromText="180" w:vertAnchor="text" w:horzAnchor="page" w:tblpX="2848" w:tblpY="-102"/>
        <w:tblW w:w="0" w:type="auto"/>
        <w:tblLook w:val="04A0" w:firstRow="1" w:lastRow="0" w:firstColumn="1" w:lastColumn="0" w:noHBand="0" w:noVBand="1"/>
      </w:tblPr>
      <w:tblGrid>
        <w:gridCol w:w="3708"/>
        <w:gridCol w:w="2866"/>
      </w:tblGrid>
      <w:tr w:rsidR="000306C1" w:rsidRPr="00241C12" w:rsidTr="006B7DFD">
        <w:trPr>
          <w:trHeight w:val="202"/>
        </w:trPr>
        <w:tc>
          <w:tcPr>
            <w:tcW w:w="3708" w:type="dxa"/>
          </w:tcPr>
          <w:p w:rsidR="000306C1" w:rsidRPr="00241C12" w:rsidRDefault="000306C1" w:rsidP="0005344A">
            <w:pPr>
              <w:jc w:val="both"/>
              <w:rPr>
                <w:rFonts w:asciiTheme="minorHAnsi" w:hAnsiTheme="minorHAnsi"/>
                <w:b/>
              </w:rPr>
            </w:pPr>
            <w:r w:rsidRPr="00241C12">
              <w:rPr>
                <w:rFonts w:asciiTheme="minorHAnsi" w:hAnsiTheme="minorHAnsi"/>
                <w:b/>
              </w:rPr>
              <w:t>Brand</w:t>
            </w:r>
          </w:p>
        </w:tc>
        <w:tc>
          <w:tcPr>
            <w:tcW w:w="2866" w:type="dxa"/>
          </w:tcPr>
          <w:p w:rsidR="000306C1" w:rsidRPr="00241C12" w:rsidRDefault="000306C1" w:rsidP="0005344A">
            <w:pPr>
              <w:jc w:val="both"/>
              <w:rPr>
                <w:rFonts w:asciiTheme="minorHAnsi" w:hAnsiTheme="minorHAnsi"/>
                <w:b/>
              </w:rPr>
            </w:pPr>
            <w:r w:rsidRPr="00241C12">
              <w:rPr>
                <w:rFonts w:asciiTheme="minorHAnsi" w:hAnsiTheme="minorHAnsi"/>
                <w:b/>
              </w:rPr>
              <w:t>50/55 gallon container</w:t>
            </w:r>
            <w:r w:rsidR="00AF64D2" w:rsidRPr="00241C12">
              <w:rPr>
                <w:rFonts w:asciiTheme="minorHAnsi" w:hAnsiTheme="minorHAnsi"/>
                <w:b/>
              </w:rPr>
              <w:t xml:space="preserve"> p</w:t>
            </w:r>
            <w:r w:rsidRPr="00241C12">
              <w:rPr>
                <w:rFonts w:asciiTheme="minorHAnsi" w:hAnsiTheme="minorHAnsi"/>
                <w:b/>
              </w:rPr>
              <w:t>rice</w:t>
            </w:r>
          </w:p>
        </w:tc>
      </w:tr>
      <w:tr w:rsidR="000306C1" w:rsidRPr="00241C12" w:rsidTr="006B7DFD">
        <w:trPr>
          <w:trHeight w:val="420"/>
        </w:trPr>
        <w:tc>
          <w:tcPr>
            <w:tcW w:w="3708" w:type="dxa"/>
          </w:tcPr>
          <w:p w:rsidR="000306C1" w:rsidRPr="00241C12" w:rsidRDefault="000306C1" w:rsidP="0005344A">
            <w:pPr>
              <w:jc w:val="both"/>
              <w:rPr>
                <w:rFonts w:asciiTheme="minorHAnsi" w:hAnsiTheme="minorHAnsi"/>
                <w:b/>
              </w:rPr>
            </w:pPr>
          </w:p>
        </w:tc>
        <w:tc>
          <w:tcPr>
            <w:tcW w:w="2866" w:type="dxa"/>
          </w:tcPr>
          <w:p w:rsidR="000306C1" w:rsidRPr="00241C12" w:rsidRDefault="000306C1" w:rsidP="0005344A">
            <w:pPr>
              <w:jc w:val="both"/>
              <w:rPr>
                <w:rFonts w:asciiTheme="minorHAnsi" w:hAnsiTheme="minorHAnsi"/>
                <w:b/>
              </w:rPr>
            </w:pPr>
          </w:p>
          <w:p w:rsidR="000306C1" w:rsidRPr="00241C12" w:rsidRDefault="000306C1" w:rsidP="0005344A">
            <w:pPr>
              <w:jc w:val="both"/>
              <w:rPr>
                <w:rFonts w:asciiTheme="minorHAnsi" w:hAnsiTheme="minorHAnsi"/>
                <w:b/>
              </w:rPr>
            </w:pPr>
            <w:r w:rsidRPr="00241C12">
              <w:rPr>
                <w:rFonts w:asciiTheme="minorHAnsi" w:hAnsiTheme="minorHAnsi"/>
                <w:b/>
              </w:rPr>
              <w:t>$</w:t>
            </w:r>
          </w:p>
        </w:tc>
      </w:tr>
    </w:tbl>
    <w:p w:rsidR="00933C49" w:rsidRPr="00241C12" w:rsidRDefault="00933C49" w:rsidP="0005344A">
      <w:pPr>
        <w:ind w:left="2880" w:firstLine="720"/>
        <w:jc w:val="both"/>
        <w:rPr>
          <w:rFonts w:asciiTheme="minorHAnsi" w:hAnsiTheme="minorHAnsi"/>
          <w:b/>
        </w:rPr>
      </w:pPr>
    </w:p>
    <w:p w:rsidR="00933C49" w:rsidRPr="00241C12" w:rsidRDefault="00933C49" w:rsidP="0005344A">
      <w:pPr>
        <w:ind w:left="2160" w:firstLine="720"/>
        <w:jc w:val="both"/>
        <w:rPr>
          <w:rFonts w:asciiTheme="minorHAnsi" w:hAnsiTheme="minorHAnsi"/>
          <w:b/>
        </w:rPr>
      </w:pPr>
    </w:p>
    <w:p w:rsidR="00933C49" w:rsidRPr="00241C12" w:rsidRDefault="00933C49" w:rsidP="0005344A">
      <w:pPr>
        <w:jc w:val="both"/>
        <w:rPr>
          <w:rFonts w:asciiTheme="minorHAnsi" w:hAnsiTheme="minorHAnsi"/>
          <w:b/>
        </w:rPr>
      </w:pPr>
    </w:p>
    <w:p w:rsidR="000306C1" w:rsidRPr="00241C12" w:rsidRDefault="000306C1" w:rsidP="0005344A">
      <w:pPr>
        <w:jc w:val="both"/>
        <w:rPr>
          <w:rFonts w:asciiTheme="minorHAnsi" w:hAnsiTheme="minorHAnsi"/>
          <w:b/>
        </w:rPr>
      </w:pPr>
      <w:r w:rsidRPr="00241C12">
        <w:rPr>
          <w:rFonts w:asciiTheme="minorHAnsi" w:hAnsiTheme="minorHAnsi"/>
          <w:b/>
        </w:rPr>
        <w:tab/>
      </w:r>
    </w:p>
    <w:p w:rsidR="00933C49" w:rsidRPr="00241C12" w:rsidRDefault="00933C49" w:rsidP="0005344A">
      <w:pPr>
        <w:ind w:left="720" w:firstLine="720"/>
        <w:jc w:val="both"/>
        <w:rPr>
          <w:rFonts w:asciiTheme="minorHAnsi" w:hAnsiTheme="minorHAnsi"/>
          <w:b/>
          <w:sz w:val="22"/>
          <w:szCs w:val="22"/>
        </w:rPr>
      </w:pPr>
      <w:r w:rsidRPr="00241C12">
        <w:rPr>
          <w:rFonts w:asciiTheme="minorHAnsi" w:hAnsiTheme="minorHAnsi"/>
          <w:b/>
          <w:sz w:val="22"/>
          <w:szCs w:val="22"/>
        </w:rPr>
        <w:t>Trans/</w:t>
      </w:r>
      <w:proofErr w:type="spellStart"/>
      <w:r w:rsidRPr="00241C12">
        <w:rPr>
          <w:rFonts w:asciiTheme="minorHAnsi" w:hAnsiTheme="minorHAnsi"/>
          <w:b/>
          <w:sz w:val="22"/>
          <w:szCs w:val="22"/>
        </w:rPr>
        <w:t>Synd</w:t>
      </w:r>
      <w:proofErr w:type="spellEnd"/>
    </w:p>
    <w:p w:rsidR="000306C1" w:rsidRPr="00241C12" w:rsidRDefault="00567049" w:rsidP="0005344A">
      <w:pPr>
        <w:jc w:val="both"/>
        <w:rPr>
          <w:rFonts w:asciiTheme="minorHAnsi" w:hAnsiTheme="minorHAnsi"/>
          <w:b/>
        </w:rPr>
      </w:pPr>
      <w:r>
        <w:rPr>
          <w:rFonts w:asciiTheme="minorHAnsi" w:hAnsiTheme="minorHAnsi"/>
          <w:b/>
          <w:sz w:val="22"/>
          <w:szCs w:val="22"/>
        </w:rPr>
        <w:tab/>
      </w:r>
      <w:r w:rsidR="00933C49" w:rsidRPr="00241C12">
        <w:rPr>
          <w:rFonts w:asciiTheme="minorHAnsi" w:hAnsiTheme="minorHAnsi"/>
          <w:b/>
          <w:sz w:val="22"/>
          <w:szCs w:val="22"/>
        </w:rPr>
        <w:tab/>
        <w:t>Allison Transmissions</w:t>
      </w:r>
      <w:r w:rsidR="00933C49" w:rsidRPr="00241C12">
        <w:rPr>
          <w:rFonts w:asciiTheme="minorHAnsi" w:hAnsiTheme="minorHAnsi"/>
          <w:b/>
        </w:rPr>
        <w:tab/>
      </w:r>
    </w:p>
    <w:p w:rsidR="00933C49" w:rsidRPr="00241C12" w:rsidRDefault="00933C49" w:rsidP="0005344A">
      <w:pPr>
        <w:jc w:val="both"/>
        <w:rPr>
          <w:rFonts w:asciiTheme="minorHAnsi" w:hAnsiTheme="minorHAnsi"/>
          <w:b/>
        </w:rPr>
      </w:pPr>
      <w:r w:rsidRPr="00241C12">
        <w:rPr>
          <w:rFonts w:asciiTheme="minorHAnsi" w:hAnsiTheme="minorHAnsi"/>
          <w:b/>
        </w:rPr>
        <w:tab/>
      </w:r>
    </w:p>
    <w:tbl>
      <w:tblPr>
        <w:tblStyle w:val="TableGrid"/>
        <w:tblpPr w:leftFromText="180" w:rightFromText="180" w:vertAnchor="text" w:horzAnchor="page" w:tblpX="2848" w:tblpY="-55"/>
        <w:tblW w:w="0" w:type="auto"/>
        <w:tblLook w:val="04A0" w:firstRow="1" w:lastRow="0" w:firstColumn="1" w:lastColumn="0" w:noHBand="0" w:noVBand="1"/>
      </w:tblPr>
      <w:tblGrid>
        <w:gridCol w:w="3708"/>
        <w:gridCol w:w="2956"/>
      </w:tblGrid>
      <w:tr w:rsidR="000306C1" w:rsidRPr="00241C12" w:rsidTr="006B7DFD">
        <w:trPr>
          <w:trHeight w:val="190"/>
        </w:trPr>
        <w:tc>
          <w:tcPr>
            <w:tcW w:w="3708" w:type="dxa"/>
          </w:tcPr>
          <w:p w:rsidR="000306C1" w:rsidRPr="00241C12" w:rsidRDefault="000306C1" w:rsidP="0005344A">
            <w:pPr>
              <w:jc w:val="both"/>
              <w:rPr>
                <w:rFonts w:asciiTheme="minorHAnsi" w:hAnsiTheme="minorHAnsi"/>
                <w:b/>
              </w:rPr>
            </w:pPr>
            <w:r w:rsidRPr="00241C12">
              <w:rPr>
                <w:rFonts w:asciiTheme="minorHAnsi" w:hAnsiTheme="minorHAnsi"/>
                <w:b/>
              </w:rPr>
              <w:t>Brand</w:t>
            </w:r>
          </w:p>
        </w:tc>
        <w:tc>
          <w:tcPr>
            <w:tcW w:w="2956" w:type="dxa"/>
          </w:tcPr>
          <w:p w:rsidR="000306C1" w:rsidRPr="00241C12" w:rsidRDefault="000306C1" w:rsidP="0005344A">
            <w:pPr>
              <w:jc w:val="both"/>
              <w:rPr>
                <w:rFonts w:asciiTheme="minorHAnsi" w:hAnsiTheme="minorHAnsi"/>
                <w:b/>
              </w:rPr>
            </w:pPr>
            <w:r w:rsidRPr="00241C12">
              <w:rPr>
                <w:rFonts w:asciiTheme="minorHAnsi" w:hAnsiTheme="minorHAnsi"/>
                <w:b/>
              </w:rPr>
              <w:t xml:space="preserve">50/55 gallon container </w:t>
            </w:r>
            <w:r w:rsidR="00AF64D2" w:rsidRPr="00241C12">
              <w:rPr>
                <w:rFonts w:asciiTheme="minorHAnsi" w:hAnsiTheme="minorHAnsi"/>
                <w:b/>
              </w:rPr>
              <w:t>p</w:t>
            </w:r>
            <w:r w:rsidRPr="00241C12">
              <w:rPr>
                <w:rFonts w:asciiTheme="minorHAnsi" w:hAnsiTheme="minorHAnsi"/>
                <w:b/>
              </w:rPr>
              <w:t>rice</w:t>
            </w:r>
          </w:p>
        </w:tc>
      </w:tr>
      <w:tr w:rsidR="000306C1" w:rsidRPr="00241C12" w:rsidTr="006B7DFD">
        <w:trPr>
          <w:trHeight w:val="395"/>
        </w:trPr>
        <w:tc>
          <w:tcPr>
            <w:tcW w:w="3708" w:type="dxa"/>
          </w:tcPr>
          <w:p w:rsidR="000306C1" w:rsidRPr="00241C12" w:rsidRDefault="000306C1" w:rsidP="0005344A">
            <w:pPr>
              <w:jc w:val="both"/>
              <w:rPr>
                <w:rFonts w:asciiTheme="minorHAnsi" w:hAnsiTheme="minorHAnsi"/>
                <w:b/>
              </w:rPr>
            </w:pPr>
          </w:p>
        </w:tc>
        <w:tc>
          <w:tcPr>
            <w:tcW w:w="2956" w:type="dxa"/>
          </w:tcPr>
          <w:p w:rsidR="000306C1" w:rsidRPr="00241C12" w:rsidRDefault="000306C1" w:rsidP="0005344A">
            <w:pPr>
              <w:jc w:val="both"/>
              <w:rPr>
                <w:rFonts w:asciiTheme="minorHAnsi" w:hAnsiTheme="minorHAnsi"/>
                <w:b/>
              </w:rPr>
            </w:pPr>
          </w:p>
          <w:p w:rsidR="000306C1" w:rsidRPr="00241C12" w:rsidRDefault="000306C1" w:rsidP="0005344A">
            <w:pPr>
              <w:jc w:val="both"/>
              <w:rPr>
                <w:rFonts w:asciiTheme="minorHAnsi" w:hAnsiTheme="minorHAnsi"/>
                <w:b/>
              </w:rPr>
            </w:pPr>
            <w:r w:rsidRPr="00241C12">
              <w:rPr>
                <w:rFonts w:asciiTheme="minorHAnsi" w:hAnsiTheme="minorHAnsi"/>
                <w:b/>
              </w:rPr>
              <w:t>$</w:t>
            </w:r>
          </w:p>
        </w:tc>
      </w:tr>
    </w:tbl>
    <w:p w:rsidR="000306C1" w:rsidRPr="00241C12" w:rsidRDefault="000306C1" w:rsidP="0005344A">
      <w:pPr>
        <w:jc w:val="both"/>
        <w:rPr>
          <w:rFonts w:asciiTheme="minorHAnsi" w:hAnsiTheme="minorHAnsi"/>
          <w:b/>
        </w:rPr>
      </w:pPr>
    </w:p>
    <w:p w:rsidR="000306C1" w:rsidRPr="00241C12" w:rsidRDefault="000306C1" w:rsidP="0005344A">
      <w:pPr>
        <w:jc w:val="both"/>
        <w:rPr>
          <w:rFonts w:asciiTheme="minorHAnsi" w:hAnsiTheme="minorHAnsi"/>
          <w:b/>
        </w:rPr>
      </w:pPr>
    </w:p>
    <w:p w:rsidR="000306C1" w:rsidRPr="00241C12" w:rsidRDefault="000306C1" w:rsidP="0005344A">
      <w:pPr>
        <w:jc w:val="both"/>
        <w:rPr>
          <w:rFonts w:asciiTheme="minorHAnsi" w:hAnsiTheme="minorHAnsi"/>
          <w:b/>
        </w:rPr>
      </w:pPr>
    </w:p>
    <w:p w:rsidR="009E13E7" w:rsidRDefault="009E13E7" w:rsidP="0005344A">
      <w:pPr>
        <w:jc w:val="both"/>
        <w:rPr>
          <w:rFonts w:asciiTheme="minorHAnsi" w:hAnsiTheme="minorHAnsi"/>
          <w:b/>
          <w:sz w:val="24"/>
          <w:szCs w:val="24"/>
        </w:rPr>
      </w:pPr>
    </w:p>
    <w:p w:rsidR="00567049" w:rsidRDefault="00567049" w:rsidP="0005344A">
      <w:pPr>
        <w:jc w:val="both"/>
        <w:rPr>
          <w:rFonts w:asciiTheme="minorHAnsi" w:hAnsiTheme="minorHAnsi"/>
          <w:b/>
          <w:sz w:val="24"/>
          <w:szCs w:val="24"/>
        </w:rPr>
      </w:pPr>
    </w:p>
    <w:p w:rsidR="00567049" w:rsidRDefault="00567049" w:rsidP="0005344A">
      <w:pPr>
        <w:jc w:val="both"/>
        <w:rPr>
          <w:rFonts w:asciiTheme="minorHAnsi" w:hAnsiTheme="minorHAnsi"/>
          <w:b/>
          <w:sz w:val="24"/>
          <w:szCs w:val="24"/>
        </w:rPr>
      </w:pPr>
    </w:p>
    <w:p w:rsidR="00567049" w:rsidRDefault="00567049" w:rsidP="0005344A">
      <w:pPr>
        <w:jc w:val="both"/>
        <w:rPr>
          <w:rFonts w:asciiTheme="minorHAnsi" w:hAnsiTheme="minorHAnsi"/>
          <w:b/>
          <w:sz w:val="24"/>
          <w:szCs w:val="24"/>
        </w:rPr>
      </w:pPr>
    </w:p>
    <w:p w:rsidR="00567049" w:rsidRDefault="00567049" w:rsidP="0005344A">
      <w:pPr>
        <w:jc w:val="both"/>
        <w:rPr>
          <w:rFonts w:asciiTheme="minorHAnsi" w:hAnsiTheme="minorHAnsi"/>
          <w:b/>
          <w:sz w:val="24"/>
          <w:szCs w:val="24"/>
        </w:rPr>
      </w:pPr>
    </w:p>
    <w:p w:rsidR="00567049" w:rsidRDefault="00567049" w:rsidP="0005344A">
      <w:pPr>
        <w:jc w:val="both"/>
        <w:rPr>
          <w:rFonts w:asciiTheme="minorHAnsi" w:hAnsiTheme="minorHAnsi"/>
          <w:b/>
          <w:sz w:val="24"/>
          <w:szCs w:val="24"/>
        </w:rPr>
      </w:pPr>
    </w:p>
    <w:p w:rsidR="00567049" w:rsidRDefault="00567049" w:rsidP="0005344A">
      <w:pPr>
        <w:jc w:val="both"/>
        <w:rPr>
          <w:rFonts w:asciiTheme="minorHAnsi" w:hAnsiTheme="minorHAnsi"/>
          <w:b/>
          <w:sz w:val="24"/>
          <w:szCs w:val="24"/>
        </w:rPr>
      </w:pPr>
    </w:p>
    <w:p w:rsidR="00241C12" w:rsidRDefault="00241C12" w:rsidP="0005344A">
      <w:pPr>
        <w:jc w:val="both"/>
        <w:rPr>
          <w:rFonts w:asciiTheme="minorHAnsi" w:hAnsiTheme="minorHAnsi"/>
          <w:b/>
          <w:sz w:val="24"/>
          <w:szCs w:val="24"/>
        </w:rPr>
      </w:pPr>
      <w:r w:rsidRPr="00241C12">
        <w:rPr>
          <w:rFonts w:asciiTheme="minorHAnsi" w:hAnsiTheme="minorHAnsi"/>
          <w:b/>
          <w:sz w:val="24"/>
          <w:szCs w:val="24"/>
        </w:rPr>
        <w:t>G</w:t>
      </w:r>
      <w:r w:rsidR="009717B2" w:rsidRPr="00241C12">
        <w:rPr>
          <w:rFonts w:asciiTheme="minorHAnsi" w:hAnsiTheme="minorHAnsi"/>
          <w:b/>
          <w:sz w:val="24"/>
          <w:szCs w:val="24"/>
        </w:rPr>
        <w:t>ear oil</w:t>
      </w:r>
      <w:r>
        <w:rPr>
          <w:rFonts w:asciiTheme="minorHAnsi" w:hAnsiTheme="minorHAnsi"/>
          <w:b/>
          <w:sz w:val="24"/>
          <w:szCs w:val="24"/>
        </w:rPr>
        <w:t>:</w:t>
      </w:r>
    </w:p>
    <w:p w:rsidR="00241C12" w:rsidRDefault="009717B2" w:rsidP="0005344A">
      <w:pPr>
        <w:jc w:val="both"/>
        <w:rPr>
          <w:rFonts w:asciiTheme="minorHAnsi" w:hAnsiTheme="minorHAnsi"/>
          <w:b/>
          <w:sz w:val="22"/>
          <w:szCs w:val="22"/>
        </w:rPr>
      </w:pPr>
      <w:r w:rsidRPr="00241C12">
        <w:rPr>
          <w:rFonts w:asciiTheme="minorHAnsi" w:hAnsiTheme="minorHAnsi"/>
          <w:b/>
        </w:rPr>
        <w:tab/>
      </w:r>
      <w:r w:rsidR="00567049">
        <w:rPr>
          <w:rFonts w:asciiTheme="minorHAnsi" w:hAnsiTheme="minorHAnsi"/>
          <w:b/>
        </w:rPr>
        <w:tab/>
      </w:r>
      <w:r w:rsidR="00933C49" w:rsidRPr="00241C12">
        <w:rPr>
          <w:rFonts w:asciiTheme="minorHAnsi" w:hAnsiTheme="minorHAnsi"/>
          <w:b/>
          <w:sz w:val="22"/>
          <w:szCs w:val="22"/>
        </w:rPr>
        <w:t>SAE 85 W 140</w:t>
      </w:r>
    </w:p>
    <w:p w:rsidR="00241C12" w:rsidRPr="00241C12" w:rsidRDefault="00241C12" w:rsidP="0005344A">
      <w:pPr>
        <w:jc w:val="both"/>
        <w:rPr>
          <w:rFonts w:asciiTheme="minorHAnsi" w:hAnsiTheme="minorHAnsi"/>
          <w:b/>
        </w:rPr>
      </w:pPr>
      <w:r>
        <w:rPr>
          <w:rFonts w:asciiTheme="minorHAnsi" w:hAnsiTheme="minorHAnsi"/>
          <w:b/>
          <w:sz w:val="22"/>
          <w:szCs w:val="22"/>
        </w:rPr>
        <w:tab/>
      </w:r>
      <w:r>
        <w:rPr>
          <w:rFonts w:asciiTheme="minorHAnsi" w:hAnsiTheme="minorHAnsi"/>
          <w:b/>
          <w:sz w:val="22"/>
          <w:szCs w:val="22"/>
        </w:rPr>
        <w:tab/>
      </w:r>
    </w:p>
    <w:tbl>
      <w:tblPr>
        <w:tblStyle w:val="TableGrid"/>
        <w:tblW w:w="0" w:type="auto"/>
        <w:tblInd w:w="1365" w:type="dxa"/>
        <w:tblLook w:val="04A0" w:firstRow="1" w:lastRow="0" w:firstColumn="1" w:lastColumn="0" w:noHBand="0" w:noVBand="1"/>
      </w:tblPr>
      <w:tblGrid>
        <w:gridCol w:w="3783"/>
        <w:gridCol w:w="2924"/>
      </w:tblGrid>
      <w:tr w:rsidR="00241C12" w:rsidTr="006B7DFD">
        <w:trPr>
          <w:trHeight w:val="321"/>
        </w:trPr>
        <w:tc>
          <w:tcPr>
            <w:tcW w:w="3783" w:type="dxa"/>
          </w:tcPr>
          <w:p w:rsidR="00241C12" w:rsidRDefault="00241C12" w:rsidP="0005344A">
            <w:pPr>
              <w:jc w:val="both"/>
              <w:rPr>
                <w:rFonts w:asciiTheme="minorHAnsi" w:hAnsiTheme="minorHAnsi"/>
                <w:b/>
              </w:rPr>
            </w:pPr>
            <w:r>
              <w:rPr>
                <w:rFonts w:asciiTheme="minorHAnsi" w:hAnsiTheme="minorHAnsi"/>
                <w:b/>
              </w:rPr>
              <w:t>Brand</w:t>
            </w:r>
          </w:p>
        </w:tc>
        <w:tc>
          <w:tcPr>
            <w:tcW w:w="2924" w:type="dxa"/>
          </w:tcPr>
          <w:p w:rsidR="00241C12" w:rsidRDefault="00241C12" w:rsidP="0005344A">
            <w:pPr>
              <w:jc w:val="both"/>
              <w:rPr>
                <w:rFonts w:asciiTheme="minorHAnsi" w:hAnsiTheme="minorHAnsi"/>
                <w:b/>
              </w:rPr>
            </w:pPr>
            <w:r>
              <w:rPr>
                <w:rFonts w:asciiTheme="minorHAnsi" w:hAnsiTheme="minorHAnsi"/>
                <w:b/>
              </w:rPr>
              <w:t>120 lb. container price</w:t>
            </w:r>
          </w:p>
        </w:tc>
      </w:tr>
      <w:tr w:rsidR="00241C12" w:rsidTr="006B7DFD">
        <w:trPr>
          <w:trHeight w:val="519"/>
        </w:trPr>
        <w:tc>
          <w:tcPr>
            <w:tcW w:w="3783" w:type="dxa"/>
          </w:tcPr>
          <w:p w:rsidR="00241C12" w:rsidRDefault="00241C12" w:rsidP="0005344A">
            <w:pPr>
              <w:jc w:val="both"/>
              <w:rPr>
                <w:rFonts w:asciiTheme="minorHAnsi" w:hAnsiTheme="minorHAnsi"/>
                <w:b/>
              </w:rPr>
            </w:pPr>
          </w:p>
        </w:tc>
        <w:tc>
          <w:tcPr>
            <w:tcW w:w="2924" w:type="dxa"/>
          </w:tcPr>
          <w:p w:rsidR="00241C12" w:rsidRDefault="00241C12" w:rsidP="0005344A">
            <w:pPr>
              <w:jc w:val="both"/>
              <w:rPr>
                <w:rFonts w:asciiTheme="minorHAnsi" w:hAnsiTheme="minorHAnsi"/>
                <w:b/>
              </w:rPr>
            </w:pPr>
          </w:p>
          <w:p w:rsidR="00241C12" w:rsidRDefault="00241C12" w:rsidP="0005344A">
            <w:pPr>
              <w:jc w:val="both"/>
              <w:rPr>
                <w:rFonts w:asciiTheme="minorHAnsi" w:hAnsiTheme="minorHAnsi"/>
                <w:b/>
              </w:rPr>
            </w:pPr>
            <w:r>
              <w:rPr>
                <w:rFonts w:asciiTheme="minorHAnsi" w:hAnsiTheme="minorHAnsi"/>
                <w:b/>
              </w:rPr>
              <w:t>$</w:t>
            </w:r>
          </w:p>
        </w:tc>
      </w:tr>
    </w:tbl>
    <w:p w:rsidR="00933C49" w:rsidRPr="00241C12" w:rsidRDefault="00933C49" w:rsidP="0005344A">
      <w:pPr>
        <w:jc w:val="both"/>
        <w:rPr>
          <w:rFonts w:asciiTheme="minorHAnsi" w:hAnsiTheme="minorHAnsi"/>
          <w:b/>
        </w:rPr>
      </w:pPr>
      <w:r w:rsidRPr="00241C12">
        <w:rPr>
          <w:rFonts w:asciiTheme="minorHAnsi" w:hAnsiTheme="minorHAnsi"/>
          <w:b/>
        </w:rPr>
        <w:tab/>
      </w:r>
    </w:p>
    <w:p w:rsidR="00241C12" w:rsidRDefault="00933C49" w:rsidP="0005344A">
      <w:pPr>
        <w:jc w:val="both"/>
        <w:rPr>
          <w:rFonts w:asciiTheme="minorHAnsi" w:hAnsiTheme="minorHAnsi"/>
          <w:b/>
        </w:rPr>
      </w:pPr>
      <w:r w:rsidRPr="00241C12">
        <w:rPr>
          <w:rFonts w:asciiTheme="minorHAnsi" w:hAnsiTheme="minorHAnsi"/>
          <w:b/>
          <w:sz w:val="24"/>
          <w:szCs w:val="24"/>
        </w:rPr>
        <w:t>Grease</w:t>
      </w:r>
      <w:r w:rsidRPr="00241C12">
        <w:rPr>
          <w:rFonts w:asciiTheme="minorHAnsi" w:hAnsiTheme="minorHAnsi"/>
          <w:b/>
          <w:sz w:val="24"/>
          <w:szCs w:val="24"/>
        </w:rPr>
        <w:tab/>
      </w:r>
      <w:r w:rsidR="00241C12">
        <w:rPr>
          <w:rFonts w:asciiTheme="minorHAnsi" w:hAnsiTheme="minorHAnsi"/>
          <w:b/>
        </w:rPr>
        <w:t>:</w:t>
      </w:r>
    </w:p>
    <w:p w:rsidR="00241C12" w:rsidRDefault="00567049" w:rsidP="0005344A">
      <w:pPr>
        <w:jc w:val="both"/>
        <w:rPr>
          <w:rFonts w:asciiTheme="minorHAnsi" w:hAnsiTheme="minorHAnsi"/>
          <w:b/>
        </w:rPr>
      </w:pPr>
      <w:r>
        <w:rPr>
          <w:rFonts w:asciiTheme="minorHAnsi" w:hAnsiTheme="minorHAnsi"/>
          <w:b/>
        </w:rPr>
        <w:tab/>
      </w:r>
      <w:r w:rsidR="00241C12">
        <w:rPr>
          <w:rFonts w:asciiTheme="minorHAnsi" w:hAnsiTheme="minorHAnsi"/>
          <w:b/>
        </w:rPr>
        <w:tab/>
      </w:r>
      <w:r w:rsidR="00933C49" w:rsidRPr="00241C12">
        <w:rPr>
          <w:rFonts w:asciiTheme="minorHAnsi" w:hAnsiTheme="minorHAnsi"/>
          <w:b/>
          <w:sz w:val="22"/>
          <w:szCs w:val="22"/>
        </w:rPr>
        <w:t>NLGL2</w:t>
      </w:r>
      <w:r w:rsidR="00241C12">
        <w:rPr>
          <w:rFonts w:asciiTheme="minorHAnsi" w:hAnsiTheme="minorHAnsi"/>
          <w:b/>
        </w:rPr>
        <w:tab/>
      </w:r>
      <w:r w:rsidR="00241C12">
        <w:rPr>
          <w:rFonts w:asciiTheme="minorHAnsi" w:hAnsiTheme="minorHAnsi"/>
          <w:b/>
        </w:rPr>
        <w:tab/>
      </w:r>
    </w:p>
    <w:p w:rsidR="00241C12" w:rsidRPr="00241C12" w:rsidRDefault="00241C12" w:rsidP="0005344A">
      <w:pPr>
        <w:jc w:val="both"/>
        <w:rPr>
          <w:rFonts w:asciiTheme="minorHAnsi" w:hAnsiTheme="minorHAnsi"/>
          <w:b/>
        </w:rPr>
      </w:pPr>
      <w:r>
        <w:rPr>
          <w:rFonts w:asciiTheme="minorHAnsi" w:hAnsiTheme="minorHAnsi"/>
          <w:b/>
        </w:rPr>
        <w:tab/>
      </w:r>
      <w:r>
        <w:rPr>
          <w:rFonts w:asciiTheme="minorHAnsi" w:hAnsiTheme="minorHAnsi"/>
          <w:b/>
        </w:rPr>
        <w:tab/>
      </w:r>
    </w:p>
    <w:tbl>
      <w:tblPr>
        <w:tblStyle w:val="TableGrid"/>
        <w:tblW w:w="0" w:type="auto"/>
        <w:tblInd w:w="1365" w:type="dxa"/>
        <w:tblLook w:val="04A0" w:firstRow="1" w:lastRow="0" w:firstColumn="1" w:lastColumn="0" w:noHBand="0" w:noVBand="1"/>
      </w:tblPr>
      <w:tblGrid>
        <w:gridCol w:w="3783"/>
        <w:gridCol w:w="2924"/>
      </w:tblGrid>
      <w:tr w:rsidR="00241C12" w:rsidTr="006B7DFD">
        <w:trPr>
          <w:trHeight w:val="321"/>
        </w:trPr>
        <w:tc>
          <w:tcPr>
            <w:tcW w:w="3783" w:type="dxa"/>
          </w:tcPr>
          <w:p w:rsidR="00241C12" w:rsidRDefault="00241C12" w:rsidP="0005344A">
            <w:pPr>
              <w:jc w:val="both"/>
              <w:rPr>
                <w:rFonts w:asciiTheme="minorHAnsi" w:hAnsiTheme="minorHAnsi"/>
                <w:b/>
              </w:rPr>
            </w:pPr>
            <w:r>
              <w:rPr>
                <w:rFonts w:asciiTheme="minorHAnsi" w:hAnsiTheme="minorHAnsi"/>
                <w:b/>
              </w:rPr>
              <w:t>Brand</w:t>
            </w:r>
          </w:p>
        </w:tc>
        <w:tc>
          <w:tcPr>
            <w:tcW w:w="2924" w:type="dxa"/>
          </w:tcPr>
          <w:p w:rsidR="00241C12" w:rsidRDefault="00241C12" w:rsidP="0005344A">
            <w:pPr>
              <w:jc w:val="both"/>
              <w:rPr>
                <w:rFonts w:asciiTheme="minorHAnsi" w:hAnsiTheme="minorHAnsi"/>
                <w:b/>
              </w:rPr>
            </w:pPr>
            <w:r>
              <w:rPr>
                <w:rFonts w:asciiTheme="minorHAnsi" w:hAnsiTheme="minorHAnsi"/>
                <w:b/>
              </w:rPr>
              <w:t>50/55 gallon container price</w:t>
            </w:r>
          </w:p>
        </w:tc>
      </w:tr>
      <w:tr w:rsidR="00241C12" w:rsidTr="006B7DFD">
        <w:trPr>
          <w:trHeight w:val="519"/>
        </w:trPr>
        <w:tc>
          <w:tcPr>
            <w:tcW w:w="3783" w:type="dxa"/>
          </w:tcPr>
          <w:p w:rsidR="00241C12" w:rsidRDefault="00241C12" w:rsidP="0005344A">
            <w:pPr>
              <w:jc w:val="both"/>
              <w:rPr>
                <w:rFonts w:asciiTheme="minorHAnsi" w:hAnsiTheme="minorHAnsi"/>
                <w:b/>
              </w:rPr>
            </w:pPr>
          </w:p>
        </w:tc>
        <w:tc>
          <w:tcPr>
            <w:tcW w:w="2924" w:type="dxa"/>
          </w:tcPr>
          <w:p w:rsidR="00241C12" w:rsidRDefault="00241C12" w:rsidP="0005344A">
            <w:pPr>
              <w:jc w:val="both"/>
              <w:rPr>
                <w:rFonts w:asciiTheme="minorHAnsi" w:hAnsiTheme="minorHAnsi"/>
                <w:b/>
              </w:rPr>
            </w:pPr>
          </w:p>
          <w:p w:rsidR="00241C12" w:rsidRDefault="00241C12" w:rsidP="0005344A">
            <w:pPr>
              <w:jc w:val="both"/>
              <w:rPr>
                <w:rFonts w:asciiTheme="minorHAnsi" w:hAnsiTheme="minorHAnsi"/>
                <w:b/>
              </w:rPr>
            </w:pPr>
            <w:r>
              <w:rPr>
                <w:rFonts w:asciiTheme="minorHAnsi" w:hAnsiTheme="minorHAnsi"/>
                <w:b/>
              </w:rPr>
              <w:t>$</w:t>
            </w:r>
          </w:p>
        </w:tc>
      </w:tr>
    </w:tbl>
    <w:p w:rsidR="00933C49" w:rsidRPr="00241C12" w:rsidRDefault="00933C49" w:rsidP="0005344A">
      <w:pPr>
        <w:jc w:val="both"/>
        <w:rPr>
          <w:rFonts w:asciiTheme="minorHAnsi" w:hAnsiTheme="minorHAnsi"/>
          <w:b/>
        </w:rPr>
      </w:pPr>
    </w:p>
    <w:p w:rsidR="006B7DFD" w:rsidRDefault="00241C12" w:rsidP="0005344A">
      <w:pPr>
        <w:jc w:val="both"/>
        <w:rPr>
          <w:rFonts w:asciiTheme="minorHAnsi" w:hAnsiTheme="minorHAnsi"/>
          <w:b/>
          <w:sz w:val="24"/>
          <w:szCs w:val="24"/>
        </w:rPr>
      </w:pPr>
      <w:r w:rsidRPr="006B7DFD">
        <w:rPr>
          <w:rFonts w:asciiTheme="minorHAnsi" w:hAnsiTheme="minorHAnsi"/>
          <w:b/>
          <w:sz w:val="24"/>
          <w:szCs w:val="24"/>
        </w:rPr>
        <w:t>A</w:t>
      </w:r>
      <w:r w:rsidR="00933C49" w:rsidRPr="006B7DFD">
        <w:rPr>
          <w:rFonts w:asciiTheme="minorHAnsi" w:hAnsiTheme="minorHAnsi"/>
          <w:b/>
          <w:sz w:val="24"/>
          <w:szCs w:val="24"/>
        </w:rPr>
        <w:t>ntifreeze</w:t>
      </w:r>
      <w:r w:rsidR="006B7DFD">
        <w:rPr>
          <w:rFonts w:asciiTheme="minorHAnsi" w:hAnsiTheme="minorHAnsi"/>
          <w:b/>
          <w:sz w:val="24"/>
          <w:szCs w:val="24"/>
        </w:rPr>
        <w:t>:</w:t>
      </w:r>
    </w:p>
    <w:p w:rsidR="009E13E7" w:rsidRDefault="00567049" w:rsidP="0005344A">
      <w:pPr>
        <w:jc w:val="both"/>
        <w:rPr>
          <w:rFonts w:asciiTheme="minorHAnsi" w:hAnsiTheme="minorHAnsi"/>
          <w:b/>
        </w:rPr>
      </w:pPr>
      <w:r>
        <w:rPr>
          <w:rFonts w:asciiTheme="minorHAnsi" w:hAnsiTheme="minorHAnsi"/>
          <w:b/>
        </w:rPr>
        <w:tab/>
      </w:r>
      <w:r w:rsidR="00933C49" w:rsidRPr="00241C12">
        <w:rPr>
          <w:rFonts w:asciiTheme="minorHAnsi" w:hAnsiTheme="minorHAnsi"/>
          <w:b/>
        </w:rPr>
        <w:tab/>
      </w:r>
      <w:r w:rsidR="00933C49" w:rsidRPr="006B7DFD">
        <w:rPr>
          <w:rFonts w:asciiTheme="minorHAnsi" w:hAnsiTheme="minorHAnsi"/>
          <w:b/>
          <w:sz w:val="22"/>
          <w:szCs w:val="22"/>
        </w:rPr>
        <w:t>Extended life coolant</w:t>
      </w:r>
      <w:r w:rsidR="00933C49" w:rsidRPr="00241C12">
        <w:rPr>
          <w:rFonts w:asciiTheme="minorHAnsi" w:hAnsiTheme="minorHAnsi"/>
          <w:b/>
        </w:rPr>
        <w:tab/>
      </w:r>
    </w:p>
    <w:p w:rsidR="006B7DFD" w:rsidRDefault="009E13E7" w:rsidP="0005344A">
      <w:pPr>
        <w:jc w:val="both"/>
        <w:rPr>
          <w:rFonts w:asciiTheme="minorHAnsi" w:hAnsiTheme="minorHAnsi"/>
          <w:b/>
        </w:rPr>
      </w:pPr>
      <w:r>
        <w:rPr>
          <w:rFonts w:asciiTheme="minorHAnsi" w:hAnsiTheme="minorHAnsi"/>
          <w:b/>
        </w:rPr>
        <w:tab/>
      </w:r>
      <w:r>
        <w:rPr>
          <w:rFonts w:asciiTheme="minorHAnsi" w:hAnsiTheme="minorHAnsi"/>
          <w:b/>
        </w:rPr>
        <w:tab/>
      </w:r>
    </w:p>
    <w:tbl>
      <w:tblPr>
        <w:tblStyle w:val="TableGrid"/>
        <w:tblW w:w="0" w:type="auto"/>
        <w:tblInd w:w="1365" w:type="dxa"/>
        <w:tblLook w:val="04A0" w:firstRow="1" w:lastRow="0" w:firstColumn="1" w:lastColumn="0" w:noHBand="0" w:noVBand="1"/>
      </w:tblPr>
      <w:tblGrid>
        <w:gridCol w:w="3783"/>
        <w:gridCol w:w="2924"/>
      </w:tblGrid>
      <w:tr w:rsidR="009E13E7" w:rsidTr="00567049">
        <w:trPr>
          <w:trHeight w:val="321"/>
        </w:trPr>
        <w:tc>
          <w:tcPr>
            <w:tcW w:w="3783" w:type="dxa"/>
          </w:tcPr>
          <w:p w:rsidR="009E13E7" w:rsidRDefault="009E13E7" w:rsidP="0005344A">
            <w:pPr>
              <w:jc w:val="both"/>
              <w:rPr>
                <w:rFonts w:asciiTheme="minorHAnsi" w:hAnsiTheme="minorHAnsi"/>
                <w:b/>
              </w:rPr>
            </w:pPr>
            <w:r>
              <w:rPr>
                <w:rFonts w:asciiTheme="minorHAnsi" w:hAnsiTheme="minorHAnsi"/>
                <w:b/>
              </w:rPr>
              <w:t>Brand</w:t>
            </w:r>
          </w:p>
        </w:tc>
        <w:tc>
          <w:tcPr>
            <w:tcW w:w="2924" w:type="dxa"/>
          </w:tcPr>
          <w:p w:rsidR="009E13E7" w:rsidRDefault="009E13E7" w:rsidP="0005344A">
            <w:pPr>
              <w:jc w:val="both"/>
              <w:rPr>
                <w:rFonts w:asciiTheme="minorHAnsi" w:hAnsiTheme="minorHAnsi"/>
                <w:b/>
              </w:rPr>
            </w:pPr>
            <w:r>
              <w:rPr>
                <w:rFonts w:asciiTheme="minorHAnsi" w:hAnsiTheme="minorHAnsi"/>
                <w:b/>
              </w:rPr>
              <w:t xml:space="preserve">Full Strength </w:t>
            </w:r>
          </w:p>
          <w:p w:rsidR="009E13E7" w:rsidRDefault="009E13E7" w:rsidP="0005344A">
            <w:pPr>
              <w:jc w:val="both"/>
              <w:rPr>
                <w:rFonts w:asciiTheme="minorHAnsi" w:hAnsiTheme="minorHAnsi"/>
                <w:b/>
              </w:rPr>
            </w:pPr>
            <w:r>
              <w:rPr>
                <w:rFonts w:asciiTheme="minorHAnsi" w:hAnsiTheme="minorHAnsi"/>
                <w:b/>
              </w:rPr>
              <w:t>50/55 gallon container price</w:t>
            </w:r>
          </w:p>
        </w:tc>
      </w:tr>
      <w:tr w:rsidR="009E13E7" w:rsidTr="00567049">
        <w:trPr>
          <w:trHeight w:val="519"/>
        </w:trPr>
        <w:tc>
          <w:tcPr>
            <w:tcW w:w="3783" w:type="dxa"/>
          </w:tcPr>
          <w:p w:rsidR="009E13E7" w:rsidRDefault="009E13E7" w:rsidP="0005344A">
            <w:pPr>
              <w:jc w:val="both"/>
              <w:rPr>
                <w:rFonts w:asciiTheme="minorHAnsi" w:hAnsiTheme="minorHAnsi"/>
                <w:b/>
              </w:rPr>
            </w:pPr>
          </w:p>
        </w:tc>
        <w:tc>
          <w:tcPr>
            <w:tcW w:w="2924" w:type="dxa"/>
          </w:tcPr>
          <w:p w:rsidR="009E13E7" w:rsidRDefault="009E13E7" w:rsidP="0005344A">
            <w:pPr>
              <w:jc w:val="both"/>
              <w:rPr>
                <w:rFonts w:asciiTheme="minorHAnsi" w:hAnsiTheme="minorHAnsi"/>
                <w:b/>
              </w:rPr>
            </w:pPr>
          </w:p>
          <w:p w:rsidR="009E13E7" w:rsidRDefault="009E13E7" w:rsidP="0005344A">
            <w:pPr>
              <w:jc w:val="both"/>
              <w:rPr>
                <w:rFonts w:asciiTheme="minorHAnsi" w:hAnsiTheme="minorHAnsi"/>
                <w:b/>
              </w:rPr>
            </w:pPr>
            <w:r>
              <w:rPr>
                <w:rFonts w:asciiTheme="minorHAnsi" w:hAnsiTheme="minorHAnsi"/>
                <w:b/>
              </w:rPr>
              <w:t>$</w:t>
            </w:r>
          </w:p>
        </w:tc>
      </w:tr>
    </w:tbl>
    <w:p w:rsidR="009E13E7" w:rsidRPr="00241C12" w:rsidRDefault="009E13E7" w:rsidP="0005344A">
      <w:pPr>
        <w:jc w:val="both"/>
        <w:rPr>
          <w:rFonts w:asciiTheme="minorHAnsi" w:hAnsiTheme="minorHAnsi"/>
          <w:b/>
        </w:rPr>
      </w:pPr>
    </w:p>
    <w:p w:rsidR="00933C49" w:rsidRDefault="00933C49" w:rsidP="0005344A">
      <w:pPr>
        <w:ind w:left="2880" w:firstLine="720"/>
        <w:jc w:val="both"/>
        <w:rPr>
          <w:rFonts w:asciiTheme="minorHAnsi" w:hAnsiTheme="minorHAnsi"/>
          <w:b/>
        </w:rPr>
      </w:pPr>
    </w:p>
    <w:tbl>
      <w:tblPr>
        <w:tblStyle w:val="TableGrid"/>
        <w:tblW w:w="0" w:type="auto"/>
        <w:tblInd w:w="1365" w:type="dxa"/>
        <w:tblLook w:val="04A0" w:firstRow="1" w:lastRow="0" w:firstColumn="1" w:lastColumn="0" w:noHBand="0" w:noVBand="1"/>
      </w:tblPr>
      <w:tblGrid>
        <w:gridCol w:w="3783"/>
        <w:gridCol w:w="2924"/>
      </w:tblGrid>
      <w:tr w:rsidR="009E13E7" w:rsidTr="00567049">
        <w:trPr>
          <w:trHeight w:val="321"/>
        </w:trPr>
        <w:tc>
          <w:tcPr>
            <w:tcW w:w="3783" w:type="dxa"/>
          </w:tcPr>
          <w:p w:rsidR="009E13E7" w:rsidRDefault="009E13E7" w:rsidP="0005344A">
            <w:pPr>
              <w:jc w:val="both"/>
              <w:rPr>
                <w:rFonts w:asciiTheme="minorHAnsi" w:hAnsiTheme="minorHAnsi"/>
                <w:b/>
              </w:rPr>
            </w:pPr>
            <w:r>
              <w:rPr>
                <w:rFonts w:asciiTheme="minorHAnsi" w:hAnsiTheme="minorHAnsi"/>
                <w:b/>
              </w:rPr>
              <w:t>Brand</w:t>
            </w:r>
          </w:p>
        </w:tc>
        <w:tc>
          <w:tcPr>
            <w:tcW w:w="2924" w:type="dxa"/>
          </w:tcPr>
          <w:p w:rsidR="009E13E7" w:rsidRDefault="009E13E7" w:rsidP="0005344A">
            <w:pPr>
              <w:jc w:val="both"/>
              <w:rPr>
                <w:rFonts w:asciiTheme="minorHAnsi" w:hAnsiTheme="minorHAnsi"/>
                <w:b/>
              </w:rPr>
            </w:pPr>
            <w:r>
              <w:rPr>
                <w:rFonts w:asciiTheme="minorHAnsi" w:hAnsiTheme="minorHAnsi"/>
                <w:b/>
              </w:rPr>
              <w:t xml:space="preserve">50/50 </w:t>
            </w:r>
          </w:p>
          <w:p w:rsidR="009E13E7" w:rsidRDefault="009E13E7" w:rsidP="0005344A">
            <w:pPr>
              <w:jc w:val="both"/>
              <w:rPr>
                <w:rFonts w:asciiTheme="minorHAnsi" w:hAnsiTheme="minorHAnsi"/>
                <w:b/>
              </w:rPr>
            </w:pPr>
            <w:r>
              <w:rPr>
                <w:rFonts w:asciiTheme="minorHAnsi" w:hAnsiTheme="minorHAnsi"/>
                <w:b/>
              </w:rPr>
              <w:t>50/55 gallon container price</w:t>
            </w:r>
          </w:p>
        </w:tc>
      </w:tr>
      <w:tr w:rsidR="009E13E7" w:rsidTr="00567049">
        <w:trPr>
          <w:trHeight w:val="519"/>
        </w:trPr>
        <w:tc>
          <w:tcPr>
            <w:tcW w:w="3783" w:type="dxa"/>
          </w:tcPr>
          <w:p w:rsidR="009E13E7" w:rsidRDefault="009E13E7" w:rsidP="0005344A">
            <w:pPr>
              <w:jc w:val="both"/>
              <w:rPr>
                <w:rFonts w:asciiTheme="minorHAnsi" w:hAnsiTheme="minorHAnsi"/>
                <w:b/>
              </w:rPr>
            </w:pPr>
          </w:p>
        </w:tc>
        <w:tc>
          <w:tcPr>
            <w:tcW w:w="2924" w:type="dxa"/>
          </w:tcPr>
          <w:p w:rsidR="009E13E7" w:rsidRDefault="009E13E7" w:rsidP="0005344A">
            <w:pPr>
              <w:jc w:val="both"/>
              <w:rPr>
                <w:rFonts w:asciiTheme="minorHAnsi" w:hAnsiTheme="minorHAnsi"/>
                <w:b/>
              </w:rPr>
            </w:pPr>
          </w:p>
          <w:p w:rsidR="009E13E7" w:rsidRDefault="009E13E7" w:rsidP="0005344A">
            <w:pPr>
              <w:jc w:val="both"/>
              <w:rPr>
                <w:rFonts w:asciiTheme="minorHAnsi" w:hAnsiTheme="minorHAnsi"/>
                <w:b/>
              </w:rPr>
            </w:pPr>
            <w:r>
              <w:rPr>
                <w:rFonts w:asciiTheme="minorHAnsi" w:hAnsiTheme="minorHAnsi"/>
                <w:b/>
              </w:rPr>
              <w:t>$</w:t>
            </w:r>
          </w:p>
        </w:tc>
      </w:tr>
    </w:tbl>
    <w:p w:rsidR="009E13E7" w:rsidRPr="00241C12" w:rsidRDefault="009E13E7" w:rsidP="0005344A">
      <w:pPr>
        <w:ind w:left="2880" w:firstLine="720"/>
        <w:jc w:val="both"/>
        <w:rPr>
          <w:rFonts w:asciiTheme="minorHAnsi" w:hAnsiTheme="minorHAnsi"/>
          <w:b/>
        </w:rPr>
      </w:pPr>
    </w:p>
    <w:p w:rsidR="006B7DFD" w:rsidRDefault="009717B2" w:rsidP="0005344A">
      <w:pPr>
        <w:ind w:firstLine="720"/>
        <w:jc w:val="both"/>
        <w:rPr>
          <w:rFonts w:asciiTheme="minorHAnsi" w:hAnsiTheme="minorHAnsi"/>
          <w:b/>
        </w:rPr>
      </w:pPr>
      <w:r w:rsidRPr="00241C12">
        <w:rPr>
          <w:rFonts w:asciiTheme="minorHAnsi" w:hAnsiTheme="minorHAnsi"/>
          <w:b/>
        </w:rPr>
        <w:tab/>
      </w:r>
      <w:r w:rsidR="00933C49" w:rsidRPr="00241C12">
        <w:rPr>
          <w:rFonts w:asciiTheme="minorHAnsi" w:hAnsiTheme="minorHAnsi"/>
          <w:b/>
        </w:rPr>
        <w:tab/>
      </w:r>
      <w:r w:rsidR="00933C49" w:rsidRPr="00241C12">
        <w:rPr>
          <w:rFonts w:asciiTheme="minorHAnsi" w:hAnsiTheme="minorHAnsi"/>
          <w:b/>
        </w:rPr>
        <w:tab/>
      </w:r>
    </w:p>
    <w:p w:rsidR="00933C49" w:rsidRPr="00241C12" w:rsidRDefault="00933C49" w:rsidP="0005344A">
      <w:pPr>
        <w:ind w:left="720" w:firstLine="720"/>
        <w:jc w:val="both"/>
        <w:rPr>
          <w:rFonts w:asciiTheme="minorHAnsi" w:hAnsiTheme="minorHAnsi"/>
          <w:b/>
        </w:rPr>
      </w:pPr>
      <w:r w:rsidRPr="00241C12">
        <w:rPr>
          <w:rFonts w:asciiTheme="minorHAnsi" w:hAnsiTheme="minorHAnsi"/>
          <w:b/>
          <w:sz w:val="22"/>
          <w:szCs w:val="22"/>
        </w:rPr>
        <w:t>Ethylene glycol base-Standard-ASTM-D 4985</w:t>
      </w:r>
      <w:r w:rsidR="000D0A2D" w:rsidRPr="00241C12">
        <w:rPr>
          <w:rFonts w:asciiTheme="minorHAnsi" w:hAnsiTheme="minorHAnsi"/>
          <w:b/>
          <w:sz w:val="22"/>
          <w:szCs w:val="22"/>
        </w:rPr>
        <w:tab/>
      </w:r>
      <w:r w:rsidR="000D0A2D" w:rsidRPr="00241C12">
        <w:rPr>
          <w:rFonts w:asciiTheme="minorHAnsi" w:hAnsiTheme="minorHAnsi"/>
          <w:b/>
          <w:sz w:val="22"/>
          <w:szCs w:val="22"/>
        </w:rPr>
        <w:tab/>
      </w:r>
      <w:r w:rsidR="000D0A2D" w:rsidRPr="00241C12">
        <w:rPr>
          <w:rFonts w:asciiTheme="minorHAnsi" w:hAnsiTheme="minorHAnsi"/>
          <w:b/>
          <w:sz w:val="22"/>
          <w:szCs w:val="22"/>
        </w:rPr>
        <w:tab/>
      </w:r>
      <w:r w:rsidRPr="00241C12">
        <w:rPr>
          <w:rFonts w:asciiTheme="minorHAnsi" w:hAnsiTheme="minorHAnsi"/>
          <w:b/>
          <w:sz w:val="22"/>
          <w:szCs w:val="22"/>
        </w:rPr>
        <w:tab/>
      </w:r>
      <w:r w:rsidR="006B7DFD">
        <w:rPr>
          <w:rFonts w:asciiTheme="minorHAnsi" w:hAnsiTheme="minorHAnsi"/>
          <w:b/>
          <w:sz w:val="22"/>
          <w:szCs w:val="22"/>
        </w:rPr>
        <w:tab/>
      </w:r>
      <w:r w:rsidR="006B7DFD">
        <w:rPr>
          <w:rFonts w:asciiTheme="minorHAnsi" w:hAnsiTheme="minorHAnsi"/>
          <w:b/>
          <w:sz w:val="22"/>
          <w:szCs w:val="22"/>
        </w:rPr>
        <w:tab/>
      </w:r>
      <w:r w:rsidR="006B7DFD">
        <w:rPr>
          <w:rFonts w:asciiTheme="minorHAnsi" w:hAnsiTheme="minorHAnsi"/>
          <w:b/>
          <w:sz w:val="22"/>
          <w:szCs w:val="22"/>
        </w:rPr>
        <w:tab/>
      </w:r>
      <w:r w:rsidR="006B7DFD">
        <w:rPr>
          <w:rFonts w:asciiTheme="minorHAnsi" w:hAnsiTheme="minorHAnsi"/>
          <w:b/>
          <w:sz w:val="22"/>
          <w:szCs w:val="22"/>
        </w:rPr>
        <w:tab/>
      </w:r>
      <w:r w:rsidR="006B7DFD">
        <w:rPr>
          <w:rFonts w:asciiTheme="minorHAnsi" w:hAnsiTheme="minorHAnsi"/>
          <w:b/>
          <w:sz w:val="22"/>
          <w:szCs w:val="22"/>
        </w:rPr>
        <w:tab/>
      </w:r>
    </w:p>
    <w:tbl>
      <w:tblPr>
        <w:tblStyle w:val="TableGrid"/>
        <w:tblW w:w="0" w:type="auto"/>
        <w:tblInd w:w="1365" w:type="dxa"/>
        <w:tblLook w:val="04A0" w:firstRow="1" w:lastRow="0" w:firstColumn="1" w:lastColumn="0" w:noHBand="0" w:noVBand="1"/>
      </w:tblPr>
      <w:tblGrid>
        <w:gridCol w:w="3783"/>
        <w:gridCol w:w="2924"/>
      </w:tblGrid>
      <w:tr w:rsidR="009E13E7" w:rsidTr="00567049">
        <w:trPr>
          <w:trHeight w:val="321"/>
        </w:trPr>
        <w:tc>
          <w:tcPr>
            <w:tcW w:w="3783" w:type="dxa"/>
          </w:tcPr>
          <w:p w:rsidR="009E13E7" w:rsidRDefault="009E13E7" w:rsidP="0005344A">
            <w:pPr>
              <w:jc w:val="both"/>
              <w:rPr>
                <w:rFonts w:asciiTheme="minorHAnsi" w:hAnsiTheme="minorHAnsi"/>
                <w:b/>
              </w:rPr>
            </w:pPr>
            <w:r>
              <w:rPr>
                <w:rFonts w:asciiTheme="minorHAnsi" w:hAnsiTheme="minorHAnsi"/>
                <w:b/>
              </w:rPr>
              <w:t>Brand</w:t>
            </w:r>
          </w:p>
        </w:tc>
        <w:tc>
          <w:tcPr>
            <w:tcW w:w="2924" w:type="dxa"/>
          </w:tcPr>
          <w:p w:rsidR="009E13E7" w:rsidRDefault="009E13E7" w:rsidP="0005344A">
            <w:pPr>
              <w:jc w:val="both"/>
              <w:rPr>
                <w:rFonts w:asciiTheme="minorHAnsi" w:hAnsiTheme="minorHAnsi"/>
                <w:b/>
              </w:rPr>
            </w:pPr>
            <w:r>
              <w:rPr>
                <w:rFonts w:asciiTheme="minorHAnsi" w:hAnsiTheme="minorHAnsi"/>
                <w:b/>
              </w:rPr>
              <w:t xml:space="preserve">Full Strength </w:t>
            </w:r>
          </w:p>
          <w:p w:rsidR="009E13E7" w:rsidRDefault="009E13E7" w:rsidP="0005344A">
            <w:pPr>
              <w:jc w:val="both"/>
              <w:rPr>
                <w:rFonts w:asciiTheme="minorHAnsi" w:hAnsiTheme="minorHAnsi"/>
                <w:b/>
              </w:rPr>
            </w:pPr>
            <w:r>
              <w:rPr>
                <w:rFonts w:asciiTheme="minorHAnsi" w:hAnsiTheme="minorHAnsi"/>
                <w:b/>
              </w:rPr>
              <w:t>50/55 gallon container price</w:t>
            </w:r>
          </w:p>
        </w:tc>
      </w:tr>
      <w:tr w:rsidR="009E13E7" w:rsidTr="00567049">
        <w:trPr>
          <w:trHeight w:val="519"/>
        </w:trPr>
        <w:tc>
          <w:tcPr>
            <w:tcW w:w="3783" w:type="dxa"/>
          </w:tcPr>
          <w:p w:rsidR="009E13E7" w:rsidRDefault="009E13E7" w:rsidP="0005344A">
            <w:pPr>
              <w:jc w:val="both"/>
              <w:rPr>
                <w:rFonts w:asciiTheme="minorHAnsi" w:hAnsiTheme="minorHAnsi"/>
                <w:b/>
              </w:rPr>
            </w:pPr>
          </w:p>
        </w:tc>
        <w:tc>
          <w:tcPr>
            <w:tcW w:w="2924" w:type="dxa"/>
          </w:tcPr>
          <w:p w:rsidR="009E13E7" w:rsidRDefault="009E13E7" w:rsidP="0005344A">
            <w:pPr>
              <w:jc w:val="both"/>
              <w:rPr>
                <w:rFonts w:asciiTheme="minorHAnsi" w:hAnsiTheme="minorHAnsi"/>
                <w:b/>
              </w:rPr>
            </w:pPr>
          </w:p>
          <w:p w:rsidR="009E13E7" w:rsidRDefault="009E13E7" w:rsidP="0005344A">
            <w:pPr>
              <w:jc w:val="both"/>
              <w:rPr>
                <w:rFonts w:asciiTheme="minorHAnsi" w:hAnsiTheme="minorHAnsi"/>
                <w:b/>
              </w:rPr>
            </w:pPr>
            <w:r>
              <w:rPr>
                <w:rFonts w:asciiTheme="minorHAnsi" w:hAnsiTheme="minorHAnsi"/>
                <w:b/>
              </w:rPr>
              <w:t>$</w:t>
            </w:r>
          </w:p>
        </w:tc>
      </w:tr>
    </w:tbl>
    <w:p w:rsidR="00FF677F" w:rsidRPr="00241C12" w:rsidRDefault="00FF677F" w:rsidP="0005344A">
      <w:pPr>
        <w:ind w:left="2160" w:firstLine="720"/>
        <w:jc w:val="both"/>
        <w:rPr>
          <w:rFonts w:asciiTheme="minorHAnsi" w:hAnsiTheme="minorHAnsi"/>
          <w:sz w:val="22"/>
          <w:szCs w:val="22"/>
        </w:rPr>
      </w:pPr>
    </w:p>
    <w:p w:rsidR="00FF677F" w:rsidRPr="00241C12" w:rsidRDefault="00FF677F" w:rsidP="0005344A">
      <w:pPr>
        <w:ind w:left="1440" w:firstLine="720"/>
        <w:jc w:val="both"/>
        <w:rPr>
          <w:rFonts w:asciiTheme="minorHAnsi" w:hAnsiTheme="minorHAnsi"/>
          <w:sz w:val="22"/>
          <w:szCs w:val="22"/>
        </w:rPr>
      </w:pPr>
    </w:p>
    <w:tbl>
      <w:tblPr>
        <w:tblStyle w:val="TableGrid"/>
        <w:tblW w:w="0" w:type="auto"/>
        <w:tblInd w:w="1365" w:type="dxa"/>
        <w:tblLook w:val="04A0" w:firstRow="1" w:lastRow="0" w:firstColumn="1" w:lastColumn="0" w:noHBand="0" w:noVBand="1"/>
      </w:tblPr>
      <w:tblGrid>
        <w:gridCol w:w="3783"/>
        <w:gridCol w:w="2924"/>
      </w:tblGrid>
      <w:tr w:rsidR="009E13E7" w:rsidTr="00567049">
        <w:trPr>
          <w:trHeight w:val="321"/>
        </w:trPr>
        <w:tc>
          <w:tcPr>
            <w:tcW w:w="3783" w:type="dxa"/>
          </w:tcPr>
          <w:p w:rsidR="009E13E7" w:rsidRDefault="009E13E7" w:rsidP="0005344A">
            <w:pPr>
              <w:jc w:val="both"/>
              <w:rPr>
                <w:rFonts w:asciiTheme="minorHAnsi" w:hAnsiTheme="minorHAnsi"/>
                <w:b/>
              </w:rPr>
            </w:pPr>
            <w:r>
              <w:rPr>
                <w:rFonts w:asciiTheme="minorHAnsi" w:hAnsiTheme="minorHAnsi"/>
                <w:b/>
              </w:rPr>
              <w:t>Brand</w:t>
            </w:r>
          </w:p>
        </w:tc>
        <w:tc>
          <w:tcPr>
            <w:tcW w:w="2924" w:type="dxa"/>
          </w:tcPr>
          <w:p w:rsidR="009E13E7" w:rsidRDefault="009E13E7" w:rsidP="0005344A">
            <w:pPr>
              <w:jc w:val="both"/>
              <w:rPr>
                <w:rFonts w:asciiTheme="minorHAnsi" w:hAnsiTheme="minorHAnsi"/>
                <w:b/>
              </w:rPr>
            </w:pPr>
            <w:r>
              <w:rPr>
                <w:rFonts w:asciiTheme="minorHAnsi" w:hAnsiTheme="minorHAnsi"/>
                <w:b/>
              </w:rPr>
              <w:t xml:space="preserve">50/50 </w:t>
            </w:r>
          </w:p>
          <w:p w:rsidR="009E13E7" w:rsidRDefault="009E13E7" w:rsidP="0005344A">
            <w:pPr>
              <w:jc w:val="both"/>
              <w:rPr>
                <w:rFonts w:asciiTheme="minorHAnsi" w:hAnsiTheme="minorHAnsi"/>
                <w:b/>
              </w:rPr>
            </w:pPr>
            <w:r>
              <w:rPr>
                <w:rFonts w:asciiTheme="minorHAnsi" w:hAnsiTheme="minorHAnsi"/>
                <w:b/>
              </w:rPr>
              <w:t>50/55 gallon container price</w:t>
            </w:r>
          </w:p>
        </w:tc>
      </w:tr>
      <w:tr w:rsidR="009E13E7" w:rsidTr="00567049">
        <w:trPr>
          <w:trHeight w:val="519"/>
        </w:trPr>
        <w:tc>
          <w:tcPr>
            <w:tcW w:w="3783" w:type="dxa"/>
          </w:tcPr>
          <w:p w:rsidR="009E13E7" w:rsidRDefault="009E13E7" w:rsidP="0005344A">
            <w:pPr>
              <w:jc w:val="both"/>
              <w:rPr>
                <w:rFonts w:asciiTheme="minorHAnsi" w:hAnsiTheme="minorHAnsi"/>
                <w:b/>
              </w:rPr>
            </w:pPr>
          </w:p>
        </w:tc>
        <w:tc>
          <w:tcPr>
            <w:tcW w:w="2924" w:type="dxa"/>
          </w:tcPr>
          <w:p w:rsidR="009E13E7" w:rsidRDefault="009E13E7" w:rsidP="0005344A">
            <w:pPr>
              <w:jc w:val="both"/>
              <w:rPr>
                <w:rFonts w:asciiTheme="minorHAnsi" w:hAnsiTheme="minorHAnsi"/>
                <w:b/>
              </w:rPr>
            </w:pPr>
          </w:p>
          <w:p w:rsidR="009E13E7" w:rsidRDefault="009E13E7" w:rsidP="0005344A">
            <w:pPr>
              <w:jc w:val="both"/>
              <w:rPr>
                <w:rFonts w:asciiTheme="minorHAnsi" w:hAnsiTheme="minorHAnsi"/>
                <w:b/>
              </w:rPr>
            </w:pPr>
            <w:r>
              <w:rPr>
                <w:rFonts w:asciiTheme="minorHAnsi" w:hAnsiTheme="minorHAnsi"/>
                <w:b/>
              </w:rPr>
              <w:t>$</w:t>
            </w:r>
          </w:p>
        </w:tc>
      </w:tr>
    </w:tbl>
    <w:p w:rsidR="00FF677F" w:rsidRDefault="00FF677F" w:rsidP="0005344A">
      <w:pPr>
        <w:ind w:left="1440" w:firstLine="720"/>
        <w:jc w:val="both"/>
        <w:rPr>
          <w:rFonts w:asciiTheme="minorHAnsi" w:hAnsiTheme="minorHAnsi"/>
          <w:sz w:val="22"/>
          <w:szCs w:val="22"/>
        </w:rPr>
      </w:pPr>
    </w:p>
    <w:p w:rsidR="00A61614" w:rsidRDefault="00A61614" w:rsidP="0005344A">
      <w:pPr>
        <w:pStyle w:val="NoSpacing"/>
        <w:jc w:val="both"/>
      </w:pPr>
    </w:p>
    <w:p w:rsidR="00623AA9" w:rsidRPr="00E458A8" w:rsidRDefault="00BD1BAB" w:rsidP="0005344A">
      <w:pPr>
        <w:pStyle w:val="NoSpacing"/>
        <w:jc w:val="both"/>
        <w:rPr>
          <w:b/>
        </w:rPr>
      </w:pPr>
      <w:r w:rsidRPr="00E458A8">
        <w:rPr>
          <w:b/>
        </w:rPr>
        <w:t>This proposal cannot be considered valid unless the bidder fully completes the information below:</w:t>
      </w:r>
    </w:p>
    <w:p w:rsidR="00BD1BAB" w:rsidRDefault="00BD1BAB" w:rsidP="0005344A">
      <w:pPr>
        <w:pStyle w:val="NoSpacing"/>
        <w:jc w:val="both"/>
      </w:pPr>
    </w:p>
    <w:p w:rsidR="00BD1BAB" w:rsidRDefault="00BD1BAB" w:rsidP="0005344A">
      <w:pPr>
        <w:pStyle w:val="NoSpacing"/>
        <w:jc w:val="both"/>
      </w:pPr>
    </w:p>
    <w:p w:rsidR="00BD1BAB" w:rsidRDefault="00BD1BAB" w:rsidP="0005344A">
      <w:pPr>
        <w:pStyle w:val="NoSpacing"/>
        <w:jc w:val="both"/>
      </w:pPr>
      <w:r>
        <w:t>__________________________________</w:t>
      </w:r>
      <w:r>
        <w:tab/>
      </w:r>
      <w:r>
        <w:tab/>
      </w:r>
      <w:r>
        <w:tab/>
        <w:t>________________________________</w:t>
      </w:r>
    </w:p>
    <w:p w:rsidR="00BD1BAB" w:rsidRDefault="00BD1BAB" w:rsidP="0005344A">
      <w:pPr>
        <w:pStyle w:val="NoSpacing"/>
        <w:jc w:val="both"/>
      </w:pPr>
      <w:r>
        <w:t>Signature of Bidder</w:t>
      </w:r>
      <w:r>
        <w:tab/>
      </w:r>
      <w:r>
        <w:tab/>
      </w:r>
      <w:r>
        <w:tab/>
      </w:r>
      <w:r>
        <w:tab/>
      </w:r>
      <w:r>
        <w:tab/>
      </w:r>
      <w:r>
        <w:tab/>
        <w:t>Title</w:t>
      </w:r>
    </w:p>
    <w:p w:rsidR="00BD1BAB" w:rsidRDefault="00BD1BAB" w:rsidP="0005344A">
      <w:pPr>
        <w:pStyle w:val="NoSpacing"/>
        <w:jc w:val="both"/>
      </w:pPr>
    </w:p>
    <w:p w:rsidR="00BD1BAB" w:rsidRDefault="00BD1BAB" w:rsidP="0005344A">
      <w:pPr>
        <w:pStyle w:val="NoSpacing"/>
        <w:jc w:val="both"/>
      </w:pPr>
    </w:p>
    <w:p w:rsidR="00BD1BAB" w:rsidRDefault="00BD1BAB" w:rsidP="0005344A">
      <w:pPr>
        <w:pStyle w:val="NoSpacing"/>
        <w:jc w:val="both"/>
      </w:pPr>
      <w:r>
        <w:t>__________________________________</w:t>
      </w:r>
      <w:r>
        <w:tab/>
      </w:r>
      <w:r>
        <w:tab/>
      </w:r>
      <w:r>
        <w:tab/>
        <w:t>________________________________</w:t>
      </w:r>
    </w:p>
    <w:p w:rsidR="00BD1BAB" w:rsidRDefault="00BD1BAB" w:rsidP="0005344A">
      <w:pPr>
        <w:pStyle w:val="NoSpacing"/>
        <w:jc w:val="both"/>
      </w:pPr>
      <w:r>
        <w:t>Firm Name</w:t>
      </w:r>
      <w:r>
        <w:tab/>
      </w:r>
      <w:r>
        <w:tab/>
      </w:r>
      <w:r>
        <w:tab/>
      </w:r>
      <w:r>
        <w:tab/>
      </w:r>
      <w:r>
        <w:tab/>
      </w:r>
      <w:r>
        <w:tab/>
      </w:r>
      <w:r>
        <w:tab/>
        <w:t>Address</w:t>
      </w:r>
    </w:p>
    <w:p w:rsidR="00BD1BAB" w:rsidRDefault="00BD1BAB" w:rsidP="0005344A">
      <w:pPr>
        <w:pStyle w:val="NoSpacing"/>
        <w:jc w:val="both"/>
      </w:pPr>
    </w:p>
    <w:p w:rsidR="00BD1BAB" w:rsidRDefault="00BD1BAB" w:rsidP="0005344A">
      <w:pPr>
        <w:pStyle w:val="NoSpacing"/>
        <w:jc w:val="both"/>
      </w:pPr>
      <w:r>
        <w:t>______________________________</w:t>
      </w:r>
      <w:r w:rsidR="00A922DA">
        <w:t>__</w:t>
      </w:r>
      <w:r>
        <w:t>_</w:t>
      </w:r>
      <w:r>
        <w:tab/>
      </w:r>
      <w:r>
        <w:tab/>
      </w:r>
      <w:r>
        <w:tab/>
        <w:t>________________________________</w:t>
      </w:r>
    </w:p>
    <w:p w:rsidR="00BD1BAB" w:rsidRPr="00D95410" w:rsidRDefault="00BD1BAB" w:rsidP="0005344A">
      <w:pPr>
        <w:pStyle w:val="NoSpacing"/>
        <w:jc w:val="both"/>
      </w:pPr>
      <w:r>
        <w:t>Phone</w:t>
      </w:r>
      <w:r>
        <w:tab/>
      </w:r>
      <w:r>
        <w:tab/>
      </w:r>
      <w:r>
        <w:tab/>
      </w:r>
      <w:r>
        <w:tab/>
      </w:r>
      <w:r>
        <w:tab/>
      </w:r>
      <w:r>
        <w:tab/>
      </w:r>
      <w:r>
        <w:tab/>
      </w:r>
      <w:r>
        <w:tab/>
        <w:t>Date</w:t>
      </w:r>
    </w:p>
    <w:sectPr w:rsidR="00BD1BAB" w:rsidRPr="00D95410" w:rsidSect="00D40175">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A221B"/>
    <w:multiLevelType w:val="hybridMultilevel"/>
    <w:tmpl w:val="9E9C4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10"/>
    <w:rsid w:val="000306C1"/>
    <w:rsid w:val="00030B4B"/>
    <w:rsid w:val="00034FAC"/>
    <w:rsid w:val="00036FBA"/>
    <w:rsid w:val="0005344A"/>
    <w:rsid w:val="00074EA5"/>
    <w:rsid w:val="000967AF"/>
    <w:rsid w:val="000B56DC"/>
    <w:rsid w:val="000D0A2D"/>
    <w:rsid w:val="000E7130"/>
    <w:rsid w:val="00163271"/>
    <w:rsid w:val="00175257"/>
    <w:rsid w:val="00181338"/>
    <w:rsid w:val="001D2BDC"/>
    <w:rsid w:val="0021653D"/>
    <w:rsid w:val="00241C12"/>
    <w:rsid w:val="00243A71"/>
    <w:rsid w:val="002D00C1"/>
    <w:rsid w:val="0036516D"/>
    <w:rsid w:val="003A5FD3"/>
    <w:rsid w:val="0045619C"/>
    <w:rsid w:val="0046514A"/>
    <w:rsid w:val="00470B83"/>
    <w:rsid w:val="00473D75"/>
    <w:rsid w:val="00521798"/>
    <w:rsid w:val="005247AC"/>
    <w:rsid w:val="00567049"/>
    <w:rsid w:val="00591B45"/>
    <w:rsid w:val="005B6CA4"/>
    <w:rsid w:val="005D7EBA"/>
    <w:rsid w:val="005F3C7A"/>
    <w:rsid w:val="00623AA9"/>
    <w:rsid w:val="00627ABE"/>
    <w:rsid w:val="006B7DFD"/>
    <w:rsid w:val="00707123"/>
    <w:rsid w:val="00772D1D"/>
    <w:rsid w:val="007917C1"/>
    <w:rsid w:val="0081710E"/>
    <w:rsid w:val="0082190B"/>
    <w:rsid w:val="00846482"/>
    <w:rsid w:val="00850288"/>
    <w:rsid w:val="00850C00"/>
    <w:rsid w:val="008E3191"/>
    <w:rsid w:val="00933C49"/>
    <w:rsid w:val="009717B2"/>
    <w:rsid w:val="00994849"/>
    <w:rsid w:val="009A1AC2"/>
    <w:rsid w:val="009A2B56"/>
    <w:rsid w:val="009B60B5"/>
    <w:rsid w:val="009E13E7"/>
    <w:rsid w:val="00A428DE"/>
    <w:rsid w:val="00A4460A"/>
    <w:rsid w:val="00A5145C"/>
    <w:rsid w:val="00A60FD5"/>
    <w:rsid w:val="00A61614"/>
    <w:rsid w:val="00A84C6B"/>
    <w:rsid w:val="00A922DA"/>
    <w:rsid w:val="00AF64D2"/>
    <w:rsid w:val="00B0274C"/>
    <w:rsid w:val="00BC0585"/>
    <w:rsid w:val="00BD1BAB"/>
    <w:rsid w:val="00BE424C"/>
    <w:rsid w:val="00C2351A"/>
    <w:rsid w:val="00C25CBC"/>
    <w:rsid w:val="00C45C13"/>
    <w:rsid w:val="00C5326A"/>
    <w:rsid w:val="00C54BA0"/>
    <w:rsid w:val="00C97FA2"/>
    <w:rsid w:val="00D23CC6"/>
    <w:rsid w:val="00D40175"/>
    <w:rsid w:val="00D7404C"/>
    <w:rsid w:val="00D95410"/>
    <w:rsid w:val="00DB434F"/>
    <w:rsid w:val="00DB7BA4"/>
    <w:rsid w:val="00DF05C1"/>
    <w:rsid w:val="00E458A8"/>
    <w:rsid w:val="00E8131C"/>
    <w:rsid w:val="00E95736"/>
    <w:rsid w:val="00EA4624"/>
    <w:rsid w:val="00F26472"/>
    <w:rsid w:val="00F946AE"/>
    <w:rsid w:val="00FB0A20"/>
    <w:rsid w:val="00FB32A0"/>
    <w:rsid w:val="00FF0695"/>
    <w:rsid w:val="00FF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E2C3"/>
  <w15:docId w15:val="{F831EA92-DC50-41C2-8404-0C210AD2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0B"/>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410"/>
    <w:pPr>
      <w:spacing w:after="0"/>
    </w:pPr>
  </w:style>
  <w:style w:type="paragraph" w:styleId="BalloonText">
    <w:name w:val="Balloon Text"/>
    <w:basedOn w:val="Normal"/>
    <w:link w:val="BalloonTextChar"/>
    <w:uiPriority w:val="99"/>
    <w:semiHidden/>
    <w:unhideWhenUsed/>
    <w:rsid w:val="00034FAC"/>
    <w:rPr>
      <w:rFonts w:ascii="Tahoma" w:hAnsi="Tahoma" w:cs="Tahoma"/>
      <w:sz w:val="16"/>
      <w:szCs w:val="16"/>
    </w:rPr>
  </w:style>
  <w:style w:type="character" w:customStyle="1" w:styleId="BalloonTextChar">
    <w:name w:val="Balloon Text Char"/>
    <w:basedOn w:val="DefaultParagraphFont"/>
    <w:link w:val="BalloonText"/>
    <w:uiPriority w:val="99"/>
    <w:semiHidden/>
    <w:rsid w:val="00034FAC"/>
    <w:rPr>
      <w:rFonts w:ascii="Tahoma" w:hAnsi="Tahoma" w:cs="Tahoma"/>
      <w:sz w:val="16"/>
      <w:szCs w:val="16"/>
    </w:rPr>
  </w:style>
  <w:style w:type="paragraph" w:styleId="BodyText">
    <w:name w:val="Body Text"/>
    <w:basedOn w:val="Normal"/>
    <w:link w:val="BodyTextChar"/>
    <w:rsid w:val="0082190B"/>
    <w:rPr>
      <w:b/>
      <w:sz w:val="24"/>
    </w:rPr>
  </w:style>
  <w:style w:type="character" w:customStyle="1" w:styleId="BodyTextChar">
    <w:name w:val="Body Text Char"/>
    <w:basedOn w:val="DefaultParagraphFont"/>
    <w:link w:val="BodyText"/>
    <w:rsid w:val="0082190B"/>
    <w:rPr>
      <w:rFonts w:ascii="Times New Roman" w:eastAsia="Times New Roman" w:hAnsi="Times New Roman" w:cs="Times New Roman"/>
      <w:b/>
      <w:sz w:val="24"/>
      <w:szCs w:val="20"/>
    </w:rPr>
  </w:style>
  <w:style w:type="table" w:styleId="TableGrid">
    <w:name w:val="Table Grid"/>
    <w:basedOn w:val="TableNormal"/>
    <w:uiPriority w:val="59"/>
    <w:rsid w:val="002D00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5588-6E83-4DE6-9AF1-1CDBC9CB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Hamby, Summer</dc:creator>
  <cp:lastModifiedBy>Darnell, Jessica L</cp:lastModifiedBy>
  <cp:revision>7</cp:revision>
  <cp:lastPrinted>2020-02-05T19:35:00Z</cp:lastPrinted>
  <dcterms:created xsi:type="dcterms:W3CDTF">2016-02-04T16:35:00Z</dcterms:created>
  <dcterms:modified xsi:type="dcterms:W3CDTF">2020-02-05T19:35:00Z</dcterms:modified>
</cp:coreProperties>
</file>