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4D" w:rsidRDefault="004A410D" w:rsidP="000C0B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5A5548">
        <w:rPr>
          <w:rFonts w:ascii="Arial" w:hAnsi="Arial" w:cs="Arial"/>
          <w:b/>
          <w:i/>
          <w:sz w:val="36"/>
          <w:szCs w:val="36"/>
        </w:rPr>
        <w:t>A Lesson Before Dying</w:t>
      </w:r>
      <w:r w:rsidR="001F0B4D">
        <w:rPr>
          <w:rFonts w:ascii="Arial" w:hAnsi="Arial" w:cs="Arial"/>
          <w:b/>
          <w:i/>
          <w:sz w:val="36"/>
          <w:szCs w:val="36"/>
        </w:rPr>
        <w:t xml:space="preserve"> </w:t>
      </w:r>
      <w:r w:rsidR="001F0B4D" w:rsidRPr="001F0B4D">
        <w:rPr>
          <w:rFonts w:ascii="Arial" w:hAnsi="Arial" w:cs="Arial"/>
          <w:b/>
          <w:sz w:val="36"/>
          <w:szCs w:val="36"/>
        </w:rPr>
        <w:t>by Ernest Gaines</w:t>
      </w:r>
      <w:r w:rsidRPr="004C580A">
        <w:rPr>
          <w:rFonts w:ascii="Arial" w:hAnsi="Arial" w:cs="Arial"/>
          <w:b/>
          <w:sz w:val="36"/>
          <w:szCs w:val="36"/>
        </w:rPr>
        <w:t xml:space="preserve"> </w:t>
      </w:r>
    </w:p>
    <w:p w:rsidR="00E570C9" w:rsidRDefault="001F0B4D" w:rsidP="000C0B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Chapter Discussion</w:t>
      </w:r>
    </w:p>
    <w:p w:rsidR="00E570C9" w:rsidRDefault="00E570C9" w:rsidP="000C0B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4A410D" w:rsidRPr="004C580A" w:rsidRDefault="004A410D" w:rsidP="000C0B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4C580A">
        <w:rPr>
          <w:rFonts w:ascii="Arial" w:hAnsi="Arial" w:cs="Arial"/>
          <w:b/>
          <w:sz w:val="36"/>
          <w:szCs w:val="36"/>
        </w:rPr>
        <w:t xml:space="preserve"> Questions</w:t>
      </w:r>
    </w:p>
    <w:p w:rsidR="004A410D" w:rsidRPr="004C580A" w:rsidRDefault="004A410D" w:rsidP="004A410D">
      <w:pPr>
        <w:autoSpaceDE w:val="0"/>
        <w:autoSpaceDN w:val="0"/>
        <w:adjustRightInd w:val="0"/>
        <w:rPr>
          <w:rFonts w:ascii="Arial" w:hAnsi="Arial" w:cs="Arial"/>
        </w:rPr>
      </w:pP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C580A">
        <w:rPr>
          <w:rFonts w:ascii="Arial" w:hAnsi="Arial" w:cs="Arial"/>
          <w:b/>
          <w:u w:val="single"/>
        </w:rPr>
        <w:t>Chapters 1-3</w:t>
      </w:r>
    </w:p>
    <w:p w:rsidR="004A410D" w:rsidRPr="0085502E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5502E">
        <w:rPr>
          <w:rFonts w:ascii="Arial" w:hAnsi="Arial" w:cs="Arial"/>
          <w:sz w:val="23"/>
          <w:szCs w:val="23"/>
        </w:rPr>
        <w:t>1. POINT OF VIEW: Who is the narrator? What point of view does this display? How</w:t>
      </w:r>
    </w:p>
    <w:p w:rsidR="004A410D" w:rsidRPr="0085502E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5502E">
        <w:rPr>
          <w:rFonts w:ascii="Arial" w:hAnsi="Arial" w:cs="Arial"/>
          <w:sz w:val="23"/>
          <w:szCs w:val="23"/>
        </w:rPr>
        <w:t>might the first line (“I WAS NOT THERE, yet I was there.”) impact the reliability of the</w:t>
      </w:r>
    </w:p>
    <w:p w:rsidR="004A410D" w:rsidRPr="0085502E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5502E">
        <w:rPr>
          <w:rFonts w:ascii="Arial" w:hAnsi="Arial" w:cs="Arial"/>
          <w:sz w:val="23"/>
          <w:szCs w:val="23"/>
        </w:rPr>
        <w:t>narrator? Why does Ernest Gaines begin the novel with Jefferson’s trial, verdict, and</w:t>
      </w:r>
    </w:p>
    <w:p w:rsidR="004A410D" w:rsidRPr="0085502E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5502E">
        <w:rPr>
          <w:rFonts w:ascii="Arial" w:hAnsi="Arial" w:cs="Arial"/>
          <w:sz w:val="23"/>
          <w:szCs w:val="23"/>
        </w:rPr>
        <w:t>sentencing, but without providing the specific names of any of those involved?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85502E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5502E">
        <w:rPr>
          <w:rFonts w:ascii="Arial" w:hAnsi="Arial" w:cs="Arial"/>
          <w:sz w:val="23"/>
          <w:szCs w:val="23"/>
        </w:rPr>
        <w:t>2. SETTING: When and where does the story take place? How is the social world of</w:t>
      </w:r>
    </w:p>
    <w:p w:rsidR="004A410D" w:rsidRPr="0085502E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5502E">
        <w:rPr>
          <w:rFonts w:ascii="Arial" w:hAnsi="Arial" w:cs="Arial"/>
          <w:sz w:val="23"/>
          <w:szCs w:val="23"/>
        </w:rPr>
        <w:t>the novel structured? How does Gaines establish the unchanging ways of the two</w:t>
      </w:r>
    </w:p>
    <w:p w:rsidR="004A410D" w:rsidRPr="0085502E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5502E">
        <w:rPr>
          <w:rFonts w:ascii="Arial" w:hAnsi="Arial" w:cs="Arial"/>
          <w:sz w:val="23"/>
          <w:szCs w:val="23"/>
        </w:rPr>
        <w:t>communities? In Chapter 3, Grant notices that some things in Pichot’s house have</w:t>
      </w:r>
    </w:p>
    <w:p w:rsidR="004A410D" w:rsidRPr="0085502E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5502E">
        <w:rPr>
          <w:rFonts w:ascii="Arial" w:hAnsi="Arial" w:cs="Arial"/>
          <w:sz w:val="23"/>
          <w:szCs w:val="23"/>
        </w:rPr>
        <w:t>changed since he was last there as a boy, and that some things have not changed.</w:t>
      </w:r>
    </w:p>
    <w:p w:rsidR="004A410D" w:rsidRPr="0085502E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5502E">
        <w:rPr>
          <w:rFonts w:ascii="Arial" w:hAnsi="Arial" w:cs="Arial"/>
          <w:sz w:val="23"/>
          <w:szCs w:val="23"/>
        </w:rPr>
        <w:t>What has changed and what has not? Does Grant’s observation take in material</w:t>
      </w:r>
    </w:p>
    <w:p w:rsidR="004A410D" w:rsidRPr="0085502E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5502E">
        <w:rPr>
          <w:rFonts w:ascii="Arial" w:hAnsi="Arial" w:cs="Arial"/>
          <w:sz w:val="23"/>
          <w:szCs w:val="23"/>
        </w:rPr>
        <w:t>objects only?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85502E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5502E">
        <w:rPr>
          <w:rFonts w:ascii="Arial" w:hAnsi="Arial" w:cs="Arial"/>
          <w:sz w:val="23"/>
          <w:szCs w:val="23"/>
        </w:rPr>
        <w:t>3. METAPHOR: To what is Jefferson compared? What is the context of this</w:t>
      </w:r>
    </w:p>
    <w:p w:rsidR="004A410D" w:rsidRPr="0085502E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5502E">
        <w:rPr>
          <w:rFonts w:ascii="Arial" w:hAnsi="Arial" w:cs="Arial"/>
          <w:sz w:val="23"/>
          <w:szCs w:val="23"/>
        </w:rPr>
        <w:t>comparison? What is the purpose and effect? How does Grant factor into this</w:t>
      </w:r>
    </w:p>
    <w:p w:rsidR="004A410D" w:rsidRPr="0085502E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5502E">
        <w:rPr>
          <w:rFonts w:ascii="Arial" w:hAnsi="Arial" w:cs="Arial"/>
          <w:sz w:val="23"/>
          <w:szCs w:val="23"/>
        </w:rPr>
        <w:t>situation? What is Grant’s attitude toward it?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C580A">
        <w:rPr>
          <w:rFonts w:ascii="Arial" w:hAnsi="Arial" w:cs="Arial"/>
          <w:b/>
          <w:u w:val="single"/>
        </w:rPr>
        <w:t>Chapters 4-7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1. CHARACTERIZATION: How would you characterize Grant’s approach to and the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treatment of his students? How does he feel about his profession? his life? visiting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Jefferson?</w:t>
      </w:r>
    </w:p>
    <w:p w:rsidR="004A410D" w:rsidRPr="004C580A" w:rsidRDefault="00012B69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2. CONFLICT: What conflicts (both internal and external) are at work in the novel?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Give several specific examples of each. How do they provide a context for, or shape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the decisions and actions of, the characters?</w:t>
      </w:r>
    </w:p>
    <w:p w:rsidR="004A410D" w:rsidRPr="000462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3. SETTING: In Chapter 6, why does Pichot keep Grant waiting for “nearly two and a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half hours”? Why does Grant wait? What does this scene reveal about the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relationships among blacks and whites in Louisiana, the South, and the nation in the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late 1940s?</w:t>
      </w:r>
    </w:p>
    <w:p w:rsidR="004A410D" w:rsidRPr="000462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4. FIGUARTIVE LANGUAGE: A DOUBLE ENTENDRE is a figure of speech in which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a spoken phrase can be understood in two ways: one literal/ innocent and the second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ironic. What example is found in Chapter 7? What are the two meanings?</w:t>
      </w:r>
    </w:p>
    <w:p w:rsidR="004A410D" w:rsidRPr="000462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Chapters </w:t>
      </w:r>
      <w:r w:rsidR="0085502E">
        <w:rPr>
          <w:rFonts w:ascii="Arial" w:hAnsi="Arial" w:cs="Arial"/>
          <w:b/>
          <w:u w:val="single"/>
        </w:rPr>
        <w:t>8-10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1. CHARACTERIZATION: Describe the first visit to see Jefferson. What is Jefferson’s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tone? What are his first words to them? Where have you heard this previously? How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does Grant feel about having to visit Jefferson alone? Why does he feel this way?</w:t>
      </w:r>
    </w:p>
    <w:p w:rsidR="0085502E" w:rsidRPr="0004620D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2. THEME: What are the full meaning and implications of “the burden,” which Grant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recalls as being passed from Matthew Antoine to himself? How are the related themes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of past-and-present and stasis-and-change conveyed in the actions and thoughts of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the characters? For example, in Chapter 8, Grant watches the sixth-grade boys saw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and split wood and recalls his own experiences as a student. What do his description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and memories reveal about his own character and about life in the quarter over the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years? Give other specific examples of these two related themes.</w:t>
      </w:r>
    </w:p>
    <w:p w:rsidR="0085502E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580A" w:rsidRDefault="004C580A" w:rsidP="005A554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4C580A" w:rsidRDefault="004C580A" w:rsidP="005A554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4C580A" w:rsidRDefault="004C580A" w:rsidP="005A554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04620D" w:rsidRDefault="0004620D" w:rsidP="005A554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04620D" w:rsidRDefault="0004620D" w:rsidP="005A554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85502E" w:rsidRPr="0085502E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Chapters 11-14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1. CHARACTERIZATION: At the end of Chapter 12, Vivian offers to Grant an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explanation of his not “running away.” Is her explanation just? What does her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explanation reveal about her and about her understanding of Grant and of his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situation?</w:t>
      </w:r>
    </w:p>
    <w:p w:rsidR="0085502E" w:rsidRPr="0004620D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2. CONFLICT: What is the nature of the conflict between Grant and Reverend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Ambrose? Describe Grant’s struggle with religion. What is Vivian’s take on his faith?</w:t>
      </w:r>
    </w:p>
    <w:p w:rsidR="0085502E" w:rsidRPr="0004620D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3. FLASHBACK: In several instances, as at the beginning of Chapter 13, the narrative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jumps ahead in time and Grant relates events or episodes in flashback. Why are these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events and episodes not presented directly as part of the ongoing narrative?</w:t>
      </w:r>
    </w:p>
    <w:p w:rsidR="0085502E" w:rsidRPr="0004620D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5502E" w:rsidRPr="0085502E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Chapters 15-21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1. IMAGERY: On the very first page Miss Emma is likened to “a great stone” and “one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of our oak or cypress stumps” and in Chapter 15 Tante Lou is likened to “a boulder in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the road.” What do these and other instances of strongly rooted or anchored earth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elements tell us about these two women?</w:t>
      </w:r>
    </w:p>
    <w:p w:rsidR="0085502E" w:rsidRPr="0004620D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2. SYMBOLISM: Upon leaving Pichot’s house after discussing Jefferson’s impending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execution, Grant says to Reverend Ambrose, “I’m going for a walk, along walk in the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opposite direction”. Where does this walk take him, actually and symbolically?</w:t>
      </w:r>
    </w:p>
    <w:p w:rsidR="0085502E" w:rsidRPr="0004620D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C580A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3</w:t>
      </w:r>
      <w:r w:rsidR="004A410D" w:rsidRPr="004C580A">
        <w:rPr>
          <w:rFonts w:ascii="Arial" w:hAnsi="Arial" w:cs="Arial"/>
          <w:sz w:val="23"/>
          <w:szCs w:val="23"/>
        </w:rPr>
        <w:t>. MOTIF: At the end of Chapter 21, Grant tries to explain to Vivian what the women in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the Quarter want from him. What motif does this explanation further? What are other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examples of this motif?</w:t>
      </w:r>
    </w:p>
    <w:p w:rsidR="0085502E" w:rsidRPr="0004620D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4. THEME: In Chapter 17, both Paul and Grant say that they will do their duty in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respect to Jefferson. Is the importance of doing one’s duty a dominant theme of the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novel? Does each of the other main characters have a clear notion of his or her duty?</w:t>
      </w:r>
    </w:p>
    <w:p w:rsidR="0085502E" w:rsidRPr="0004620D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5. IRONY: What is ironic about the conversation between Vivian and Grant at the end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of Chapter 18? To what and whom is Vivian referring? What are specific examples of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these changes?</w:t>
      </w:r>
    </w:p>
    <w:p w:rsidR="0085502E" w:rsidRPr="0004620D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5502E" w:rsidRPr="0085502E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Chapters 22-24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1. MOTIF: Is Grant a hero, according to the definition he gives Jefferson in Chapter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24? Is Jefferson a hero? Do any of the other characters qualify as heroes according to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Grant’s definition? Grant explains to Jefferson a “myth” that continues to determine life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in their community. What is that “myth”? Are there references to it or instances of its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operation elsewhere in the novel?</w:t>
      </w:r>
    </w:p>
    <w:p w:rsidR="0085502E" w:rsidRPr="0004620D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2. CONFLICT: What are the terms and implications of the conflict between what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Jefferson wants before he dies and what each of the others wants for and of him? How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is this conflict related to the novel’s other dominant conflicts?</w:t>
      </w:r>
    </w:p>
    <w:p w:rsidR="0085502E" w:rsidRPr="005A5548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3. SYMBOLISM: What does the radio mean for Jefferson and for Grant? Why do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Reverend Ambrose and Tante Lou make such an issue of it? What is the radio’s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significance within the larger context of the novel’s action?</w:t>
      </w:r>
    </w:p>
    <w:p w:rsidR="0085502E" w:rsidRPr="005A5548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4. THEME: In Chapter 22, Grant notes that Jefferson looks at him “with an inner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calmness now.” What are the causes and implications of that inner calmness? What is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the significance of the way Paul treats Grant at the beginning of Chapter 22? Compare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lastRenderedPageBreak/>
        <w:t>to Paul’s interaction with Grant in Chapter 17 (exactly halfway through the novel), such</w:t>
      </w:r>
    </w:p>
    <w:p w:rsidR="004A410D" w:rsidRPr="004C580A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C580A">
        <w:rPr>
          <w:rFonts w:ascii="Arial" w:hAnsi="Arial" w:cs="Arial"/>
          <w:sz w:val="23"/>
          <w:szCs w:val="23"/>
        </w:rPr>
        <w:t>as introducing himself to Grant by his full name. What theme do these support?</w:t>
      </w:r>
    </w:p>
    <w:p w:rsidR="0085502E" w:rsidRPr="004C580A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A5548" w:rsidRDefault="005A5548" w:rsidP="005A554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85502E" w:rsidRPr="0085502E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Chapters 25-26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1. SYMBOLISM: What is the significance of the name The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Rainbow Club? What events support this symbol? Why did Grant start the fight? What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does Vivian mean when she says, “That’s how you all get yourselves killed” (Ch. 26).</w:t>
      </w:r>
    </w:p>
    <w:p w:rsidR="0085502E" w:rsidRPr="005A5548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5502E" w:rsidRPr="0085502E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Chapters27-28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1. MOTIVATION: In Chapter 28, Jefferson asks Grant a series of questions. What is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the importance of these questions and of Jefferson’s posing them at this point in the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novel? Do these questions have any answers?</w:t>
      </w:r>
    </w:p>
    <w:p w:rsidR="0085502E" w:rsidRPr="005A5548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2. CONFLICT: In Chapter 27, what does the conversation between Reverend Ambrose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and Grant reveal about each and about the lives of their people? Are Reverend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Ambrose’s accusations true and just? Is he justified in lying to his congregation, as he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admits he has done over the years? What levels of meaning and importance are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established in this dialogue? What are Jefferson’s final spoken words to Grant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(Chapter 28)? What is his motivation for saying this? What is the full impact of the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statement?</w:t>
      </w:r>
    </w:p>
    <w:p w:rsidR="0085502E" w:rsidRPr="005A5548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3. IMAGERY: How, in what contexts, and in association with which characters, does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Gaines make use of images of the Messiah or savior? Are these images always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connected specifically with Christ or are they presented in more general terms?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Explain.</w:t>
      </w:r>
    </w:p>
    <w:p w:rsidR="0085502E" w:rsidRPr="005A5548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5502E" w:rsidRPr="0085502E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Chapters 29-31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1. POINT OF VIEW: Chapters 29 and 30 constitute the two instances in which material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is presented from points of view other than Grant’s. Why does Gaines move away from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Grant’s point of view in these two chapters before the final one? Why does Gaines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present the action on the morning of Jefferson’s execution day from multiple points of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view? What effect does this have?</w:t>
      </w:r>
    </w:p>
    <w:p w:rsidR="0085502E" w:rsidRPr="005A5548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2. MOTIF: To which character or characters does the “lesson” of the novel’s title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apply? Does more than one lesson emerge in the course of the novel? What does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Grant learn—and with what effect on his outlook and sense of himself—about himself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and others, about his community, about the nature of belief, and about the possibilities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for change and improvement?</w:t>
      </w:r>
    </w:p>
    <w:p w:rsidR="0085502E" w:rsidRPr="005A5548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3. IRONY: What ironies are implicit in the fact that the uneducated, deprived, barely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literate, condemned victim becomes the focus of the dreams, aspirations, and desires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of all the other characters?</w:t>
      </w:r>
    </w:p>
    <w:p w:rsidR="0085502E" w:rsidRPr="005A5548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4. SYMBOLISM: In Chapter 30 when Paul goes to get Jefferson, what is mentioned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about the radio? What does this symbolize? After Jefferson’s execution, what happens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to his notebook? (Chapter 31) What does it symbolize? What does Paul’s interaction in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and reaction to Jefferson’s death and his interaction with Grant symbolize? What is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symbolic about the butterfly and Grant’s reaction to it?</w:t>
      </w:r>
    </w:p>
    <w:p w:rsidR="0085502E" w:rsidRPr="005A5548" w:rsidRDefault="0085502E" w:rsidP="005A5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5. THEME: What do Jefferson’s diary entries (Chapter 29) reveal about him, before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>and after his trial, and about his understanding of his and his fellow blacks’ lives and</w:t>
      </w:r>
    </w:p>
    <w:p w:rsidR="004A410D" w:rsidRPr="004A410D" w:rsidRDefault="004A410D" w:rsidP="005A5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10D">
        <w:rPr>
          <w:rFonts w:ascii="Arial" w:hAnsi="Arial" w:cs="Arial"/>
        </w:rPr>
        <w:t xml:space="preserve">their relationships with whites, </w:t>
      </w:r>
      <w:r w:rsidR="005A5548">
        <w:rPr>
          <w:rFonts w:ascii="Arial" w:hAnsi="Arial" w:cs="Arial"/>
        </w:rPr>
        <w:t>and of his own fate? What theme</w:t>
      </w:r>
      <w:r w:rsidRPr="004A410D">
        <w:rPr>
          <w:rFonts w:ascii="Arial" w:hAnsi="Arial" w:cs="Arial"/>
        </w:rPr>
        <w:t xml:space="preserve"> does this chapter</w:t>
      </w:r>
    </w:p>
    <w:p w:rsidR="00B4491B" w:rsidRPr="004A410D" w:rsidRDefault="004A410D" w:rsidP="005A5548">
      <w:pPr>
        <w:jc w:val="both"/>
      </w:pPr>
      <w:r w:rsidRPr="004A410D">
        <w:rPr>
          <w:rFonts w:ascii="Arial" w:hAnsi="Arial" w:cs="Arial"/>
        </w:rPr>
        <w:t>summarize?</w:t>
      </w:r>
    </w:p>
    <w:sectPr w:rsidR="00B4491B" w:rsidRPr="004A410D" w:rsidSect="000C0B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4A410D"/>
    <w:rsid w:val="00012B69"/>
    <w:rsid w:val="0004620D"/>
    <w:rsid w:val="000C0B59"/>
    <w:rsid w:val="001F0B4D"/>
    <w:rsid w:val="004A410D"/>
    <w:rsid w:val="004C580A"/>
    <w:rsid w:val="005A5548"/>
    <w:rsid w:val="0085502E"/>
    <w:rsid w:val="00B4491B"/>
    <w:rsid w:val="00BD3575"/>
    <w:rsid w:val="00E23F9E"/>
    <w:rsid w:val="00E5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9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trandall</dc:creator>
  <cp:keywords/>
  <dc:description/>
  <cp:lastModifiedBy>trandall</cp:lastModifiedBy>
  <cp:revision>3</cp:revision>
  <cp:lastPrinted>2011-05-24T17:38:00Z</cp:lastPrinted>
  <dcterms:created xsi:type="dcterms:W3CDTF">2011-04-05T13:19:00Z</dcterms:created>
  <dcterms:modified xsi:type="dcterms:W3CDTF">2011-05-24T18:28:00Z</dcterms:modified>
</cp:coreProperties>
</file>