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5D936" w14:textId="77777777" w:rsidR="00607772" w:rsidRDefault="00607772">
      <w:r>
        <w:rPr>
          <w:noProof/>
        </w:rPr>
        <mc:AlternateContent>
          <mc:Choice Requires="wps">
            <w:drawing>
              <wp:anchor distT="0" distB="0" distL="114300" distR="114300" simplePos="0" relativeHeight="251659264" behindDoc="0" locked="0" layoutInCell="1" allowOverlap="1" wp14:anchorId="4ECDD879" wp14:editId="49F66A6E">
                <wp:simplePos x="0" y="0"/>
                <wp:positionH relativeFrom="column">
                  <wp:posOffset>50800</wp:posOffset>
                </wp:positionH>
                <wp:positionV relativeFrom="paragraph">
                  <wp:posOffset>0</wp:posOffset>
                </wp:positionV>
                <wp:extent cx="1600835" cy="125222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600835" cy="12522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E6CDED6" w14:textId="77777777" w:rsidR="00607772" w:rsidRDefault="00607772">
                            <w:r>
                              <w:rPr>
                                <w:noProof/>
                              </w:rPr>
                              <w:drawing>
                                <wp:inline distT="0" distB="0" distL="0" distR="0" wp14:anchorId="493136B2" wp14:editId="000C2256">
                                  <wp:extent cx="1397635" cy="1030340"/>
                                  <wp:effectExtent l="0" t="0" r="0"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HS LOGO blk.jpg"/>
                                          <pic:cNvPicPr/>
                                        </pic:nvPicPr>
                                        <pic:blipFill>
                                          <a:blip r:embed="rId5">
                                            <a:extLst>
                                              <a:ext uri="{28A0092B-C50C-407E-A947-70E740481C1C}">
                                                <a14:useLocalDpi xmlns:a14="http://schemas.microsoft.com/office/drawing/2010/main" val="0"/>
                                              </a:ext>
                                            </a:extLst>
                                          </a:blip>
                                          <a:stretch>
                                            <a:fillRect/>
                                          </a:stretch>
                                        </pic:blipFill>
                                        <pic:spPr>
                                          <a:xfrm>
                                            <a:off x="0" y="0"/>
                                            <a:ext cx="1432546" cy="105607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CDD879" id="_x0000_t202" coordsize="21600,21600" o:spt="202" path="m0,0l0,21600,21600,21600,21600,0xe">
                <v:stroke joinstyle="miter"/>
                <v:path gradientshapeok="t" o:connecttype="rect"/>
              </v:shapetype>
              <v:shape id="Text Box 1" o:spid="_x0000_s1026" type="#_x0000_t202" style="position:absolute;margin-left:4pt;margin-top:0;width:126.05pt;height:9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" filled="f" stroked="f">
                <v:textbox>
                  <w:txbxContent>
                    <w:p w14:paraId="3E6CDED6" w14:textId="77777777" w:rsidR="00607772" w:rsidRDefault="00607772">
                      <w:r>
                        <w:rPr>
                          <w:noProof/>
                        </w:rPr>
                        <w:drawing>
                          <wp:inline distT="0" distB="0" distL="0" distR="0" wp14:anchorId="493136B2" wp14:editId="000C2256">
                            <wp:extent cx="1397635" cy="1030340"/>
                            <wp:effectExtent l="0" t="0" r="0"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HS LOGO blk.jpg"/>
                                    <pic:cNvPicPr/>
                                  </pic:nvPicPr>
                                  <pic:blipFill>
                                    <a:blip r:embed="rId5">
                                      <a:extLst>
                                        <a:ext uri="{28A0092B-C50C-407E-A947-70E740481C1C}">
                                          <a14:useLocalDpi xmlns:a14="http://schemas.microsoft.com/office/drawing/2010/main" val="0"/>
                                        </a:ext>
                                      </a:extLst>
                                    </a:blip>
                                    <a:stretch>
                                      <a:fillRect/>
                                    </a:stretch>
                                  </pic:blipFill>
                                  <pic:spPr>
                                    <a:xfrm>
                                      <a:off x="0" y="0"/>
                                      <a:ext cx="1432546" cy="1056076"/>
                                    </a:xfrm>
                                    <a:prstGeom prst="rect">
                                      <a:avLst/>
                                    </a:prstGeom>
                                  </pic:spPr>
                                </pic:pic>
                              </a:graphicData>
                            </a:graphic>
                          </wp:inline>
                        </w:drawing>
                      </w:r>
                    </w:p>
                  </w:txbxContent>
                </v:textbox>
                <w10:wrap type="square"/>
              </v:shape>
            </w:pict>
          </mc:Fallback>
        </mc:AlternateContent>
      </w:r>
    </w:p>
    <w:p w14:paraId="595AA171" w14:textId="77777777" w:rsidR="00607772" w:rsidRDefault="00607772"/>
    <w:p w14:paraId="4B4DA033" w14:textId="4E4FEB6B" w:rsidR="002F4686" w:rsidRPr="002F4686" w:rsidRDefault="002F4686">
      <w:pPr>
        <w:rPr>
          <w:sz w:val="36"/>
          <w:szCs w:val="36"/>
        </w:rPr>
      </w:pPr>
      <w:r>
        <w:rPr>
          <w:rFonts w:ascii="Calligraphy Stye" w:hAnsi="Calligraphy Stye"/>
        </w:rPr>
        <w:t xml:space="preserve">                               </w:t>
      </w:r>
      <w:r w:rsidR="00B573C9" w:rsidRPr="002F4686">
        <w:rPr>
          <w:rFonts w:ascii="Calligraphy Stye" w:hAnsi="Calligraphy Stye"/>
          <w:sz w:val="36"/>
          <w:szCs w:val="36"/>
        </w:rPr>
        <w:t>Congratu</w:t>
      </w:r>
      <w:bookmarkStart w:id="0" w:name="_GoBack"/>
      <w:bookmarkEnd w:id="0"/>
      <w:r w:rsidR="00B573C9" w:rsidRPr="002F4686">
        <w:rPr>
          <w:rFonts w:ascii="Calligraphy Stye" w:hAnsi="Calligraphy Stye"/>
          <w:sz w:val="36"/>
          <w:szCs w:val="36"/>
        </w:rPr>
        <w:t>lations</w:t>
      </w:r>
      <w:r w:rsidR="00B573C9" w:rsidRPr="002F4686">
        <w:rPr>
          <w:sz w:val="36"/>
          <w:szCs w:val="36"/>
        </w:rPr>
        <w:t xml:space="preserve"> </w:t>
      </w:r>
    </w:p>
    <w:p w14:paraId="6B075198" w14:textId="77777777" w:rsidR="002F4686" w:rsidRDefault="002F4686"/>
    <w:p w14:paraId="12D21960" w14:textId="77777777" w:rsidR="002F4686" w:rsidRDefault="002F4686"/>
    <w:p w14:paraId="04F04811" w14:textId="04E1DEE3" w:rsidR="00040FCD" w:rsidRDefault="002F4686">
      <w:r>
        <w:t>Y</w:t>
      </w:r>
      <w:r w:rsidR="00B573C9">
        <w:t xml:space="preserve">ou are a high school junior now! What you do for the next two years is </w:t>
      </w:r>
      <w:r w:rsidR="00295216">
        <w:t xml:space="preserve">very important. </w:t>
      </w:r>
      <w:r w:rsidR="00342D57">
        <w:t xml:space="preserve">This is the year to ask questions and learn to research! </w:t>
      </w:r>
    </w:p>
    <w:p w14:paraId="5009CEEF" w14:textId="77777777" w:rsidR="00607772" w:rsidRDefault="00607772"/>
    <w:p w14:paraId="23547F8B" w14:textId="77777777" w:rsidR="00B573C9" w:rsidRDefault="00342D57">
      <w:r>
        <w:t>O</w:t>
      </w:r>
      <w:r w:rsidR="00B573C9">
        <w:t xml:space="preserve">n the Junior </w:t>
      </w:r>
      <w:r>
        <w:t xml:space="preserve">Year </w:t>
      </w:r>
      <w:r w:rsidR="00B573C9">
        <w:t xml:space="preserve">Schoology </w:t>
      </w:r>
      <w:r>
        <w:t>course,</w:t>
      </w:r>
      <w:r w:rsidR="00B573C9">
        <w:t xml:space="preserve"> you will have access to important topics such as: </w:t>
      </w:r>
    </w:p>
    <w:p w14:paraId="7BADAD5E" w14:textId="77777777" w:rsidR="00342D57" w:rsidRDefault="00342D57" w:rsidP="00342D57">
      <w:pPr>
        <w:pStyle w:val="ListParagraph"/>
        <w:numPr>
          <w:ilvl w:val="0"/>
          <w:numId w:val="2"/>
        </w:numPr>
      </w:pPr>
      <w:r>
        <w:t>Junior Year Timeline</w:t>
      </w:r>
      <w:r>
        <w:tab/>
      </w:r>
    </w:p>
    <w:p w14:paraId="50E0DFFD" w14:textId="77777777" w:rsidR="00342D57" w:rsidRDefault="00342D57" w:rsidP="00342D57">
      <w:pPr>
        <w:ind w:firstLine="720"/>
      </w:pPr>
      <w:r>
        <w:t>*What do I need to do this year to get ready to take action my Senior year</w:t>
      </w:r>
    </w:p>
    <w:p w14:paraId="5DFDDC07" w14:textId="77777777" w:rsidR="00342D57" w:rsidRDefault="00342D57" w:rsidP="00342D57">
      <w:pPr>
        <w:pStyle w:val="ListParagraph"/>
        <w:numPr>
          <w:ilvl w:val="0"/>
          <w:numId w:val="1"/>
        </w:numPr>
      </w:pPr>
      <w:r>
        <w:t>How to read your transcript</w:t>
      </w:r>
    </w:p>
    <w:p w14:paraId="6EEEE0B1" w14:textId="77777777" w:rsidR="00B573C9" w:rsidRDefault="00342D57" w:rsidP="00342D57">
      <w:pPr>
        <w:ind w:firstLine="720"/>
      </w:pPr>
      <w:r>
        <w:t>*</w:t>
      </w:r>
      <w:r w:rsidR="00B573C9">
        <w:t>Your jun</w:t>
      </w:r>
      <w:r>
        <w:t>ior year is the first transcript</w:t>
      </w:r>
      <w:r w:rsidR="00B573C9">
        <w:t xml:space="preserve"> a col</w:t>
      </w:r>
      <w:r>
        <w:t>lege will review for admissions</w:t>
      </w:r>
    </w:p>
    <w:p w14:paraId="5D2ED292" w14:textId="77777777" w:rsidR="00342D57" w:rsidRDefault="00342D57" w:rsidP="00342D57">
      <w:pPr>
        <w:pStyle w:val="ListParagraph"/>
        <w:numPr>
          <w:ilvl w:val="0"/>
          <w:numId w:val="1"/>
        </w:numPr>
      </w:pPr>
      <w:r>
        <w:t>Choosing challenging classes</w:t>
      </w:r>
    </w:p>
    <w:p w14:paraId="68511702" w14:textId="77777777" w:rsidR="00B573C9" w:rsidRDefault="00342D57" w:rsidP="00342D57">
      <w:pPr>
        <w:ind w:firstLine="720"/>
      </w:pPr>
      <w:r>
        <w:t>*The difference between Dual Credit</w:t>
      </w:r>
      <w:r w:rsidR="00B573C9">
        <w:t xml:space="preserve"> classes and Advanced Placement classes</w:t>
      </w:r>
    </w:p>
    <w:p w14:paraId="09EC9E1E" w14:textId="77777777" w:rsidR="00342D57" w:rsidRDefault="00342D57" w:rsidP="00342D57">
      <w:pPr>
        <w:ind w:firstLine="720"/>
      </w:pPr>
      <w:r>
        <w:t>*How to choose which are best for you</w:t>
      </w:r>
    </w:p>
    <w:p w14:paraId="557A9813" w14:textId="77777777" w:rsidR="00342D57" w:rsidRDefault="00B573C9" w:rsidP="00342D57">
      <w:pPr>
        <w:pStyle w:val="ListParagraph"/>
        <w:numPr>
          <w:ilvl w:val="0"/>
          <w:numId w:val="1"/>
        </w:numPr>
      </w:pPr>
      <w:r>
        <w:t xml:space="preserve">How to become </w:t>
      </w:r>
      <w:r w:rsidR="00342D57">
        <w:t>a competitive college applicant</w:t>
      </w:r>
    </w:p>
    <w:p w14:paraId="5B28ED10" w14:textId="77777777" w:rsidR="00B573C9" w:rsidRDefault="00342D57" w:rsidP="00342D57">
      <w:pPr>
        <w:ind w:firstLine="720"/>
      </w:pPr>
      <w:r>
        <w:t>*B</w:t>
      </w:r>
      <w:r w:rsidR="00B573C9">
        <w:t>uilding your resume</w:t>
      </w:r>
    </w:p>
    <w:p w14:paraId="4C1B68B0" w14:textId="77777777" w:rsidR="00B573C9" w:rsidRDefault="00B573C9" w:rsidP="00342D57">
      <w:pPr>
        <w:pStyle w:val="ListParagraph"/>
        <w:numPr>
          <w:ilvl w:val="0"/>
          <w:numId w:val="1"/>
        </w:numPr>
      </w:pPr>
      <w:r>
        <w:t>How to research and select the best college for you</w:t>
      </w:r>
    </w:p>
    <w:p w14:paraId="528BF4AA" w14:textId="77777777" w:rsidR="00B573C9" w:rsidRDefault="00B573C9" w:rsidP="00342D57">
      <w:pPr>
        <w:pStyle w:val="ListParagraph"/>
        <w:numPr>
          <w:ilvl w:val="0"/>
          <w:numId w:val="1"/>
        </w:numPr>
      </w:pPr>
      <w:r>
        <w:t>Financial aid and scholarships for college</w:t>
      </w:r>
    </w:p>
    <w:p w14:paraId="5E35F798" w14:textId="77777777" w:rsidR="00B573C9" w:rsidRDefault="00B573C9" w:rsidP="00342D57">
      <w:pPr>
        <w:pStyle w:val="ListParagraph"/>
        <w:numPr>
          <w:ilvl w:val="0"/>
          <w:numId w:val="1"/>
        </w:numPr>
      </w:pPr>
      <w:r>
        <w:t>Summer programs</w:t>
      </w:r>
    </w:p>
    <w:p w14:paraId="57687A41" w14:textId="77777777" w:rsidR="00B573C9" w:rsidRDefault="00B573C9">
      <w:r>
        <w:t>And so much more!</w:t>
      </w:r>
    </w:p>
    <w:p w14:paraId="5E26E900" w14:textId="77777777" w:rsidR="00B573C9" w:rsidRDefault="00B573C9"/>
    <w:p w14:paraId="15C59997" w14:textId="77777777" w:rsidR="00B573C9" w:rsidRDefault="00B573C9">
      <w:r>
        <w:t>ACT-</w:t>
      </w:r>
      <w:r w:rsidR="00AD7DBD">
        <w:t xml:space="preserve">the ACT is a widely accepted national college entrance exam.  Every junior in the </w:t>
      </w:r>
      <w:proofErr w:type="gramStart"/>
      <w:r w:rsidR="00342D57">
        <w:t>public school</w:t>
      </w:r>
      <w:proofErr w:type="gramEnd"/>
      <w:r w:rsidR="00AD7DBD">
        <w:t xml:space="preserve"> system in the state of Mississippi is required to take the ACT in the spring, at no cost to the students.  The ACT tests students in the subject areas of: English, Mathemat</w:t>
      </w:r>
      <w:r w:rsidR="00342D57">
        <w:t>ics, Science, and Reading.  Your ACT score is tied to SCHOLARSHIP MONEY!  Take the time to study for it! It is wise to take the ACT before the fee school day test.</w:t>
      </w:r>
    </w:p>
    <w:p w14:paraId="58A2019B" w14:textId="77777777" w:rsidR="00342D57" w:rsidRDefault="00342D57">
      <w:r>
        <w:t>Visit actstudent.org to view and register for upcoming testing dates.</w:t>
      </w:r>
    </w:p>
    <w:p w14:paraId="5A2489A6" w14:textId="77777777" w:rsidR="00342D57" w:rsidRDefault="00342D57">
      <w:r>
        <w:t xml:space="preserve">Our school code is:  251224. </w:t>
      </w:r>
    </w:p>
    <w:p w14:paraId="46C18630" w14:textId="77777777" w:rsidR="00342D57" w:rsidRDefault="00342D57">
      <w:r>
        <w:t>Our district code is: 171540</w:t>
      </w:r>
    </w:p>
    <w:p w14:paraId="0945B3F6" w14:textId="77777777" w:rsidR="00342D57" w:rsidRDefault="00342D57"/>
    <w:p w14:paraId="521593A5" w14:textId="77777777" w:rsidR="00342D57" w:rsidRDefault="00342D57">
      <w:r>
        <w:t>Now is the time to buckle down and start preparing for what’s ahead in order to make the next two years as smooth as possible before you begin life after high school. Don’t forget! I am here to help! Check out the Counselor’s Corner on the HHS website for lots of info!</w:t>
      </w:r>
    </w:p>
    <w:p w14:paraId="20CE1263" w14:textId="77777777" w:rsidR="00342D57" w:rsidRDefault="00342D57">
      <w:r>
        <w:t>You can also click on my name and email me</w:t>
      </w:r>
      <w:r>
        <w:sym w:font="Wingdings" w:char="F04A"/>
      </w:r>
    </w:p>
    <w:p w14:paraId="1CA41398" w14:textId="77777777" w:rsidR="00607772" w:rsidRDefault="00607772"/>
    <w:p w14:paraId="5D906776" w14:textId="77777777" w:rsidR="00342D57" w:rsidRDefault="00342D57">
      <w:r>
        <w:t>Stay connected with the HHS counselors:</w:t>
      </w:r>
    </w:p>
    <w:p w14:paraId="07DE1162" w14:textId="77777777" w:rsidR="00342D57" w:rsidRDefault="00342D57">
      <w:r>
        <w:t>Instagram: @</w:t>
      </w:r>
      <w:proofErr w:type="spellStart"/>
      <w:r>
        <w:t>hhsstudentambassadors</w:t>
      </w:r>
      <w:proofErr w:type="spellEnd"/>
    </w:p>
    <w:p w14:paraId="6D4D8536" w14:textId="77777777" w:rsidR="00342D57" w:rsidRDefault="00342D57">
      <w:r>
        <w:t>Twitter: @</w:t>
      </w:r>
      <w:proofErr w:type="spellStart"/>
      <w:r>
        <w:t>TigerCounselors</w:t>
      </w:r>
      <w:proofErr w:type="spellEnd"/>
    </w:p>
    <w:p w14:paraId="51FC53B0" w14:textId="77777777" w:rsidR="00342D57" w:rsidRDefault="00342D57">
      <w:r>
        <w:t>Facebook: HHS counselor page</w:t>
      </w:r>
    </w:p>
    <w:p w14:paraId="58237681" w14:textId="77777777" w:rsidR="00342D57" w:rsidRDefault="00342D57"/>
    <w:p w14:paraId="63861E75" w14:textId="77777777" w:rsidR="00342D57" w:rsidRDefault="00342D57">
      <w:r>
        <w:t xml:space="preserve">Your class sponsor is Mrs. </w:t>
      </w:r>
      <w:proofErr w:type="spellStart"/>
      <w:r>
        <w:t>Brankstone</w:t>
      </w:r>
      <w:proofErr w:type="spellEnd"/>
      <w:r>
        <w:t>.</w:t>
      </w:r>
    </w:p>
    <w:p w14:paraId="2B4B686A" w14:textId="77777777" w:rsidR="00342D57" w:rsidRDefault="00342D57">
      <w:r>
        <w:t>Remind: Text @</w:t>
      </w:r>
      <w:proofErr w:type="spellStart"/>
      <w:r>
        <w:t>brankstone</w:t>
      </w:r>
      <w:proofErr w:type="spellEnd"/>
      <w:r>
        <w:t xml:space="preserve"> to 81010</w:t>
      </w:r>
    </w:p>
    <w:p w14:paraId="06F1724B" w14:textId="77777777" w:rsidR="00342D57" w:rsidRDefault="00342D57">
      <w:r>
        <w:t>Facebook: HHS Class of 2022</w:t>
      </w:r>
    </w:p>
    <w:p w14:paraId="77BA5B2B" w14:textId="77777777" w:rsidR="00342D57" w:rsidRDefault="00342D57"/>
    <w:p w14:paraId="43487C1A" w14:textId="77777777" w:rsidR="00B573C9" w:rsidRDefault="00B573C9"/>
    <w:sectPr w:rsidR="00B573C9" w:rsidSect="006077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ligraphy Stye">
    <w:panose1 w:val="02000507020000020004"/>
    <w:charset w:val="00"/>
    <w:family w:val="auto"/>
    <w:pitch w:val="variable"/>
    <w:sig w:usb0="8000002F" w:usb1="4000004A"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AC0C1C"/>
    <w:multiLevelType w:val="hybridMultilevel"/>
    <w:tmpl w:val="BC325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A16A5A"/>
    <w:multiLevelType w:val="hybridMultilevel"/>
    <w:tmpl w:val="BA887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3C9"/>
    <w:rsid w:val="00295216"/>
    <w:rsid w:val="002B0060"/>
    <w:rsid w:val="002F4686"/>
    <w:rsid w:val="00342D57"/>
    <w:rsid w:val="00607772"/>
    <w:rsid w:val="00AD7DBD"/>
    <w:rsid w:val="00B573C9"/>
    <w:rsid w:val="00C10F6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5745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D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290</Words>
  <Characters>1656</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Candie Garrison</dc:creator>
  <cp:keywords/>
  <dc:description/>
  <cp:lastModifiedBy>Candie Garrison</cp:lastModifiedBy>
  <cp:revision>2</cp:revision>
  <dcterms:created xsi:type="dcterms:W3CDTF">2020-07-31T18:48:00Z</dcterms:created>
  <dcterms:modified xsi:type="dcterms:W3CDTF">2020-07-31T19:24:00Z</dcterms:modified>
</cp:coreProperties>
</file>