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7F" w:rsidRDefault="00133D82" w:rsidP="00802240">
      <w:pPr>
        <w:spacing w:after="0" w:line="240" w:lineRule="auto"/>
      </w:pPr>
      <w:r>
        <w:rPr>
          <w:noProof/>
        </w:rPr>
        <w:pict>
          <v:shapetype id="_x0000_t32" coordsize="21600,21600" o:spt="32" o:oned="t" path="m,l21600,21600e" filled="f">
            <v:path arrowok="t" fillok="f" o:connecttype="none"/>
            <o:lock v:ext="edit" shapetype="t"/>
          </v:shapetype>
          <v:shape id="_x0000_s1027" type="#_x0000_t32" style="position:absolute;margin-left:87.2pt;margin-top:6.7pt;width:303.2pt;height:0;z-index:251661312" o:connectortype="straight"/>
        </w:pict>
      </w:r>
    </w:p>
    <w:p w:rsidR="009A0EB4" w:rsidRPr="009A0EB4" w:rsidRDefault="009A0EB4" w:rsidP="009A0EB4">
      <w:pPr>
        <w:pStyle w:val="Heading3"/>
        <w:spacing w:before="150"/>
        <w:rPr>
          <w:rFonts w:ascii="Verdana" w:hAnsi="Verdana"/>
          <w:color w:val="800000"/>
          <w:sz w:val="18"/>
          <w:szCs w:val="18"/>
        </w:rPr>
      </w:pPr>
      <w:r w:rsidRPr="009A0EB4">
        <w:rPr>
          <w:rFonts w:ascii="Verdana" w:hAnsi="Verdana"/>
          <w:color w:val="800000"/>
          <w:sz w:val="18"/>
          <w:szCs w:val="18"/>
        </w:rPr>
        <w:t>The Community</w:t>
      </w:r>
    </w:p>
    <w:p w:rsidR="009A0EB4" w:rsidRPr="009A0EB4" w:rsidRDefault="009A0EB4" w:rsidP="009A0EB4">
      <w:pPr>
        <w:pStyle w:val="NormalWeb"/>
        <w:rPr>
          <w:rFonts w:ascii="Verdana" w:hAnsi="Verdana"/>
          <w:color w:val="000000"/>
          <w:sz w:val="18"/>
          <w:szCs w:val="18"/>
        </w:rPr>
      </w:pPr>
      <w:r w:rsidRPr="009A0EB4">
        <w:rPr>
          <w:rFonts w:ascii="Verdana" w:hAnsi="Verdana"/>
          <w:color w:val="000000"/>
          <w:sz w:val="18"/>
          <w:szCs w:val="18"/>
        </w:rPr>
        <w:t xml:space="preserve">Vidalia is located in the heart of Southeast Georgia and is within 100 miles of Savannah, Macon, and Augusta. Our community is known as the “Sweet Onion City.” Vidalia City Schools serves the educational needs of the students within the city limits of Vidalia. The system consists of one primary school, one elementary school, one middle school, and one high school, utilizing a K-2, 3-5, 6-8, 9-12 grade level configuration. </w:t>
      </w:r>
    </w:p>
    <w:p w:rsidR="009A0EB4" w:rsidRPr="009A0EB4" w:rsidRDefault="009A0EB4" w:rsidP="00322C6F">
      <w:pPr>
        <w:pStyle w:val="Heading3"/>
        <w:spacing w:before="240"/>
        <w:rPr>
          <w:rFonts w:ascii="Verdana" w:hAnsi="Verdana"/>
          <w:color w:val="800000"/>
          <w:sz w:val="18"/>
          <w:szCs w:val="18"/>
        </w:rPr>
      </w:pPr>
      <w:r w:rsidRPr="009A0EB4">
        <w:rPr>
          <w:rFonts w:ascii="Verdana" w:hAnsi="Verdana"/>
          <w:color w:val="800000"/>
          <w:sz w:val="18"/>
          <w:szCs w:val="18"/>
        </w:rPr>
        <w:t>The School</w:t>
      </w:r>
    </w:p>
    <w:p w:rsidR="009A0EB4" w:rsidRPr="009A0EB4" w:rsidRDefault="009A0EB4" w:rsidP="004C246D">
      <w:pPr>
        <w:pStyle w:val="NormalWeb"/>
        <w:rPr>
          <w:rFonts w:ascii="Verdana" w:hAnsi="Verdana"/>
          <w:color w:val="000000"/>
          <w:sz w:val="18"/>
          <w:szCs w:val="18"/>
        </w:rPr>
      </w:pPr>
      <w:r w:rsidRPr="009A0EB4">
        <w:rPr>
          <w:rFonts w:ascii="Verdana" w:hAnsi="Verdana"/>
          <w:color w:val="000000"/>
          <w:sz w:val="18"/>
          <w:szCs w:val="18"/>
        </w:rPr>
        <w:t xml:space="preserve">Vidalia High School is a comprehensive four-year high school enrolling </w:t>
      </w:r>
      <w:r w:rsidR="00E313AC">
        <w:rPr>
          <w:rFonts w:ascii="Verdana" w:hAnsi="Verdana"/>
          <w:color w:val="000000"/>
          <w:sz w:val="18"/>
          <w:szCs w:val="18"/>
        </w:rPr>
        <w:t>70</w:t>
      </w:r>
      <w:r w:rsidR="00E61FAF">
        <w:rPr>
          <w:rFonts w:ascii="Verdana" w:hAnsi="Verdana"/>
          <w:color w:val="000000"/>
          <w:sz w:val="18"/>
          <w:szCs w:val="18"/>
        </w:rPr>
        <w:t>0</w:t>
      </w:r>
      <w:r w:rsidRPr="009A0EB4">
        <w:rPr>
          <w:rFonts w:ascii="Verdana" w:hAnsi="Verdana"/>
          <w:color w:val="000000"/>
          <w:sz w:val="18"/>
          <w:szCs w:val="18"/>
        </w:rPr>
        <w:t xml:space="preserve"> students in grades nine through twelve. Opened in 1973, the school is located on fifty-six acres off the western edge of Toombs County. VHS is accredited by t</w:t>
      </w:r>
      <w:r w:rsidRPr="009A0EB4">
        <w:rPr>
          <w:rFonts w:ascii="Verdana" w:hAnsi="Verdana"/>
          <w:bCs/>
          <w:color w:val="000000"/>
          <w:sz w:val="18"/>
          <w:szCs w:val="18"/>
        </w:rPr>
        <w:t>he Southern Association of Colleges and Schools</w:t>
      </w:r>
      <w:r w:rsidRPr="009A0EB4">
        <w:rPr>
          <w:rFonts w:ascii="Verdana" w:hAnsi="Verdana"/>
          <w:color w:val="000000"/>
          <w:sz w:val="18"/>
          <w:szCs w:val="18"/>
        </w:rPr>
        <w:t xml:space="preserve"> and the Georgia Accrediting Commission. </w:t>
      </w:r>
    </w:p>
    <w:p w:rsidR="009A0EB4" w:rsidRPr="009A0EB4" w:rsidRDefault="009A0EB4" w:rsidP="00322C6F">
      <w:pPr>
        <w:pStyle w:val="Heading3"/>
        <w:spacing w:before="240"/>
        <w:rPr>
          <w:rFonts w:ascii="Verdana" w:hAnsi="Verdana"/>
          <w:color w:val="800000"/>
          <w:sz w:val="18"/>
          <w:szCs w:val="18"/>
        </w:rPr>
      </w:pPr>
      <w:r w:rsidRPr="009A0EB4">
        <w:rPr>
          <w:rFonts w:ascii="Verdana" w:hAnsi="Verdana"/>
          <w:color w:val="800000"/>
          <w:sz w:val="18"/>
          <w:szCs w:val="18"/>
        </w:rPr>
        <w:t>The Curriculum</w:t>
      </w:r>
    </w:p>
    <w:p w:rsidR="009A0EB4" w:rsidRPr="009A0EB4" w:rsidRDefault="009A0EB4" w:rsidP="009A0EB4">
      <w:pPr>
        <w:pStyle w:val="NormalWeb"/>
        <w:rPr>
          <w:rFonts w:ascii="Verdana" w:hAnsi="Verdana"/>
          <w:color w:val="000000"/>
          <w:sz w:val="18"/>
          <w:szCs w:val="18"/>
        </w:rPr>
      </w:pPr>
      <w:r w:rsidRPr="009A0EB4">
        <w:rPr>
          <w:rFonts w:ascii="Verdana" w:hAnsi="Verdana"/>
          <w:color w:val="000000"/>
          <w:sz w:val="18"/>
          <w:szCs w:val="18"/>
        </w:rPr>
        <w:t xml:space="preserve">The </w:t>
      </w:r>
      <w:r w:rsidRPr="009A0EB4">
        <w:rPr>
          <w:rStyle w:val="Strong"/>
          <w:rFonts w:ascii="Verdana" w:hAnsi="Verdana"/>
          <w:b w:val="0"/>
          <w:color w:val="000000"/>
          <w:sz w:val="18"/>
          <w:szCs w:val="18"/>
        </w:rPr>
        <w:t>academic program</w:t>
      </w:r>
      <w:r w:rsidRPr="009A0EB4">
        <w:rPr>
          <w:rFonts w:ascii="Verdana" w:hAnsi="Verdana"/>
          <w:color w:val="000000"/>
          <w:sz w:val="18"/>
          <w:szCs w:val="18"/>
        </w:rPr>
        <w:t xml:space="preserve"> is organized on a 7-period school day. A maximum load is 7 credits per year</w:t>
      </w:r>
      <w:r w:rsidR="00FE2DAE">
        <w:rPr>
          <w:rFonts w:ascii="Verdana" w:hAnsi="Verdana"/>
          <w:color w:val="000000"/>
          <w:sz w:val="18"/>
          <w:szCs w:val="18"/>
        </w:rPr>
        <w:t xml:space="preserve">: </w:t>
      </w:r>
      <w:r w:rsidR="00FE2DAE" w:rsidRPr="009A0EB4">
        <w:rPr>
          <w:rFonts w:ascii="Verdana" w:hAnsi="Verdana"/>
          <w:color w:val="000000"/>
          <w:sz w:val="18"/>
          <w:szCs w:val="18"/>
        </w:rPr>
        <w:t xml:space="preserve">.5 </w:t>
      </w:r>
      <w:proofErr w:type="gramStart"/>
      <w:r w:rsidR="00FE2DAE" w:rsidRPr="009A0EB4">
        <w:rPr>
          <w:rFonts w:ascii="Verdana" w:hAnsi="Verdana"/>
          <w:color w:val="000000"/>
          <w:sz w:val="18"/>
          <w:szCs w:val="18"/>
        </w:rPr>
        <w:t>credit</w:t>
      </w:r>
      <w:proofErr w:type="gramEnd"/>
      <w:r w:rsidR="00FE2DAE" w:rsidRPr="009A0EB4">
        <w:rPr>
          <w:rFonts w:ascii="Verdana" w:hAnsi="Verdana"/>
          <w:color w:val="000000"/>
          <w:sz w:val="18"/>
          <w:szCs w:val="18"/>
        </w:rPr>
        <w:t xml:space="preserve"> = 1 semester; 1 credit = 1 year.</w:t>
      </w:r>
      <w:r w:rsidRPr="009A0EB4">
        <w:rPr>
          <w:rFonts w:ascii="Verdana" w:hAnsi="Verdana"/>
          <w:color w:val="000000"/>
          <w:sz w:val="18"/>
          <w:szCs w:val="18"/>
        </w:rPr>
        <w:t xml:space="preserve"> A minimum of 2</w:t>
      </w:r>
      <w:r w:rsidR="007762EE">
        <w:rPr>
          <w:rFonts w:ascii="Verdana" w:hAnsi="Verdana"/>
          <w:color w:val="000000"/>
          <w:sz w:val="18"/>
          <w:szCs w:val="18"/>
        </w:rPr>
        <w:t>3</w:t>
      </w:r>
      <w:r w:rsidRPr="009A0EB4">
        <w:rPr>
          <w:rFonts w:ascii="Verdana" w:hAnsi="Verdana"/>
          <w:color w:val="000000"/>
          <w:sz w:val="18"/>
          <w:szCs w:val="18"/>
        </w:rPr>
        <w:t xml:space="preserve"> credits is </w:t>
      </w:r>
      <w:r w:rsidRPr="009A0EB4">
        <w:rPr>
          <w:rStyle w:val="Strong"/>
          <w:rFonts w:ascii="Verdana" w:hAnsi="Verdana"/>
          <w:b w:val="0"/>
          <w:color w:val="000000"/>
          <w:sz w:val="18"/>
          <w:szCs w:val="18"/>
        </w:rPr>
        <w:t>required for graduation</w:t>
      </w:r>
      <w:r w:rsidR="00FE2DAE">
        <w:rPr>
          <w:rStyle w:val="Strong"/>
          <w:rFonts w:ascii="Verdana" w:hAnsi="Verdana"/>
          <w:b w:val="0"/>
          <w:color w:val="000000"/>
          <w:sz w:val="18"/>
          <w:szCs w:val="18"/>
        </w:rPr>
        <w:t xml:space="preserve">. </w:t>
      </w:r>
      <w:r w:rsidRPr="009A0EB4">
        <w:rPr>
          <w:rFonts w:ascii="Verdana" w:hAnsi="Verdana"/>
          <w:color w:val="000000"/>
          <w:sz w:val="18"/>
          <w:szCs w:val="18"/>
        </w:rPr>
        <w:t xml:space="preserve">Graduation requirements include: 4 credits English; </w:t>
      </w:r>
      <w:r w:rsidR="007762EE">
        <w:rPr>
          <w:rFonts w:ascii="Verdana" w:hAnsi="Verdana"/>
          <w:color w:val="000000"/>
          <w:sz w:val="18"/>
          <w:szCs w:val="18"/>
        </w:rPr>
        <w:t>4</w:t>
      </w:r>
      <w:r w:rsidRPr="009A0EB4">
        <w:rPr>
          <w:rFonts w:ascii="Verdana" w:hAnsi="Verdana"/>
          <w:color w:val="000000"/>
          <w:sz w:val="18"/>
          <w:szCs w:val="18"/>
        </w:rPr>
        <w:t xml:space="preserve"> credits mathematics; </w:t>
      </w:r>
      <w:r w:rsidR="007762EE">
        <w:rPr>
          <w:rFonts w:ascii="Verdana" w:hAnsi="Verdana"/>
          <w:color w:val="000000"/>
          <w:sz w:val="18"/>
          <w:szCs w:val="18"/>
        </w:rPr>
        <w:t>4</w:t>
      </w:r>
      <w:r w:rsidRPr="009A0EB4">
        <w:rPr>
          <w:rFonts w:ascii="Verdana" w:hAnsi="Verdana"/>
          <w:color w:val="000000"/>
          <w:sz w:val="18"/>
          <w:szCs w:val="18"/>
        </w:rPr>
        <w:t xml:space="preserve"> credits science; 3 credits social studies; </w:t>
      </w:r>
      <w:r w:rsidR="007762EE">
        <w:rPr>
          <w:rFonts w:ascii="Verdana" w:hAnsi="Verdana"/>
          <w:color w:val="000000"/>
          <w:sz w:val="18"/>
          <w:szCs w:val="18"/>
        </w:rPr>
        <w:t>3</w:t>
      </w:r>
      <w:r w:rsidRPr="009A0EB4">
        <w:rPr>
          <w:rFonts w:ascii="Verdana" w:hAnsi="Verdana"/>
          <w:color w:val="000000"/>
          <w:sz w:val="18"/>
          <w:szCs w:val="18"/>
        </w:rPr>
        <w:t xml:space="preserve"> credits </w:t>
      </w:r>
      <w:r w:rsidR="007762EE">
        <w:rPr>
          <w:rFonts w:ascii="Verdana" w:hAnsi="Verdana"/>
          <w:color w:val="000000"/>
          <w:sz w:val="18"/>
          <w:szCs w:val="18"/>
        </w:rPr>
        <w:t xml:space="preserve">made up of Modern </w:t>
      </w:r>
      <w:r w:rsidRPr="009A0EB4">
        <w:rPr>
          <w:rFonts w:ascii="Verdana" w:hAnsi="Verdana"/>
          <w:color w:val="000000"/>
          <w:sz w:val="18"/>
          <w:szCs w:val="18"/>
        </w:rPr>
        <w:t>Language</w:t>
      </w:r>
      <w:r w:rsidR="007762EE">
        <w:rPr>
          <w:rFonts w:ascii="Verdana" w:hAnsi="Verdana"/>
          <w:color w:val="000000"/>
          <w:sz w:val="18"/>
          <w:szCs w:val="18"/>
        </w:rPr>
        <w:t>/Fine Arts/</w:t>
      </w:r>
      <w:r w:rsidRPr="009A0EB4">
        <w:rPr>
          <w:rFonts w:ascii="Verdana" w:hAnsi="Verdana"/>
          <w:color w:val="000000"/>
          <w:sz w:val="18"/>
          <w:szCs w:val="18"/>
        </w:rPr>
        <w:t>Tech</w:t>
      </w:r>
      <w:r w:rsidR="007762EE">
        <w:rPr>
          <w:rFonts w:ascii="Verdana" w:hAnsi="Verdana"/>
          <w:color w:val="000000"/>
          <w:sz w:val="18"/>
          <w:szCs w:val="18"/>
        </w:rPr>
        <w:t>nology</w:t>
      </w:r>
      <w:r w:rsidRPr="009A0EB4">
        <w:rPr>
          <w:rFonts w:ascii="Verdana" w:hAnsi="Verdana"/>
          <w:color w:val="000000"/>
          <w:sz w:val="18"/>
          <w:szCs w:val="18"/>
        </w:rPr>
        <w:t xml:space="preserve"> electives</w:t>
      </w:r>
      <w:r w:rsidR="007762EE">
        <w:rPr>
          <w:rFonts w:ascii="Verdana" w:hAnsi="Verdana"/>
          <w:color w:val="000000"/>
          <w:sz w:val="18"/>
          <w:szCs w:val="18"/>
        </w:rPr>
        <w:t>, (</w:t>
      </w:r>
      <w:r w:rsidRPr="009A0EB4">
        <w:rPr>
          <w:rFonts w:ascii="Verdana" w:hAnsi="Verdana"/>
          <w:color w:val="000000"/>
          <w:sz w:val="18"/>
          <w:szCs w:val="18"/>
        </w:rPr>
        <w:t xml:space="preserve">1 credit </w:t>
      </w:r>
      <w:r w:rsidR="007762EE">
        <w:rPr>
          <w:rFonts w:ascii="Verdana" w:hAnsi="Verdana"/>
          <w:color w:val="000000"/>
          <w:sz w:val="18"/>
          <w:szCs w:val="18"/>
        </w:rPr>
        <w:t xml:space="preserve">must be </w:t>
      </w:r>
      <w:r w:rsidRPr="009A0EB4">
        <w:rPr>
          <w:rFonts w:ascii="Verdana" w:hAnsi="Verdana"/>
          <w:color w:val="000000"/>
          <w:sz w:val="18"/>
          <w:szCs w:val="18"/>
        </w:rPr>
        <w:t xml:space="preserve">Computer </w:t>
      </w:r>
      <w:r w:rsidR="007762EE">
        <w:rPr>
          <w:rFonts w:ascii="Verdana" w:hAnsi="Verdana"/>
          <w:color w:val="000000"/>
          <w:sz w:val="18"/>
          <w:szCs w:val="18"/>
        </w:rPr>
        <w:t>Applications);</w:t>
      </w:r>
      <w:r w:rsidRPr="009A0EB4">
        <w:rPr>
          <w:rFonts w:ascii="Verdana" w:hAnsi="Verdana"/>
          <w:color w:val="000000"/>
          <w:sz w:val="18"/>
          <w:szCs w:val="18"/>
        </w:rPr>
        <w:t xml:space="preserve"> .5 credit Health; .5 credit Physical Education; and </w:t>
      </w:r>
      <w:r w:rsidR="007762EE">
        <w:rPr>
          <w:rFonts w:ascii="Verdana" w:hAnsi="Verdana"/>
          <w:color w:val="000000"/>
          <w:sz w:val="18"/>
          <w:szCs w:val="18"/>
        </w:rPr>
        <w:t>4</w:t>
      </w:r>
      <w:r w:rsidRPr="009A0EB4">
        <w:rPr>
          <w:rFonts w:ascii="Verdana" w:hAnsi="Verdana"/>
          <w:color w:val="000000"/>
          <w:sz w:val="18"/>
          <w:szCs w:val="18"/>
        </w:rPr>
        <w:t xml:space="preserve"> credits of electives. </w:t>
      </w:r>
    </w:p>
    <w:p w:rsidR="009A0EB4" w:rsidRPr="009A0EB4" w:rsidRDefault="009A0EB4" w:rsidP="00322C6F">
      <w:pPr>
        <w:pStyle w:val="Heading3"/>
        <w:spacing w:before="240"/>
        <w:rPr>
          <w:rFonts w:ascii="Verdana" w:hAnsi="Verdana"/>
          <w:color w:val="800000"/>
          <w:sz w:val="18"/>
          <w:szCs w:val="18"/>
        </w:rPr>
      </w:pPr>
      <w:r w:rsidRPr="009A0EB4">
        <w:rPr>
          <w:rFonts w:ascii="Verdana" w:hAnsi="Verdana"/>
          <w:color w:val="800000"/>
          <w:sz w:val="18"/>
          <w:szCs w:val="18"/>
        </w:rPr>
        <w:t>Grading and Ranking</w:t>
      </w:r>
    </w:p>
    <w:p w:rsidR="009A0EB4" w:rsidRDefault="009A0EB4" w:rsidP="009A0EB4">
      <w:pPr>
        <w:pStyle w:val="NormalWeb"/>
        <w:rPr>
          <w:rFonts w:ascii="Verdana" w:hAnsi="Verdana"/>
          <w:color w:val="000000"/>
          <w:sz w:val="18"/>
          <w:szCs w:val="18"/>
        </w:rPr>
      </w:pPr>
      <w:r w:rsidRPr="009A0EB4">
        <w:rPr>
          <w:rFonts w:ascii="Verdana" w:hAnsi="Verdana"/>
          <w:color w:val="000000"/>
          <w:sz w:val="18"/>
          <w:szCs w:val="18"/>
        </w:rPr>
        <w:t xml:space="preserve">VHS assigns letter grades as follows: A = 90% - 100%; B = 80% - 89%; C = 70% - 79%; F = 69% and less. Valedictorian, Salutatorian, Honor Graduate and class rank are determined on core curricular classes only (English, math, science, social studies, and foreign language).  </w:t>
      </w:r>
    </w:p>
    <w:p w:rsidR="00865F7F" w:rsidRDefault="00865F7F" w:rsidP="00322C6F">
      <w:pPr>
        <w:pStyle w:val="NormalWeb"/>
        <w:spacing w:before="240" w:after="0"/>
        <w:rPr>
          <w:rFonts w:ascii="Verdana" w:hAnsi="Verdana"/>
          <w:b/>
          <w:color w:val="800000"/>
          <w:sz w:val="18"/>
          <w:szCs w:val="18"/>
        </w:rPr>
      </w:pPr>
      <w:r w:rsidRPr="00865F7F">
        <w:rPr>
          <w:rFonts w:ascii="Verdana" w:hAnsi="Verdana"/>
          <w:b/>
          <w:color w:val="800000"/>
          <w:sz w:val="18"/>
          <w:szCs w:val="18"/>
        </w:rPr>
        <w:t>Ho</w:t>
      </w:r>
      <w:r>
        <w:rPr>
          <w:rFonts w:ascii="Verdana" w:hAnsi="Verdana"/>
          <w:b/>
          <w:color w:val="800000"/>
          <w:sz w:val="18"/>
          <w:szCs w:val="18"/>
        </w:rPr>
        <w:t xml:space="preserve">nors </w:t>
      </w:r>
      <w:r w:rsidR="00FB6639">
        <w:rPr>
          <w:rFonts w:ascii="Verdana" w:hAnsi="Verdana"/>
          <w:b/>
          <w:color w:val="800000"/>
          <w:sz w:val="18"/>
          <w:szCs w:val="18"/>
        </w:rPr>
        <w:t>Program</w:t>
      </w:r>
    </w:p>
    <w:p w:rsidR="00FC58C8" w:rsidRDefault="00865F7F" w:rsidP="00865F7F">
      <w:pPr>
        <w:pStyle w:val="NormalWeb"/>
        <w:spacing w:after="0"/>
        <w:rPr>
          <w:rFonts w:ascii="Verdana" w:hAnsi="Verdana"/>
          <w:sz w:val="18"/>
          <w:szCs w:val="18"/>
        </w:rPr>
      </w:pPr>
      <w:r>
        <w:rPr>
          <w:rFonts w:ascii="Verdana" w:hAnsi="Verdana"/>
          <w:sz w:val="18"/>
          <w:szCs w:val="18"/>
        </w:rPr>
        <w:t>The Honors Program offers classes from 9</w:t>
      </w:r>
      <w:r w:rsidRPr="00865F7F">
        <w:rPr>
          <w:rFonts w:ascii="Verdana" w:hAnsi="Verdana"/>
          <w:sz w:val="18"/>
          <w:szCs w:val="18"/>
          <w:vertAlign w:val="superscript"/>
        </w:rPr>
        <w:t>th</w:t>
      </w:r>
      <w:r>
        <w:rPr>
          <w:rFonts w:ascii="Verdana" w:hAnsi="Verdana"/>
          <w:sz w:val="18"/>
          <w:szCs w:val="18"/>
        </w:rPr>
        <w:t>—11</w:t>
      </w:r>
      <w:r w:rsidRPr="00865F7F">
        <w:rPr>
          <w:rFonts w:ascii="Verdana" w:hAnsi="Verdana"/>
          <w:sz w:val="18"/>
          <w:szCs w:val="18"/>
          <w:vertAlign w:val="superscript"/>
        </w:rPr>
        <w:t>th</w:t>
      </w:r>
      <w:r>
        <w:rPr>
          <w:rFonts w:ascii="Verdana" w:hAnsi="Verdana"/>
          <w:sz w:val="18"/>
          <w:szCs w:val="18"/>
        </w:rPr>
        <w:t xml:space="preserve"> in English, Math, Science, and Social Studies, and in 12</w:t>
      </w:r>
      <w:r w:rsidRPr="00865F7F">
        <w:rPr>
          <w:rFonts w:ascii="Verdana" w:hAnsi="Verdana"/>
          <w:sz w:val="18"/>
          <w:szCs w:val="18"/>
          <w:vertAlign w:val="superscript"/>
        </w:rPr>
        <w:t>th</w:t>
      </w:r>
      <w:r>
        <w:rPr>
          <w:rFonts w:ascii="Verdana" w:hAnsi="Verdana"/>
          <w:sz w:val="18"/>
          <w:szCs w:val="18"/>
        </w:rPr>
        <w:t xml:space="preserve"> grade in English, Math and Science. </w:t>
      </w:r>
      <w:r w:rsidRPr="009A0EB4">
        <w:rPr>
          <w:rFonts w:ascii="Verdana" w:hAnsi="Verdana"/>
          <w:color w:val="000000"/>
          <w:sz w:val="18"/>
          <w:szCs w:val="18"/>
        </w:rPr>
        <w:t>Honors classes</w:t>
      </w:r>
      <w:r>
        <w:rPr>
          <w:rFonts w:ascii="Verdana" w:hAnsi="Verdana"/>
          <w:color w:val="000000"/>
          <w:sz w:val="18"/>
          <w:szCs w:val="18"/>
        </w:rPr>
        <w:t xml:space="preserve"> </w:t>
      </w:r>
      <w:r w:rsidR="001A1A99">
        <w:rPr>
          <w:rFonts w:ascii="Verdana" w:hAnsi="Verdana"/>
          <w:color w:val="000000"/>
          <w:sz w:val="18"/>
          <w:szCs w:val="18"/>
        </w:rPr>
        <w:t xml:space="preserve">are indicated on the transcript with </w:t>
      </w:r>
      <w:proofErr w:type="gramStart"/>
      <w:r w:rsidR="001A1A99">
        <w:rPr>
          <w:rFonts w:ascii="Verdana" w:hAnsi="Verdana"/>
          <w:color w:val="000000"/>
          <w:sz w:val="18"/>
          <w:szCs w:val="18"/>
        </w:rPr>
        <w:t>an</w:t>
      </w:r>
      <w:proofErr w:type="gramEnd"/>
      <w:r w:rsidR="001A1A99">
        <w:rPr>
          <w:rFonts w:ascii="Verdana" w:hAnsi="Verdana"/>
          <w:color w:val="000000"/>
          <w:sz w:val="18"/>
          <w:szCs w:val="18"/>
        </w:rPr>
        <w:t xml:space="preserve"> “04” in the course name number, and </w:t>
      </w:r>
      <w:r w:rsidRPr="009A0EB4">
        <w:rPr>
          <w:rFonts w:ascii="Verdana" w:hAnsi="Verdana"/>
          <w:color w:val="000000"/>
          <w:sz w:val="18"/>
          <w:szCs w:val="18"/>
        </w:rPr>
        <w:t>have five points added to the final average.</w:t>
      </w:r>
      <w:r>
        <w:rPr>
          <w:rFonts w:ascii="Verdana" w:hAnsi="Verdana"/>
          <w:color w:val="000000"/>
          <w:sz w:val="18"/>
          <w:szCs w:val="18"/>
        </w:rPr>
        <w:t xml:space="preserve"> </w:t>
      </w:r>
      <w:r w:rsidR="00FC58C8" w:rsidRPr="00FC58C8">
        <w:rPr>
          <w:rFonts w:ascii="Verdana" w:hAnsi="Verdana"/>
          <w:sz w:val="18"/>
          <w:szCs w:val="18"/>
        </w:rPr>
        <w:t xml:space="preserve">VHS </w:t>
      </w:r>
      <w:r w:rsidR="00FC58C8">
        <w:rPr>
          <w:rFonts w:ascii="Verdana" w:hAnsi="Verdana"/>
          <w:sz w:val="18"/>
          <w:szCs w:val="18"/>
        </w:rPr>
        <w:t xml:space="preserve">offers the following AP courses: Calculus AB, Chemistry, English Language &amp; Composition, English Literature &amp; Composition, Physics B, </w:t>
      </w:r>
      <w:r w:rsidR="003F6E46">
        <w:rPr>
          <w:rFonts w:ascii="Verdana" w:hAnsi="Verdana"/>
          <w:sz w:val="18"/>
          <w:szCs w:val="18"/>
        </w:rPr>
        <w:t xml:space="preserve">European History and </w:t>
      </w:r>
      <w:r w:rsidR="00FC58C8">
        <w:rPr>
          <w:rFonts w:ascii="Verdana" w:hAnsi="Verdana"/>
          <w:sz w:val="18"/>
          <w:szCs w:val="18"/>
        </w:rPr>
        <w:t xml:space="preserve">U.S. History. </w:t>
      </w:r>
    </w:p>
    <w:p w:rsidR="008449B0" w:rsidRPr="000738D0" w:rsidRDefault="008449B0" w:rsidP="008449B0">
      <w:pPr>
        <w:pStyle w:val="NormalWeb"/>
        <w:spacing w:before="240" w:after="0"/>
        <w:rPr>
          <w:rFonts w:ascii="Verdana" w:hAnsi="Verdana"/>
          <w:b/>
          <w:color w:val="800000"/>
          <w:sz w:val="20"/>
          <w:szCs w:val="20"/>
        </w:rPr>
      </w:pPr>
      <w:r w:rsidRPr="000738D0">
        <w:rPr>
          <w:rFonts w:ascii="Verdana" w:hAnsi="Verdana"/>
          <w:b/>
          <w:color w:val="800000"/>
          <w:sz w:val="20"/>
          <w:szCs w:val="20"/>
        </w:rPr>
        <w:t>Clubs and Activities</w:t>
      </w:r>
    </w:p>
    <w:p w:rsidR="008449B0" w:rsidRPr="004C246D" w:rsidRDefault="008449B0" w:rsidP="008449B0">
      <w:pPr>
        <w:pStyle w:val="NormalWeb"/>
        <w:rPr>
          <w:rFonts w:ascii="Verdana" w:hAnsi="Verdana"/>
          <w:color w:val="000000"/>
          <w:sz w:val="18"/>
        </w:rPr>
      </w:pPr>
      <w:r>
        <w:rPr>
          <w:rFonts w:ascii="Verdana" w:hAnsi="Verdana"/>
          <w:color w:val="000000"/>
          <w:sz w:val="18"/>
        </w:rPr>
        <w:t xml:space="preserve">Anchor Club, Art Club, Beta Club, Debate, DECA (Association of Marketing Students), Drama Club, Future Educators Association, FCA (Fellowship of Christian Athletes), FBLA (Future Business Leaders of America), FCCLA (Family, Career and Community Leaders of America), </w:t>
      </w:r>
      <w:proofErr w:type="spellStart"/>
      <w:r>
        <w:rPr>
          <w:rFonts w:ascii="Verdana" w:hAnsi="Verdana"/>
          <w:color w:val="000000"/>
          <w:sz w:val="18"/>
        </w:rPr>
        <w:t>Hobachee</w:t>
      </w:r>
      <w:proofErr w:type="spellEnd"/>
      <w:r>
        <w:rPr>
          <w:rFonts w:ascii="Verdana" w:hAnsi="Verdana"/>
          <w:color w:val="000000"/>
          <w:sz w:val="18"/>
        </w:rPr>
        <w:t xml:space="preserve"> (Yearbook Staff), Key Club, Literary Team, Math Team, Model UN, NHS (National Honor Society), Math Team, Quiz Bowl, Science Club, SOAR (Students Organized to Assist and Resist), Student Government Association, Skills USA, VOCA (Vocational Occupation Clubs of America), Writers, Incorporated. </w:t>
      </w:r>
    </w:p>
    <w:p w:rsidR="008449B0" w:rsidRDefault="008449B0" w:rsidP="008449B0">
      <w:pPr>
        <w:pStyle w:val="Heading3"/>
        <w:spacing w:before="240"/>
        <w:rPr>
          <w:rFonts w:ascii="Verdana" w:hAnsi="Verdana"/>
          <w:color w:val="800000"/>
        </w:rPr>
      </w:pPr>
      <w:r>
        <w:rPr>
          <w:rFonts w:ascii="Verdana" w:hAnsi="Verdana"/>
          <w:color w:val="800000"/>
        </w:rPr>
        <w:t xml:space="preserve">Sports </w:t>
      </w:r>
    </w:p>
    <w:p w:rsidR="008449B0" w:rsidRDefault="008449B0" w:rsidP="008449B0">
      <w:pPr>
        <w:pStyle w:val="NormalWeb"/>
        <w:rPr>
          <w:rFonts w:ascii="Verdana" w:hAnsi="Verdana"/>
          <w:color w:val="000000"/>
          <w:sz w:val="18"/>
        </w:rPr>
      </w:pPr>
      <w:proofErr w:type="gramStart"/>
      <w:r>
        <w:rPr>
          <w:rFonts w:ascii="Verdana" w:hAnsi="Verdana"/>
          <w:color w:val="000000"/>
          <w:sz w:val="18"/>
        </w:rPr>
        <w:t>Baseball, Basketball, Competition Cheerleading, Cross Country, Football, Golf, Soccer, Softball, Swimming, Tennis, Track &amp; Field, Wrestling.</w:t>
      </w:r>
      <w:proofErr w:type="gramEnd"/>
      <w:r>
        <w:rPr>
          <w:rFonts w:ascii="Verdana" w:hAnsi="Verdana"/>
          <w:color w:val="000000"/>
          <w:sz w:val="18"/>
        </w:rPr>
        <w:t xml:space="preserve">   </w:t>
      </w:r>
    </w:p>
    <w:p w:rsidR="00322C6F" w:rsidRDefault="003B7D45" w:rsidP="00322C6F">
      <w:pPr>
        <w:pStyle w:val="Heading3"/>
        <w:spacing w:before="240"/>
        <w:rPr>
          <w:rFonts w:ascii="Verdana" w:hAnsi="Verdana"/>
          <w:color w:val="800000"/>
        </w:rPr>
      </w:pPr>
      <w:r>
        <w:rPr>
          <w:rFonts w:ascii="Verdana" w:hAnsi="Verdana"/>
          <w:color w:val="800000"/>
        </w:rPr>
        <w:t>Achievements</w:t>
      </w:r>
      <w:r w:rsidR="00322C6F">
        <w:rPr>
          <w:rFonts w:ascii="Verdana" w:hAnsi="Verdana"/>
          <w:color w:val="800000"/>
        </w:rPr>
        <w:t xml:space="preserve"> </w:t>
      </w:r>
    </w:p>
    <w:p w:rsidR="00322C6F" w:rsidRPr="00960365" w:rsidRDefault="00322C6F" w:rsidP="00322C6F">
      <w:pPr>
        <w:pStyle w:val="NormalWeb"/>
        <w:rPr>
          <w:rFonts w:ascii="Verdana" w:hAnsi="Verdana"/>
          <w:color w:val="000000"/>
          <w:sz w:val="18"/>
        </w:rPr>
      </w:pPr>
      <w:r w:rsidRPr="00960365">
        <w:rPr>
          <w:rFonts w:ascii="Verdana" w:hAnsi="Verdana"/>
          <w:color w:val="000000"/>
          <w:sz w:val="18"/>
        </w:rPr>
        <w:t>Over the past five years, VHS has held region titles in baseball, golf, tennis, softball, football,</w:t>
      </w:r>
      <w:r w:rsidR="00201980">
        <w:rPr>
          <w:rFonts w:ascii="Verdana" w:hAnsi="Verdana"/>
          <w:color w:val="000000"/>
          <w:sz w:val="18"/>
        </w:rPr>
        <w:t xml:space="preserve"> soccer,</w:t>
      </w:r>
      <w:r w:rsidRPr="00960365">
        <w:rPr>
          <w:rFonts w:ascii="Verdana" w:hAnsi="Verdana"/>
          <w:color w:val="000000"/>
          <w:sz w:val="18"/>
        </w:rPr>
        <w:t xml:space="preserve"> and </w:t>
      </w:r>
      <w:r w:rsidR="00201980">
        <w:rPr>
          <w:rFonts w:ascii="Verdana" w:hAnsi="Verdana"/>
          <w:color w:val="000000"/>
          <w:sz w:val="18"/>
        </w:rPr>
        <w:t xml:space="preserve">girls and boys </w:t>
      </w:r>
      <w:r w:rsidRPr="00960365">
        <w:rPr>
          <w:rFonts w:ascii="Verdana" w:hAnsi="Verdana"/>
          <w:color w:val="000000"/>
          <w:sz w:val="18"/>
        </w:rPr>
        <w:t xml:space="preserve">basketball. </w:t>
      </w:r>
      <w:r w:rsidR="003B7D45">
        <w:rPr>
          <w:rFonts w:ascii="Verdana" w:hAnsi="Verdana"/>
          <w:color w:val="000000"/>
          <w:sz w:val="18"/>
        </w:rPr>
        <w:t>This year One-Act Play is Region Champion, Softball is currently in the State finals, and Football is ranked #3 in the state. Also, the defending state champion Boy’s Soloist and</w:t>
      </w:r>
      <w:r w:rsidR="00FB6639">
        <w:rPr>
          <w:rFonts w:ascii="Verdana" w:hAnsi="Verdana"/>
          <w:color w:val="000000"/>
          <w:sz w:val="18"/>
        </w:rPr>
        <w:t xml:space="preserve"> </w:t>
      </w:r>
      <w:r w:rsidR="003B7D45">
        <w:rPr>
          <w:rFonts w:ascii="Verdana" w:hAnsi="Verdana"/>
          <w:color w:val="000000"/>
          <w:sz w:val="18"/>
        </w:rPr>
        <w:t xml:space="preserve">Region Champion Girl’s Trio </w:t>
      </w:r>
      <w:proofErr w:type="gramStart"/>
      <w:r w:rsidR="003B7D45">
        <w:rPr>
          <w:rFonts w:ascii="Verdana" w:hAnsi="Verdana"/>
          <w:color w:val="000000"/>
          <w:sz w:val="18"/>
        </w:rPr>
        <w:t>attend</w:t>
      </w:r>
      <w:proofErr w:type="gramEnd"/>
      <w:r w:rsidR="003B7D45">
        <w:rPr>
          <w:rFonts w:ascii="Verdana" w:hAnsi="Verdana"/>
          <w:color w:val="000000"/>
          <w:sz w:val="18"/>
        </w:rPr>
        <w:t xml:space="preserve"> VHS. </w:t>
      </w:r>
      <w:r w:rsidR="00201980">
        <w:rPr>
          <w:rFonts w:ascii="Verdana" w:hAnsi="Verdana"/>
          <w:color w:val="000000"/>
          <w:sz w:val="18"/>
        </w:rPr>
        <w:t xml:space="preserve">In the last three years, girls and boys basketball </w:t>
      </w:r>
      <w:r w:rsidR="008449B0">
        <w:rPr>
          <w:rFonts w:ascii="Verdana" w:hAnsi="Verdana"/>
          <w:color w:val="000000"/>
          <w:sz w:val="18"/>
        </w:rPr>
        <w:t xml:space="preserve">teams </w:t>
      </w:r>
      <w:r w:rsidR="00201980">
        <w:rPr>
          <w:rFonts w:ascii="Verdana" w:hAnsi="Verdana"/>
          <w:color w:val="000000"/>
          <w:sz w:val="18"/>
        </w:rPr>
        <w:t>have both made the final four</w:t>
      </w:r>
      <w:r w:rsidR="004C246D">
        <w:rPr>
          <w:rFonts w:ascii="Verdana" w:hAnsi="Verdana"/>
          <w:color w:val="000000"/>
          <w:sz w:val="18"/>
        </w:rPr>
        <w:t xml:space="preserve"> in Georgia AA</w:t>
      </w:r>
      <w:r w:rsidR="00201980">
        <w:rPr>
          <w:rFonts w:ascii="Verdana" w:hAnsi="Verdana"/>
          <w:color w:val="000000"/>
          <w:sz w:val="18"/>
        </w:rPr>
        <w:t>.</w:t>
      </w:r>
      <w:r w:rsidRPr="00960365">
        <w:rPr>
          <w:rFonts w:ascii="Verdana" w:hAnsi="Verdana"/>
          <w:color w:val="000000"/>
          <w:sz w:val="18"/>
        </w:rPr>
        <w:t xml:space="preserve"> </w:t>
      </w:r>
      <w:r>
        <w:rPr>
          <w:rFonts w:ascii="Verdana" w:hAnsi="Verdana"/>
          <w:color w:val="000000"/>
          <w:sz w:val="18"/>
        </w:rPr>
        <w:t>VHS</w:t>
      </w:r>
      <w:r w:rsidRPr="00960365">
        <w:rPr>
          <w:rFonts w:ascii="Verdana" w:hAnsi="Verdana"/>
          <w:color w:val="000000"/>
          <w:sz w:val="18"/>
        </w:rPr>
        <w:t xml:space="preserve"> </w:t>
      </w:r>
      <w:proofErr w:type="gramStart"/>
      <w:r w:rsidR="00201980">
        <w:rPr>
          <w:rFonts w:ascii="Verdana" w:hAnsi="Verdana"/>
          <w:color w:val="000000"/>
          <w:sz w:val="18"/>
        </w:rPr>
        <w:t>girls</w:t>
      </w:r>
      <w:proofErr w:type="gramEnd"/>
      <w:r w:rsidR="00201980">
        <w:rPr>
          <w:rFonts w:ascii="Verdana" w:hAnsi="Verdana"/>
          <w:color w:val="000000"/>
          <w:sz w:val="18"/>
        </w:rPr>
        <w:t xml:space="preserve"> golf won the state championship in 2011, and</w:t>
      </w:r>
      <w:r w:rsidR="00ED1378">
        <w:rPr>
          <w:rFonts w:ascii="Verdana" w:hAnsi="Verdana"/>
          <w:color w:val="000000"/>
          <w:sz w:val="18"/>
        </w:rPr>
        <w:t xml:space="preserve"> boys golf </w:t>
      </w:r>
      <w:r w:rsidRPr="00960365">
        <w:rPr>
          <w:rFonts w:ascii="Verdana" w:hAnsi="Verdana"/>
          <w:color w:val="000000"/>
          <w:sz w:val="18"/>
        </w:rPr>
        <w:t xml:space="preserve">is </w:t>
      </w:r>
      <w:r>
        <w:rPr>
          <w:rFonts w:ascii="Verdana" w:hAnsi="Verdana"/>
          <w:color w:val="000000"/>
          <w:sz w:val="18"/>
        </w:rPr>
        <w:t xml:space="preserve">a 9-time State Champion and </w:t>
      </w:r>
      <w:r w:rsidRPr="00960365">
        <w:rPr>
          <w:rFonts w:ascii="Verdana" w:hAnsi="Verdana"/>
          <w:color w:val="000000"/>
          <w:sz w:val="18"/>
        </w:rPr>
        <w:t xml:space="preserve">host to the largest high school golf tournament in the United States. </w:t>
      </w:r>
    </w:p>
    <w:sectPr w:rsidR="00322C6F" w:rsidRPr="00960365" w:rsidSect="004C246D">
      <w:headerReference w:type="even" r:id="rId6"/>
      <w:headerReference w:type="default" r:id="rId7"/>
      <w:headerReference w:type="first" r:id="rId8"/>
      <w:footerReference w:type="first" r:id="rId9"/>
      <w:pgSz w:w="12240" w:h="15840"/>
      <w:pgMar w:top="1440" w:right="1440" w:bottom="1350" w:left="1440" w:header="720" w:footer="5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8D0" w:rsidRDefault="000738D0" w:rsidP="00802240">
      <w:pPr>
        <w:spacing w:after="0" w:line="240" w:lineRule="auto"/>
      </w:pPr>
      <w:r>
        <w:separator/>
      </w:r>
    </w:p>
  </w:endnote>
  <w:endnote w:type="continuationSeparator" w:id="0">
    <w:p w:rsidR="000738D0" w:rsidRDefault="000738D0" w:rsidP="008022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6D" w:rsidRDefault="004C246D">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rsidR="004C246D" w:rsidRPr="004C246D" w:rsidRDefault="004C246D" w:rsidP="004C24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8D0" w:rsidRDefault="000738D0" w:rsidP="00802240">
      <w:pPr>
        <w:spacing w:after="0" w:line="240" w:lineRule="auto"/>
      </w:pPr>
      <w:r>
        <w:separator/>
      </w:r>
    </w:p>
  </w:footnote>
  <w:footnote w:type="continuationSeparator" w:id="0">
    <w:p w:rsidR="000738D0" w:rsidRDefault="000738D0" w:rsidP="008022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D0" w:rsidRDefault="00133D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52079" o:spid="_x0000_s2050" type="#_x0000_t75" style="position:absolute;margin-left:0;margin-top:0;width:467.9pt;height:501.6pt;z-index:-251655168;mso-position-horizontal:center;mso-position-horizontal-relative:margin;mso-position-vertical:center;mso-position-vertical-relative:margin" o:allowincell="f">
          <v:imagedata r:id="rId1" o:title="VHS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D0" w:rsidRDefault="00133D82" w:rsidP="0080224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52080" o:spid="_x0000_s2051" type="#_x0000_t75" style="position:absolute;left:0;text-align:left;margin-left:0;margin-top:0;width:467.9pt;height:501.6pt;z-index:-251654144;mso-position-horizontal:center;mso-position-horizontal-relative:margin;mso-position-vertical:center;mso-position-vertical-relative:margin" o:allowincell="f">
          <v:imagedata r:id="rId1" o:title="VHS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D0" w:rsidRPr="004D08EB" w:rsidRDefault="00E17BB2" w:rsidP="00E6715A">
    <w:pPr>
      <w:pStyle w:val="Heading3"/>
      <w:jc w:val="right"/>
      <w:rPr>
        <w:color w:val="auto"/>
        <w:sz w:val="22"/>
      </w:rPr>
    </w:pPr>
    <w:r>
      <w:rPr>
        <w:noProof/>
        <w:color w:val="auto"/>
        <w:sz w:val="22"/>
      </w:rPr>
      <w:drawing>
        <wp:anchor distT="0" distB="0" distL="114300" distR="114300" simplePos="0" relativeHeight="251659264" behindDoc="0" locked="0" layoutInCell="1" allowOverlap="1">
          <wp:simplePos x="0" y="0"/>
          <wp:positionH relativeFrom="column">
            <wp:posOffset>-28575</wp:posOffset>
          </wp:positionH>
          <wp:positionV relativeFrom="paragraph">
            <wp:posOffset>-247650</wp:posOffset>
          </wp:positionV>
          <wp:extent cx="1009650" cy="1085850"/>
          <wp:effectExtent l="19050" t="0" r="0" b="0"/>
          <wp:wrapSquare wrapText="bothSides"/>
          <wp:docPr id="5" name="Picture 0" descr="VH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S1.gif"/>
                  <pic:cNvPicPr/>
                </pic:nvPicPr>
                <pic:blipFill>
                  <a:blip r:embed="rId1" cstate="print"/>
                  <a:stretch>
                    <a:fillRect/>
                  </a:stretch>
                </pic:blipFill>
                <pic:spPr>
                  <a:xfrm>
                    <a:off x="0" y="0"/>
                    <a:ext cx="1009650" cy="1085850"/>
                  </a:xfrm>
                  <a:prstGeom prst="rect">
                    <a:avLst/>
                  </a:prstGeom>
                </pic:spPr>
              </pic:pic>
            </a:graphicData>
          </a:graphic>
        </wp:anchor>
      </w:drawing>
    </w:r>
    <w:r w:rsidR="00133D82">
      <w:rPr>
        <w:noProof/>
        <w:color w:val="auto"/>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52078" o:spid="_x0000_s2049" type="#_x0000_t75" style="position:absolute;left:0;text-align:left;margin-left:0;margin-top:0;width:467.9pt;height:501.6pt;z-index:-251656192;mso-position-horizontal:center;mso-position-horizontal-relative:margin;mso-position-vertical:center;mso-position-vertical-relative:margin" o:allowincell="f">
          <v:imagedata r:id="rId2" o:title="VHS1" gain="19661f" blacklevel="22938f"/>
          <w10:wrap anchorx="margin" anchory="margin"/>
        </v:shape>
      </w:pict>
    </w:r>
    <w:r w:rsidR="000738D0" w:rsidRPr="004D08EB">
      <w:rPr>
        <w:color w:val="auto"/>
        <w:sz w:val="22"/>
      </w:rPr>
      <w:t>Vidalia Comprehensive High School</w:t>
    </w:r>
  </w:p>
  <w:p w:rsidR="000738D0" w:rsidRPr="004D08EB" w:rsidRDefault="000738D0" w:rsidP="00E6715A">
    <w:pPr>
      <w:pStyle w:val="Heading3"/>
      <w:jc w:val="right"/>
      <w:rPr>
        <w:b w:val="0"/>
        <w:color w:val="auto"/>
      </w:rPr>
    </w:pPr>
    <w:r w:rsidRPr="004D08EB">
      <w:rPr>
        <w:b w:val="0"/>
        <w:color w:val="auto"/>
      </w:rPr>
      <w:t>1001 North St. • Vidalia, GA 30474</w:t>
    </w:r>
    <w:r w:rsidRPr="004D08EB">
      <w:rPr>
        <w:b w:val="0"/>
        <w:color w:val="auto"/>
      </w:rPr>
      <w:br/>
      <w:t>912-537-7931 • FAX 912-537-7508</w:t>
    </w:r>
  </w:p>
  <w:p w:rsidR="000738D0" w:rsidRPr="004D08EB" w:rsidRDefault="000738D0" w:rsidP="00E6715A">
    <w:pPr>
      <w:pStyle w:val="Heading3"/>
      <w:ind w:left="720" w:firstLine="720"/>
      <w:jc w:val="right"/>
      <w:rPr>
        <w:b w:val="0"/>
        <w:color w:val="auto"/>
      </w:rPr>
    </w:pPr>
    <w:r w:rsidRPr="004D08EB">
      <w:rPr>
        <w:b w:val="0"/>
        <w:color w:val="auto"/>
      </w:rPr>
      <w:t xml:space="preserve">    CEEB Code: 113105</w:t>
    </w:r>
  </w:p>
  <w:p w:rsidR="000738D0" w:rsidRPr="008C0D77" w:rsidRDefault="00133D82" w:rsidP="00E6715A">
    <w:pPr>
      <w:pStyle w:val="Heading3"/>
      <w:ind w:left="2880" w:firstLine="720"/>
      <w:jc w:val="right"/>
      <w:rPr>
        <w:b w:val="0"/>
        <w:color w:val="800000"/>
      </w:rPr>
    </w:pPr>
    <w:hyperlink r:id="rId3" w:history="1">
      <w:r w:rsidR="000738D0" w:rsidRPr="00980BF5">
        <w:rPr>
          <w:rStyle w:val="Hyperlink"/>
          <w:b w:val="0"/>
        </w:rPr>
        <w:t>www.vidalia-city.k12.ga.us</w:t>
      </w:r>
    </w:hyperlink>
  </w:p>
  <w:p w:rsidR="000738D0" w:rsidRDefault="000738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D5F97"/>
    <w:rsid w:val="00070368"/>
    <w:rsid w:val="000738D0"/>
    <w:rsid w:val="000F6689"/>
    <w:rsid w:val="0010613B"/>
    <w:rsid w:val="00133D82"/>
    <w:rsid w:val="00163591"/>
    <w:rsid w:val="0016552E"/>
    <w:rsid w:val="001A1A99"/>
    <w:rsid w:val="00201980"/>
    <w:rsid w:val="0020373D"/>
    <w:rsid w:val="0022017B"/>
    <w:rsid w:val="00227FB6"/>
    <w:rsid w:val="002659B3"/>
    <w:rsid w:val="00296B0B"/>
    <w:rsid w:val="002E36F8"/>
    <w:rsid w:val="00322C6F"/>
    <w:rsid w:val="00383092"/>
    <w:rsid w:val="003B7D45"/>
    <w:rsid w:val="003F6E46"/>
    <w:rsid w:val="004C246D"/>
    <w:rsid w:val="004D016F"/>
    <w:rsid w:val="004D08EB"/>
    <w:rsid w:val="004F2FBA"/>
    <w:rsid w:val="00533B5C"/>
    <w:rsid w:val="005E5947"/>
    <w:rsid w:val="005F707C"/>
    <w:rsid w:val="005F7E6C"/>
    <w:rsid w:val="00643275"/>
    <w:rsid w:val="006B0961"/>
    <w:rsid w:val="00707374"/>
    <w:rsid w:val="00721EB8"/>
    <w:rsid w:val="007762EE"/>
    <w:rsid w:val="007E1F59"/>
    <w:rsid w:val="00802240"/>
    <w:rsid w:val="008143C5"/>
    <w:rsid w:val="008449B0"/>
    <w:rsid w:val="00865F7F"/>
    <w:rsid w:val="00866591"/>
    <w:rsid w:val="008C0D77"/>
    <w:rsid w:val="008E727C"/>
    <w:rsid w:val="0090142B"/>
    <w:rsid w:val="009754CC"/>
    <w:rsid w:val="00993667"/>
    <w:rsid w:val="009A0EB4"/>
    <w:rsid w:val="009B08A8"/>
    <w:rsid w:val="009D5F97"/>
    <w:rsid w:val="009E3B4E"/>
    <w:rsid w:val="00A02B6E"/>
    <w:rsid w:val="00C073AE"/>
    <w:rsid w:val="00C0774D"/>
    <w:rsid w:val="00C472E2"/>
    <w:rsid w:val="00C65409"/>
    <w:rsid w:val="00C75483"/>
    <w:rsid w:val="00CA18D4"/>
    <w:rsid w:val="00CB2618"/>
    <w:rsid w:val="00CC533B"/>
    <w:rsid w:val="00DA2913"/>
    <w:rsid w:val="00E17BB2"/>
    <w:rsid w:val="00E313AC"/>
    <w:rsid w:val="00E511E5"/>
    <w:rsid w:val="00E61FAF"/>
    <w:rsid w:val="00E6715A"/>
    <w:rsid w:val="00E96E21"/>
    <w:rsid w:val="00ED1378"/>
    <w:rsid w:val="00F36E1F"/>
    <w:rsid w:val="00F941E9"/>
    <w:rsid w:val="00FA3889"/>
    <w:rsid w:val="00FB6639"/>
    <w:rsid w:val="00FC58C8"/>
    <w:rsid w:val="00FE2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3" type="connector" idref="#_x0000_s1027"/>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77"/>
  </w:style>
  <w:style w:type="paragraph" w:styleId="Heading2">
    <w:name w:val="heading 2"/>
    <w:basedOn w:val="Normal"/>
    <w:next w:val="Normal"/>
    <w:link w:val="Heading2Char"/>
    <w:uiPriority w:val="9"/>
    <w:unhideWhenUsed/>
    <w:qFormat/>
    <w:rsid w:val="008E7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9D5F97"/>
    <w:pPr>
      <w:spacing w:after="0" w:line="240" w:lineRule="auto"/>
      <w:outlineLvl w:val="2"/>
    </w:pPr>
    <w:rPr>
      <w:rFonts w:ascii="Times New Roman" w:eastAsia="Times New Roman" w:hAnsi="Times New Roman" w:cs="Times New Roman"/>
      <w:b/>
      <w:bCs/>
      <w:color w:val="03540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D5F97"/>
    <w:rPr>
      <w:rFonts w:ascii="Times New Roman" w:eastAsia="Times New Roman" w:hAnsi="Times New Roman" w:cs="Times New Roman"/>
      <w:b/>
      <w:bCs/>
      <w:color w:val="03540D"/>
      <w:sz w:val="20"/>
      <w:szCs w:val="20"/>
    </w:rPr>
  </w:style>
  <w:style w:type="character" w:styleId="PlaceholderText">
    <w:name w:val="Placeholder Text"/>
    <w:basedOn w:val="DefaultParagraphFont"/>
    <w:uiPriority w:val="99"/>
    <w:semiHidden/>
    <w:rsid w:val="009D5F97"/>
    <w:rPr>
      <w:color w:val="808080"/>
    </w:rPr>
  </w:style>
  <w:style w:type="paragraph" w:styleId="BalloonText">
    <w:name w:val="Balloon Text"/>
    <w:basedOn w:val="Normal"/>
    <w:link w:val="BalloonTextChar"/>
    <w:uiPriority w:val="99"/>
    <w:semiHidden/>
    <w:unhideWhenUsed/>
    <w:rsid w:val="009D5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F97"/>
    <w:rPr>
      <w:rFonts w:ascii="Tahoma" w:hAnsi="Tahoma" w:cs="Tahoma"/>
      <w:sz w:val="16"/>
      <w:szCs w:val="16"/>
    </w:rPr>
  </w:style>
  <w:style w:type="paragraph" w:styleId="NormalWeb">
    <w:name w:val="Normal (Web)"/>
    <w:basedOn w:val="Normal"/>
    <w:link w:val="NormalWebChar"/>
    <w:rsid w:val="009A0EB4"/>
    <w:pPr>
      <w:spacing w:after="150" w:line="240" w:lineRule="auto"/>
    </w:pPr>
    <w:rPr>
      <w:rFonts w:ascii="Times New Roman" w:eastAsia="Times New Roman" w:hAnsi="Times New Roman" w:cs="Times New Roman"/>
      <w:sz w:val="24"/>
      <w:szCs w:val="24"/>
    </w:rPr>
  </w:style>
  <w:style w:type="character" w:styleId="Strong">
    <w:name w:val="Strong"/>
    <w:basedOn w:val="DefaultParagraphFont"/>
    <w:qFormat/>
    <w:rsid w:val="009A0EB4"/>
    <w:rPr>
      <w:b/>
      <w:bCs/>
    </w:rPr>
  </w:style>
  <w:style w:type="character" w:customStyle="1" w:styleId="NormalWebChar">
    <w:name w:val="Normal (Web) Char"/>
    <w:basedOn w:val="DefaultParagraphFont"/>
    <w:link w:val="NormalWeb"/>
    <w:rsid w:val="009A0E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2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40"/>
  </w:style>
  <w:style w:type="paragraph" w:styleId="Footer">
    <w:name w:val="footer"/>
    <w:basedOn w:val="Normal"/>
    <w:link w:val="FooterChar"/>
    <w:uiPriority w:val="99"/>
    <w:unhideWhenUsed/>
    <w:rsid w:val="00802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40"/>
  </w:style>
  <w:style w:type="character" w:styleId="Hyperlink">
    <w:name w:val="Hyperlink"/>
    <w:basedOn w:val="DefaultParagraphFont"/>
    <w:uiPriority w:val="99"/>
    <w:unhideWhenUsed/>
    <w:rsid w:val="00802240"/>
    <w:rPr>
      <w:color w:val="0000FF" w:themeColor="hyperlink"/>
      <w:u w:val="single"/>
    </w:rPr>
  </w:style>
  <w:style w:type="table" w:styleId="TableGrid">
    <w:name w:val="Table Grid"/>
    <w:basedOn w:val="TableNormal"/>
    <w:uiPriority w:val="59"/>
    <w:rsid w:val="00FA38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2">
    <w:name w:val="Medium Grid 2"/>
    <w:basedOn w:val="TableNormal"/>
    <w:uiPriority w:val="68"/>
    <w:rsid w:val="00C077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C0774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5">
    <w:name w:val="Medium Grid 2 Accent 5"/>
    <w:basedOn w:val="TableNormal"/>
    <w:uiPriority w:val="68"/>
    <w:rsid w:val="00C077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77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77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olorfulGrid">
    <w:name w:val="Colorful Grid"/>
    <w:basedOn w:val="TableNormal"/>
    <w:uiPriority w:val="73"/>
    <w:rsid w:val="00C0774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C0774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rsid w:val="004D08E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8E727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3" Type="http://schemas.openxmlformats.org/officeDocument/2006/relationships/hyperlink" Target="http://www.vidalia-city.k12.ga.us" TargetMode="External"/><Relationship Id="rId2" Type="http://schemas.openxmlformats.org/officeDocument/2006/relationships/image" Target="media/image1.gif"/><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Vidalia City School District</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ccarroll</dc:creator>
  <cp:lastModifiedBy>ccarroll</cp:lastModifiedBy>
  <cp:revision>19</cp:revision>
  <cp:lastPrinted>2012-10-26T12:48:00Z</cp:lastPrinted>
  <dcterms:created xsi:type="dcterms:W3CDTF">2012-10-19T16:54:00Z</dcterms:created>
  <dcterms:modified xsi:type="dcterms:W3CDTF">2012-10-26T12:57:00Z</dcterms:modified>
</cp:coreProperties>
</file>