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4EB" w:rsidRPr="00F834EB" w:rsidRDefault="00F834EB" w:rsidP="00495B56">
      <w:pPr>
        <w:spacing w:line="240" w:lineRule="auto"/>
        <w:jc w:val="center"/>
        <w:rPr>
          <w:sz w:val="32"/>
          <w:szCs w:val="32"/>
        </w:rPr>
      </w:pPr>
      <w:r w:rsidRPr="00F834EB">
        <w:rPr>
          <w:sz w:val="32"/>
          <w:szCs w:val="32"/>
        </w:rPr>
        <w:t>Superintendents’ Workshop</w:t>
      </w:r>
    </w:p>
    <w:p w:rsidR="00F834EB" w:rsidRPr="00F834EB" w:rsidRDefault="005C556C" w:rsidP="00F834EB">
      <w:pPr>
        <w:spacing w:line="240" w:lineRule="auto"/>
        <w:jc w:val="center"/>
        <w:rPr>
          <w:sz w:val="32"/>
          <w:szCs w:val="32"/>
        </w:rPr>
      </w:pPr>
      <w:r>
        <w:rPr>
          <w:sz w:val="32"/>
          <w:szCs w:val="32"/>
        </w:rPr>
        <w:t>January 18, 2018</w:t>
      </w:r>
    </w:p>
    <w:p w:rsidR="00F834EB" w:rsidRPr="00F834EB" w:rsidRDefault="00F834EB" w:rsidP="00F834EB">
      <w:pPr>
        <w:spacing w:line="240" w:lineRule="auto"/>
        <w:jc w:val="center"/>
        <w:rPr>
          <w:sz w:val="32"/>
          <w:szCs w:val="32"/>
        </w:rPr>
      </w:pPr>
      <w:r w:rsidRPr="00F834EB">
        <w:rPr>
          <w:sz w:val="32"/>
          <w:szCs w:val="32"/>
        </w:rPr>
        <w:t>8:30-10:30</w:t>
      </w:r>
    </w:p>
    <w:p w:rsidR="00F834EB" w:rsidRPr="00F834EB" w:rsidRDefault="00F834EB" w:rsidP="00F834EB">
      <w:pPr>
        <w:spacing w:line="240" w:lineRule="auto"/>
        <w:jc w:val="center"/>
        <w:rPr>
          <w:sz w:val="32"/>
          <w:szCs w:val="32"/>
        </w:rPr>
      </w:pPr>
      <w:r w:rsidRPr="00F834EB">
        <w:rPr>
          <w:sz w:val="32"/>
          <w:szCs w:val="32"/>
        </w:rPr>
        <w:t>East Peoria Central Junior High</w:t>
      </w:r>
      <w:r>
        <w:rPr>
          <w:sz w:val="32"/>
          <w:szCs w:val="32"/>
        </w:rPr>
        <w:t xml:space="preserve"> PD Room</w:t>
      </w:r>
    </w:p>
    <w:p w:rsidR="00F834EB" w:rsidRPr="00F834EB" w:rsidRDefault="00F834EB" w:rsidP="00F834EB">
      <w:pPr>
        <w:spacing w:line="240" w:lineRule="auto"/>
        <w:jc w:val="center"/>
        <w:rPr>
          <w:sz w:val="28"/>
          <w:szCs w:val="28"/>
        </w:rPr>
      </w:pPr>
    </w:p>
    <w:p w:rsidR="00F834EB" w:rsidRPr="00F834EB" w:rsidRDefault="00F834EB" w:rsidP="00F834EB">
      <w:pPr>
        <w:spacing w:line="240" w:lineRule="auto"/>
        <w:jc w:val="center"/>
        <w:rPr>
          <w:b/>
          <w:sz w:val="28"/>
          <w:szCs w:val="28"/>
          <w:u w:val="single"/>
        </w:rPr>
      </w:pPr>
      <w:r w:rsidRPr="00F834EB">
        <w:rPr>
          <w:b/>
          <w:sz w:val="28"/>
          <w:szCs w:val="28"/>
          <w:u w:val="single"/>
        </w:rPr>
        <w:t>Sign up for Remind® for secure text reminders from ROE 53:</w:t>
      </w:r>
    </w:p>
    <w:p w:rsidR="00F834EB" w:rsidRPr="00F834EB" w:rsidRDefault="00F834EB" w:rsidP="00F834EB">
      <w:pPr>
        <w:spacing w:line="240" w:lineRule="auto"/>
        <w:jc w:val="center"/>
        <w:rPr>
          <w:sz w:val="28"/>
          <w:szCs w:val="28"/>
        </w:rPr>
      </w:pPr>
      <w:r w:rsidRPr="00F834EB">
        <w:rPr>
          <w:sz w:val="28"/>
          <w:szCs w:val="28"/>
        </w:rPr>
        <w:t xml:space="preserve">Principals: </w:t>
      </w:r>
      <w:hyperlink r:id="rId8" w:history="1">
        <w:r w:rsidRPr="00F834EB">
          <w:rPr>
            <w:rStyle w:val="Hyperlink"/>
            <w:sz w:val="28"/>
            <w:szCs w:val="28"/>
          </w:rPr>
          <w:t>https://www.remind.com/join/pdurle?utm_medium=ios</w:t>
        </w:r>
      </w:hyperlink>
    </w:p>
    <w:p w:rsidR="00F834EB" w:rsidRPr="00F834EB" w:rsidRDefault="00F834EB" w:rsidP="00F834EB">
      <w:pPr>
        <w:spacing w:line="240" w:lineRule="auto"/>
        <w:jc w:val="center"/>
        <w:rPr>
          <w:sz w:val="28"/>
          <w:szCs w:val="28"/>
        </w:rPr>
      </w:pPr>
      <w:r w:rsidRPr="00F834EB">
        <w:rPr>
          <w:sz w:val="28"/>
          <w:szCs w:val="28"/>
        </w:rPr>
        <w:t xml:space="preserve">Supt’s: </w:t>
      </w:r>
      <w:hyperlink r:id="rId9" w:history="1">
        <w:r w:rsidRPr="00F834EB">
          <w:rPr>
            <w:rStyle w:val="Hyperlink"/>
            <w:sz w:val="28"/>
            <w:szCs w:val="28"/>
          </w:rPr>
          <w:t>https://www.remind.com/join/pdurl?utm_medium=ios</w:t>
        </w:r>
      </w:hyperlink>
    </w:p>
    <w:p w:rsidR="00F834EB" w:rsidRPr="00F834EB" w:rsidRDefault="00F834EB" w:rsidP="00F834EB">
      <w:pPr>
        <w:spacing w:line="240" w:lineRule="auto"/>
        <w:jc w:val="center"/>
        <w:rPr>
          <w:sz w:val="28"/>
          <w:szCs w:val="28"/>
        </w:rPr>
      </w:pPr>
    </w:p>
    <w:p w:rsidR="00F834EB" w:rsidRPr="00F834EB" w:rsidRDefault="00F834EB" w:rsidP="00F834EB">
      <w:pPr>
        <w:spacing w:line="240" w:lineRule="auto"/>
        <w:jc w:val="center"/>
        <w:rPr>
          <w:b/>
          <w:sz w:val="28"/>
          <w:szCs w:val="28"/>
          <w:u w:val="single"/>
        </w:rPr>
      </w:pPr>
      <w:r w:rsidRPr="00F834EB">
        <w:rPr>
          <w:b/>
          <w:sz w:val="28"/>
          <w:szCs w:val="28"/>
          <w:u w:val="single"/>
        </w:rPr>
        <w:t>Follow us on…</w:t>
      </w:r>
    </w:p>
    <w:p w:rsidR="00F834EB" w:rsidRPr="00F834EB" w:rsidRDefault="00F834EB" w:rsidP="00F834EB">
      <w:pPr>
        <w:spacing w:line="240" w:lineRule="auto"/>
        <w:jc w:val="center"/>
        <w:rPr>
          <w:sz w:val="28"/>
          <w:szCs w:val="28"/>
        </w:rPr>
      </w:pPr>
      <w:r w:rsidRPr="00F834EB">
        <w:rPr>
          <w:sz w:val="28"/>
          <w:szCs w:val="28"/>
        </w:rPr>
        <w:t>Twitter: @mtwroe53</w:t>
      </w:r>
    </w:p>
    <w:p w:rsidR="00F834EB" w:rsidRDefault="00F834EB" w:rsidP="00F834EB">
      <w:pPr>
        <w:spacing w:line="240" w:lineRule="auto"/>
        <w:jc w:val="center"/>
        <w:rPr>
          <w:sz w:val="28"/>
          <w:szCs w:val="28"/>
        </w:rPr>
      </w:pPr>
      <w:r w:rsidRPr="00F834EB">
        <w:rPr>
          <w:sz w:val="28"/>
          <w:szCs w:val="28"/>
        </w:rPr>
        <w:t>Facebook: mtwroe53</w:t>
      </w:r>
    </w:p>
    <w:p w:rsidR="00F834EB" w:rsidRDefault="00F834EB" w:rsidP="00F834EB">
      <w:pPr>
        <w:spacing w:line="240" w:lineRule="auto"/>
        <w:jc w:val="center"/>
        <w:rPr>
          <w:sz w:val="28"/>
          <w:szCs w:val="28"/>
        </w:rPr>
      </w:pPr>
    </w:p>
    <w:p w:rsidR="00F834EB" w:rsidRDefault="00F834EB" w:rsidP="00F834EB">
      <w:pPr>
        <w:spacing w:line="240" w:lineRule="auto"/>
        <w:rPr>
          <w:sz w:val="28"/>
          <w:szCs w:val="28"/>
        </w:rPr>
      </w:pPr>
      <w:r>
        <w:rPr>
          <w:sz w:val="28"/>
          <w:szCs w:val="28"/>
        </w:rPr>
        <w:t>8:00</w:t>
      </w:r>
      <w:r>
        <w:rPr>
          <w:sz w:val="28"/>
          <w:szCs w:val="28"/>
        </w:rPr>
        <w:tab/>
        <w:t>Doors open for coffee, snacks and networking</w:t>
      </w:r>
    </w:p>
    <w:p w:rsidR="00F834EB" w:rsidRDefault="00F834EB" w:rsidP="00F834EB">
      <w:pPr>
        <w:spacing w:line="240" w:lineRule="auto"/>
        <w:rPr>
          <w:sz w:val="28"/>
          <w:szCs w:val="28"/>
        </w:rPr>
      </w:pPr>
      <w:r>
        <w:rPr>
          <w:sz w:val="28"/>
          <w:szCs w:val="28"/>
        </w:rPr>
        <w:t xml:space="preserve">8:30 </w:t>
      </w:r>
      <w:r>
        <w:rPr>
          <w:sz w:val="28"/>
          <w:szCs w:val="28"/>
        </w:rPr>
        <w:tab/>
      </w:r>
      <w:r w:rsidR="00CB6B71">
        <w:rPr>
          <w:sz w:val="28"/>
          <w:szCs w:val="28"/>
        </w:rPr>
        <w:t>Meeting</w:t>
      </w:r>
    </w:p>
    <w:p w:rsidR="00F834EB" w:rsidRDefault="00F834EB" w:rsidP="00F834EB">
      <w:pPr>
        <w:spacing w:line="240" w:lineRule="auto"/>
        <w:rPr>
          <w:sz w:val="28"/>
          <w:szCs w:val="28"/>
        </w:rPr>
      </w:pPr>
      <w:r>
        <w:rPr>
          <w:sz w:val="28"/>
          <w:szCs w:val="28"/>
        </w:rPr>
        <w:t>8:45</w:t>
      </w:r>
      <w:r>
        <w:rPr>
          <w:sz w:val="28"/>
          <w:szCs w:val="28"/>
        </w:rPr>
        <w:tab/>
      </w:r>
      <w:r w:rsidR="00CB6B71" w:rsidRPr="00CB6B71">
        <w:rPr>
          <w:rFonts w:cstheme="minorHAnsi"/>
          <w:color w:val="212121"/>
          <w:sz w:val="28"/>
          <w:szCs w:val="28"/>
          <w:shd w:val="clear" w:color="auto" w:fill="FFFFFF"/>
        </w:rPr>
        <w:t>Jimmy Dillon &amp; Clint Drury - West Central Building Trades</w:t>
      </w:r>
    </w:p>
    <w:p w:rsidR="00CF4D3B" w:rsidRDefault="00F834EB" w:rsidP="00F834EB">
      <w:pPr>
        <w:spacing w:line="240" w:lineRule="auto"/>
        <w:rPr>
          <w:sz w:val="28"/>
          <w:szCs w:val="28"/>
        </w:rPr>
      </w:pPr>
      <w:r>
        <w:rPr>
          <w:sz w:val="28"/>
          <w:szCs w:val="28"/>
        </w:rPr>
        <w:t>9:00</w:t>
      </w:r>
      <w:r>
        <w:rPr>
          <w:sz w:val="28"/>
          <w:szCs w:val="28"/>
        </w:rPr>
        <w:tab/>
      </w:r>
      <w:r w:rsidR="00CF4D3B">
        <w:rPr>
          <w:sz w:val="28"/>
          <w:szCs w:val="28"/>
        </w:rPr>
        <w:t xml:space="preserve">Brent </w:t>
      </w:r>
      <w:proofErr w:type="spellStart"/>
      <w:r w:rsidR="00CF4D3B">
        <w:rPr>
          <w:sz w:val="28"/>
          <w:szCs w:val="28"/>
        </w:rPr>
        <w:t>Appell</w:t>
      </w:r>
      <w:proofErr w:type="spellEnd"/>
      <w:r w:rsidR="00CF4D3B">
        <w:rPr>
          <w:sz w:val="28"/>
          <w:szCs w:val="28"/>
        </w:rPr>
        <w:t xml:space="preserve"> Q&amp;A</w:t>
      </w:r>
    </w:p>
    <w:p w:rsidR="00CB6B71" w:rsidRDefault="00CF4D3B" w:rsidP="00F834EB">
      <w:pPr>
        <w:spacing w:line="240" w:lineRule="auto"/>
        <w:rPr>
          <w:sz w:val="28"/>
          <w:szCs w:val="28"/>
        </w:rPr>
      </w:pPr>
      <w:r>
        <w:rPr>
          <w:sz w:val="28"/>
          <w:szCs w:val="28"/>
        </w:rPr>
        <w:t xml:space="preserve">9:15   </w:t>
      </w:r>
      <w:r w:rsidR="008B6E3E">
        <w:rPr>
          <w:sz w:val="28"/>
          <w:szCs w:val="28"/>
        </w:rPr>
        <w:t>AA &amp; PD Updates: Courtney Lyons</w:t>
      </w:r>
    </w:p>
    <w:p w:rsidR="008B6E3E" w:rsidRPr="00CB6B71" w:rsidRDefault="00D54FD9" w:rsidP="00F834EB">
      <w:pPr>
        <w:spacing w:line="240" w:lineRule="auto"/>
        <w:rPr>
          <w:sz w:val="28"/>
          <w:szCs w:val="28"/>
        </w:rPr>
      </w:pPr>
      <w:r>
        <w:rPr>
          <w:sz w:val="28"/>
          <w:szCs w:val="28"/>
        </w:rPr>
        <w:t>10:00</w:t>
      </w:r>
      <w:r w:rsidR="008B6E3E">
        <w:rPr>
          <w:sz w:val="28"/>
          <w:szCs w:val="28"/>
        </w:rPr>
        <w:tab/>
      </w:r>
      <w:r w:rsidR="008B6E3E" w:rsidRPr="008B6E3E">
        <w:rPr>
          <w:rFonts w:cstheme="minorHAnsi"/>
          <w:sz w:val="28"/>
          <w:szCs w:val="28"/>
        </w:rPr>
        <w:t>ROE Info &amp; Updates</w:t>
      </w:r>
    </w:p>
    <w:p w:rsidR="00611F00" w:rsidRDefault="00611F00" w:rsidP="00611F00">
      <w:pPr>
        <w:rPr>
          <w:rFonts w:cstheme="minorHAnsi"/>
          <w:sz w:val="28"/>
          <w:szCs w:val="28"/>
        </w:rPr>
      </w:pPr>
    </w:p>
    <w:p w:rsidR="00611F00" w:rsidRPr="002911C8" w:rsidRDefault="00611F00" w:rsidP="00611F00">
      <w:pPr>
        <w:jc w:val="center"/>
        <w:rPr>
          <w:b/>
          <w:color w:val="FF0000"/>
          <w:sz w:val="36"/>
          <w:szCs w:val="36"/>
          <w:u w:val="single"/>
        </w:rPr>
      </w:pPr>
      <w:r w:rsidRPr="002911C8">
        <w:rPr>
          <w:b/>
          <w:color w:val="FF0000"/>
          <w:sz w:val="36"/>
          <w:szCs w:val="36"/>
          <w:u w:val="single"/>
        </w:rPr>
        <w:t>Next Meeting:</w:t>
      </w:r>
    </w:p>
    <w:p w:rsidR="00611F00" w:rsidRPr="002911C8" w:rsidRDefault="0068304D" w:rsidP="00611F00">
      <w:pPr>
        <w:jc w:val="center"/>
        <w:rPr>
          <w:sz w:val="32"/>
          <w:szCs w:val="32"/>
        </w:rPr>
      </w:pPr>
      <w:r>
        <w:rPr>
          <w:sz w:val="32"/>
          <w:szCs w:val="32"/>
        </w:rPr>
        <w:t>March 15</w:t>
      </w:r>
    </w:p>
    <w:p w:rsidR="00611F00" w:rsidRDefault="00611F00" w:rsidP="00611F00">
      <w:pPr>
        <w:jc w:val="center"/>
        <w:rPr>
          <w:sz w:val="32"/>
          <w:szCs w:val="32"/>
        </w:rPr>
      </w:pPr>
      <w:r w:rsidRPr="002911C8">
        <w:rPr>
          <w:sz w:val="32"/>
          <w:szCs w:val="32"/>
        </w:rPr>
        <w:t>8:30-</w:t>
      </w:r>
      <w:r w:rsidR="00D82441">
        <w:rPr>
          <w:sz w:val="32"/>
          <w:szCs w:val="32"/>
        </w:rPr>
        <w:t>10:30 East Peoria Central JH PD Room</w:t>
      </w:r>
    </w:p>
    <w:p w:rsidR="00611F00" w:rsidRDefault="00611F00" w:rsidP="00611F00">
      <w:pPr>
        <w:rPr>
          <w:rFonts w:cstheme="minorHAnsi"/>
          <w:sz w:val="28"/>
          <w:szCs w:val="28"/>
        </w:rPr>
      </w:pPr>
    </w:p>
    <w:p w:rsidR="00786B11" w:rsidRPr="003846DA" w:rsidRDefault="00786B11" w:rsidP="00611F00">
      <w:pPr>
        <w:rPr>
          <w:rFonts w:ascii="Times New Roman" w:hAnsi="Times New Roman" w:cs="Times New Roman"/>
          <w:sz w:val="28"/>
          <w:szCs w:val="28"/>
        </w:rPr>
      </w:pPr>
      <w:r w:rsidRPr="003846DA">
        <w:rPr>
          <w:rFonts w:ascii="Times New Roman" w:hAnsi="Times New Roman" w:cs="Times New Roman"/>
          <w:b/>
          <w:sz w:val="28"/>
          <w:szCs w:val="28"/>
          <w:u w:val="single"/>
        </w:rPr>
        <w:t>Updated Mandate</w:t>
      </w:r>
      <w:r w:rsidR="00414320" w:rsidRPr="003846DA">
        <w:rPr>
          <w:rFonts w:ascii="Times New Roman" w:hAnsi="Times New Roman" w:cs="Times New Roman"/>
          <w:b/>
          <w:sz w:val="28"/>
          <w:szCs w:val="28"/>
          <w:u w:val="single"/>
        </w:rPr>
        <w:t>s</w:t>
      </w:r>
      <w:r w:rsidRPr="003846DA">
        <w:rPr>
          <w:rFonts w:ascii="Times New Roman" w:hAnsi="Times New Roman" w:cs="Times New Roman"/>
          <w:sz w:val="28"/>
          <w:szCs w:val="28"/>
        </w:rPr>
        <w:t xml:space="preserve"> (</w:t>
      </w:r>
      <w:r w:rsidR="00414320" w:rsidRPr="003846DA">
        <w:rPr>
          <w:rFonts w:ascii="Times New Roman" w:hAnsi="Times New Roman" w:cs="Times New Roman"/>
          <w:sz w:val="28"/>
          <w:szCs w:val="28"/>
        </w:rPr>
        <w:t xml:space="preserve">Full Document: </w:t>
      </w:r>
      <w:r w:rsidRPr="003846DA">
        <w:rPr>
          <w:rFonts w:ascii="Times New Roman" w:hAnsi="Times New Roman" w:cs="Times New Roman"/>
          <w:i/>
          <w:sz w:val="28"/>
          <w:szCs w:val="28"/>
        </w:rPr>
        <w:t>District Compliance</w:t>
      </w:r>
      <w:r w:rsidRPr="003846DA">
        <w:rPr>
          <w:rFonts w:ascii="Times New Roman" w:hAnsi="Times New Roman" w:cs="Times New Roman"/>
          <w:sz w:val="28"/>
          <w:szCs w:val="28"/>
        </w:rPr>
        <w:t xml:space="preserve"> page on the website</w:t>
      </w:r>
      <w:r w:rsidR="00414320" w:rsidRPr="003846DA">
        <w:rPr>
          <w:rFonts w:ascii="Times New Roman" w:hAnsi="Times New Roman" w:cs="Times New Roman"/>
          <w:sz w:val="28"/>
          <w:szCs w:val="28"/>
        </w:rPr>
        <w:t xml:space="preserve"> or link below</w:t>
      </w:r>
      <w:r w:rsidRPr="003846DA">
        <w:rPr>
          <w:rFonts w:ascii="Times New Roman" w:hAnsi="Times New Roman" w:cs="Times New Roman"/>
          <w:sz w:val="28"/>
          <w:szCs w:val="28"/>
        </w:rPr>
        <w:t>)</w:t>
      </w:r>
    </w:p>
    <w:p w:rsidR="00786B11" w:rsidRPr="003846DA" w:rsidRDefault="000B0527" w:rsidP="00786B11">
      <w:pPr>
        <w:pStyle w:val="ListParagraph"/>
        <w:numPr>
          <w:ilvl w:val="1"/>
          <w:numId w:val="2"/>
        </w:numPr>
      </w:pPr>
      <w:hyperlink r:id="rId10" w:history="1">
        <w:r w:rsidR="00786B11" w:rsidRPr="003846DA">
          <w:rPr>
            <w:rStyle w:val="Hyperlink"/>
          </w:rPr>
          <w:t>Mandated Trainings</w:t>
        </w:r>
      </w:hyperlink>
    </w:p>
    <w:p w:rsidR="00671C23" w:rsidRPr="003846DA" w:rsidRDefault="00671C23" w:rsidP="00671C23">
      <w:pPr>
        <w:pStyle w:val="ListParagraph"/>
        <w:numPr>
          <w:ilvl w:val="1"/>
          <w:numId w:val="2"/>
        </w:numPr>
      </w:pPr>
      <w:r w:rsidRPr="003846DA">
        <w:rPr>
          <w:b/>
          <w:i/>
          <w:color w:val="92D050"/>
        </w:rPr>
        <w:t>**NEW**</w:t>
      </w:r>
      <w:r w:rsidRPr="003846DA">
        <w:rPr>
          <w:color w:val="92D050"/>
        </w:rPr>
        <w:t xml:space="preserve"> </w:t>
      </w:r>
      <w:r w:rsidRPr="003846DA">
        <w:t>STUDENT DISCIPLINE TRAINING: 105 ILCS 5/10-22.6(c-5) - School districts shall make reasonable efforts to provide ongoing professional development to teachers, administrators, school board members, school resource officers, and staff on the adverse consequences of school exclusion and justice</w:t>
      </w:r>
      <w:r w:rsidR="003846DA">
        <w:t xml:space="preserve"> </w:t>
      </w:r>
      <w:r w:rsidRPr="003846DA">
        <w:t>system involvement,</w:t>
      </w:r>
      <w:r w:rsidRPr="00414320">
        <w:rPr>
          <w:rFonts w:asciiTheme="minorHAnsi" w:hAnsiTheme="minorHAnsi" w:cstheme="minorHAnsi"/>
        </w:rPr>
        <w:t xml:space="preserve"> </w:t>
      </w:r>
      <w:r w:rsidRPr="003846DA">
        <w:t xml:space="preserve">effective classroom management strategies, culturally responsive discipline, and developmentally appropriate disciplinary methods that promote positive and healthy school climates. (effective 1/1/18) </w:t>
      </w:r>
    </w:p>
    <w:p w:rsidR="00671C23" w:rsidRPr="003846DA" w:rsidRDefault="00671C23" w:rsidP="00671C23">
      <w:pPr>
        <w:pStyle w:val="ListParagraph"/>
        <w:numPr>
          <w:ilvl w:val="1"/>
          <w:numId w:val="2"/>
        </w:numPr>
      </w:pPr>
      <w:r w:rsidRPr="003846DA">
        <w:rPr>
          <w:b/>
          <w:i/>
          <w:color w:val="92D050"/>
        </w:rPr>
        <w:lastRenderedPageBreak/>
        <w:t>**NEW**</w:t>
      </w:r>
      <w:r w:rsidRPr="003846DA">
        <w:rPr>
          <w:color w:val="92D050"/>
        </w:rPr>
        <w:t xml:space="preserve"> </w:t>
      </w:r>
      <w:r w:rsidRPr="003846DA">
        <w:t xml:space="preserve">CULTURAL COMPETENCY AND RACIAL BIAS: 105 ILCS 5/10-20.60 – (all personnel at least once): Effective July 1, 2017, in-service training required for school personnel to include training to develop cultural competency, including understanding and reducing implicit racial bias, including affective, behavioral, and cognitive bias. </w:t>
      </w:r>
    </w:p>
    <w:p w:rsidR="00671C23" w:rsidRPr="003846DA" w:rsidRDefault="00671C23" w:rsidP="00671C23">
      <w:pPr>
        <w:pStyle w:val="ListParagraph"/>
        <w:numPr>
          <w:ilvl w:val="1"/>
          <w:numId w:val="2"/>
        </w:numPr>
      </w:pPr>
      <w:r w:rsidRPr="003846DA">
        <w:t xml:space="preserve">AMERICANS WITH DISABILITIES ACT (ADA): 105 ILCS 5/3-11 – (mandated at least every 2 years for teachers and administrators): Beginning with the 2016-2017 school year, the </w:t>
      </w:r>
      <w:proofErr w:type="gramStart"/>
      <w:r w:rsidRPr="003846DA">
        <w:t>teachers</w:t>
      </w:r>
      <w:proofErr w:type="gramEnd"/>
      <w:r w:rsidRPr="003846DA">
        <w:t xml:space="preserve"> institutes shall include, at least once every two years, instruction on the federal Americans with Disabilities Act as it pertains to the school environment.</w:t>
      </w:r>
    </w:p>
    <w:p w:rsidR="00786B11" w:rsidRPr="003846DA" w:rsidRDefault="000B0527" w:rsidP="00786B11">
      <w:pPr>
        <w:pStyle w:val="ListParagraph"/>
        <w:numPr>
          <w:ilvl w:val="1"/>
          <w:numId w:val="2"/>
        </w:numPr>
      </w:pPr>
      <w:hyperlink r:id="rId11" w:history="1">
        <w:r w:rsidR="00786B11" w:rsidRPr="003846DA">
          <w:rPr>
            <w:rStyle w:val="Hyperlink"/>
          </w:rPr>
          <w:t>Mandated Units of Study</w:t>
        </w:r>
      </w:hyperlink>
    </w:p>
    <w:p w:rsidR="00414320" w:rsidRDefault="00414320" w:rsidP="00414320">
      <w:pPr>
        <w:rPr>
          <w:rFonts w:cstheme="minorHAnsi"/>
          <w:sz w:val="28"/>
          <w:szCs w:val="28"/>
        </w:rPr>
      </w:pPr>
    </w:p>
    <w:p w:rsidR="00414320" w:rsidRPr="003846DA" w:rsidRDefault="00414320" w:rsidP="00414320">
      <w:pPr>
        <w:rPr>
          <w:rFonts w:ascii="Times New Roman" w:hAnsi="Times New Roman" w:cs="Times New Roman"/>
          <w:b/>
          <w:sz w:val="28"/>
          <w:szCs w:val="28"/>
          <w:u w:val="single"/>
        </w:rPr>
      </w:pPr>
      <w:r w:rsidRPr="003846DA">
        <w:rPr>
          <w:rFonts w:ascii="Times New Roman" w:hAnsi="Times New Roman" w:cs="Times New Roman"/>
          <w:b/>
          <w:sz w:val="28"/>
          <w:szCs w:val="28"/>
          <w:u w:val="single"/>
        </w:rPr>
        <w:t>Paper Bids</w:t>
      </w:r>
    </w:p>
    <w:p w:rsidR="00414320" w:rsidRPr="003846DA" w:rsidRDefault="00B25674" w:rsidP="00414320">
      <w:pPr>
        <w:pStyle w:val="ListParagraph"/>
        <w:numPr>
          <w:ilvl w:val="1"/>
          <w:numId w:val="2"/>
        </w:numPr>
        <w:shd w:val="clear" w:color="auto" w:fill="FFFFFF"/>
        <w:rPr>
          <w:color w:val="222222"/>
        </w:rPr>
      </w:pPr>
      <w:r w:rsidRPr="003846DA">
        <w:rPr>
          <w:b/>
          <w:bCs/>
          <w:color w:val="222222"/>
        </w:rPr>
        <w:t>End of</w:t>
      </w:r>
      <w:r w:rsidR="00414320" w:rsidRPr="003846DA">
        <w:rPr>
          <w:b/>
          <w:bCs/>
          <w:color w:val="222222"/>
        </w:rPr>
        <w:t xml:space="preserve"> January:</w:t>
      </w:r>
      <w:r w:rsidR="00414320" w:rsidRPr="003846DA">
        <w:rPr>
          <w:color w:val="222222"/>
        </w:rPr>
        <w:t> </w:t>
      </w:r>
    </w:p>
    <w:p w:rsidR="00414320" w:rsidRPr="003846DA" w:rsidRDefault="00B25674" w:rsidP="00B25674">
      <w:pPr>
        <w:pStyle w:val="ListParagraph"/>
        <w:numPr>
          <w:ilvl w:val="2"/>
          <w:numId w:val="2"/>
        </w:numPr>
        <w:shd w:val="clear" w:color="auto" w:fill="FFFFFF"/>
        <w:rPr>
          <w:color w:val="222222"/>
        </w:rPr>
      </w:pPr>
      <w:r w:rsidRPr="003846DA">
        <w:rPr>
          <w:color w:val="222222"/>
        </w:rPr>
        <w:t>Invitation</w:t>
      </w:r>
      <w:r w:rsidR="00414320" w:rsidRPr="003846DA">
        <w:rPr>
          <w:color w:val="222222"/>
        </w:rPr>
        <w:t xml:space="preserve"> to </w:t>
      </w:r>
      <w:r w:rsidRPr="003846DA">
        <w:rPr>
          <w:color w:val="222222"/>
        </w:rPr>
        <w:t xml:space="preserve">districts to </w:t>
      </w:r>
      <w:r w:rsidR="00414320" w:rsidRPr="003846DA">
        <w:rPr>
          <w:color w:val="222222"/>
        </w:rPr>
        <w:t>participate in the Paper Coo</w:t>
      </w:r>
      <w:r w:rsidRPr="003846DA">
        <w:rPr>
          <w:color w:val="222222"/>
        </w:rPr>
        <w:t xml:space="preserve">p along with an </w:t>
      </w:r>
      <w:r w:rsidR="00414320" w:rsidRPr="003846DA">
        <w:rPr>
          <w:color w:val="222222"/>
        </w:rPr>
        <w:t>order form</w:t>
      </w:r>
      <w:r w:rsidRPr="003846DA">
        <w:rPr>
          <w:color w:val="222222"/>
        </w:rPr>
        <w:t xml:space="preserve"> to be completed</w:t>
      </w:r>
      <w:r w:rsidR="00414320" w:rsidRPr="003846DA">
        <w:rPr>
          <w:color w:val="222222"/>
        </w:rPr>
        <w:t xml:space="preserve"> and a sample of the letter the ROE will send out to paper vendors. </w:t>
      </w:r>
    </w:p>
    <w:p w:rsidR="00B25674" w:rsidRPr="003846DA" w:rsidRDefault="00B25674" w:rsidP="00B25674">
      <w:pPr>
        <w:pStyle w:val="ListParagraph"/>
        <w:numPr>
          <w:ilvl w:val="1"/>
          <w:numId w:val="2"/>
        </w:numPr>
        <w:shd w:val="clear" w:color="auto" w:fill="FFFFFF"/>
        <w:rPr>
          <w:color w:val="222222"/>
        </w:rPr>
      </w:pPr>
      <w:r w:rsidRPr="003846DA">
        <w:rPr>
          <w:b/>
          <w:bCs/>
          <w:color w:val="222222"/>
        </w:rPr>
        <w:t>Week of March 5th:</w:t>
      </w:r>
    </w:p>
    <w:p w:rsidR="00B25674" w:rsidRPr="003846DA" w:rsidRDefault="00B25674" w:rsidP="00B25674">
      <w:pPr>
        <w:pStyle w:val="ListParagraph"/>
        <w:numPr>
          <w:ilvl w:val="2"/>
          <w:numId w:val="2"/>
        </w:numPr>
        <w:shd w:val="clear" w:color="auto" w:fill="FFFFFF"/>
        <w:rPr>
          <w:color w:val="222222"/>
        </w:rPr>
      </w:pPr>
      <w:r w:rsidRPr="003846DA">
        <w:rPr>
          <w:color w:val="222222"/>
        </w:rPr>
        <w:t>Order deadline from schools</w:t>
      </w:r>
    </w:p>
    <w:p w:rsidR="00B25674" w:rsidRPr="003846DA" w:rsidRDefault="00B25674" w:rsidP="00B25674">
      <w:pPr>
        <w:pStyle w:val="ListParagraph"/>
        <w:numPr>
          <w:ilvl w:val="2"/>
          <w:numId w:val="2"/>
        </w:numPr>
        <w:shd w:val="clear" w:color="auto" w:fill="FFFFFF"/>
        <w:rPr>
          <w:color w:val="222222"/>
        </w:rPr>
      </w:pPr>
      <w:r w:rsidRPr="003846DA">
        <w:rPr>
          <w:color w:val="222222"/>
        </w:rPr>
        <w:t>We send out letters to paper vendors requesting bids  </w:t>
      </w:r>
    </w:p>
    <w:p w:rsidR="00B25674" w:rsidRPr="003846DA" w:rsidRDefault="00B25674" w:rsidP="00B25674">
      <w:pPr>
        <w:pStyle w:val="ListParagraph"/>
        <w:numPr>
          <w:ilvl w:val="1"/>
          <w:numId w:val="2"/>
        </w:numPr>
        <w:shd w:val="clear" w:color="auto" w:fill="FFFFFF"/>
        <w:rPr>
          <w:color w:val="222222"/>
        </w:rPr>
      </w:pPr>
      <w:r w:rsidRPr="003846DA">
        <w:rPr>
          <w:b/>
          <w:bCs/>
          <w:color w:val="222222"/>
        </w:rPr>
        <w:t>Friday, April 6th:</w:t>
      </w:r>
    </w:p>
    <w:p w:rsidR="00B25674" w:rsidRPr="003846DA" w:rsidRDefault="00B25674" w:rsidP="00B25674">
      <w:pPr>
        <w:pStyle w:val="ListParagraph"/>
        <w:numPr>
          <w:ilvl w:val="2"/>
          <w:numId w:val="2"/>
        </w:numPr>
        <w:shd w:val="clear" w:color="auto" w:fill="FFFFFF"/>
        <w:rPr>
          <w:color w:val="222222"/>
        </w:rPr>
      </w:pPr>
      <w:r w:rsidRPr="003846DA">
        <w:rPr>
          <w:color w:val="222222"/>
        </w:rPr>
        <w:t>Deadline for vendors to send in bids and samples.</w:t>
      </w:r>
    </w:p>
    <w:p w:rsidR="00B25674" w:rsidRPr="003846DA" w:rsidRDefault="00B25674" w:rsidP="00B25674">
      <w:pPr>
        <w:pStyle w:val="ListParagraph"/>
        <w:numPr>
          <w:ilvl w:val="1"/>
          <w:numId w:val="2"/>
        </w:numPr>
        <w:shd w:val="clear" w:color="auto" w:fill="FFFFFF"/>
        <w:rPr>
          <w:color w:val="222222"/>
        </w:rPr>
      </w:pPr>
      <w:r w:rsidRPr="003846DA">
        <w:rPr>
          <w:b/>
          <w:bCs/>
          <w:color w:val="222222"/>
        </w:rPr>
        <w:t>Monday, April 9th: </w:t>
      </w:r>
    </w:p>
    <w:p w:rsidR="00B25674" w:rsidRPr="003846DA" w:rsidRDefault="00B25674" w:rsidP="00B25674">
      <w:pPr>
        <w:pStyle w:val="ListParagraph"/>
        <w:numPr>
          <w:ilvl w:val="2"/>
          <w:numId w:val="2"/>
        </w:numPr>
        <w:shd w:val="clear" w:color="auto" w:fill="FFFFFF"/>
        <w:rPr>
          <w:color w:val="222222"/>
        </w:rPr>
      </w:pPr>
      <w:r w:rsidRPr="003846DA">
        <w:rPr>
          <w:color w:val="222222"/>
        </w:rPr>
        <w:t>Bids will be opened.</w:t>
      </w:r>
    </w:p>
    <w:p w:rsidR="00B25674" w:rsidRPr="003846DA" w:rsidRDefault="00B25674" w:rsidP="00B25674">
      <w:pPr>
        <w:pStyle w:val="ListParagraph"/>
        <w:numPr>
          <w:ilvl w:val="2"/>
          <w:numId w:val="2"/>
        </w:numPr>
        <w:shd w:val="clear" w:color="auto" w:fill="FFFFFF"/>
        <w:rPr>
          <w:color w:val="222222"/>
        </w:rPr>
      </w:pPr>
      <w:r w:rsidRPr="003846DA">
        <w:rPr>
          <w:color w:val="222222"/>
        </w:rPr>
        <w:t>Winning vendors will be notified immediately so that orders can be placed.  </w:t>
      </w:r>
    </w:p>
    <w:p w:rsidR="00B25674" w:rsidRPr="003846DA" w:rsidRDefault="00B25674" w:rsidP="00B25674">
      <w:pPr>
        <w:pStyle w:val="ListParagraph"/>
        <w:numPr>
          <w:ilvl w:val="2"/>
          <w:numId w:val="2"/>
        </w:numPr>
        <w:shd w:val="clear" w:color="auto" w:fill="FFFFFF"/>
        <w:rPr>
          <w:color w:val="222222"/>
        </w:rPr>
      </w:pPr>
      <w:r w:rsidRPr="003846DA">
        <w:rPr>
          <w:color w:val="222222"/>
        </w:rPr>
        <w:t>Schools will be notified of winning vendors and provided with their contact info.</w:t>
      </w:r>
    </w:p>
    <w:p w:rsidR="00414320" w:rsidRPr="003846DA" w:rsidRDefault="00B25674" w:rsidP="00B25674">
      <w:pPr>
        <w:pStyle w:val="ListParagraph"/>
        <w:numPr>
          <w:ilvl w:val="1"/>
          <w:numId w:val="2"/>
        </w:numPr>
        <w:rPr>
          <w:sz w:val="28"/>
          <w:szCs w:val="28"/>
        </w:rPr>
      </w:pPr>
      <w:r w:rsidRPr="003846DA">
        <w:rPr>
          <w:color w:val="222222"/>
        </w:rPr>
        <w:t>D</w:t>
      </w:r>
      <w:r w:rsidRPr="003846DA">
        <w:rPr>
          <w:color w:val="222222"/>
        </w:rPr>
        <w:t>elivery to schools between </w:t>
      </w:r>
      <w:r w:rsidRPr="003846DA">
        <w:rPr>
          <w:i/>
          <w:iCs/>
          <w:color w:val="222222"/>
        </w:rPr>
        <w:t>June 11th</w:t>
      </w:r>
      <w:r w:rsidRPr="003846DA">
        <w:rPr>
          <w:color w:val="222222"/>
        </w:rPr>
        <w:t> and </w:t>
      </w:r>
      <w:r w:rsidRPr="003846DA">
        <w:rPr>
          <w:i/>
          <w:iCs/>
          <w:color w:val="222222"/>
        </w:rPr>
        <w:t>June 22</w:t>
      </w:r>
      <w:r w:rsidRPr="003846DA">
        <w:rPr>
          <w:i/>
          <w:iCs/>
          <w:color w:val="222222"/>
          <w:vertAlign w:val="superscript"/>
        </w:rPr>
        <w:t>nd</w:t>
      </w:r>
    </w:p>
    <w:p w:rsidR="00B25674" w:rsidRPr="003846DA" w:rsidRDefault="00B25674" w:rsidP="00B25674">
      <w:pPr>
        <w:pStyle w:val="ListParagraph"/>
        <w:numPr>
          <w:ilvl w:val="1"/>
          <w:numId w:val="2"/>
        </w:numPr>
        <w:shd w:val="clear" w:color="auto" w:fill="FFFFFF"/>
        <w:rPr>
          <w:color w:val="222222"/>
        </w:rPr>
      </w:pPr>
      <w:r w:rsidRPr="003846DA">
        <w:rPr>
          <w:color w:val="222222"/>
        </w:rPr>
        <w:t>You will be b</w:t>
      </w:r>
      <w:r w:rsidRPr="003846DA">
        <w:rPr>
          <w:color w:val="222222"/>
        </w:rPr>
        <w:t>illed by the vendor after </w:t>
      </w:r>
      <w:r w:rsidRPr="003846DA">
        <w:rPr>
          <w:i/>
          <w:iCs/>
          <w:color w:val="222222"/>
        </w:rPr>
        <w:t>July 1</w:t>
      </w:r>
    </w:p>
    <w:p w:rsidR="00B25674" w:rsidRDefault="00B25674" w:rsidP="00B25674">
      <w:pPr>
        <w:shd w:val="clear" w:color="auto" w:fill="FFFFFF"/>
        <w:rPr>
          <w:rFonts w:cstheme="minorHAnsi"/>
          <w:color w:val="222222"/>
        </w:rPr>
      </w:pPr>
    </w:p>
    <w:p w:rsidR="00F9218B" w:rsidRPr="003846DA" w:rsidRDefault="00F9218B" w:rsidP="003846DA">
      <w:pPr>
        <w:shd w:val="clear" w:color="auto" w:fill="FFFFFF"/>
        <w:rPr>
          <w:rFonts w:cstheme="minorHAnsi"/>
          <w:b/>
          <w:color w:val="222222"/>
          <w:sz w:val="28"/>
          <w:szCs w:val="28"/>
          <w:u w:val="single"/>
        </w:rPr>
      </w:pPr>
      <w:r>
        <w:rPr>
          <w:rFonts w:cstheme="minorHAnsi"/>
          <w:b/>
          <w:color w:val="222222"/>
          <w:sz w:val="28"/>
          <w:szCs w:val="28"/>
          <w:u w:val="single"/>
        </w:rPr>
        <w:t xml:space="preserve">Requirements for Districts as </w:t>
      </w:r>
      <w:r w:rsidR="00B25674" w:rsidRPr="00B25674">
        <w:rPr>
          <w:rFonts w:cstheme="minorHAnsi"/>
          <w:b/>
          <w:color w:val="222222"/>
          <w:sz w:val="28"/>
          <w:szCs w:val="28"/>
          <w:u w:val="single"/>
        </w:rPr>
        <w:t>PD Provider</w:t>
      </w:r>
      <w:r>
        <w:rPr>
          <w:rFonts w:cstheme="minorHAnsi"/>
          <w:b/>
          <w:color w:val="222222"/>
          <w:sz w:val="28"/>
          <w:szCs w:val="28"/>
          <w:u w:val="single"/>
        </w:rPr>
        <w:t>s</w:t>
      </w:r>
    </w:p>
    <w:p w:rsidR="00F9218B" w:rsidRPr="003846DA" w:rsidRDefault="00F9218B" w:rsidP="00F9218B">
      <w:pPr>
        <w:pStyle w:val="Default"/>
      </w:pPr>
      <w:r>
        <w:t xml:space="preserve"> </w:t>
      </w:r>
      <w:r w:rsidRPr="003846DA">
        <w:t xml:space="preserve">Can I issue activity hours for it? </w:t>
      </w:r>
    </w:p>
    <w:p w:rsidR="00F9218B" w:rsidRPr="003846DA" w:rsidRDefault="00F9218B" w:rsidP="00F9218B">
      <w:pPr>
        <w:pStyle w:val="Default"/>
        <w:numPr>
          <w:ilvl w:val="0"/>
          <w:numId w:val="4"/>
        </w:numPr>
      </w:pPr>
      <w:hyperlink r:id="rId12" w:history="1">
        <w:r w:rsidRPr="00C52A4C">
          <w:rPr>
            <w:rStyle w:val="Hyperlink"/>
            <w:b/>
          </w:rPr>
          <w:t>Use this as a guide and for each activit</w:t>
        </w:r>
        <w:r w:rsidR="005226FC">
          <w:rPr>
            <w:rStyle w:val="Hyperlink"/>
            <w:b/>
          </w:rPr>
          <w:t>y (73-58)</w:t>
        </w:r>
      </w:hyperlink>
      <w:r w:rsidR="003846DA" w:rsidRPr="003846DA">
        <w:t xml:space="preserve"> – have teacher/s complete for workshops or coursework</w:t>
      </w:r>
      <w:r w:rsidRPr="003846DA">
        <w:t xml:space="preserve">. </w:t>
      </w:r>
    </w:p>
    <w:p w:rsidR="00F9218B" w:rsidRPr="00C52A4C" w:rsidRDefault="003846DA" w:rsidP="003846DA">
      <w:pPr>
        <w:pStyle w:val="Default"/>
        <w:numPr>
          <w:ilvl w:val="0"/>
          <w:numId w:val="4"/>
        </w:numPr>
        <w:rPr>
          <w:b/>
        </w:rPr>
      </w:pPr>
      <w:hyperlink r:id="rId13" w:history="1">
        <w:r w:rsidR="00F9218B" w:rsidRPr="00C52A4C">
          <w:rPr>
            <w:rStyle w:val="Hyperlink"/>
            <w:b/>
          </w:rPr>
          <w:t>PD Activity Guidelines for Renewal</w:t>
        </w:r>
      </w:hyperlink>
      <w:r w:rsidR="00F9218B" w:rsidRPr="00C52A4C">
        <w:rPr>
          <w:b/>
        </w:rPr>
        <w:t xml:space="preserve"> </w:t>
      </w:r>
      <w:r w:rsidR="005226FC">
        <w:rPr>
          <w:b/>
        </w:rPr>
        <w:t xml:space="preserve">– </w:t>
      </w:r>
      <w:r w:rsidR="005226FC">
        <w:t>W</w:t>
      </w:r>
      <w:r w:rsidR="005226FC" w:rsidRPr="005226FC">
        <w:t>hat counts and how do I do it?</w:t>
      </w:r>
    </w:p>
    <w:p w:rsidR="00F9218B" w:rsidRPr="003846DA" w:rsidRDefault="00F9218B" w:rsidP="00F9218B">
      <w:pPr>
        <w:pStyle w:val="Default"/>
      </w:pPr>
    </w:p>
    <w:p w:rsidR="00F9218B" w:rsidRPr="003846DA" w:rsidRDefault="00F9218B" w:rsidP="00F9218B">
      <w:pPr>
        <w:pStyle w:val="Default"/>
      </w:pPr>
      <w:r w:rsidRPr="003846DA">
        <w:t xml:space="preserve">What evidence does the recipient need to count if audited? They need either… </w:t>
      </w:r>
    </w:p>
    <w:p w:rsidR="00F9218B" w:rsidRPr="003846DA" w:rsidRDefault="00F9218B" w:rsidP="003846DA">
      <w:pPr>
        <w:pStyle w:val="Default"/>
        <w:numPr>
          <w:ilvl w:val="0"/>
          <w:numId w:val="5"/>
        </w:numPr>
      </w:pPr>
      <w:r w:rsidRPr="003846DA">
        <w:t xml:space="preserve">Evidence of Completion form </w:t>
      </w:r>
      <w:hyperlink r:id="rId14" w:anchor="search=77%2D21b" w:history="1">
        <w:r w:rsidRPr="00C52A4C">
          <w:rPr>
            <w:rStyle w:val="Hyperlink"/>
            <w:b/>
          </w:rPr>
          <w:t>77-21B</w:t>
        </w:r>
      </w:hyperlink>
      <w:r w:rsidRPr="003846DA">
        <w:t xml:space="preserve"> OR </w:t>
      </w:r>
    </w:p>
    <w:p w:rsidR="00F9218B" w:rsidRPr="003846DA" w:rsidRDefault="00F9218B" w:rsidP="003846DA">
      <w:pPr>
        <w:pStyle w:val="Default"/>
        <w:numPr>
          <w:ilvl w:val="0"/>
          <w:numId w:val="5"/>
        </w:numPr>
      </w:pPr>
      <w:r w:rsidRPr="003846DA">
        <w:t xml:space="preserve">Transcript from IL college or university with an ISBE approved teacher prep program </w:t>
      </w:r>
    </w:p>
    <w:p w:rsidR="00F9218B" w:rsidRPr="003846DA" w:rsidRDefault="003846DA" w:rsidP="003846DA">
      <w:pPr>
        <w:shd w:val="clear" w:color="auto" w:fill="FFFFFF"/>
        <w:rPr>
          <w:rFonts w:ascii="Times New Roman" w:hAnsi="Times New Roman" w:cs="Times New Roman"/>
          <w:color w:val="222222"/>
          <w:sz w:val="24"/>
          <w:szCs w:val="24"/>
        </w:rPr>
      </w:pPr>
      <w:r w:rsidRPr="003846DA">
        <w:rPr>
          <w:rFonts w:ascii="Times New Roman" w:hAnsi="Times New Roman" w:cs="Times New Roman"/>
          <w:color w:val="000000"/>
          <w:sz w:val="24"/>
          <w:szCs w:val="24"/>
        </w:rPr>
        <w:t xml:space="preserve">** </w:t>
      </w:r>
      <w:r w:rsidRPr="003846DA">
        <w:rPr>
          <w:rFonts w:ascii="Times New Roman" w:hAnsi="Times New Roman" w:cs="Times New Roman"/>
          <w:b/>
          <w:color w:val="000000"/>
          <w:sz w:val="24"/>
          <w:szCs w:val="24"/>
          <w:u w:val="single"/>
        </w:rPr>
        <w:t xml:space="preserve">The </w:t>
      </w:r>
      <w:r w:rsidR="00F9218B" w:rsidRPr="003846DA">
        <w:rPr>
          <w:rFonts w:ascii="Times New Roman" w:hAnsi="Times New Roman" w:cs="Times New Roman"/>
          <w:b/>
          <w:sz w:val="24"/>
          <w:szCs w:val="24"/>
          <w:u w:val="single"/>
        </w:rPr>
        <w:t>District can issue</w:t>
      </w:r>
      <w:r w:rsidR="00F9218B" w:rsidRPr="003846DA">
        <w:rPr>
          <w:rFonts w:ascii="Times New Roman" w:hAnsi="Times New Roman" w:cs="Times New Roman"/>
          <w:sz w:val="24"/>
          <w:szCs w:val="24"/>
        </w:rPr>
        <w:t xml:space="preserve"> 77-21B for coursework from another college/university</w:t>
      </w:r>
    </w:p>
    <w:p w:rsidR="00F9218B" w:rsidRPr="003846DA" w:rsidRDefault="00F9218B" w:rsidP="00F9218B">
      <w:pPr>
        <w:pStyle w:val="Default"/>
        <w:rPr>
          <w:i/>
        </w:rPr>
      </w:pPr>
      <w:r w:rsidRPr="003846DA">
        <w:rPr>
          <w:i/>
        </w:rPr>
        <w:lastRenderedPageBreak/>
        <w:t xml:space="preserve">Districts are </w:t>
      </w:r>
      <w:proofErr w:type="gramStart"/>
      <w:r w:rsidRPr="003846DA">
        <w:rPr>
          <w:i/>
        </w:rPr>
        <w:t>providers</w:t>
      </w:r>
      <w:proofErr w:type="gramEnd"/>
      <w:r w:rsidRPr="003846DA">
        <w:rPr>
          <w:i/>
        </w:rPr>
        <w:t xml:space="preserve"> so they can issue 77-21B for things </w:t>
      </w:r>
      <w:r w:rsidR="003846DA" w:rsidRPr="003846DA">
        <w:rPr>
          <w:i/>
        </w:rPr>
        <w:t>staffers</w:t>
      </w:r>
      <w:r w:rsidRPr="003846DA">
        <w:rPr>
          <w:i/>
        </w:rPr>
        <w:t xml:space="preserve"> do outside of the district if you warrant that it is good PD. </w:t>
      </w:r>
    </w:p>
    <w:p w:rsidR="003846DA" w:rsidRPr="003846DA" w:rsidRDefault="003846DA" w:rsidP="00F9218B">
      <w:pPr>
        <w:pStyle w:val="Default"/>
      </w:pPr>
    </w:p>
    <w:p w:rsidR="00F9218B" w:rsidRPr="003846DA" w:rsidRDefault="00F9218B" w:rsidP="00F9218B">
      <w:pPr>
        <w:pStyle w:val="Default"/>
      </w:pPr>
      <w:r w:rsidRPr="003846DA">
        <w:rPr>
          <w:b/>
          <w:u w:val="single"/>
        </w:rPr>
        <w:t>What a district should do</w:t>
      </w:r>
      <w:r w:rsidRPr="003846DA">
        <w:t xml:space="preserve"> for each activity they provide… </w:t>
      </w:r>
    </w:p>
    <w:p w:rsidR="00F9218B" w:rsidRPr="003846DA" w:rsidRDefault="00F9218B" w:rsidP="003846DA">
      <w:pPr>
        <w:pStyle w:val="Default"/>
        <w:numPr>
          <w:ilvl w:val="0"/>
          <w:numId w:val="6"/>
        </w:numPr>
        <w:spacing w:after="36"/>
      </w:pPr>
      <w:r w:rsidRPr="003846DA">
        <w:t xml:space="preserve">ISBE Evaluation </w:t>
      </w:r>
      <w:hyperlink r:id="rId15" w:anchor="search=77%2D21a" w:history="1">
        <w:r w:rsidRPr="00C52A4C">
          <w:rPr>
            <w:rStyle w:val="Hyperlink"/>
            <w:b/>
          </w:rPr>
          <w:t>77-21A</w:t>
        </w:r>
      </w:hyperlink>
      <w:r w:rsidRPr="003846DA">
        <w:t xml:space="preserve"> from each recipient – either paper/pencil or </w:t>
      </w:r>
      <w:hyperlink r:id="rId16" w:history="1">
        <w:r w:rsidRPr="00C52A4C">
          <w:rPr>
            <w:rStyle w:val="Hyperlink"/>
            <w:b/>
          </w:rPr>
          <w:t>electronic version</w:t>
        </w:r>
      </w:hyperlink>
      <w:r w:rsidRPr="003846DA">
        <w:t xml:space="preserve"> mirroring the ISBE form (ex. Google Form) </w:t>
      </w:r>
    </w:p>
    <w:p w:rsidR="00F9218B" w:rsidRPr="003846DA" w:rsidRDefault="00F9218B" w:rsidP="003846DA">
      <w:pPr>
        <w:pStyle w:val="Default"/>
        <w:numPr>
          <w:ilvl w:val="0"/>
          <w:numId w:val="6"/>
        </w:numPr>
      </w:pPr>
      <w:r w:rsidRPr="003846DA">
        <w:t xml:space="preserve">Summary of responses for each item on 77-21A </w:t>
      </w:r>
    </w:p>
    <w:p w:rsidR="00F9218B" w:rsidRPr="003846DA" w:rsidRDefault="00F9218B" w:rsidP="003846DA">
      <w:pPr>
        <w:pStyle w:val="Default"/>
        <w:numPr>
          <w:ilvl w:val="0"/>
          <w:numId w:val="6"/>
        </w:numPr>
      </w:pPr>
      <w:r w:rsidRPr="003846DA">
        <w:t xml:space="preserve">Sign-in sheet for </w:t>
      </w:r>
      <w:r w:rsidR="003846DA" w:rsidRPr="003846DA">
        <w:t>participants</w:t>
      </w:r>
      <w:r w:rsidRPr="003846DA">
        <w:t xml:space="preserve"> </w:t>
      </w:r>
    </w:p>
    <w:p w:rsidR="00F9218B" w:rsidRPr="003846DA" w:rsidRDefault="00F9218B" w:rsidP="003846DA">
      <w:pPr>
        <w:pStyle w:val="Default"/>
        <w:numPr>
          <w:ilvl w:val="0"/>
          <w:numId w:val="6"/>
        </w:numPr>
      </w:pPr>
      <w:r w:rsidRPr="003846DA">
        <w:t xml:space="preserve">Regular, ongoing related PD events (groups) should keep date and activity log </w:t>
      </w:r>
    </w:p>
    <w:p w:rsidR="003846DA" w:rsidRPr="003846DA" w:rsidRDefault="00F9218B" w:rsidP="00F9218B">
      <w:pPr>
        <w:pStyle w:val="Default"/>
        <w:numPr>
          <w:ilvl w:val="0"/>
          <w:numId w:val="6"/>
        </w:numPr>
        <w:spacing w:after="36"/>
      </w:pPr>
      <w:r w:rsidRPr="003846DA">
        <w:t xml:space="preserve">You can lump regular, ongoing related PD events together and issue one 77-21B but don’t forget the ISBE evaluation 77-21A </w:t>
      </w:r>
    </w:p>
    <w:p w:rsidR="00F9218B" w:rsidRPr="003846DA" w:rsidRDefault="00F9218B" w:rsidP="00F9218B">
      <w:pPr>
        <w:pStyle w:val="Default"/>
        <w:numPr>
          <w:ilvl w:val="0"/>
          <w:numId w:val="6"/>
        </w:numPr>
        <w:spacing w:after="36"/>
      </w:pPr>
      <w:r w:rsidRPr="003846DA">
        <w:t xml:space="preserve">ISBE Year-End Approved Provider Report (June) </w:t>
      </w:r>
    </w:p>
    <w:p w:rsidR="00F9218B" w:rsidRDefault="00F9218B" w:rsidP="00B25674">
      <w:pPr>
        <w:shd w:val="clear" w:color="auto" w:fill="FFFFFF"/>
        <w:rPr>
          <w:rFonts w:cstheme="minorHAnsi"/>
          <w:color w:val="222222"/>
          <w:sz w:val="24"/>
          <w:szCs w:val="24"/>
        </w:rPr>
      </w:pPr>
    </w:p>
    <w:p w:rsidR="00C52A4C" w:rsidRPr="005D67F5" w:rsidRDefault="00C52A4C" w:rsidP="00B25674">
      <w:pPr>
        <w:shd w:val="clear" w:color="auto" w:fill="FFFFFF"/>
        <w:rPr>
          <w:rFonts w:ascii="Times New Roman" w:hAnsi="Times New Roman" w:cs="Times New Roman"/>
          <w:b/>
          <w:color w:val="222222"/>
          <w:sz w:val="28"/>
          <w:szCs w:val="28"/>
          <w:u w:val="single"/>
        </w:rPr>
      </w:pPr>
      <w:r w:rsidRPr="005D67F5">
        <w:rPr>
          <w:rFonts w:ascii="Times New Roman" w:hAnsi="Times New Roman" w:cs="Times New Roman"/>
          <w:b/>
          <w:color w:val="222222"/>
          <w:sz w:val="28"/>
          <w:szCs w:val="28"/>
          <w:u w:val="single"/>
        </w:rPr>
        <w:t xml:space="preserve">District </w:t>
      </w:r>
      <w:r w:rsidR="005D67F5">
        <w:rPr>
          <w:rFonts w:ascii="Times New Roman" w:hAnsi="Times New Roman" w:cs="Times New Roman"/>
          <w:b/>
          <w:color w:val="222222"/>
          <w:sz w:val="28"/>
          <w:szCs w:val="28"/>
          <w:u w:val="single"/>
        </w:rPr>
        <w:t xml:space="preserve">Audits </w:t>
      </w:r>
      <w:r w:rsidRPr="005D67F5">
        <w:rPr>
          <w:rFonts w:ascii="Times New Roman" w:hAnsi="Times New Roman" w:cs="Times New Roman"/>
          <w:b/>
          <w:color w:val="222222"/>
          <w:sz w:val="28"/>
          <w:szCs w:val="28"/>
          <w:u w:val="single"/>
        </w:rPr>
        <w:t xml:space="preserve">as </w:t>
      </w:r>
      <w:r w:rsidR="005D67F5">
        <w:rPr>
          <w:rFonts w:ascii="Times New Roman" w:hAnsi="Times New Roman" w:cs="Times New Roman"/>
          <w:b/>
          <w:color w:val="222222"/>
          <w:sz w:val="28"/>
          <w:szCs w:val="28"/>
          <w:u w:val="single"/>
        </w:rPr>
        <w:t xml:space="preserve">PD </w:t>
      </w:r>
      <w:r w:rsidRPr="005D67F5">
        <w:rPr>
          <w:rFonts w:ascii="Times New Roman" w:hAnsi="Times New Roman" w:cs="Times New Roman"/>
          <w:b/>
          <w:color w:val="222222"/>
          <w:sz w:val="28"/>
          <w:szCs w:val="28"/>
          <w:u w:val="single"/>
        </w:rPr>
        <w:t>Providers</w:t>
      </w:r>
    </w:p>
    <w:p w:rsidR="009B1BA6" w:rsidRPr="005D67F5" w:rsidRDefault="00C52A4C" w:rsidP="00C52A4C">
      <w:pPr>
        <w:pStyle w:val="ListParagraph"/>
        <w:numPr>
          <w:ilvl w:val="0"/>
          <w:numId w:val="7"/>
        </w:numPr>
      </w:pPr>
      <w:r w:rsidRPr="005D67F5">
        <w:t xml:space="preserve">ROE responsible to audit at least once every 5 years – </w:t>
      </w:r>
      <w:r w:rsidRPr="005D67F5">
        <w:rPr>
          <w:b/>
          <w:u w:val="single"/>
        </w:rPr>
        <w:t>will do with compliance visit</w:t>
      </w:r>
    </w:p>
    <w:p w:rsidR="00C52A4C" w:rsidRPr="005D67F5" w:rsidRDefault="00C52A4C" w:rsidP="00C52A4C">
      <w:pPr>
        <w:pStyle w:val="ListParagraph"/>
        <w:numPr>
          <w:ilvl w:val="0"/>
          <w:numId w:val="7"/>
        </w:numPr>
      </w:pPr>
      <w:r w:rsidRPr="005D67F5">
        <w:t xml:space="preserve">District submits a list </w:t>
      </w:r>
      <w:r w:rsidR="005226FC" w:rsidRPr="005D67F5">
        <w:t xml:space="preserve">to the ROE </w:t>
      </w:r>
      <w:r w:rsidRPr="005D67F5">
        <w:t xml:space="preserve">of </w:t>
      </w:r>
      <w:r w:rsidR="005226FC" w:rsidRPr="005D67F5">
        <w:t>the activities they provided for during the selected audit year.</w:t>
      </w:r>
    </w:p>
    <w:p w:rsidR="005226FC" w:rsidRPr="005D67F5" w:rsidRDefault="005226FC" w:rsidP="00C52A4C">
      <w:pPr>
        <w:pStyle w:val="ListParagraph"/>
        <w:numPr>
          <w:ilvl w:val="0"/>
          <w:numId w:val="7"/>
        </w:numPr>
      </w:pPr>
      <w:r w:rsidRPr="005D67F5">
        <w:t>ROE is required to audit 10% of the activities or a minimum of 12, whichever is greater – unless of course you offered less than 12.</w:t>
      </w:r>
    </w:p>
    <w:p w:rsidR="005226FC" w:rsidRPr="005D67F5" w:rsidRDefault="00FF0397" w:rsidP="00C52A4C">
      <w:pPr>
        <w:pStyle w:val="ListParagraph"/>
        <w:numPr>
          <w:ilvl w:val="0"/>
          <w:numId w:val="7"/>
        </w:numPr>
      </w:pPr>
      <w:r w:rsidRPr="005D67F5">
        <w:t>Required Data from the District for each activity:</w:t>
      </w:r>
    </w:p>
    <w:p w:rsidR="00FF0397" w:rsidRPr="005D67F5" w:rsidRDefault="00FF0397" w:rsidP="00FF0397">
      <w:pPr>
        <w:pStyle w:val="ListParagraph"/>
        <w:numPr>
          <w:ilvl w:val="1"/>
          <w:numId w:val="7"/>
        </w:numPr>
        <w:rPr>
          <w:b/>
        </w:rPr>
      </w:pPr>
      <w:hyperlink r:id="rId17" w:history="1">
        <w:r w:rsidRPr="005D67F5">
          <w:rPr>
            <w:rStyle w:val="Hyperlink"/>
            <w:b/>
          </w:rPr>
          <w:t>73-58 Activity Summary Form</w:t>
        </w:r>
      </w:hyperlink>
    </w:p>
    <w:p w:rsidR="00FF0397" w:rsidRPr="005D67F5" w:rsidRDefault="00FF0397" w:rsidP="00FF0397">
      <w:pPr>
        <w:pStyle w:val="ListParagraph"/>
        <w:numPr>
          <w:ilvl w:val="1"/>
          <w:numId w:val="7"/>
        </w:numPr>
      </w:pPr>
      <w:hyperlink r:id="rId18" w:anchor="search=73%2D59" w:history="1">
        <w:r w:rsidRPr="005D67F5">
          <w:rPr>
            <w:rStyle w:val="Hyperlink"/>
            <w:b/>
          </w:rPr>
          <w:t>73-59</w:t>
        </w:r>
      </w:hyperlink>
      <w:r w:rsidRPr="005D67F5">
        <w:t xml:space="preserve"> if applicable (if you paid any subcontractors to provide PD)</w:t>
      </w:r>
    </w:p>
    <w:p w:rsidR="00FF0397" w:rsidRPr="005D67F5" w:rsidRDefault="005D67F5" w:rsidP="00FF0397">
      <w:pPr>
        <w:pStyle w:val="ListParagraph"/>
        <w:numPr>
          <w:ilvl w:val="1"/>
          <w:numId w:val="7"/>
        </w:numPr>
      </w:pPr>
      <w:hyperlink r:id="rId19" w:anchor="search=77%2D21a" w:history="1">
        <w:r w:rsidRPr="005D67F5">
          <w:rPr>
            <w:rStyle w:val="Hyperlink"/>
            <w:b/>
          </w:rPr>
          <w:t>77-21A Evaluation Data</w:t>
        </w:r>
      </w:hyperlink>
      <w:r w:rsidRPr="005D67F5">
        <w:t xml:space="preserve"> for each activity</w:t>
      </w:r>
      <w:r w:rsidR="00FF0397" w:rsidRPr="005D67F5">
        <w:t xml:space="preserve"> </w:t>
      </w:r>
    </w:p>
    <w:p w:rsidR="005D67F5" w:rsidRPr="005D67F5" w:rsidRDefault="005D67F5" w:rsidP="00FF0397">
      <w:pPr>
        <w:pStyle w:val="ListParagraph"/>
        <w:numPr>
          <w:ilvl w:val="1"/>
          <w:numId w:val="7"/>
        </w:numPr>
      </w:pPr>
      <w:r w:rsidRPr="005D67F5">
        <w:t>Attendance Data</w:t>
      </w:r>
    </w:p>
    <w:p w:rsidR="005D67F5" w:rsidRPr="005D67F5" w:rsidRDefault="005D67F5" w:rsidP="005D67F5">
      <w:pPr>
        <w:pStyle w:val="ListParagraph"/>
        <w:numPr>
          <w:ilvl w:val="2"/>
          <w:numId w:val="7"/>
        </w:numPr>
      </w:pPr>
      <w:r w:rsidRPr="005D67F5">
        <w:t>Activity name</w:t>
      </w:r>
    </w:p>
    <w:p w:rsidR="005D67F5" w:rsidRPr="005D67F5" w:rsidRDefault="005D67F5" w:rsidP="005D67F5">
      <w:pPr>
        <w:pStyle w:val="ListParagraph"/>
        <w:numPr>
          <w:ilvl w:val="2"/>
          <w:numId w:val="7"/>
        </w:numPr>
      </w:pPr>
      <w:r w:rsidRPr="005D67F5">
        <w:t>Date/s of activity</w:t>
      </w:r>
    </w:p>
    <w:p w:rsidR="005D67F5" w:rsidRPr="005D67F5" w:rsidRDefault="005D67F5" w:rsidP="005D67F5">
      <w:pPr>
        <w:pStyle w:val="ListParagraph"/>
        <w:numPr>
          <w:ilvl w:val="2"/>
          <w:numId w:val="7"/>
        </w:numPr>
      </w:pPr>
      <w:r w:rsidRPr="005D67F5">
        <w:t>Begin/End times of activity</w:t>
      </w:r>
    </w:p>
    <w:p w:rsidR="005D67F5" w:rsidRPr="005D67F5" w:rsidRDefault="005D67F5" w:rsidP="005D67F5">
      <w:pPr>
        <w:pStyle w:val="ListParagraph"/>
        <w:numPr>
          <w:ilvl w:val="2"/>
          <w:numId w:val="7"/>
        </w:numPr>
      </w:pPr>
      <w:r w:rsidRPr="005D67F5">
        <w:t>Participant names</w:t>
      </w:r>
    </w:p>
    <w:p w:rsidR="005D67F5" w:rsidRPr="005D67F5" w:rsidRDefault="005D67F5" w:rsidP="005D67F5">
      <w:pPr>
        <w:pStyle w:val="ListParagraph"/>
        <w:numPr>
          <w:ilvl w:val="2"/>
          <w:numId w:val="7"/>
        </w:numPr>
      </w:pPr>
      <w:r w:rsidRPr="005D67F5">
        <w:t>Participant IEIN numbers</w:t>
      </w:r>
    </w:p>
    <w:p w:rsidR="005D67F5" w:rsidRPr="005D67F5" w:rsidRDefault="005D67F5" w:rsidP="005D67F5">
      <w:pPr>
        <w:pStyle w:val="ListParagraph"/>
        <w:numPr>
          <w:ilvl w:val="2"/>
          <w:numId w:val="7"/>
        </w:numPr>
      </w:pPr>
      <w:r w:rsidRPr="005D67F5">
        <w:t>Sign-in sheets</w:t>
      </w:r>
    </w:p>
    <w:p w:rsidR="005D67F5" w:rsidRPr="005D67F5" w:rsidRDefault="005D67F5" w:rsidP="005D67F5">
      <w:pPr>
        <w:pStyle w:val="ListParagraph"/>
        <w:numPr>
          <w:ilvl w:val="2"/>
          <w:numId w:val="7"/>
        </w:numPr>
      </w:pPr>
      <w:r w:rsidRPr="005D67F5">
        <w:t>Number of hours of attendance</w:t>
      </w:r>
    </w:p>
    <w:p w:rsidR="005D67F5" w:rsidRPr="005D67F5" w:rsidRDefault="005D67F5" w:rsidP="005D67F5">
      <w:pPr>
        <w:pStyle w:val="ListParagraph"/>
        <w:numPr>
          <w:ilvl w:val="2"/>
          <w:numId w:val="7"/>
        </w:numPr>
      </w:pPr>
      <w:r w:rsidRPr="005D67F5">
        <w:t>An explanation of how the provider verifies attendance</w:t>
      </w:r>
    </w:p>
    <w:p w:rsidR="005D67F5" w:rsidRDefault="005D67F5" w:rsidP="005D67F5">
      <w:pPr>
        <w:pStyle w:val="ListParagraph"/>
        <w:numPr>
          <w:ilvl w:val="0"/>
          <w:numId w:val="7"/>
        </w:numPr>
      </w:pPr>
      <w:r w:rsidRPr="005D67F5">
        <w:t xml:space="preserve">ROEs are </w:t>
      </w:r>
      <w:r w:rsidRPr="005D67F5">
        <w:rPr>
          <w:b/>
          <w:u w:val="single"/>
        </w:rPr>
        <w:t>required</w:t>
      </w:r>
      <w:r w:rsidRPr="005D67F5">
        <w:t xml:space="preserve"> to use the </w:t>
      </w:r>
      <w:hyperlink r:id="rId20" w:anchor="search=audit%20rubric" w:history="1">
        <w:r w:rsidRPr="005D67F5">
          <w:rPr>
            <w:rStyle w:val="Hyperlink"/>
            <w:b/>
          </w:rPr>
          <w:t>ISBE Rubric</w:t>
        </w:r>
      </w:hyperlink>
      <w:r w:rsidRPr="005D67F5">
        <w:t xml:space="preserve"> to audit district PD data</w:t>
      </w:r>
    </w:p>
    <w:p w:rsidR="00CD2AAD" w:rsidRDefault="00CD2AAD" w:rsidP="005D67F5">
      <w:pPr>
        <w:pStyle w:val="ListParagraph"/>
        <w:numPr>
          <w:ilvl w:val="0"/>
          <w:numId w:val="7"/>
        </w:numPr>
      </w:pPr>
      <w:r>
        <w:t>District submits</w:t>
      </w:r>
      <w:r w:rsidR="00EA5344">
        <w:t xml:space="preserve"> an Action Plan to ROE if not in compliance.</w:t>
      </w:r>
    </w:p>
    <w:p w:rsidR="00EA5344" w:rsidRDefault="00EA5344" w:rsidP="005D67F5">
      <w:pPr>
        <w:pStyle w:val="ListParagraph"/>
        <w:numPr>
          <w:ilvl w:val="0"/>
          <w:numId w:val="7"/>
        </w:numPr>
      </w:pPr>
      <w:r>
        <w:t xml:space="preserve">ISBE will follow up </w:t>
      </w:r>
      <w:bookmarkStart w:id="0" w:name="_GoBack"/>
      <w:bookmarkEnd w:id="0"/>
      <w:r>
        <w:t>with District 3 months after implementation of Action Plan</w:t>
      </w:r>
    </w:p>
    <w:p w:rsidR="00156CA4" w:rsidRPr="00156CA4" w:rsidRDefault="00156CA4" w:rsidP="005D67F5">
      <w:pPr>
        <w:pStyle w:val="ListParagraph"/>
        <w:numPr>
          <w:ilvl w:val="0"/>
          <w:numId w:val="7"/>
        </w:numPr>
        <w:rPr>
          <w:b/>
          <w:i/>
        </w:rPr>
      </w:pPr>
      <w:r w:rsidRPr="00156CA4">
        <w:rPr>
          <w:b/>
          <w:i/>
        </w:rPr>
        <w:t>ISBE retains the right to revoke a Districts ability to provide PD hours to staff if they do not adequately comply</w:t>
      </w:r>
      <w:r w:rsidR="00EA5344">
        <w:rPr>
          <w:b/>
          <w:i/>
        </w:rPr>
        <w:t xml:space="preserve"> (but they do not plan on imposing sanctions this year)</w:t>
      </w:r>
    </w:p>
    <w:sectPr w:rsidR="00156CA4" w:rsidRPr="00156CA4" w:rsidSect="00466304">
      <w:headerReference w:type="default" r:id="rId21"/>
      <w:footerReference w:type="default" r:id="rId22"/>
      <w:pgSz w:w="12240" w:h="15840"/>
      <w:pgMar w:top="1440" w:right="1440" w:bottom="108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527" w:rsidRDefault="000B0527" w:rsidP="004F07AB">
      <w:pPr>
        <w:spacing w:line="240" w:lineRule="auto"/>
      </w:pPr>
      <w:r>
        <w:separator/>
      </w:r>
    </w:p>
  </w:endnote>
  <w:endnote w:type="continuationSeparator" w:id="0">
    <w:p w:rsidR="000B0527" w:rsidRDefault="000B0527" w:rsidP="004F0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A7" w:rsidRPr="00453BEC" w:rsidRDefault="002A0AA7" w:rsidP="002A0AA7">
    <w:pPr>
      <w:pStyle w:val="Footer"/>
      <w:jc w:val="center"/>
      <w:rPr>
        <w:rFonts w:ascii="Bodoni MT" w:hAnsi="Bodoni MT"/>
        <w:sz w:val="24"/>
        <w:szCs w:val="24"/>
      </w:rPr>
    </w:pPr>
    <w:r w:rsidRPr="00453BEC">
      <w:rPr>
        <w:rFonts w:ascii="Bodoni MT" w:hAnsi="Bodoni MT"/>
        <w:sz w:val="24"/>
        <w:szCs w:val="24"/>
      </w:rPr>
      <w:t>414 Court St., Suite 100, Pekin, IL  61554</w:t>
    </w:r>
  </w:p>
  <w:p w:rsidR="004F07AB" w:rsidRDefault="004F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527" w:rsidRDefault="000B0527" w:rsidP="004F07AB">
      <w:pPr>
        <w:spacing w:line="240" w:lineRule="auto"/>
      </w:pPr>
      <w:r>
        <w:separator/>
      </w:r>
    </w:p>
  </w:footnote>
  <w:footnote w:type="continuationSeparator" w:id="0">
    <w:p w:rsidR="000B0527" w:rsidRDefault="000B0527" w:rsidP="004F0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7AB" w:rsidRDefault="002A0AA7" w:rsidP="00123D9B">
    <w:pPr>
      <w:pStyle w:val="Header"/>
      <w:ind w:left="-540"/>
    </w:pPr>
    <w:r>
      <w:rPr>
        <w:noProof/>
      </w:rPr>
      <mc:AlternateContent>
        <mc:Choice Requires="wps">
          <w:drawing>
            <wp:anchor distT="0" distB="0" distL="114300" distR="114300" simplePos="0" relativeHeight="251659264" behindDoc="0" locked="0" layoutInCell="1" allowOverlap="1" wp14:anchorId="7E6D46CB" wp14:editId="4141C352">
              <wp:simplePos x="0" y="0"/>
              <wp:positionH relativeFrom="column">
                <wp:posOffset>4381500</wp:posOffset>
              </wp:positionH>
              <wp:positionV relativeFrom="paragraph">
                <wp:posOffset>-123825</wp:posOffset>
              </wp:positionV>
              <wp:extent cx="1990725" cy="1333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33500"/>
                      </a:xfrm>
                      <a:prstGeom prst="rect">
                        <a:avLst/>
                      </a:prstGeom>
                      <a:solidFill>
                        <a:srgbClr val="FFFFFF"/>
                      </a:solidFill>
                      <a:ln w="9525">
                        <a:noFill/>
                        <a:miter lim="800000"/>
                        <a:headEnd/>
                        <a:tailEnd/>
                      </a:ln>
                    </wps:spPr>
                    <wps:txbx>
                      <w:txbxContent>
                        <w:p w:rsidR="006E751F" w:rsidRDefault="000420F9" w:rsidP="006E751F">
                          <w:pPr>
                            <w:spacing w:line="240" w:lineRule="auto"/>
                            <w:rPr>
                              <w:rFonts w:ascii="Bodoni MT" w:hAnsi="Bodoni MT"/>
                              <w:b/>
                              <w:sz w:val="24"/>
                              <w:szCs w:val="24"/>
                            </w:rPr>
                          </w:pPr>
                          <w:r>
                            <w:rPr>
                              <w:rFonts w:ascii="Bodoni MT" w:hAnsi="Bodoni MT"/>
                              <w:b/>
                              <w:sz w:val="24"/>
                              <w:szCs w:val="24"/>
                            </w:rPr>
                            <w:t>Patrick Durley</w:t>
                          </w:r>
                          <w:r w:rsidR="002A0AA7" w:rsidRPr="00453BEC">
                            <w:rPr>
                              <w:rFonts w:ascii="Bodoni MT" w:hAnsi="Bodoni MT"/>
                              <w:b/>
                              <w:sz w:val="24"/>
                              <w:szCs w:val="24"/>
                            </w:rPr>
                            <w:t xml:space="preserve">, </w:t>
                          </w:r>
                        </w:p>
                        <w:p w:rsidR="002A0AA7" w:rsidRPr="00BD735D" w:rsidRDefault="002A0AA7" w:rsidP="00BD735D">
                          <w:pPr>
                            <w:spacing w:line="240" w:lineRule="auto"/>
                            <w:rPr>
                              <w:rFonts w:ascii="Bodoni MT" w:hAnsi="Bodoni MT"/>
                              <w:b/>
                              <w:sz w:val="24"/>
                              <w:szCs w:val="24"/>
                            </w:rPr>
                          </w:pPr>
                          <w:r w:rsidRPr="00453BEC">
                            <w:rPr>
                              <w:rFonts w:ascii="Bodoni MT" w:hAnsi="Bodoni MT"/>
                              <w:b/>
                              <w:sz w:val="24"/>
                              <w:szCs w:val="24"/>
                            </w:rPr>
                            <w:t xml:space="preserve">Regional Superintendent </w:t>
                          </w:r>
                          <w:hyperlink r:id="rId1" w:history="1">
                            <w:r w:rsidR="000420F9" w:rsidRPr="00D51BC0">
                              <w:rPr>
                                <w:rStyle w:val="Hyperlink"/>
                                <w:rFonts w:ascii="Bodoni MT" w:hAnsi="Bodoni MT"/>
                              </w:rPr>
                              <w:t>pdurley@roe53.net</w:t>
                            </w:r>
                          </w:hyperlink>
                        </w:p>
                        <w:p w:rsidR="006E751F" w:rsidRDefault="000420F9" w:rsidP="002A0AA7">
                          <w:pPr>
                            <w:spacing w:line="240" w:lineRule="auto"/>
                            <w:rPr>
                              <w:rFonts w:ascii="Bodoni MT" w:hAnsi="Bodoni MT"/>
                              <w:b/>
                            </w:rPr>
                          </w:pPr>
                          <w:r>
                            <w:rPr>
                              <w:rFonts w:ascii="Bodoni MT" w:hAnsi="Bodoni MT"/>
                              <w:b/>
                            </w:rPr>
                            <w:t>Jeff Ekena</w:t>
                          </w:r>
                          <w:r w:rsidR="002A0AA7" w:rsidRPr="00453BEC">
                            <w:rPr>
                              <w:rFonts w:ascii="Bodoni MT" w:hAnsi="Bodoni MT"/>
                              <w:b/>
                            </w:rPr>
                            <w:t xml:space="preserve">, Assistant </w:t>
                          </w:r>
                        </w:p>
                        <w:p w:rsidR="002A0AA7" w:rsidRPr="00453BEC" w:rsidRDefault="002A0AA7" w:rsidP="002A0AA7">
                          <w:pPr>
                            <w:spacing w:line="240" w:lineRule="auto"/>
                            <w:rPr>
                              <w:rFonts w:ascii="Bodoni MT" w:hAnsi="Bodoni MT"/>
                              <w:b/>
                            </w:rPr>
                          </w:pPr>
                          <w:r w:rsidRPr="00453BEC">
                            <w:rPr>
                              <w:rFonts w:ascii="Bodoni MT" w:hAnsi="Bodoni MT"/>
                              <w:b/>
                            </w:rPr>
                            <w:t>Regional Superintendent</w:t>
                          </w:r>
                        </w:p>
                        <w:p w:rsidR="002A0AA7" w:rsidRPr="00453BEC" w:rsidRDefault="000B0527" w:rsidP="00453BEC">
                          <w:pPr>
                            <w:spacing w:line="240" w:lineRule="auto"/>
                            <w:rPr>
                              <w:rFonts w:ascii="Bodoni MT" w:hAnsi="Bodoni MT"/>
                              <w:color w:val="0000FF" w:themeColor="hyperlink"/>
                              <w:u w:val="single"/>
                            </w:rPr>
                          </w:pPr>
                          <w:hyperlink r:id="rId2" w:history="1">
                            <w:r w:rsidR="000420F9">
                              <w:rPr>
                                <w:rStyle w:val="Hyperlink"/>
                                <w:rFonts w:ascii="Bodoni MT" w:hAnsi="Bodoni MT"/>
                              </w:rPr>
                              <w:t>jekena</w:t>
                            </w:r>
                            <w:r w:rsidR="002A0AA7" w:rsidRPr="00453BEC">
                              <w:rPr>
                                <w:rStyle w:val="Hyperlink"/>
                                <w:rFonts w:ascii="Bodoni MT" w:hAnsi="Bodoni MT"/>
                              </w:rPr>
                              <w:t>@roe53.net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D46CB" id="_x0000_t202" coordsize="21600,21600" o:spt="202" path="m,l,21600r21600,l21600,xe">
              <v:stroke joinstyle="miter"/>
              <v:path gradientshapeok="t" o:connecttype="rect"/>
            </v:shapetype>
            <v:shape id="Text Box 2" o:spid="_x0000_s1026" type="#_x0000_t202" style="position:absolute;left:0;text-align:left;margin-left:345pt;margin-top:-9.75pt;width:156.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QRHgIAABwEAAAOAAAAZHJzL2Uyb0RvYy54bWysU9tuGyEQfa/Uf0C817u+NfHK6yh16qpS&#10;epGSfgALrBcVGArYu+nXd2Adx0rfqvKAGGbmcObMsL4ZjCZH6YMCW9PppKREWg5C2X1Nfzzu3l1T&#10;EiKzgmmwsqZPMtCbzds3695VcgYdaCE9QRAbqt7VtIvRVUUReCcNCxNw0qKzBW9YRNPvC+FZj+hG&#10;F7OyfF/04IXzwGUIeHs3Oukm47et5PFb2wYZia4pcot593lv0l5s1qzae+Y6xU802D+wMExZfPQM&#10;dcciIwev/oIyinsI0MYJB1NA2youcw1YzbR8Vc1Dx5zMtaA4wZ1lCv8Pln89fvdEiZouKLHMYIse&#10;5RDJBxjILKnTu1Bh0IPDsDjgNXY5VxrcPfCfgVjYdszu5a330HeSCWQ3TZnFReqIExJI038Bgc+w&#10;Q4QMNLTeJOlQDILo2KWnc2cSFZ6eXK3Kq9mSEo6+6Xw+X5a5dwWrntOdD/GTBEPSoaYeW5/h2fE+&#10;xESHVc8h6bUAWomd0jobft9stSdHhmOyyytX8CpMW9LXdLVEIinLQsrPE2RUxDHWytT0ukxrHKwk&#10;x0crckhkSo9nZKLtSZ8kyShOHJoBA5NoDYgnVMrDOK74vfDQgf9NSY+jWtPw68C8pER/tqj2arpY&#10;pNnOxmJ5NUPDX3qaSw+zHKFqGikZj9uY/8NY0S12pVVZrxcmJ644glnG03dJM35p56iXT735AwAA&#10;//8DAFBLAwQUAAYACAAAACEAN7v9Md8AAAAMAQAADwAAAGRycy9kb3ducmV2LnhtbEyPwU7DMBBE&#10;70j8g7VIXFBrF0hKQpwKkEBcW/oBTrxNIuJ1FLtN+vdsT/Q2ox3Nvik2s+vFCcfQedKwWioQSLW3&#10;HTUa9j+fixcQIRqypveEGs4YYFPe3hQmt36iLZ52sRFcQiE3GtoYh1zKULfoTFj6AYlvBz86E9mO&#10;jbSjmbjc9fJRqVQ60xF/aM2AHy3Wv7uj03D4nh6SbKq+4n69fU7fTbeu/Fnr+7v57RVExDn+h+GC&#10;z+hQMlPlj2SD6DWkmeItUcNilSUgLgmlnlhVrDKVgCwLeT2i/AMAAP//AwBQSwECLQAUAAYACAAA&#10;ACEAtoM4kv4AAADhAQAAEwAAAAAAAAAAAAAAAAAAAAAAW0NvbnRlbnRfVHlwZXNdLnhtbFBLAQIt&#10;ABQABgAIAAAAIQA4/SH/1gAAAJQBAAALAAAAAAAAAAAAAAAAAC8BAABfcmVscy8ucmVsc1BLAQIt&#10;ABQABgAIAAAAIQD3gZQRHgIAABwEAAAOAAAAAAAAAAAAAAAAAC4CAABkcnMvZTJvRG9jLnhtbFBL&#10;AQItABQABgAIAAAAIQA3u/0x3wAAAAwBAAAPAAAAAAAAAAAAAAAAAHgEAABkcnMvZG93bnJldi54&#10;bWxQSwUGAAAAAAQABADzAAAAhAUAAAAA&#10;" stroked="f">
              <v:textbox>
                <w:txbxContent>
                  <w:p w:rsidR="006E751F" w:rsidRDefault="000420F9" w:rsidP="006E751F">
                    <w:pPr>
                      <w:spacing w:line="240" w:lineRule="auto"/>
                      <w:rPr>
                        <w:rFonts w:ascii="Bodoni MT" w:hAnsi="Bodoni MT"/>
                        <w:b/>
                        <w:sz w:val="24"/>
                        <w:szCs w:val="24"/>
                      </w:rPr>
                    </w:pPr>
                    <w:r>
                      <w:rPr>
                        <w:rFonts w:ascii="Bodoni MT" w:hAnsi="Bodoni MT"/>
                        <w:b/>
                        <w:sz w:val="24"/>
                        <w:szCs w:val="24"/>
                      </w:rPr>
                      <w:t>Patrick Durley</w:t>
                    </w:r>
                    <w:r w:rsidR="002A0AA7" w:rsidRPr="00453BEC">
                      <w:rPr>
                        <w:rFonts w:ascii="Bodoni MT" w:hAnsi="Bodoni MT"/>
                        <w:b/>
                        <w:sz w:val="24"/>
                        <w:szCs w:val="24"/>
                      </w:rPr>
                      <w:t xml:space="preserve">, </w:t>
                    </w:r>
                  </w:p>
                  <w:p w:rsidR="002A0AA7" w:rsidRPr="00BD735D" w:rsidRDefault="002A0AA7" w:rsidP="00BD735D">
                    <w:pPr>
                      <w:spacing w:line="240" w:lineRule="auto"/>
                      <w:rPr>
                        <w:rFonts w:ascii="Bodoni MT" w:hAnsi="Bodoni MT"/>
                        <w:b/>
                        <w:sz w:val="24"/>
                        <w:szCs w:val="24"/>
                      </w:rPr>
                    </w:pPr>
                    <w:r w:rsidRPr="00453BEC">
                      <w:rPr>
                        <w:rFonts w:ascii="Bodoni MT" w:hAnsi="Bodoni MT"/>
                        <w:b/>
                        <w:sz w:val="24"/>
                        <w:szCs w:val="24"/>
                      </w:rPr>
                      <w:t xml:space="preserve">Regional Superintendent </w:t>
                    </w:r>
                    <w:hyperlink r:id="rId3" w:history="1">
                      <w:r w:rsidR="000420F9" w:rsidRPr="00D51BC0">
                        <w:rPr>
                          <w:rStyle w:val="Hyperlink"/>
                          <w:rFonts w:ascii="Bodoni MT" w:hAnsi="Bodoni MT"/>
                        </w:rPr>
                        <w:t>pdurley@roe53.net</w:t>
                      </w:r>
                    </w:hyperlink>
                  </w:p>
                  <w:p w:rsidR="006E751F" w:rsidRDefault="000420F9" w:rsidP="002A0AA7">
                    <w:pPr>
                      <w:spacing w:line="240" w:lineRule="auto"/>
                      <w:rPr>
                        <w:rFonts w:ascii="Bodoni MT" w:hAnsi="Bodoni MT"/>
                        <w:b/>
                      </w:rPr>
                    </w:pPr>
                    <w:r>
                      <w:rPr>
                        <w:rFonts w:ascii="Bodoni MT" w:hAnsi="Bodoni MT"/>
                        <w:b/>
                      </w:rPr>
                      <w:t>Jeff Ekena</w:t>
                    </w:r>
                    <w:r w:rsidR="002A0AA7" w:rsidRPr="00453BEC">
                      <w:rPr>
                        <w:rFonts w:ascii="Bodoni MT" w:hAnsi="Bodoni MT"/>
                        <w:b/>
                      </w:rPr>
                      <w:t xml:space="preserve">, Assistant </w:t>
                    </w:r>
                  </w:p>
                  <w:p w:rsidR="002A0AA7" w:rsidRPr="00453BEC" w:rsidRDefault="002A0AA7" w:rsidP="002A0AA7">
                    <w:pPr>
                      <w:spacing w:line="240" w:lineRule="auto"/>
                      <w:rPr>
                        <w:rFonts w:ascii="Bodoni MT" w:hAnsi="Bodoni MT"/>
                        <w:b/>
                      </w:rPr>
                    </w:pPr>
                    <w:r w:rsidRPr="00453BEC">
                      <w:rPr>
                        <w:rFonts w:ascii="Bodoni MT" w:hAnsi="Bodoni MT"/>
                        <w:b/>
                      </w:rPr>
                      <w:t>Regional Superintendent</w:t>
                    </w:r>
                  </w:p>
                  <w:p w:rsidR="002A0AA7" w:rsidRPr="00453BEC" w:rsidRDefault="000B0527" w:rsidP="00453BEC">
                    <w:pPr>
                      <w:spacing w:line="240" w:lineRule="auto"/>
                      <w:rPr>
                        <w:rFonts w:ascii="Bodoni MT" w:hAnsi="Bodoni MT"/>
                        <w:color w:val="0000FF" w:themeColor="hyperlink"/>
                        <w:u w:val="single"/>
                      </w:rPr>
                    </w:pPr>
                    <w:hyperlink r:id="rId4" w:history="1">
                      <w:r w:rsidR="000420F9">
                        <w:rPr>
                          <w:rStyle w:val="Hyperlink"/>
                          <w:rFonts w:ascii="Bodoni MT" w:hAnsi="Bodoni MT"/>
                        </w:rPr>
                        <w:t>jekena</w:t>
                      </w:r>
                      <w:r w:rsidR="002A0AA7" w:rsidRPr="00453BEC">
                        <w:rPr>
                          <w:rStyle w:val="Hyperlink"/>
                          <w:rFonts w:ascii="Bodoni MT" w:hAnsi="Bodoni MT"/>
                        </w:rPr>
                        <w:t>@roe53.net</w:t>
                      </w:r>
                    </w:hyperlink>
                  </w:p>
                </w:txbxContent>
              </v:textbox>
            </v:shape>
          </w:pict>
        </mc:Fallback>
      </mc:AlternateContent>
    </w:r>
    <w:r>
      <w:rPr>
        <w:noProof/>
      </w:rPr>
      <w:drawing>
        <wp:inline distT="0" distB="0" distL="0" distR="0" wp14:anchorId="12EEF815" wp14:editId="74B0088E">
          <wp:extent cx="49339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 53 Letterhead.bmp"/>
                  <pic:cNvPicPr/>
                </pic:nvPicPr>
                <pic:blipFill>
                  <a:blip r:embed="rId5">
                    <a:extLst>
                      <a:ext uri="{28A0092B-C50C-407E-A947-70E740481C1C}">
                        <a14:useLocalDpi xmlns:a14="http://schemas.microsoft.com/office/drawing/2010/main" val="0"/>
                      </a:ext>
                    </a:extLst>
                  </a:blip>
                  <a:stretch>
                    <a:fillRect/>
                  </a:stretch>
                </pic:blipFill>
                <pic:spPr>
                  <a:xfrm>
                    <a:off x="0" y="0"/>
                    <a:ext cx="4933950" cy="133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45E"/>
    <w:multiLevelType w:val="hybridMultilevel"/>
    <w:tmpl w:val="1C043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F010B"/>
    <w:multiLevelType w:val="hybridMultilevel"/>
    <w:tmpl w:val="D1E27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CB06C0"/>
    <w:multiLevelType w:val="hybridMultilevel"/>
    <w:tmpl w:val="AB148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876A4"/>
    <w:multiLevelType w:val="hybridMultilevel"/>
    <w:tmpl w:val="B5527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D7C85"/>
    <w:multiLevelType w:val="hybridMultilevel"/>
    <w:tmpl w:val="BD5C15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95243"/>
    <w:multiLevelType w:val="hybridMultilevel"/>
    <w:tmpl w:val="2EF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41FC3"/>
    <w:multiLevelType w:val="hybridMultilevel"/>
    <w:tmpl w:val="8D02F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36"/>
    <w:rsid w:val="00027847"/>
    <w:rsid w:val="000420F9"/>
    <w:rsid w:val="000952EC"/>
    <w:rsid w:val="000A6EB9"/>
    <w:rsid w:val="000B0527"/>
    <w:rsid w:val="000C4736"/>
    <w:rsid w:val="000F38C7"/>
    <w:rsid w:val="00123D9B"/>
    <w:rsid w:val="00155400"/>
    <w:rsid w:val="00156CA4"/>
    <w:rsid w:val="00163108"/>
    <w:rsid w:val="0017300E"/>
    <w:rsid w:val="00186EDF"/>
    <w:rsid w:val="001D7A6A"/>
    <w:rsid w:val="001E47E8"/>
    <w:rsid w:val="001E659E"/>
    <w:rsid w:val="00205A5E"/>
    <w:rsid w:val="00221754"/>
    <w:rsid w:val="00241569"/>
    <w:rsid w:val="00262A96"/>
    <w:rsid w:val="002911C8"/>
    <w:rsid w:val="002974AA"/>
    <w:rsid w:val="002A0AA7"/>
    <w:rsid w:val="002A44D8"/>
    <w:rsid w:val="002E13BB"/>
    <w:rsid w:val="002F5B02"/>
    <w:rsid w:val="00303F10"/>
    <w:rsid w:val="00330FB7"/>
    <w:rsid w:val="003544AB"/>
    <w:rsid w:val="00374746"/>
    <w:rsid w:val="003814CD"/>
    <w:rsid w:val="003846DA"/>
    <w:rsid w:val="003C3A8D"/>
    <w:rsid w:val="00412792"/>
    <w:rsid w:val="00414320"/>
    <w:rsid w:val="00453BEC"/>
    <w:rsid w:val="00466304"/>
    <w:rsid w:val="00495B56"/>
    <w:rsid w:val="004A5067"/>
    <w:rsid w:val="004A75F0"/>
    <w:rsid w:val="004F07AB"/>
    <w:rsid w:val="004F6D01"/>
    <w:rsid w:val="004F7E7B"/>
    <w:rsid w:val="005226FC"/>
    <w:rsid w:val="0058143C"/>
    <w:rsid w:val="0059497B"/>
    <w:rsid w:val="005B7EA7"/>
    <w:rsid w:val="005C556C"/>
    <w:rsid w:val="005D67F5"/>
    <w:rsid w:val="00602786"/>
    <w:rsid w:val="00611F00"/>
    <w:rsid w:val="0064402F"/>
    <w:rsid w:val="0065622A"/>
    <w:rsid w:val="00671C23"/>
    <w:rsid w:val="0068304D"/>
    <w:rsid w:val="006A373D"/>
    <w:rsid w:val="006E751F"/>
    <w:rsid w:val="007546CF"/>
    <w:rsid w:val="0076464D"/>
    <w:rsid w:val="00786B11"/>
    <w:rsid w:val="007A4DD9"/>
    <w:rsid w:val="007D0465"/>
    <w:rsid w:val="007F3181"/>
    <w:rsid w:val="00847774"/>
    <w:rsid w:val="008746CB"/>
    <w:rsid w:val="008A2AF7"/>
    <w:rsid w:val="008B6E13"/>
    <w:rsid w:val="008B6E3E"/>
    <w:rsid w:val="008C355E"/>
    <w:rsid w:val="00955B0A"/>
    <w:rsid w:val="009A3220"/>
    <w:rsid w:val="009B1BA6"/>
    <w:rsid w:val="009D08F9"/>
    <w:rsid w:val="00A4244B"/>
    <w:rsid w:val="00A57B9D"/>
    <w:rsid w:val="00A7484B"/>
    <w:rsid w:val="00A81010"/>
    <w:rsid w:val="00AA0450"/>
    <w:rsid w:val="00AA3F8A"/>
    <w:rsid w:val="00AC4A3F"/>
    <w:rsid w:val="00B25674"/>
    <w:rsid w:val="00B53C6A"/>
    <w:rsid w:val="00B70A91"/>
    <w:rsid w:val="00BA32E7"/>
    <w:rsid w:val="00BD735D"/>
    <w:rsid w:val="00BE312E"/>
    <w:rsid w:val="00C06519"/>
    <w:rsid w:val="00C169CC"/>
    <w:rsid w:val="00C44283"/>
    <w:rsid w:val="00C451A5"/>
    <w:rsid w:val="00C52A4C"/>
    <w:rsid w:val="00C77297"/>
    <w:rsid w:val="00CB6B71"/>
    <w:rsid w:val="00CD2AAD"/>
    <w:rsid w:val="00CF0578"/>
    <w:rsid w:val="00CF4D3B"/>
    <w:rsid w:val="00D06B2D"/>
    <w:rsid w:val="00D36A76"/>
    <w:rsid w:val="00D478B2"/>
    <w:rsid w:val="00D54FD9"/>
    <w:rsid w:val="00D82441"/>
    <w:rsid w:val="00DD14A0"/>
    <w:rsid w:val="00DE1B9A"/>
    <w:rsid w:val="00DE2EA5"/>
    <w:rsid w:val="00E21083"/>
    <w:rsid w:val="00E35630"/>
    <w:rsid w:val="00E401C1"/>
    <w:rsid w:val="00E5596C"/>
    <w:rsid w:val="00E8374A"/>
    <w:rsid w:val="00EA5344"/>
    <w:rsid w:val="00F834EB"/>
    <w:rsid w:val="00F9218B"/>
    <w:rsid w:val="00F94233"/>
    <w:rsid w:val="00FA4E16"/>
    <w:rsid w:val="00FB5642"/>
    <w:rsid w:val="00FD75C6"/>
    <w:rsid w:val="00FD7D6E"/>
    <w:rsid w:val="00FE49E8"/>
    <w:rsid w:val="00FF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7242"/>
  <w15:docId w15:val="{CEB88AC1-D9AE-4247-AA36-BDC98097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7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36"/>
    <w:rPr>
      <w:rFonts w:ascii="Tahoma" w:hAnsi="Tahoma" w:cs="Tahoma"/>
      <w:sz w:val="16"/>
      <w:szCs w:val="16"/>
    </w:rPr>
  </w:style>
  <w:style w:type="paragraph" w:styleId="Header">
    <w:name w:val="header"/>
    <w:basedOn w:val="Normal"/>
    <w:link w:val="HeaderChar"/>
    <w:rsid w:val="000C4736"/>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4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736"/>
    <w:rPr>
      <w:color w:val="0000FF" w:themeColor="hyperlink"/>
      <w:u w:val="single"/>
    </w:rPr>
  </w:style>
  <w:style w:type="table" w:customStyle="1" w:styleId="TableGrid1">
    <w:name w:val="Table Grid1"/>
    <w:basedOn w:val="TableNormal"/>
    <w:uiPriority w:val="59"/>
    <w:rsid w:val="004F07AB"/>
    <w:pPr>
      <w:spacing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F07AB"/>
    <w:pPr>
      <w:tabs>
        <w:tab w:val="center" w:pos="4680"/>
        <w:tab w:val="right" w:pos="9360"/>
      </w:tabs>
      <w:spacing w:line="240" w:lineRule="auto"/>
    </w:pPr>
  </w:style>
  <w:style w:type="character" w:customStyle="1" w:styleId="FooterChar">
    <w:name w:val="Footer Char"/>
    <w:basedOn w:val="DefaultParagraphFont"/>
    <w:link w:val="Footer"/>
    <w:uiPriority w:val="99"/>
    <w:rsid w:val="004F07AB"/>
  </w:style>
  <w:style w:type="paragraph" w:styleId="ListParagraph">
    <w:name w:val="List Paragraph"/>
    <w:basedOn w:val="Normal"/>
    <w:uiPriority w:val="34"/>
    <w:qFormat/>
    <w:rsid w:val="00466304"/>
    <w:pPr>
      <w:spacing w:line="240" w:lineRule="auto"/>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34EB"/>
    <w:rPr>
      <w:color w:val="808080"/>
      <w:shd w:val="clear" w:color="auto" w:fill="E6E6E6"/>
    </w:rPr>
  </w:style>
  <w:style w:type="character" w:customStyle="1" w:styleId="aqj">
    <w:name w:val="aqj"/>
    <w:basedOn w:val="DefaultParagraphFont"/>
    <w:rsid w:val="00414320"/>
  </w:style>
  <w:style w:type="paragraph" w:customStyle="1" w:styleId="Default">
    <w:name w:val="Default"/>
    <w:rsid w:val="00F9218B"/>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229">
      <w:bodyDiv w:val="1"/>
      <w:marLeft w:val="0"/>
      <w:marRight w:val="0"/>
      <w:marTop w:val="0"/>
      <w:marBottom w:val="0"/>
      <w:divBdr>
        <w:top w:val="none" w:sz="0" w:space="0" w:color="auto"/>
        <w:left w:val="none" w:sz="0" w:space="0" w:color="auto"/>
        <w:bottom w:val="none" w:sz="0" w:space="0" w:color="auto"/>
        <w:right w:val="none" w:sz="0" w:space="0" w:color="auto"/>
      </w:divBdr>
      <w:divsChild>
        <w:div w:id="249124268">
          <w:marLeft w:val="0"/>
          <w:marRight w:val="0"/>
          <w:marTop w:val="0"/>
          <w:marBottom w:val="0"/>
          <w:divBdr>
            <w:top w:val="none" w:sz="0" w:space="0" w:color="auto"/>
            <w:left w:val="none" w:sz="0" w:space="0" w:color="auto"/>
            <w:bottom w:val="none" w:sz="0" w:space="0" w:color="auto"/>
            <w:right w:val="none" w:sz="0" w:space="0" w:color="auto"/>
          </w:divBdr>
        </w:div>
        <w:div w:id="1022242475">
          <w:marLeft w:val="0"/>
          <w:marRight w:val="0"/>
          <w:marTop w:val="0"/>
          <w:marBottom w:val="0"/>
          <w:divBdr>
            <w:top w:val="none" w:sz="0" w:space="0" w:color="auto"/>
            <w:left w:val="none" w:sz="0" w:space="0" w:color="auto"/>
            <w:bottom w:val="none" w:sz="0" w:space="0" w:color="auto"/>
            <w:right w:val="none" w:sz="0" w:space="0" w:color="auto"/>
          </w:divBdr>
        </w:div>
        <w:div w:id="1925526607">
          <w:marLeft w:val="0"/>
          <w:marRight w:val="0"/>
          <w:marTop w:val="0"/>
          <w:marBottom w:val="0"/>
          <w:divBdr>
            <w:top w:val="none" w:sz="0" w:space="0" w:color="auto"/>
            <w:left w:val="none" w:sz="0" w:space="0" w:color="auto"/>
            <w:bottom w:val="none" w:sz="0" w:space="0" w:color="auto"/>
            <w:right w:val="none" w:sz="0" w:space="0" w:color="auto"/>
          </w:divBdr>
        </w:div>
        <w:div w:id="1634872653">
          <w:marLeft w:val="0"/>
          <w:marRight w:val="0"/>
          <w:marTop w:val="0"/>
          <w:marBottom w:val="0"/>
          <w:divBdr>
            <w:top w:val="none" w:sz="0" w:space="0" w:color="auto"/>
            <w:left w:val="none" w:sz="0" w:space="0" w:color="auto"/>
            <w:bottom w:val="none" w:sz="0" w:space="0" w:color="auto"/>
            <w:right w:val="none" w:sz="0" w:space="0" w:color="auto"/>
          </w:divBdr>
        </w:div>
      </w:divsChild>
    </w:div>
    <w:div w:id="334379358">
      <w:bodyDiv w:val="1"/>
      <w:marLeft w:val="0"/>
      <w:marRight w:val="0"/>
      <w:marTop w:val="0"/>
      <w:marBottom w:val="0"/>
      <w:divBdr>
        <w:top w:val="none" w:sz="0" w:space="0" w:color="auto"/>
        <w:left w:val="none" w:sz="0" w:space="0" w:color="auto"/>
        <w:bottom w:val="none" w:sz="0" w:space="0" w:color="auto"/>
        <w:right w:val="none" w:sz="0" w:space="0" w:color="auto"/>
      </w:divBdr>
      <w:divsChild>
        <w:div w:id="1516456860">
          <w:marLeft w:val="0"/>
          <w:marRight w:val="0"/>
          <w:marTop w:val="0"/>
          <w:marBottom w:val="0"/>
          <w:divBdr>
            <w:top w:val="none" w:sz="0" w:space="0" w:color="auto"/>
            <w:left w:val="none" w:sz="0" w:space="0" w:color="auto"/>
            <w:bottom w:val="none" w:sz="0" w:space="0" w:color="auto"/>
            <w:right w:val="none" w:sz="0" w:space="0" w:color="auto"/>
          </w:divBdr>
        </w:div>
        <w:div w:id="1165239475">
          <w:marLeft w:val="0"/>
          <w:marRight w:val="0"/>
          <w:marTop w:val="0"/>
          <w:marBottom w:val="0"/>
          <w:divBdr>
            <w:top w:val="none" w:sz="0" w:space="0" w:color="auto"/>
            <w:left w:val="none" w:sz="0" w:space="0" w:color="auto"/>
            <w:bottom w:val="none" w:sz="0" w:space="0" w:color="auto"/>
            <w:right w:val="none" w:sz="0" w:space="0" w:color="auto"/>
          </w:divBdr>
        </w:div>
        <w:div w:id="2128307545">
          <w:marLeft w:val="0"/>
          <w:marRight w:val="0"/>
          <w:marTop w:val="0"/>
          <w:marBottom w:val="0"/>
          <w:divBdr>
            <w:top w:val="none" w:sz="0" w:space="0" w:color="auto"/>
            <w:left w:val="none" w:sz="0" w:space="0" w:color="auto"/>
            <w:bottom w:val="none" w:sz="0" w:space="0" w:color="auto"/>
            <w:right w:val="none" w:sz="0" w:space="0" w:color="auto"/>
          </w:divBdr>
        </w:div>
        <w:div w:id="995916600">
          <w:marLeft w:val="0"/>
          <w:marRight w:val="0"/>
          <w:marTop w:val="0"/>
          <w:marBottom w:val="0"/>
          <w:divBdr>
            <w:top w:val="none" w:sz="0" w:space="0" w:color="auto"/>
            <w:left w:val="none" w:sz="0" w:space="0" w:color="auto"/>
            <w:bottom w:val="none" w:sz="0" w:space="0" w:color="auto"/>
            <w:right w:val="none" w:sz="0" w:space="0" w:color="auto"/>
          </w:divBdr>
        </w:div>
        <w:div w:id="1299990834">
          <w:marLeft w:val="0"/>
          <w:marRight w:val="0"/>
          <w:marTop w:val="0"/>
          <w:marBottom w:val="0"/>
          <w:divBdr>
            <w:top w:val="none" w:sz="0" w:space="0" w:color="auto"/>
            <w:left w:val="none" w:sz="0" w:space="0" w:color="auto"/>
            <w:bottom w:val="none" w:sz="0" w:space="0" w:color="auto"/>
            <w:right w:val="none" w:sz="0" w:space="0" w:color="auto"/>
          </w:divBdr>
        </w:div>
        <w:div w:id="328218248">
          <w:marLeft w:val="0"/>
          <w:marRight w:val="0"/>
          <w:marTop w:val="0"/>
          <w:marBottom w:val="0"/>
          <w:divBdr>
            <w:top w:val="none" w:sz="0" w:space="0" w:color="auto"/>
            <w:left w:val="none" w:sz="0" w:space="0" w:color="auto"/>
            <w:bottom w:val="none" w:sz="0" w:space="0" w:color="auto"/>
            <w:right w:val="none" w:sz="0" w:space="0" w:color="auto"/>
          </w:divBdr>
        </w:div>
      </w:divsChild>
    </w:div>
    <w:div w:id="407730975">
      <w:bodyDiv w:val="1"/>
      <w:marLeft w:val="0"/>
      <w:marRight w:val="0"/>
      <w:marTop w:val="0"/>
      <w:marBottom w:val="0"/>
      <w:divBdr>
        <w:top w:val="none" w:sz="0" w:space="0" w:color="auto"/>
        <w:left w:val="none" w:sz="0" w:space="0" w:color="auto"/>
        <w:bottom w:val="none" w:sz="0" w:space="0" w:color="auto"/>
        <w:right w:val="none" w:sz="0" w:space="0" w:color="auto"/>
      </w:divBdr>
    </w:div>
    <w:div w:id="618338930">
      <w:bodyDiv w:val="1"/>
      <w:marLeft w:val="0"/>
      <w:marRight w:val="0"/>
      <w:marTop w:val="0"/>
      <w:marBottom w:val="0"/>
      <w:divBdr>
        <w:top w:val="none" w:sz="0" w:space="0" w:color="auto"/>
        <w:left w:val="none" w:sz="0" w:space="0" w:color="auto"/>
        <w:bottom w:val="none" w:sz="0" w:space="0" w:color="auto"/>
        <w:right w:val="none" w:sz="0" w:space="0" w:color="auto"/>
      </w:divBdr>
    </w:div>
    <w:div w:id="766005483">
      <w:bodyDiv w:val="1"/>
      <w:marLeft w:val="0"/>
      <w:marRight w:val="0"/>
      <w:marTop w:val="0"/>
      <w:marBottom w:val="0"/>
      <w:divBdr>
        <w:top w:val="none" w:sz="0" w:space="0" w:color="auto"/>
        <w:left w:val="none" w:sz="0" w:space="0" w:color="auto"/>
        <w:bottom w:val="none" w:sz="0" w:space="0" w:color="auto"/>
        <w:right w:val="none" w:sz="0" w:space="0" w:color="auto"/>
      </w:divBdr>
      <w:divsChild>
        <w:div w:id="422605185">
          <w:marLeft w:val="0"/>
          <w:marRight w:val="0"/>
          <w:marTop w:val="0"/>
          <w:marBottom w:val="0"/>
          <w:divBdr>
            <w:top w:val="none" w:sz="0" w:space="0" w:color="auto"/>
            <w:left w:val="none" w:sz="0" w:space="0" w:color="auto"/>
            <w:bottom w:val="none" w:sz="0" w:space="0" w:color="auto"/>
            <w:right w:val="none" w:sz="0" w:space="0" w:color="auto"/>
          </w:divBdr>
        </w:div>
        <w:div w:id="88235936">
          <w:marLeft w:val="0"/>
          <w:marRight w:val="0"/>
          <w:marTop w:val="0"/>
          <w:marBottom w:val="0"/>
          <w:divBdr>
            <w:top w:val="none" w:sz="0" w:space="0" w:color="auto"/>
            <w:left w:val="none" w:sz="0" w:space="0" w:color="auto"/>
            <w:bottom w:val="none" w:sz="0" w:space="0" w:color="auto"/>
            <w:right w:val="none" w:sz="0" w:space="0" w:color="auto"/>
          </w:divBdr>
        </w:div>
      </w:divsChild>
    </w:div>
    <w:div w:id="17470250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963">
          <w:marLeft w:val="0"/>
          <w:marRight w:val="0"/>
          <w:marTop w:val="0"/>
          <w:marBottom w:val="0"/>
          <w:divBdr>
            <w:top w:val="none" w:sz="0" w:space="0" w:color="auto"/>
            <w:left w:val="none" w:sz="0" w:space="0" w:color="auto"/>
            <w:bottom w:val="none" w:sz="0" w:space="0" w:color="auto"/>
            <w:right w:val="none" w:sz="0" w:space="0" w:color="auto"/>
          </w:divBdr>
        </w:div>
        <w:div w:id="109274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join/pdurle?utm_medium=ios" TargetMode="External"/><Relationship Id="rId13" Type="http://schemas.openxmlformats.org/officeDocument/2006/relationships/hyperlink" Target="http://www.roe53.net/Download.asp?L=0&amp;LMID=831830&amp;PN=DocumentUploads&amp;DivisionID=&amp;DepartmentID=&amp;SubDepartmentID=&amp;SubP=Documents&amp;Act=Download&amp;T=1&amp;I=677428" TargetMode="External"/><Relationship Id="rId18" Type="http://schemas.openxmlformats.org/officeDocument/2006/relationships/hyperlink" Target="https://www.isbe.net/Documents/73-59-annual-approved-provider-rpt.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oo.gl/NBQoht" TargetMode="External"/><Relationship Id="rId17" Type="http://schemas.openxmlformats.org/officeDocument/2006/relationships/hyperlink" Target="https://goo.gl/NBQoht" TargetMode="External"/><Relationship Id="rId2" Type="http://schemas.openxmlformats.org/officeDocument/2006/relationships/numbering" Target="numbering.xml"/><Relationship Id="rId16" Type="http://schemas.openxmlformats.org/officeDocument/2006/relationships/hyperlink" Target="https://docs.google.com/forms/d/1GACLJ7iYUEze9KC3D2_4_elY-Xgjhj8AoBqnGzO_MEU/edit?usp=sharing" TargetMode="External"/><Relationship Id="rId20" Type="http://schemas.openxmlformats.org/officeDocument/2006/relationships/hyperlink" Target="https://www.isbe.net/Documents/ROE-ISC-FY-2017-Provider-Audit-Rubr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e53.net/Download.asp?L=0&amp;LMID=831830&amp;PN=DocumentUploads&amp;DivisionID=&amp;DepartmentID=&amp;SubDepartmentID=&amp;SubP=Documents&amp;Act=Download&amp;T=1&amp;I=66513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be.net/Documents/77-21A_evaluation.pdf" TargetMode="External"/><Relationship Id="rId23" Type="http://schemas.openxmlformats.org/officeDocument/2006/relationships/fontTable" Target="fontTable.xml"/><Relationship Id="rId10" Type="http://schemas.openxmlformats.org/officeDocument/2006/relationships/hyperlink" Target="http://www.roe53.net/Download.asp?L=0&amp;LMID=831830&amp;PN=DocumentUploads&amp;DivisionID=&amp;DepartmentID=&amp;SubDepartmentID=&amp;SubP=Documents&amp;Act=Download&amp;T=1&amp;I=665579" TargetMode="External"/><Relationship Id="rId19" Type="http://schemas.openxmlformats.org/officeDocument/2006/relationships/hyperlink" Target="https://www.isbe.net/Documents/77-21A_evaluation.pdf" TargetMode="External"/><Relationship Id="rId4" Type="http://schemas.openxmlformats.org/officeDocument/2006/relationships/settings" Target="settings.xml"/><Relationship Id="rId9" Type="http://schemas.openxmlformats.org/officeDocument/2006/relationships/hyperlink" Target="https://www.remind.com/join/pdurl?utm_medium=ios" TargetMode="External"/><Relationship Id="rId14" Type="http://schemas.openxmlformats.org/officeDocument/2006/relationships/hyperlink" Target="https://www.isbe.net/Documents/77-21B_evidence_completio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durley@roe53.net" TargetMode="External"/><Relationship Id="rId2" Type="http://schemas.openxmlformats.org/officeDocument/2006/relationships/hyperlink" Target="mailto:pdurley@roe53.net" TargetMode="External"/><Relationship Id="rId1" Type="http://schemas.openxmlformats.org/officeDocument/2006/relationships/hyperlink" Target="mailto:pdurley@roe53.net" TargetMode="External"/><Relationship Id="rId5" Type="http://schemas.openxmlformats.org/officeDocument/2006/relationships/image" Target="media/image1.png"/><Relationship Id="rId4" Type="http://schemas.openxmlformats.org/officeDocument/2006/relationships/hyperlink" Target="mailto:pdurley@roe5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6C6E-3289-4F4E-83D0-871CCB9D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Durley</dc:creator>
  <cp:lastModifiedBy>Jeff Ekena</cp:lastModifiedBy>
  <cp:revision>8</cp:revision>
  <dcterms:created xsi:type="dcterms:W3CDTF">2018-01-16T16:21:00Z</dcterms:created>
  <dcterms:modified xsi:type="dcterms:W3CDTF">2018-01-18T04:05:00Z</dcterms:modified>
</cp:coreProperties>
</file>