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2F032B">
        <w:rPr>
          <w:rFonts w:ascii="Arial" w:hAnsi="Arial" w:cs="Arial"/>
          <w:b/>
          <w:spacing w:val="-3"/>
          <w:sz w:val="20"/>
        </w:rPr>
        <w:t>26-30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02868" w:rsidRDefault="00B9100D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determine the parts of speech of every word in this week’s DGP sentence.</w:t>
            </w:r>
          </w:p>
          <w:p w:rsidR="00B9100D" w:rsidRDefault="00B9100D" w:rsidP="00C55E7F">
            <w:pPr>
              <w:rPr>
                <w:rFonts w:ascii="Arial" w:hAnsi="Arial" w:cs="Arial"/>
                <w:sz w:val="20"/>
              </w:rPr>
            </w:pPr>
          </w:p>
          <w:p w:rsidR="00B9100D" w:rsidRPr="00172A7B" w:rsidRDefault="002F032B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grade appropriate vocab words.</w:t>
            </w:r>
          </w:p>
        </w:tc>
        <w:tc>
          <w:tcPr>
            <w:tcW w:w="2467" w:type="dxa"/>
          </w:tcPr>
          <w:p w:rsidR="007452BD" w:rsidRDefault="007452B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02868">
              <w:rPr>
                <w:rFonts w:ascii="Arial" w:hAnsi="Arial" w:cs="Arial"/>
                <w:spacing w:val="-2"/>
                <w:sz w:val="20"/>
              </w:rPr>
              <w:t xml:space="preserve">DGP 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Week </w:t>
            </w:r>
            <w:r w:rsidR="002F032B">
              <w:rPr>
                <w:rFonts w:ascii="Arial" w:hAnsi="Arial" w:cs="Arial"/>
                <w:spacing w:val="-2"/>
                <w:sz w:val="20"/>
              </w:rPr>
              <w:t>3</w:t>
            </w:r>
            <w:r w:rsidR="00B02868">
              <w:rPr>
                <w:rFonts w:ascii="Arial" w:hAnsi="Arial" w:cs="Arial"/>
                <w:spacing w:val="-2"/>
                <w:sz w:val="20"/>
              </w:rPr>
              <w:t>, Day 1</w:t>
            </w:r>
          </w:p>
          <w:p w:rsidR="00B9100D" w:rsidRDefault="00B9100D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2F032B">
              <w:rPr>
                <w:rFonts w:ascii="Arial" w:hAnsi="Arial" w:cs="Arial"/>
                <w:spacing w:val="-2"/>
                <w:sz w:val="20"/>
              </w:rPr>
              <w:t>Vocab Test 1</w:t>
            </w:r>
          </w:p>
          <w:p w:rsidR="002F032B" w:rsidRPr="002F032B" w:rsidRDefault="002F032B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3—Finish Levels of Questioning activity or 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Whirligig </w:t>
            </w:r>
          </w:p>
        </w:tc>
        <w:tc>
          <w:tcPr>
            <w:tcW w:w="2250" w:type="dxa"/>
          </w:tcPr>
          <w:p w:rsidR="0043053C" w:rsidRDefault="007452BD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6A73D9" w:rsidRDefault="006A73D9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2F032B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notes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B9100D" w:rsidRDefault="00B9100D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02868" w:rsidRPr="00B9100D" w:rsidRDefault="00A43675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A43675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2F032B"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="00B9100D">
              <w:rPr>
                <w:rFonts w:ascii="Arial" w:hAnsi="Arial" w:cs="Arial"/>
                <w:b/>
                <w:spacing w:val="-2"/>
                <w:sz w:val="20"/>
              </w:rPr>
              <w:t xml:space="preserve">: </w:t>
            </w:r>
            <w:r w:rsidR="002F032B">
              <w:rPr>
                <w:rFonts w:ascii="Arial" w:hAnsi="Arial" w:cs="Arial"/>
                <w:spacing w:val="-2"/>
                <w:sz w:val="20"/>
              </w:rPr>
              <w:t>beseech, congested, despondent, distraught, enthrall</w:t>
            </w:r>
          </w:p>
          <w:p w:rsidR="00B02868" w:rsidRPr="00B02868" w:rsidRDefault="00B0286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A43675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B9100D" w:rsidRPr="006A73D9" w:rsidRDefault="00B9100D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“</w:t>
            </w:r>
            <w:r w:rsidR="002F032B">
              <w:rPr>
                <w:rFonts w:ascii="Arial" w:hAnsi="Arial" w:cs="Arial"/>
                <w:spacing w:val="-2"/>
                <w:sz w:val="20"/>
              </w:rPr>
              <w:t>Apprentices” &amp; “San Diego” for Tuesday</w:t>
            </w:r>
          </w:p>
        </w:tc>
        <w:tc>
          <w:tcPr>
            <w:tcW w:w="1980" w:type="dxa"/>
          </w:tcPr>
          <w:p w:rsidR="006A73D9" w:rsidRPr="006A73D9" w:rsidRDefault="00B02868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2F032B"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250" w:type="dxa"/>
          </w:tcPr>
          <w:p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>: Cite textual evidence to support analysis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2BD" w:rsidRPr="001216CB" w:rsidTr="00FF7EC1">
        <w:tc>
          <w:tcPr>
            <w:tcW w:w="490" w:type="dxa"/>
            <w:shd w:val="pct15" w:color="auto" w:fill="auto"/>
          </w:tcPr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52BD" w:rsidRPr="001216CB" w:rsidRDefault="002F032B" w:rsidP="00B9100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literature found within the assigned novel reading</w:t>
            </w:r>
          </w:p>
        </w:tc>
        <w:tc>
          <w:tcPr>
            <w:tcW w:w="2467" w:type="dxa"/>
          </w:tcPr>
          <w:p w:rsidR="00621228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>DGP</w:t>
            </w:r>
            <w:r w:rsidR="00B9100D">
              <w:rPr>
                <w:rFonts w:ascii="Arial" w:hAnsi="Arial" w:cs="Arial"/>
                <w:spacing w:val="-2"/>
                <w:sz w:val="20"/>
              </w:rPr>
              <w:t xml:space="preserve"> Week </w:t>
            </w:r>
            <w:r w:rsidR="00B34827">
              <w:rPr>
                <w:rFonts w:ascii="Arial" w:hAnsi="Arial" w:cs="Arial"/>
                <w:spacing w:val="-2"/>
                <w:sz w:val="20"/>
              </w:rPr>
              <w:t>3</w:t>
            </w:r>
            <w:r w:rsidR="00621228">
              <w:rPr>
                <w:rFonts w:ascii="Arial" w:hAnsi="Arial" w:cs="Arial"/>
                <w:spacing w:val="-2"/>
                <w:sz w:val="20"/>
              </w:rPr>
              <w:t>, Day 2</w:t>
            </w:r>
          </w:p>
          <w:p w:rsidR="006A73D9" w:rsidRDefault="00621228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2F032B">
              <w:rPr>
                <w:rFonts w:ascii="Arial" w:hAnsi="Arial" w:cs="Arial"/>
                <w:spacing w:val="-2"/>
                <w:sz w:val="20"/>
              </w:rPr>
              <w:t>Reading Quiz #4</w:t>
            </w:r>
          </w:p>
          <w:p w:rsidR="002F032B" w:rsidRPr="00B9100D" w:rsidRDefault="002F032B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  <w:p w:rsidR="007452BD" w:rsidRPr="00E76D6A" w:rsidRDefault="007452BD" w:rsidP="007452B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452BD" w:rsidRDefault="007452BD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7452BD" w:rsidRDefault="002F032B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  <w:p w:rsidR="002F032B" w:rsidRPr="001216CB" w:rsidRDefault="002F032B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621228" w:rsidRPr="003B3275" w:rsidRDefault="00B9100D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Friday</w:t>
            </w:r>
          </w:p>
        </w:tc>
        <w:tc>
          <w:tcPr>
            <w:tcW w:w="1980" w:type="dxa"/>
          </w:tcPr>
          <w:p w:rsidR="007452BD" w:rsidRPr="001541B8" w:rsidRDefault="007452BD" w:rsidP="00B910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2F032B"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:rsidR="00114F70" w:rsidRDefault="00114F70" w:rsidP="0011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:rsidR="00114F70" w:rsidRDefault="00114F70" w:rsidP="0011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:rsidR="007452BD" w:rsidRPr="00151FBD" w:rsidRDefault="00114F70" w:rsidP="0011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A43675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21228" w:rsidRPr="001216CB" w:rsidRDefault="00621228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B9100D">
              <w:rPr>
                <w:rFonts w:ascii="Arial" w:hAnsi="Arial" w:cs="Arial"/>
                <w:spacing w:val="-2"/>
                <w:sz w:val="20"/>
              </w:rPr>
              <w:t>read a</w:t>
            </w:r>
            <w:r w:rsidR="002F032B">
              <w:rPr>
                <w:rFonts w:ascii="Arial" w:hAnsi="Arial" w:cs="Arial"/>
                <w:spacing w:val="-2"/>
                <w:sz w:val="20"/>
              </w:rPr>
              <w:t xml:space="preserve"> non-fiction work</w:t>
            </w:r>
            <w:r w:rsidR="00B9100D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:rsidR="003B3275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B34827">
              <w:rPr>
                <w:rFonts w:ascii="Arial" w:hAnsi="Arial" w:cs="Arial"/>
                <w:spacing w:val="-2"/>
                <w:sz w:val="20"/>
              </w:rPr>
              <w:t>3</w:t>
            </w:r>
            <w:r w:rsidR="00621228">
              <w:rPr>
                <w:rFonts w:ascii="Arial" w:hAnsi="Arial" w:cs="Arial"/>
                <w:spacing w:val="-2"/>
                <w:sz w:val="20"/>
              </w:rPr>
              <w:t>, Day 3</w:t>
            </w:r>
          </w:p>
          <w:p w:rsidR="00B9100D" w:rsidRPr="002F032B" w:rsidRDefault="00621228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2F032B">
              <w:rPr>
                <w:rFonts w:ascii="Arial" w:hAnsi="Arial" w:cs="Arial"/>
                <w:spacing w:val="-2"/>
                <w:sz w:val="20"/>
              </w:rPr>
              <w:t xml:space="preserve">Begin reading </w:t>
            </w:r>
            <w:r w:rsidR="002F032B"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65CDF" w:rsidRPr="001216CB" w:rsidRDefault="00B9100D" w:rsidP="00B910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the book</w:t>
            </w:r>
          </w:p>
        </w:tc>
        <w:tc>
          <w:tcPr>
            <w:tcW w:w="2430" w:type="dxa"/>
          </w:tcPr>
          <w:p w:rsidR="00B65CDF" w:rsidRDefault="00B65CDF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B9100D" w:rsidRPr="00114F70" w:rsidRDefault="00114F70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Whirligig </w:t>
            </w:r>
            <w:r>
              <w:rPr>
                <w:rFonts w:ascii="Arial" w:hAnsi="Arial" w:cs="Arial"/>
                <w:spacing w:val="-2"/>
                <w:sz w:val="20"/>
              </w:rPr>
              <w:t>for tomorrow</w:t>
            </w:r>
          </w:p>
        </w:tc>
        <w:tc>
          <w:tcPr>
            <w:tcW w:w="1980" w:type="dxa"/>
          </w:tcPr>
          <w:p w:rsidR="00A43675" w:rsidRPr="001216CB" w:rsidRDefault="00A436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A43675" w:rsidRPr="001216CB" w:rsidRDefault="00B65CDF" w:rsidP="00114F7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114F70">
              <w:rPr>
                <w:rFonts w:ascii="Arial" w:hAnsi="Arial" w:cs="Arial"/>
                <w:spacing w:val="-2"/>
                <w:sz w:val="20"/>
              </w:rPr>
              <w:t>read non-fiction</w:t>
            </w:r>
            <w:r w:rsidR="007D06EA">
              <w:rPr>
                <w:rFonts w:ascii="Arial" w:hAnsi="Arial" w:cs="Arial"/>
                <w:spacing w:val="-2"/>
                <w:sz w:val="20"/>
              </w:rPr>
              <w:t xml:space="preserve">. </w:t>
            </w:r>
          </w:p>
        </w:tc>
        <w:tc>
          <w:tcPr>
            <w:tcW w:w="2467" w:type="dxa"/>
          </w:tcPr>
          <w:p w:rsidR="00B65CDF" w:rsidRDefault="00A43675" w:rsidP="00B65CD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B34827">
              <w:rPr>
                <w:rFonts w:ascii="Arial" w:hAnsi="Arial" w:cs="Arial"/>
                <w:spacing w:val="-2"/>
                <w:sz w:val="20"/>
              </w:rPr>
              <w:t>3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4</w:t>
            </w:r>
          </w:p>
          <w:p w:rsidR="00114F70" w:rsidRPr="00114F70" w:rsidRDefault="00B65CDF" w:rsidP="00114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114F70"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</w:p>
          <w:p w:rsidR="00114F70" w:rsidRPr="001216CB" w:rsidRDefault="00114F70" w:rsidP="00114F7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3B3275" w:rsidRPr="001216CB" w:rsidRDefault="003B3275" w:rsidP="007D06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A43675" w:rsidRDefault="00A43675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7D06EA" w:rsidRPr="007D06EA" w:rsidRDefault="00114F70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books</w:t>
            </w:r>
          </w:p>
        </w:tc>
        <w:tc>
          <w:tcPr>
            <w:tcW w:w="2430" w:type="dxa"/>
          </w:tcPr>
          <w:p w:rsidR="003B3275" w:rsidRPr="00023E3F" w:rsidRDefault="00114F70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Finish the novel for tomorrow</w:t>
            </w:r>
          </w:p>
        </w:tc>
        <w:tc>
          <w:tcPr>
            <w:tcW w:w="198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3B3275" w:rsidRPr="001216CB" w:rsidRDefault="00B65CDF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A43675" w:rsidRPr="005B3952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3675" w:rsidRPr="00EF30DC" w:rsidRDefault="003B32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elements of literature within the assigned novel reading</w:t>
            </w:r>
          </w:p>
        </w:tc>
        <w:tc>
          <w:tcPr>
            <w:tcW w:w="2467" w:type="dxa"/>
          </w:tcPr>
          <w:p w:rsidR="00A43675" w:rsidRDefault="00A436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B34827">
              <w:rPr>
                <w:rFonts w:ascii="Arial" w:hAnsi="Arial" w:cs="Arial"/>
                <w:spacing w:val="-2"/>
                <w:sz w:val="20"/>
              </w:rPr>
              <w:t>3</w:t>
            </w:r>
            <w:bookmarkStart w:id="0" w:name="_GoBack"/>
            <w:bookmarkEnd w:id="0"/>
            <w:r w:rsidR="00B65CDF">
              <w:rPr>
                <w:rFonts w:ascii="Arial" w:hAnsi="Arial" w:cs="Arial"/>
                <w:spacing w:val="-2"/>
                <w:sz w:val="20"/>
              </w:rPr>
              <w:t>, Day 5</w:t>
            </w:r>
          </w:p>
          <w:p w:rsidR="003B3275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</w:t>
            </w:r>
            <w:r w:rsidR="00114F70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3B3275" w:rsidRPr="00FC3A16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A43675" w:rsidRPr="00023E3F" w:rsidRDefault="00114F70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</w:t>
            </w:r>
            <w:r w:rsidR="00A43675">
              <w:rPr>
                <w:rFonts w:ascii="Arial" w:hAnsi="Arial" w:cs="Arial"/>
                <w:spacing w:val="-2"/>
                <w:sz w:val="20"/>
              </w:rPr>
              <w:t>ovels</w:t>
            </w:r>
            <w:r>
              <w:rPr>
                <w:rFonts w:ascii="Arial" w:hAnsi="Arial" w:cs="Arial"/>
                <w:spacing w:val="-2"/>
                <w:sz w:val="20"/>
              </w:rPr>
              <w:t>, teacher made quiz</w:t>
            </w:r>
          </w:p>
        </w:tc>
        <w:tc>
          <w:tcPr>
            <w:tcW w:w="2430" w:type="dxa"/>
          </w:tcPr>
          <w:p w:rsidR="000A3661" w:rsidRPr="003B3275" w:rsidRDefault="00114F70" w:rsidP="000A36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3B3275"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F032B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D06EA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6A2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3</cp:revision>
  <cp:lastPrinted>2019-08-23T20:42:00Z</cp:lastPrinted>
  <dcterms:created xsi:type="dcterms:W3CDTF">2019-08-23T20:42:00Z</dcterms:created>
  <dcterms:modified xsi:type="dcterms:W3CDTF">2019-08-23T20:49:00Z</dcterms:modified>
</cp:coreProperties>
</file>