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Droid Serif" w:cs="Droid Serif" w:eastAsia="Droid Serif" w:hAnsi="Droid Serif"/>
          <w:b w:val="1"/>
          <w:sz w:val="60"/>
          <w:szCs w:val="60"/>
          <w:shd w:fill="fce5cd" w:val="clear"/>
        </w:rPr>
      </w:pPr>
      <w:r w:rsidDel="00000000" w:rsidR="00000000" w:rsidRPr="00000000">
        <w:rPr/>
        <w:drawing>
          <wp:inline distB="114300" distT="114300" distL="114300" distR="114300">
            <wp:extent cx="1323975" cy="1339281"/>
            <wp:effectExtent b="0" l="0" r="0" t="0"/>
            <wp:docPr descr="SWAEC apple.jpg" id="1" name="image2.jpg"/>
            <a:graphic>
              <a:graphicData uri="http://schemas.openxmlformats.org/drawingml/2006/picture">
                <pic:pic>
                  <pic:nvPicPr>
                    <pic:cNvPr descr="SWAEC appl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9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roid Serif" w:cs="Droid Serif" w:eastAsia="Droid Serif" w:hAnsi="Droid Serif"/>
          <w:b w:val="1"/>
          <w:sz w:val="60"/>
          <w:szCs w:val="60"/>
          <w:shd w:fill="fce5cd" w:val="clear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60"/>
          <w:szCs w:val="60"/>
          <w:shd w:fill="fce5cd" w:val="clear"/>
          <w:rtl w:val="0"/>
        </w:rPr>
        <w:t xml:space="preserve">GT Coordinator Meeting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36"/>
          <w:szCs w:val="36"/>
          <w:shd w:fill="fce5cd" w:val="clear"/>
          <w:rtl w:val="0"/>
        </w:rPr>
        <w:t xml:space="preserve">October 16,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9:00 - 11:30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*AAGEA conference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*Curriculum for K - 2/3 Enrichment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11:30 - 12:30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Lunch on your 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12:30 - 2:00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*Program Approval Application process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*TAV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*Chess / QB competitions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*Shark Tank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*Social/Emotional Issues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Attended: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Kristina Gaylord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Cindy Hensley (½ day)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Kenneth Stewart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Cynthia Ward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Traci Rucker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Maci Curtis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Charlotte McCauley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GT Links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document/d/17EUJXhniUdYUDnnKmuRCKD3GNalanuWJ0-uwc7Pwcq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