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874" w:rsidRDefault="004B401A" w:rsidP="001E3874">
      <w:pPr>
        <w:widowControl w:val="0"/>
        <w:rPr>
          <w:rFonts w:ascii="Century Gothic" w:hAnsi="Century Gothic"/>
          <w:b/>
          <w:sz w:val="16"/>
        </w:rPr>
      </w:pPr>
      <w:r>
        <w:object w:dxaOrig="1296" w:dyaOrig="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87.75pt" o:ole="">
            <v:imagedata r:id="rId8" o:title=""/>
          </v:shape>
          <o:OLEObject Type="Embed" ProgID="MS_ClipArt_Gallery.5" ShapeID="_x0000_i1025" DrawAspect="Content" ObjectID="_1495005612" r:id="rId9"/>
        </w:object>
      </w:r>
      <w:r w:rsidR="001E3874">
        <w:tab/>
      </w:r>
      <w:r w:rsidR="001E3874">
        <w:tab/>
      </w:r>
      <w:r w:rsidR="007D7929">
        <w:rPr>
          <w:rFonts w:ascii="Century Gothic" w:hAnsi="Century Gothic"/>
          <w:b/>
          <w:sz w:val="28"/>
          <w:szCs w:val="28"/>
        </w:rPr>
        <w:t>Specific Learning Disability</w:t>
      </w:r>
      <w:r w:rsidR="001E3874">
        <w:rPr>
          <w:rFonts w:ascii="Century Gothic" w:hAnsi="Century Gothic"/>
          <w:b/>
          <w:sz w:val="28"/>
          <w:szCs w:val="28"/>
        </w:rPr>
        <w:t xml:space="preserve"> Entrance Criteria</w:t>
      </w:r>
    </w:p>
    <w:p w:rsidR="001E3874" w:rsidRDefault="001E3874" w:rsidP="001E3874">
      <w:pPr>
        <w:widowControl w:val="0"/>
        <w:rPr>
          <w:rFonts w:ascii="Century Gothic" w:hAnsi="Century Gothic"/>
          <w:sz w:val="16"/>
        </w:rPr>
      </w:pPr>
      <w:r>
        <w:rPr>
          <w:noProof/>
        </w:rPr>
        <w:drawing>
          <wp:inline distT="0" distB="0" distL="0" distR="0" wp14:anchorId="790778BA" wp14:editId="2EAF6F4F">
            <wp:extent cx="64389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8900" cy="123825"/>
                    </a:xfrm>
                    <a:prstGeom prst="rect">
                      <a:avLst/>
                    </a:prstGeom>
                    <a:noFill/>
                    <a:ln>
                      <a:noFill/>
                    </a:ln>
                  </pic:spPr>
                </pic:pic>
              </a:graphicData>
            </a:graphic>
          </wp:inline>
        </w:drawing>
      </w:r>
    </w:p>
    <w:p w:rsidR="007D7929" w:rsidRDefault="007D7929" w:rsidP="001E3874">
      <w:pPr>
        <w:widowControl w:val="0"/>
        <w:jc w:val="center"/>
        <w:rPr>
          <w:rFonts w:ascii="Arial Narrow" w:hAnsi="Arial Narrow"/>
          <w:b/>
          <w:sz w:val="22"/>
          <w:szCs w:val="22"/>
        </w:rPr>
      </w:pPr>
    </w:p>
    <w:p w:rsidR="001E3874" w:rsidRPr="00D123B5" w:rsidRDefault="001E3874" w:rsidP="007D7929">
      <w:pPr>
        <w:widowControl w:val="0"/>
        <w:jc w:val="center"/>
        <w:rPr>
          <w:rFonts w:ascii="Arial Narrow" w:hAnsi="Arial Narrow"/>
          <w:b/>
          <w:sz w:val="22"/>
          <w:szCs w:val="22"/>
        </w:rPr>
      </w:pPr>
      <w:r w:rsidRPr="00D123B5">
        <w:rPr>
          <w:rFonts w:ascii="Arial Narrow" w:hAnsi="Arial Narrow"/>
          <w:b/>
          <w:sz w:val="22"/>
          <w:szCs w:val="22"/>
        </w:rPr>
        <w:t>State Definition</w:t>
      </w:r>
    </w:p>
    <w:p w:rsidR="007D7929" w:rsidRPr="007D7929" w:rsidRDefault="007D7929" w:rsidP="007D7929">
      <w:pPr>
        <w:spacing w:line="276" w:lineRule="auto"/>
        <w:rPr>
          <w:rFonts w:ascii="Arial Narrow" w:eastAsia="Arial" w:hAnsi="Arial Narrow" w:cs="Arial"/>
          <w:color w:val="000000"/>
          <w:sz w:val="22"/>
          <w:szCs w:val="22"/>
        </w:rPr>
      </w:pPr>
      <w:r w:rsidRPr="007D7929">
        <w:rPr>
          <w:rFonts w:ascii="Arial Narrow" w:eastAsia="Arial" w:hAnsi="Arial Narrow" w:cs="Arial"/>
          <w:color w:val="000000"/>
          <w:sz w:val="22"/>
          <w:szCs w:val="22"/>
        </w:rPr>
        <w:t xml:space="preserve">Specific Learning Disabilities means a disorder in one or more of the basic psychological processes involved in understanding or in using language, spoken or written, that may manifest itself in an imperfect ability to listen think, speak, read, write, spell or do mathematical calculations, including such conditions as perceptual disabilities, brain injury, minimal brain dysfunction, dyslexia, and developmental aphasia. The term does not include learning problems that are primarily the result of visual, hearing or motor disabilities, of intellectual disabilities, or emotional disability, or of environmental , cultural, or economic disadvantage. </w:t>
      </w:r>
      <w:r w:rsidRPr="007D7929">
        <w:rPr>
          <w:rFonts w:ascii="Arial Narrow" w:eastAsia="Arial" w:hAnsi="Arial Narrow" w:cs="Arial"/>
          <w:sz w:val="22"/>
          <w:szCs w:val="22"/>
        </w:rPr>
        <w:t xml:space="preserve">In accordance with 23 Illinois Administrative Code 226.130, beginning with the 2010-2011 school year, Illinois districts are required to use a process that determines how a child responds to scientific, research-based interventions as part of the evaluation procedures to determine special education eligibility under the category of specific learning disability (SLD).  </w:t>
      </w:r>
    </w:p>
    <w:p w:rsidR="007D7929" w:rsidRDefault="007D7929" w:rsidP="007D7929">
      <w:pPr>
        <w:widowControl w:val="0"/>
        <w:jc w:val="center"/>
        <w:rPr>
          <w:rFonts w:ascii="Arial Narrow" w:hAnsi="Arial Narrow"/>
          <w:b/>
          <w:sz w:val="22"/>
          <w:szCs w:val="22"/>
        </w:rPr>
      </w:pPr>
    </w:p>
    <w:p w:rsidR="001E3874" w:rsidRPr="00D123B5" w:rsidRDefault="00C56829" w:rsidP="007D7929">
      <w:pPr>
        <w:widowControl w:val="0"/>
        <w:jc w:val="center"/>
        <w:rPr>
          <w:rFonts w:ascii="Arial Narrow" w:hAnsi="Arial Narrow"/>
          <w:b/>
          <w:sz w:val="22"/>
          <w:szCs w:val="22"/>
        </w:rPr>
      </w:pPr>
      <w:r w:rsidRPr="00D123B5">
        <w:rPr>
          <w:rFonts w:ascii="Arial Narrow" w:hAnsi="Arial Narrow"/>
          <w:b/>
          <w:sz w:val="22"/>
          <w:szCs w:val="22"/>
        </w:rPr>
        <w:t>Cooperative</w:t>
      </w:r>
      <w:r w:rsidR="001E3874" w:rsidRPr="00D123B5">
        <w:rPr>
          <w:rFonts w:ascii="Arial Narrow" w:hAnsi="Arial Narrow"/>
          <w:b/>
          <w:sz w:val="22"/>
          <w:szCs w:val="22"/>
        </w:rPr>
        <w:t xml:space="preserve"> </w:t>
      </w:r>
      <w:r w:rsidR="00EE2DF5">
        <w:rPr>
          <w:rFonts w:ascii="Arial Narrow" w:hAnsi="Arial Narrow"/>
          <w:b/>
          <w:sz w:val="22"/>
          <w:szCs w:val="22"/>
        </w:rPr>
        <w:t>Definition</w:t>
      </w:r>
    </w:p>
    <w:p w:rsidR="007D7929" w:rsidRPr="007D7929" w:rsidRDefault="007D7929" w:rsidP="007D7929">
      <w:pPr>
        <w:rPr>
          <w:rFonts w:ascii="Arial Narrow" w:hAnsi="Arial Narrow"/>
          <w:sz w:val="22"/>
          <w:szCs w:val="22"/>
        </w:rPr>
      </w:pPr>
      <w:r w:rsidRPr="007D7929">
        <w:rPr>
          <w:rFonts w:ascii="Arial Narrow" w:hAnsi="Arial Narrow"/>
          <w:sz w:val="22"/>
          <w:szCs w:val="22"/>
        </w:rPr>
        <w:t xml:space="preserve">A Specific Learning Disability exists when a student’s academic achievement is significantly discrepant from his/her peers in one or more of the following areas: basic reading, reading fluency, reading comprehension, math calculation, math problem solving, written expression, oral expression, listening comprehension. A significant discrepancy is evident when targeted and intensive interventions have been implemented with fidelity and the student’s academic achievement and/or rate of improvement continues to be insufficient to meet grade level standards. </w:t>
      </w:r>
    </w:p>
    <w:p w:rsidR="007D7929" w:rsidRDefault="007D7929" w:rsidP="007D7929">
      <w:pPr>
        <w:widowControl w:val="0"/>
        <w:rPr>
          <w:rFonts w:ascii="Arial Narrow" w:hAnsi="Arial Narrow"/>
          <w:b/>
          <w:sz w:val="22"/>
          <w:szCs w:val="22"/>
        </w:rPr>
      </w:pPr>
    </w:p>
    <w:p w:rsidR="00EE2DF5" w:rsidRPr="00D123B5" w:rsidRDefault="00EE2DF5" w:rsidP="00EE2DF5">
      <w:pPr>
        <w:widowControl w:val="0"/>
        <w:jc w:val="center"/>
        <w:rPr>
          <w:rFonts w:ascii="Arial Narrow" w:hAnsi="Arial Narrow"/>
          <w:b/>
          <w:sz w:val="22"/>
          <w:szCs w:val="22"/>
        </w:rPr>
      </w:pPr>
      <w:r w:rsidRPr="00D123B5">
        <w:rPr>
          <w:rFonts w:ascii="Arial Narrow" w:hAnsi="Arial Narrow"/>
          <w:b/>
          <w:sz w:val="22"/>
          <w:szCs w:val="22"/>
        </w:rPr>
        <w:t>Cooperative Eligibility Criteria</w:t>
      </w:r>
    </w:p>
    <w:p w:rsidR="007D7929" w:rsidRDefault="007D7929" w:rsidP="00EE2DF5">
      <w:pPr>
        <w:widowControl w:val="0"/>
        <w:jc w:val="center"/>
        <w:rPr>
          <w:rFonts w:ascii="Arial Narrow" w:hAnsi="Arial Narrow"/>
          <w:b/>
          <w:sz w:val="22"/>
          <w:szCs w:val="22"/>
        </w:rPr>
      </w:pPr>
    </w:p>
    <w:p w:rsidR="007D39CF" w:rsidRPr="00D123B5" w:rsidRDefault="007D39CF" w:rsidP="007D7929">
      <w:pPr>
        <w:widowControl w:val="0"/>
        <w:rPr>
          <w:rFonts w:ascii="Arial Narrow" w:hAnsi="Arial Narrow"/>
          <w:b/>
          <w:sz w:val="22"/>
          <w:szCs w:val="22"/>
        </w:rPr>
      </w:pPr>
      <w:r w:rsidRPr="00D123B5">
        <w:rPr>
          <w:rFonts w:ascii="Arial Narrow" w:hAnsi="Arial Narrow"/>
          <w:b/>
          <w:sz w:val="22"/>
          <w:szCs w:val="22"/>
        </w:rPr>
        <w:t xml:space="preserve">STEP 1: Identification of Disability </w:t>
      </w:r>
    </w:p>
    <w:p w:rsidR="007D7929" w:rsidRDefault="007D7929" w:rsidP="007D7929">
      <w:pPr>
        <w:pStyle w:val="ListBullet"/>
        <w:numPr>
          <w:ilvl w:val="0"/>
          <w:numId w:val="0"/>
        </w:numPr>
        <w:ind w:left="360" w:hanging="360"/>
        <w:jc w:val="center"/>
        <w:rPr>
          <w:rFonts w:ascii="Arial Narrow" w:hAnsi="Arial Narrow"/>
          <w:b/>
          <w:szCs w:val="22"/>
        </w:rPr>
      </w:pPr>
      <w:r w:rsidRPr="007D7929">
        <w:rPr>
          <w:rFonts w:ascii="Arial Narrow" w:hAnsi="Arial Narrow"/>
          <w:b/>
          <w:szCs w:val="22"/>
        </w:rPr>
        <w:t>Determinant Factors</w:t>
      </w:r>
    </w:p>
    <w:p w:rsidR="007D7929" w:rsidRPr="007D7929" w:rsidRDefault="001E3874" w:rsidP="007D7929">
      <w:pPr>
        <w:pStyle w:val="ListBullet"/>
        <w:numPr>
          <w:ilvl w:val="0"/>
          <w:numId w:val="0"/>
        </w:numPr>
        <w:ind w:left="360" w:hanging="360"/>
        <w:rPr>
          <w:rFonts w:ascii="Arial Narrow" w:hAnsi="Arial Narrow"/>
        </w:rPr>
      </w:pPr>
      <w:r w:rsidRPr="00D123B5">
        <w:rPr>
          <w:rFonts w:ascii="Arial Narrow" w:hAnsi="Arial Narrow"/>
          <w:szCs w:val="22"/>
        </w:rPr>
        <w:t>Y</w:t>
      </w:r>
      <w:r w:rsidRPr="00D123B5">
        <w:rPr>
          <w:rFonts w:ascii="Arial Narrow" w:hAnsi="Arial Narrow"/>
          <w:szCs w:val="22"/>
        </w:rPr>
        <w:tab/>
      </w:r>
      <w:r w:rsidR="007D7929">
        <w:rPr>
          <w:rFonts w:ascii="Arial Narrow" w:hAnsi="Arial Narrow"/>
          <w:szCs w:val="22"/>
        </w:rPr>
        <w:tab/>
      </w:r>
      <w:r w:rsidRPr="00D123B5">
        <w:rPr>
          <w:rFonts w:ascii="Arial Narrow" w:hAnsi="Arial Narrow"/>
          <w:szCs w:val="22"/>
        </w:rPr>
        <w:t>N</w:t>
      </w:r>
      <w:r w:rsidRPr="00D123B5">
        <w:rPr>
          <w:rFonts w:ascii="Arial Narrow" w:hAnsi="Arial Narrow"/>
          <w:szCs w:val="22"/>
        </w:rPr>
        <w:tab/>
      </w:r>
      <w:r w:rsidR="007D7929" w:rsidRPr="007D7929">
        <w:rPr>
          <w:rFonts w:ascii="Arial Narrow" w:hAnsi="Arial Narrow"/>
        </w:rPr>
        <w:t>Lack of appropriate instruction in reading, including essential components of reading instruction</w:t>
      </w:r>
    </w:p>
    <w:p w:rsidR="007D39CF" w:rsidRDefault="004B401A" w:rsidP="007D7929">
      <w:pPr>
        <w:widowControl w:val="0"/>
        <w:rPr>
          <w:rFonts w:ascii="Arial Narrow" w:hAnsi="Arial Narrow"/>
          <w:sz w:val="22"/>
          <w:szCs w:val="22"/>
        </w:rPr>
      </w:pPr>
      <w:r w:rsidRPr="007D7929">
        <w:rPr>
          <w:rFonts w:ascii="Arial Narrow" w:hAnsi="Arial Narrow"/>
          <w:sz w:val="22"/>
          <w:szCs w:val="22"/>
        </w:rPr>
        <w:t>Y</w:t>
      </w:r>
      <w:r w:rsidRPr="007D7929">
        <w:rPr>
          <w:rFonts w:ascii="Arial Narrow" w:hAnsi="Arial Narrow"/>
          <w:sz w:val="22"/>
          <w:szCs w:val="22"/>
        </w:rPr>
        <w:tab/>
        <w:t>N</w:t>
      </w:r>
      <w:r w:rsidRPr="007D7929">
        <w:rPr>
          <w:rFonts w:ascii="Arial Narrow" w:hAnsi="Arial Narrow"/>
          <w:sz w:val="22"/>
          <w:szCs w:val="22"/>
        </w:rPr>
        <w:tab/>
      </w:r>
      <w:r w:rsidR="007D7929" w:rsidRPr="007D7929">
        <w:rPr>
          <w:rFonts w:ascii="Arial Narrow" w:hAnsi="Arial Narrow"/>
          <w:sz w:val="22"/>
          <w:szCs w:val="22"/>
        </w:rPr>
        <w:t>Lack of appropriate instruction in Math</w:t>
      </w:r>
      <w:r w:rsidR="007D39CF" w:rsidRPr="007D7929">
        <w:rPr>
          <w:rFonts w:ascii="Arial Narrow" w:hAnsi="Arial Narrow"/>
          <w:sz w:val="22"/>
          <w:szCs w:val="22"/>
        </w:rPr>
        <w:t xml:space="preserve"> </w:t>
      </w:r>
    </w:p>
    <w:p w:rsidR="007D7929" w:rsidRPr="007D7929" w:rsidRDefault="007D7929" w:rsidP="007D7929">
      <w:pPr>
        <w:widowControl w:val="0"/>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r>
      <w:r w:rsidRPr="007D7929">
        <w:rPr>
          <w:rFonts w:ascii="Arial Narrow" w:hAnsi="Arial Narrow"/>
          <w:sz w:val="22"/>
          <w:szCs w:val="22"/>
        </w:rPr>
        <w:t>Limited English Proficiency</w:t>
      </w:r>
    </w:p>
    <w:p w:rsidR="004B401A" w:rsidRPr="00D123B5" w:rsidRDefault="004B401A" w:rsidP="001E3874">
      <w:pPr>
        <w:pStyle w:val="ListParagraph"/>
        <w:widowControl w:val="0"/>
        <w:ind w:left="1440"/>
        <w:rPr>
          <w:rFonts w:ascii="Arial Narrow" w:hAnsi="Arial Narrow"/>
          <w:sz w:val="22"/>
          <w:szCs w:val="22"/>
        </w:rPr>
      </w:pPr>
    </w:p>
    <w:p w:rsidR="006A55F1" w:rsidRDefault="006A55F1" w:rsidP="007D7929">
      <w:pPr>
        <w:widowControl w:val="0"/>
        <w:jc w:val="center"/>
        <w:rPr>
          <w:rFonts w:ascii="Arial Narrow" w:hAnsi="Arial Narrow"/>
          <w:b/>
          <w:sz w:val="22"/>
          <w:szCs w:val="22"/>
        </w:rPr>
      </w:pPr>
      <w:r w:rsidRPr="00D123B5">
        <w:rPr>
          <w:rFonts w:ascii="Arial Narrow" w:hAnsi="Arial Narrow"/>
          <w:b/>
          <w:sz w:val="22"/>
          <w:szCs w:val="22"/>
        </w:rPr>
        <w:t>Exclusionary Factors</w:t>
      </w:r>
    </w:p>
    <w:p w:rsidR="007D7929" w:rsidRDefault="006A55F1" w:rsidP="007D7929">
      <w:pPr>
        <w:widowControl w:val="0"/>
        <w:rPr>
          <w:rFonts w:ascii="Arial Narrow" w:hAnsi="Arial Narrow"/>
          <w:sz w:val="22"/>
          <w:szCs w:val="22"/>
        </w:rPr>
      </w:pPr>
      <w:r w:rsidRPr="00D123B5">
        <w:rPr>
          <w:rFonts w:ascii="Arial Narrow" w:hAnsi="Arial Narrow"/>
          <w:sz w:val="22"/>
          <w:szCs w:val="22"/>
        </w:rPr>
        <w:t>Y</w:t>
      </w:r>
      <w:r w:rsidRPr="00D123B5">
        <w:rPr>
          <w:rFonts w:ascii="Arial Narrow" w:hAnsi="Arial Narrow"/>
          <w:sz w:val="22"/>
          <w:szCs w:val="22"/>
        </w:rPr>
        <w:tab/>
        <w:t>N</w:t>
      </w:r>
      <w:r w:rsidRPr="00D123B5">
        <w:rPr>
          <w:rFonts w:ascii="Arial Narrow" w:hAnsi="Arial Narrow"/>
          <w:sz w:val="22"/>
          <w:szCs w:val="22"/>
        </w:rPr>
        <w:tab/>
      </w:r>
      <w:r w:rsidR="007D7929" w:rsidRPr="007D7929">
        <w:rPr>
          <w:rFonts w:ascii="Arial Narrow" w:hAnsi="Arial Narrow"/>
          <w:sz w:val="22"/>
          <w:szCs w:val="22"/>
        </w:rPr>
        <w:t>The student’s difficulties are better explained by a visual, hearing or motor disability.</w:t>
      </w:r>
    </w:p>
    <w:p w:rsidR="006A55F1" w:rsidRDefault="006A55F1" w:rsidP="007D7929">
      <w:pPr>
        <w:widowControl w:val="0"/>
        <w:rPr>
          <w:rFonts w:ascii="Arial Narrow" w:hAnsi="Arial Narrow"/>
          <w:sz w:val="22"/>
          <w:szCs w:val="22"/>
        </w:rPr>
      </w:pPr>
      <w:r w:rsidRPr="00D123B5">
        <w:rPr>
          <w:rFonts w:ascii="Arial Narrow" w:hAnsi="Arial Narrow"/>
          <w:sz w:val="22"/>
          <w:szCs w:val="22"/>
        </w:rPr>
        <w:t>Y</w:t>
      </w:r>
      <w:r w:rsidRPr="00D123B5">
        <w:rPr>
          <w:rFonts w:ascii="Arial Narrow" w:hAnsi="Arial Narrow"/>
          <w:sz w:val="22"/>
          <w:szCs w:val="22"/>
        </w:rPr>
        <w:tab/>
        <w:t>N</w:t>
      </w:r>
      <w:r w:rsidRPr="00D123B5">
        <w:rPr>
          <w:rFonts w:ascii="Arial Narrow" w:hAnsi="Arial Narrow"/>
          <w:sz w:val="22"/>
          <w:szCs w:val="22"/>
        </w:rPr>
        <w:tab/>
      </w:r>
      <w:r w:rsidR="007D7929" w:rsidRPr="007D7929">
        <w:rPr>
          <w:rFonts w:ascii="Arial Narrow" w:hAnsi="Arial Narrow"/>
          <w:sz w:val="22"/>
          <w:szCs w:val="22"/>
        </w:rPr>
        <w:t>The student’s difficulties are better explained by an intellectual disability.</w:t>
      </w:r>
    </w:p>
    <w:p w:rsidR="007D7929" w:rsidRDefault="007D7929" w:rsidP="007D7929">
      <w:pPr>
        <w:widowControl w:val="0"/>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r>
      <w:r w:rsidRPr="007D7929">
        <w:rPr>
          <w:rFonts w:ascii="Arial Narrow" w:hAnsi="Arial Narrow"/>
          <w:sz w:val="22"/>
          <w:szCs w:val="22"/>
        </w:rPr>
        <w:t>The student’s difficulties are better explained by an emotional disability.</w:t>
      </w:r>
    </w:p>
    <w:p w:rsidR="007D7929" w:rsidRDefault="007D7929" w:rsidP="007D7929">
      <w:pPr>
        <w:widowControl w:val="0"/>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r>
      <w:r w:rsidRPr="007D7929">
        <w:rPr>
          <w:rFonts w:ascii="Arial Narrow" w:hAnsi="Arial Narrow"/>
          <w:sz w:val="22"/>
          <w:szCs w:val="22"/>
        </w:rPr>
        <w:t xml:space="preserve">Factors such as differing cultural expectations or other cultural/linguistic factors are present, and these are the </w:t>
      </w:r>
    </w:p>
    <w:p w:rsidR="007D7929" w:rsidRPr="00D123B5" w:rsidRDefault="007D7929" w:rsidP="007D7929">
      <w:pPr>
        <w:widowControl w:val="0"/>
        <w:ind w:left="720" w:firstLine="720"/>
        <w:rPr>
          <w:rFonts w:ascii="Arial Narrow" w:hAnsi="Arial Narrow"/>
          <w:sz w:val="22"/>
          <w:szCs w:val="22"/>
        </w:rPr>
      </w:pPr>
      <w:r w:rsidRPr="007D7929">
        <w:rPr>
          <w:rFonts w:ascii="Arial Narrow" w:hAnsi="Arial Narrow"/>
          <w:sz w:val="22"/>
          <w:szCs w:val="22"/>
        </w:rPr>
        <w:t>primary factors contributing to the student’s difficulties.</w:t>
      </w:r>
    </w:p>
    <w:p w:rsidR="007D7929" w:rsidRDefault="007D7929" w:rsidP="007D7929">
      <w:pPr>
        <w:widowControl w:val="0"/>
        <w:ind w:left="720" w:hanging="720"/>
        <w:rPr>
          <w:rFonts w:ascii="Arial Narrow" w:hAnsi="Arial Narrow"/>
          <w:sz w:val="22"/>
          <w:szCs w:val="22"/>
        </w:rPr>
      </w:pPr>
      <w:r>
        <w:rPr>
          <w:rFonts w:ascii="Arial Narrow" w:hAnsi="Arial Narrow"/>
          <w:sz w:val="22"/>
          <w:szCs w:val="22"/>
        </w:rPr>
        <w:t>Y</w:t>
      </w:r>
      <w:r>
        <w:rPr>
          <w:rFonts w:ascii="Arial Narrow" w:hAnsi="Arial Narrow"/>
          <w:sz w:val="22"/>
          <w:szCs w:val="22"/>
        </w:rPr>
        <w:tab/>
        <w:t xml:space="preserve">N </w:t>
      </w:r>
      <w:r>
        <w:rPr>
          <w:rFonts w:ascii="Arial Narrow" w:hAnsi="Arial Narrow"/>
          <w:sz w:val="22"/>
          <w:szCs w:val="22"/>
        </w:rPr>
        <w:tab/>
      </w:r>
      <w:r w:rsidRPr="007D7929">
        <w:rPr>
          <w:rFonts w:ascii="Arial Narrow" w:hAnsi="Arial Narrow"/>
          <w:sz w:val="22"/>
          <w:szCs w:val="22"/>
        </w:rPr>
        <w:t>Factors such as environmental or economic disadvantage are present, and these are t</w:t>
      </w:r>
      <w:r>
        <w:rPr>
          <w:rFonts w:ascii="Arial Narrow" w:hAnsi="Arial Narrow"/>
          <w:sz w:val="22"/>
          <w:szCs w:val="22"/>
        </w:rPr>
        <w:t>he primary factors contributing</w:t>
      </w:r>
    </w:p>
    <w:p w:rsidR="007D7929" w:rsidRPr="007D7929" w:rsidRDefault="007D7929" w:rsidP="007D7929">
      <w:pPr>
        <w:widowControl w:val="0"/>
        <w:spacing w:after="100" w:afterAutospacing="1"/>
        <w:ind w:left="72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7D7929">
        <w:rPr>
          <w:rFonts w:ascii="Arial Narrow" w:hAnsi="Arial Narrow"/>
          <w:sz w:val="22"/>
          <w:szCs w:val="22"/>
        </w:rPr>
        <w:t>to the student’s difficulties.</w:t>
      </w:r>
    </w:p>
    <w:p w:rsidR="00EE2DF5" w:rsidRDefault="0001599A" w:rsidP="00EE2DF5">
      <w:pPr>
        <w:widowControl w:val="0"/>
        <w:rPr>
          <w:rFonts w:ascii="Arial Narrow" w:hAnsi="Arial Narrow"/>
          <w:b/>
          <w:sz w:val="22"/>
          <w:szCs w:val="22"/>
        </w:rPr>
      </w:pPr>
      <w:r w:rsidRPr="0001599A">
        <w:rPr>
          <w:rFonts w:ascii="Arial Narrow" w:hAnsi="Arial Narrow"/>
          <w:b/>
          <w:sz w:val="22"/>
          <w:szCs w:val="22"/>
        </w:rPr>
        <w:t>Educational Progress</w:t>
      </w:r>
    </w:p>
    <w:p w:rsidR="0001599A" w:rsidRPr="00EE2DF5" w:rsidRDefault="0001599A" w:rsidP="00EE2DF5">
      <w:pPr>
        <w:widowControl w:val="0"/>
        <w:rPr>
          <w:rFonts w:ascii="Arial Narrow" w:hAnsi="Arial Narrow"/>
          <w:b/>
          <w:sz w:val="22"/>
          <w:szCs w:val="22"/>
        </w:rPr>
      </w:pPr>
      <w:r w:rsidRPr="0001599A">
        <w:rPr>
          <w:rFonts w:ascii="Arial Narrow" w:hAnsi="Arial Narrow"/>
          <w:sz w:val="22"/>
          <w:szCs w:val="22"/>
        </w:rPr>
        <w:t>Criteria 1: Is the student progressing at a significant slower rate than is expected in any area of concern (basic reading, reading fluency, reading comprehension, math calculation, math problem solving, written expression, oral expression, listening comprehension)?</w:t>
      </w:r>
    </w:p>
    <w:p w:rsidR="00EE2DF5" w:rsidRDefault="00EE2DF5" w:rsidP="00EE2DF5">
      <w:pPr>
        <w:widowControl w:val="0"/>
        <w:rPr>
          <w:rFonts w:ascii="Arial Narrow" w:hAnsi="Arial Narrow"/>
          <w:sz w:val="22"/>
          <w:szCs w:val="22"/>
        </w:rPr>
      </w:pPr>
    </w:p>
    <w:p w:rsidR="0001599A" w:rsidRPr="0001599A" w:rsidRDefault="0001599A" w:rsidP="00EE2DF5">
      <w:pPr>
        <w:widowControl w:val="0"/>
        <w:rPr>
          <w:rFonts w:ascii="Arial Narrow" w:hAnsi="Arial Narrow"/>
          <w:sz w:val="22"/>
          <w:szCs w:val="22"/>
        </w:rPr>
      </w:pPr>
      <w:r>
        <w:rPr>
          <w:rFonts w:ascii="Arial Narrow" w:hAnsi="Arial Narrow"/>
          <w:sz w:val="22"/>
          <w:szCs w:val="22"/>
        </w:rPr>
        <w:t>No</w:t>
      </w:r>
    </w:p>
    <w:p w:rsidR="0001599A" w:rsidRPr="0001599A" w:rsidRDefault="0001599A" w:rsidP="00EE2DF5">
      <w:pPr>
        <w:widowControl w:val="0"/>
        <w:rPr>
          <w:rFonts w:ascii="Arial Narrow" w:hAnsi="Arial Narrow"/>
          <w:sz w:val="22"/>
          <w:szCs w:val="22"/>
        </w:rPr>
      </w:pPr>
      <w:r w:rsidRPr="0001599A">
        <w:rPr>
          <w:rFonts w:ascii="Arial Narrow" w:hAnsi="Arial Narrow"/>
          <w:sz w:val="22"/>
          <w:szCs w:val="22"/>
        </w:rPr>
        <w:t>Yes</w:t>
      </w:r>
      <w:r w:rsidRPr="0001599A">
        <w:rPr>
          <w:rFonts w:ascii="Arial Narrow" w:hAnsi="Arial Narrow"/>
          <w:sz w:val="22"/>
          <w:szCs w:val="22"/>
        </w:rPr>
        <w:tab/>
        <w:t>The student is progressing at a significantly slower rate than expected</w:t>
      </w:r>
    </w:p>
    <w:p w:rsidR="002373FD" w:rsidRDefault="0001599A" w:rsidP="00EE2DF5">
      <w:pPr>
        <w:widowControl w:val="0"/>
        <w:ind w:left="720" w:hanging="720"/>
        <w:rPr>
          <w:rFonts w:ascii="Arial Narrow" w:hAnsi="Arial Narrow"/>
          <w:sz w:val="22"/>
          <w:szCs w:val="22"/>
        </w:rPr>
      </w:pPr>
      <w:r w:rsidRPr="0001599A">
        <w:rPr>
          <w:rFonts w:ascii="Arial Narrow" w:hAnsi="Arial Narrow"/>
          <w:sz w:val="22"/>
          <w:szCs w:val="22"/>
        </w:rPr>
        <w:t>Yes</w:t>
      </w:r>
      <w:r w:rsidRPr="0001599A">
        <w:rPr>
          <w:rFonts w:ascii="Arial Narrow" w:hAnsi="Arial Narrow"/>
          <w:sz w:val="22"/>
          <w:szCs w:val="22"/>
        </w:rPr>
        <w:tab/>
        <w:t>The student is currently making an acceptable rate of progress but only because of the intensity of the intervention that is being provided.</w:t>
      </w:r>
    </w:p>
    <w:p w:rsidR="00EE2DF5" w:rsidRDefault="00EE2DF5" w:rsidP="00EE2DF5">
      <w:pPr>
        <w:widowControl w:val="0"/>
        <w:ind w:left="720" w:hanging="720"/>
        <w:rPr>
          <w:rFonts w:ascii="Arial Narrow" w:hAnsi="Arial Narrow"/>
          <w:b/>
          <w:sz w:val="24"/>
          <w:szCs w:val="24"/>
        </w:rPr>
      </w:pPr>
    </w:p>
    <w:p w:rsidR="00EE2DF5" w:rsidRDefault="0001599A" w:rsidP="00EE2DF5">
      <w:pPr>
        <w:widowControl w:val="0"/>
        <w:ind w:left="720" w:hanging="720"/>
        <w:rPr>
          <w:rFonts w:ascii="Arial Narrow" w:hAnsi="Arial Narrow"/>
          <w:b/>
          <w:sz w:val="24"/>
          <w:szCs w:val="24"/>
        </w:rPr>
      </w:pPr>
      <w:r w:rsidRPr="0001599A">
        <w:rPr>
          <w:rFonts w:ascii="Arial Narrow" w:hAnsi="Arial Narrow"/>
          <w:b/>
          <w:sz w:val="24"/>
          <w:szCs w:val="24"/>
        </w:rPr>
        <w:lastRenderedPageBreak/>
        <w:t>Discrepancy</w:t>
      </w:r>
    </w:p>
    <w:p w:rsidR="0001599A" w:rsidRPr="00EE2DF5" w:rsidRDefault="0001599A" w:rsidP="00EE2DF5">
      <w:pPr>
        <w:widowControl w:val="0"/>
        <w:ind w:left="720" w:hanging="720"/>
        <w:rPr>
          <w:rFonts w:ascii="Arial Narrow" w:hAnsi="Arial Narrow"/>
          <w:b/>
          <w:sz w:val="24"/>
          <w:szCs w:val="24"/>
        </w:rPr>
      </w:pPr>
      <w:r w:rsidRPr="0001599A">
        <w:rPr>
          <w:rFonts w:ascii="Arial Narrow" w:hAnsi="Arial Narrow"/>
          <w:sz w:val="22"/>
          <w:szCs w:val="22"/>
        </w:rPr>
        <w:t>Criteria 2: Is the student’s performance significantly below performance of peers or expected standards in any areas concern (basic reading, reading fluency, reading comprehension, math calculation, math problem solving, written expression, oral expression, listening comprehension)?</w:t>
      </w:r>
    </w:p>
    <w:p w:rsidR="0001599A" w:rsidRPr="0001599A" w:rsidRDefault="0001599A" w:rsidP="00EE2DF5">
      <w:pPr>
        <w:widowControl w:val="0"/>
        <w:ind w:left="720" w:hanging="720"/>
        <w:rPr>
          <w:rFonts w:ascii="Arial Narrow" w:hAnsi="Arial Narrow"/>
          <w:sz w:val="22"/>
          <w:szCs w:val="22"/>
        </w:rPr>
      </w:pPr>
      <w:r w:rsidRPr="0001599A">
        <w:rPr>
          <w:rFonts w:ascii="Arial Narrow" w:hAnsi="Arial Narrow"/>
          <w:sz w:val="22"/>
          <w:szCs w:val="22"/>
        </w:rPr>
        <w:t>No</w:t>
      </w:r>
      <w:r w:rsidRPr="0001599A">
        <w:rPr>
          <w:rFonts w:ascii="Arial Narrow" w:hAnsi="Arial Narrow"/>
          <w:sz w:val="22"/>
          <w:szCs w:val="22"/>
        </w:rPr>
        <w:tab/>
      </w:r>
    </w:p>
    <w:p w:rsidR="0001599A" w:rsidRPr="0001599A" w:rsidRDefault="0001599A" w:rsidP="00EE2DF5">
      <w:pPr>
        <w:widowControl w:val="0"/>
        <w:ind w:left="720" w:hanging="720"/>
        <w:rPr>
          <w:rFonts w:ascii="Arial Narrow" w:hAnsi="Arial Narrow"/>
          <w:sz w:val="22"/>
          <w:szCs w:val="22"/>
        </w:rPr>
      </w:pPr>
      <w:r w:rsidRPr="0001599A">
        <w:rPr>
          <w:rFonts w:ascii="Arial Narrow" w:hAnsi="Arial Narrow"/>
          <w:sz w:val="22"/>
          <w:szCs w:val="22"/>
        </w:rPr>
        <w:t>Yes</w:t>
      </w:r>
      <w:r w:rsidRPr="0001599A">
        <w:rPr>
          <w:rFonts w:ascii="Arial Narrow" w:hAnsi="Arial Narrow"/>
          <w:sz w:val="22"/>
          <w:szCs w:val="22"/>
        </w:rPr>
        <w:tab/>
        <w:t xml:space="preserve">The student’s performance is Significantly Discrepant. </w:t>
      </w:r>
    </w:p>
    <w:p w:rsidR="0001599A" w:rsidRPr="0001599A" w:rsidRDefault="0001599A" w:rsidP="00EE2DF5">
      <w:pPr>
        <w:widowControl w:val="0"/>
        <w:ind w:left="720" w:hanging="720"/>
        <w:rPr>
          <w:rFonts w:ascii="Arial Narrow" w:hAnsi="Arial Narrow"/>
          <w:sz w:val="22"/>
          <w:szCs w:val="22"/>
        </w:rPr>
      </w:pPr>
      <w:r w:rsidRPr="0001599A">
        <w:rPr>
          <w:rFonts w:ascii="Arial Narrow" w:hAnsi="Arial Narrow"/>
          <w:sz w:val="22"/>
          <w:szCs w:val="22"/>
        </w:rPr>
        <w:t>Yes</w:t>
      </w:r>
      <w:r w:rsidRPr="0001599A">
        <w:rPr>
          <w:rFonts w:ascii="Arial Narrow" w:hAnsi="Arial Narrow"/>
          <w:sz w:val="22"/>
          <w:szCs w:val="22"/>
        </w:rPr>
        <w:tab/>
        <w:t xml:space="preserve">The student’s performance is not currently discrepant but only because of the intensity of the intervention that is being provided. </w:t>
      </w:r>
    </w:p>
    <w:p w:rsidR="0001599A" w:rsidRPr="0001599A" w:rsidRDefault="0001599A" w:rsidP="00EE2DF5">
      <w:pPr>
        <w:widowControl w:val="0"/>
        <w:ind w:left="720" w:hanging="720"/>
        <w:rPr>
          <w:rFonts w:ascii="Arial Narrow" w:hAnsi="Arial Narrow"/>
          <w:sz w:val="22"/>
          <w:szCs w:val="22"/>
        </w:rPr>
      </w:pPr>
    </w:p>
    <w:p w:rsidR="0001599A" w:rsidRPr="0001599A" w:rsidRDefault="0001599A" w:rsidP="00EE2DF5">
      <w:pPr>
        <w:widowControl w:val="0"/>
        <w:ind w:left="720" w:hanging="720"/>
        <w:rPr>
          <w:rFonts w:ascii="Arial Narrow" w:hAnsi="Arial Narrow"/>
          <w:b/>
          <w:sz w:val="22"/>
          <w:szCs w:val="22"/>
        </w:rPr>
      </w:pPr>
      <w:r w:rsidRPr="0001599A">
        <w:rPr>
          <w:rFonts w:ascii="Arial Narrow" w:hAnsi="Arial Narrow"/>
          <w:b/>
          <w:sz w:val="22"/>
          <w:szCs w:val="22"/>
        </w:rPr>
        <w:t>Educational Need</w:t>
      </w:r>
    </w:p>
    <w:p w:rsidR="0001599A" w:rsidRPr="0001599A" w:rsidRDefault="0001599A" w:rsidP="00EE2DF5">
      <w:pPr>
        <w:widowControl w:val="0"/>
        <w:ind w:left="720" w:hanging="720"/>
        <w:rPr>
          <w:rFonts w:ascii="Arial Narrow" w:hAnsi="Arial Narrow"/>
          <w:sz w:val="22"/>
          <w:szCs w:val="22"/>
        </w:rPr>
      </w:pPr>
      <w:r w:rsidRPr="0001599A">
        <w:rPr>
          <w:rFonts w:ascii="Arial Narrow" w:hAnsi="Arial Narrow"/>
          <w:sz w:val="22"/>
          <w:szCs w:val="22"/>
        </w:rPr>
        <w:t xml:space="preserve">Criteria 3: Are this student’s needs in any area of concern significantly different from the needs of typical peers and of an intensity or type exceeds general education resources? </w:t>
      </w:r>
    </w:p>
    <w:p w:rsidR="0001599A" w:rsidRPr="0001599A" w:rsidRDefault="0001599A" w:rsidP="00EE2DF5">
      <w:pPr>
        <w:widowControl w:val="0"/>
        <w:ind w:left="720" w:hanging="720"/>
        <w:rPr>
          <w:rFonts w:ascii="Arial Narrow" w:hAnsi="Arial Narrow"/>
          <w:sz w:val="22"/>
          <w:szCs w:val="22"/>
        </w:rPr>
      </w:pPr>
      <w:r w:rsidRPr="0001599A">
        <w:rPr>
          <w:rFonts w:ascii="Arial Narrow" w:hAnsi="Arial Narrow"/>
          <w:sz w:val="22"/>
          <w:szCs w:val="22"/>
        </w:rPr>
        <w:t>No</w:t>
      </w:r>
      <w:r w:rsidRPr="0001599A">
        <w:rPr>
          <w:rFonts w:ascii="Arial Narrow" w:hAnsi="Arial Narrow"/>
          <w:sz w:val="22"/>
          <w:szCs w:val="22"/>
        </w:rPr>
        <w:tab/>
      </w:r>
    </w:p>
    <w:p w:rsidR="0001599A" w:rsidRDefault="0001599A" w:rsidP="00EE2DF5">
      <w:pPr>
        <w:widowControl w:val="0"/>
        <w:ind w:left="720" w:hanging="720"/>
        <w:rPr>
          <w:rFonts w:ascii="Arial Narrow" w:hAnsi="Arial Narrow"/>
          <w:sz w:val="22"/>
          <w:szCs w:val="22"/>
        </w:rPr>
      </w:pPr>
      <w:r w:rsidRPr="0001599A">
        <w:rPr>
          <w:rFonts w:ascii="Arial Narrow" w:hAnsi="Arial Narrow"/>
          <w:sz w:val="22"/>
          <w:szCs w:val="22"/>
        </w:rPr>
        <w:t>Yes</w:t>
      </w:r>
      <w:r w:rsidRPr="0001599A">
        <w:rPr>
          <w:rFonts w:ascii="Arial Narrow" w:hAnsi="Arial Narrow"/>
          <w:sz w:val="22"/>
          <w:szCs w:val="22"/>
        </w:rPr>
        <w:tab/>
        <w:t>The student’s instructional needs are significantly different from peers in general education and exceed general education resources.</w:t>
      </w:r>
    </w:p>
    <w:p w:rsidR="00EE2DF5" w:rsidRDefault="00EE2DF5" w:rsidP="00EE2DF5">
      <w:pPr>
        <w:widowControl w:val="0"/>
        <w:rPr>
          <w:rFonts w:ascii="Arial Narrow" w:hAnsi="Arial Narrow"/>
          <w:b/>
          <w:sz w:val="22"/>
          <w:szCs w:val="22"/>
        </w:rPr>
      </w:pPr>
    </w:p>
    <w:p w:rsidR="001E3874" w:rsidRPr="00D123B5" w:rsidRDefault="007D39CF" w:rsidP="00EE2DF5">
      <w:pPr>
        <w:widowControl w:val="0"/>
        <w:rPr>
          <w:rFonts w:ascii="Arial Narrow" w:hAnsi="Arial Narrow"/>
          <w:b/>
          <w:sz w:val="22"/>
          <w:szCs w:val="22"/>
        </w:rPr>
      </w:pPr>
      <w:r w:rsidRPr="00D123B5">
        <w:rPr>
          <w:rFonts w:ascii="Arial Narrow" w:hAnsi="Arial Narrow"/>
          <w:b/>
          <w:sz w:val="22"/>
          <w:szCs w:val="22"/>
        </w:rPr>
        <w:t>ST</w:t>
      </w:r>
      <w:r w:rsidR="009F66B1">
        <w:rPr>
          <w:rFonts w:ascii="Arial Narrow" w:hAnsi="Arial Narrow"/>
          <w:b/>
          <w:sz w:val="22"/>
          <w:szCs w:val="22"/>
        </w:rPr>
        <w:t>EP 2: Documentation of adverse effect on edu</w:t>
      </w:r>
      <w:r w:rsidR="008F4F92">
        <w:rPr>
          <w:rFonts w:ascii="Arial Narrow" w:hAnsi="Arial Narrow"/>
          <w:b/>
          <w:sz w:val="22"/>
          <w:szCs w:val="22"/>
        </w:rPr>
        <w:t>c</w:t>
      </w:r>
      <w:r w:rsidR="009F66B1">
        <w:rPr>
          <w:rFonts w:ascii="Arial Narrow" w:hAnsi="Arial Narrow"/>
          <w:b/>
          <w:sz w:val="22"/>
          <w:szCs w:val="22"/>
        </w:rPr>
        <w:t>ational performance in one or more areas:</w:t>
      </w:r>
    </w:p>
    <w:p w:rsidR="009F66B1" w:rsidRDefault="009F66B1" w:rsidP="00EE2DF5">
      <w:pPr>
        <w:widowControl w:val="0"/>
        <w:rPr>
          <w:rFonts w:ascii="Arial Narrow" w:hAnsi="Arial Narrow"/>
          <w:sz w:val="22"/>
          <w:szCs w:val="22"/>
        </w:rPr>
      </w:pPr>
      <w:r>
        <w:rPr>
          <w:rFonts w:ascii="Arial Narrow" w:hAnsi="Arial Narrow"/>
          <w:sz w:val="22"/>
          <w:szCs w:val="22"/>
        </w:rPr>
        <w:tab/>
      </w:r>
    </w:p>
    <w:p w:rsidR="00006129" w:rsidRDefault="003E5FDA" w:rsidP="00006129">
      <w:pPr>
        <w:widowControl w:val="0"/>
        <w:ind w:firstLine="720"/>
        <w:rPr>
          <w:rFonts w:ascii="Arial Narrow" w:hAnsi="Arial Narrow"/>
          <w:sz w:val="22"/>
          <w:szCs w:val="22"/>
        </w:rPr>
      </w:pPr>
      <w:sdt>
        <w:sdtPr>
          <w:rPr>
            <w:rFonts w:ascii="MS Gothic" w:eastAsia="MS Gothic" w:hAnsi="MS Gothic"/>
            <w:sz w:val="22"/>
            <w:szCs w:val="22"/>
          </w:rPr>
          <w:id w:val="-944615232"/>
          <w14:checkbox>
            <w14:checked w14:val="0"/>
            <w14:checkedState w14:val="2612" w14:font="MS Gothic"/>
            <w14:uncheckedState w14:val="2610" w14:font="MS Gothic"/>
          </w14:checkbox>
        </w:sdtPr>
        <w:sdtEndPr/>
        <w:sdtContent>
          <w:r w:rsidR="00006129">
            <w:rPr>
              <w:rFonts w:ascii="MS Gothic" w:eastAsia="MS Gothic" w:hAnsi="MS Gothic" w:hint="eastAsia"/>
              <w:sz w:val="22"/>
              <w:szCs w:val="22"/>
            </w:rPr>
            <w:t>☐</w:t>
          </w:r>
        </w:sdtContent>
      </w:sdt>
      <w:r w:rsidR="00006129">
        <w:rPr>
          <w:rFonts w:ascii="MS Gothic" w:eastAsia="MS Gothic" w:hAnsi="MS Gothic"/>
          <w:sz w:val="22"/>
          <w:szCs w:val="22"/>
        </w:rPr>
        <w:tab/>
      </w:r>
      <w:r w:rsidR="009F66B1" w:rsidRPr="00006129">
        <w:rPr>
          <w:rFonts w:ascii="Arial Narrow" w:hAnsi="Arial Narrow"/>
          <w:sz w:val="22"/>
          <w:szCs w:val="22"/>
        </w:rPr>
        <w:t>Basic reading skills</w:t>
      </w:r>
    </w:p>
    <w:p w:rsidR="009F66B1" w:rsidRPr="00006129" w:rsidRDefault="003E5FDA" w:rsidP="00006129">
      <w:pPr>
        <w:widowControl w:val="0"/>
        <w:ind w:firstLine="720"/>
        <w:rPr>
          <w:rFonts w:ascii="Arial Narrow" w:hAnsi="Arial Narrow"/>
          <w:sz w:val="22"/>
          <w:szCs w:val="22"/>
        </w:rPr>
      </w:pPr>
      <w:sdt>
        <w:sdtPr>
          <w:rPr>
            <w:rFonts w:ascii="MS Gothic" w:eastAsia="MS Gothic" w:hAnsi="MS Gothic"/>
            <w:sz w:val="22"/>
            <w:szCs w:val="22"/>
          </w:rPr>
          <w:id w:val="-1746325836"/>
          <w14:checkbox>
            <w14:checked w14:val="0"/>
            <w14:checkedState w14:val="2612" w14:font="MS Gothic"/>
            <w14:uncheckedState w14:val="2610" w14:font="MS Gothic"/>
          </w14:checkbox>
        </w:sdtPr>
        <w:sdtEndPr/>
        <w:sdtContent>
          <w:r w:rsidR="00006129">
            <w:rPr>
              <w:rFonts w:ascii="MS Gothic" w:eastAsia="MS Gothic" w:hAnsi="MS Gothic" w:hint="eastAsia"/>
              <w:sz w:val="22"/>
              <w:szCs w:val="22"/>
            </w:rPr>
            <w:t>☐</w:t>
          </w:r>
        </w:sdtContent>
      </w:sdt>
      <w:r w:rsidR="00006129">
        <w:rPr>
          <w:rFonts w:ascii="MS Gothic" w:eastAsia="MS Gothic" w:hAnsi="MS Gothic"/>
          <w:sz w:val="22"/>
          <w:szCs w:val="22"/>
        </w:rPr>
        <w:tab/>
      </w:r>
      <w:r w:rsidR="009F66B1" w:rsidRPr="00006129">
        <w:rPr>
          <w:rFonts w:ascii="Arial Narrow" w:hAnsi="Arial Narrow"/>
          <w:sz w:val="22"/>
          <w:szCs w:val="22"/>
        </w:rPr>
        <w:t>Reading fluency skills</w:t>
      </w:r>
    </w:p>
    <w:p w:rsidR="009F66B1" w:rsidRPr="009F66B1" w:rsidRDefault="003E5FDA" w:rsidP="00006129">
      <w:pPr>
        <w:pStyle w:val="ListParagraph"/>
        <w:widowControl w:val="0"/>
        <w:rPr>
          <w:rFonts w:ascii="Arial Narrow" w:hAnsi="Arial Narrow"/>
          <w:sz w:val="22"/>
          <w:szCs w:val="22"/>
        </w:rPr>
      </w:pPr>
      <w:sdt>
        <w:sdtPr>
          <w:rPr>
            <w:rFonts w:ascii="MS Gothic" w:eastAsia="MS Gothic" w:hAnsi="MS Gothic"/>
            <w:sz w:val="22"/>
            <w:szCs w:val="22"/>
          </w:rPr>
          <w:id w:val="-137800467"/>
          <w14:checkbox>
            <w14:checked w14:val="0"/>
            <w14:checkedState w14:val="2612" w14:font="MS Gothic"/>
            <w14:uncheckedState w14:val="2610" w14:font="MS Gothic"/>
          </w14:checkbox>
        </w:sdtPr>
        <w:sdtEndPr/>
        <w:sdtContent>
          <w:r w:rsidR="00006129">
            <w:rPr>
              <w:rFonts w:ascii="MS Gothic" w:eastAsia="MS Gothic" w:hAnsi="MS Gothic" w:hint="eastAsia"/>
              <w:sz w:val="22"/>
              <w:szCs w:val="22"/>
            </w:rPr>
            <w:t>☐</w:t>
          </w:r>
        </w:sdtContent>
      </w:sdt>
      <w:r w:rsidR="00006129">
        <w:rPr>
          <w:rFonts w:ascii="MS Gothic" w:eastAsia="MS Gothic" w:hAnsi="MS Gothic"/>
          <w:sz w:val="22"/>
          <w:szCs w:val="22"/>
        </w:rPr>
        <w:tab/>
      </w:r>
      <w:r w:rsidR="009F66B1" w:rsidRPr="009F66B1">
        <w:rPr>
          <w:rFonts w:ascii="Arial Narrow" w:hAnsi="Arial Narrow"/>
          <w:sz w:val="22"/>
          <w:szCs w:val="22"/>
        </w:rPr>
        <w:t>Reading comprehension</w:t>
      </w:r>
    </w:p>
    <w:p w:rsidR="009F66B1" w:rsidRPr="009F66B1" w:rsidRDefault="003E5FDA" w:rsidP="00006129">
      <w:pPr>
        <w:pStyle w:val="ListParagraph"/>
        <w:widowControl w:val="0"/>
        <w:rPr>
          <w:rFonts w:ascii="Arial Narrow" w:hAnsi="Arial Narrow"/>
          <w:sz w:val="22"/>
          <w:szCs w:val="22"/>
        </w:rPr>
      </w:pPr>
      <w:sdt>
        <w:sdtPr>
          <w:rPr>
            <w:rFonts w:ascii="MS Gothic" w:eastAsia="MS Gothic" w:hAnsi="MS Gothic"/>
            <w:sz w:val="22"/>
            <w:szCs w:val="22"/>
          </w:rPr>
          <w:id w:val="1393628083"/>
          <w14:checkbox>
            <w14:checked w14:val="0"/>
            <w14:checkedState w14:val="2612" w14:font="MS Gothic"/>
            <w14:uncheckedState w14:val="2610" w14:font="MS Gothic"/>
          </w14:checkbox>
        </w:sdtPr>
        <w:sdtEndPr/>
        <w:sdtContent>
          <w:r w:rsidR="00006129">
            <w:rPr>
              <w:rFonts w:ascii="MS Gothic" w:eastAsia="MS Gothic" w:hAnsi="MS Gothic" w:hint="eastAsia"/>
              <w:sz w:val="22"/>
              <w:szCs w:val="22"/>
            </w:rPr>
            <w:t>☐</w:t>
          </w:r>
        </w:sdtContent>
      </w:sdt>
      <w:r w:rsidR="00006129">
        <w:rPr>
          <w:rFonts w:ascii="MS Gothic" w:eastAsia="MS Gothic" w:hAnsi="MS Gothic"/>
          <w:sz w:val="22"/>
          <w:szCs w:val="22"/>
        </w:rPr>
        <w:tab/>
      </w:r>
      <w:r w:rsidR="009F66B1" w:rsidRPr="009F66B1">
        <w:rPr>
          <w:rFonts w:ascii="Arial Narrow" w:hAnsi="Arial Narrow"/>
          <w:sz w:val="22"/>
          <w:szCs w:val="22"/>
        </w:rPr>
        <w:t>Mathematical calculation</w:t>
      </w:r>
    </w:p>
    <w:p w:rsidR="009F66B1" w:rsidRPr="009F66B1" w:rsidRDefault="003E5FDA" w:rsidP="00006129">
      <w:pPr>
        <w:pStyle w:val="ListParagraph"/>
        <w:widowControl w:val="0"/>
        <w:rPr>
          <w:rFonts w:ascii="Arial Narrow" w:hAnsi="Arial Narrow"/>
          <w:sz w:val="22"/>
          <w:szCs w:val="22"/>
        </w:rPr>
      </w:pPr>
      <w:sdt>
        <w:sdtPr>
          <w:rPr>
            <w:rFonts w:ascii="MS Gothic" w:eastAsia="MS Gothic" w:hAnsi="MS Gothic"/>
            <w:sz w:val="22"/>
            <w:szCs w:val="22"/>
          </w:rPr>
          <w:id w:val="87816715"/>
          <w14:checkbox>
            <w14:checked w14:val="0"/>
            <w14:checkedState w14:val="2612" w14:font="MS Gothic"/>
            <w14:uncheckedState w14:val="2610" w14:font="MS Gothic"/>
          </w14:checkbox>
        </w:sdtPr>
        <w:sdtEndPr/>
        <w:sdtContent>
          <w:r w:rsidR="00006129">
            <w:rPr>
              <w:rFonts w:ascii="MS Gothic" w:eastAsia="MS Gothic" w:hAnsi="MS Gothic" w:hint="eastAsia"/>
              <w:sz w:val="22"/>
              <w:szCs w:val="22"/>
            </w:rPr>
            <w:t>☐</w:t>
          </w:r>
        </w:sdtContent>
      </w:sdt>
      <w:r w:rsidR="00006129">
        <w:rPr>
          <w:rFonts w:ascii="MS Gothic" w:eastAsia="MS Gothic" w:hAnsi="MS Gothic"/>
          <w:sz w:val="22"/>
          <w:szCs w:val="22"/>
        </w:rPr>
        <w:tab/>
      </w:r>
      <w:r w:rsidR="009F66B1" w:rsidRPr="009F66B1">
        <w:rPr>
          <w:rFonts w:ascii="Arial Narrow" w:hAnsi="Arial Narrow"/>
          <w:sz w:val="22"/>
          <w:szCs w:val="22"/>
        </w:rPr>
        <w:t>Math</w:t>
      </w:r>
      <w:r w:rsidR="00006129">
        <w:rPr>
          <w:rFonts w:ascii="Arial Narrow" w:hAnsi="Arial Narrow"/>
          <w:sz w:val="22"/>
          <w:szCs w:val="22"/>
        </w:rPr>
        <w:t>e</w:t>
      </w:r>
      <w:r w:rsidR="009F66B1" w:rsidRPr="009F66B1">
        <w:rPr>
          <w:rFonts w:ascii="Arial Narrow" w:hAnsi="Arial Narrow"/>
          <w:sz w:val="22"/>
          <w:szCs w:val="22"/>
        </w:rPr>
        <w:t>matical problem solving</w:t>
      </w:r>
    </w:p>
    <w:p w:rsidR="009F66B1" w:rsidRPr="009F66B1" w:rsidRDefault="003E5FDA" w:rsidP="00006129">
      <w:pPr>
        <w:pStyle w:val="ListParagraph"/>
        <w:widowControl w:val="0"/>
        <w:rPr>
          <w:rFonts w:ascii="Arial Narrow" w:hAnsi="Arial Narrow"/>
          <w:sz w:val="22"/>
          <w:szCs w:val="22"/>
        </w:rPr>
      </w:pPr>
      <w:sdt>
        <w:sdtPr>
          <w:rPr>
            <w:rFonts w:ascii="MS Gothic" w:eastAsia="MS Gothic" w:hAnsi="MS Gothic"/>
            <w:sz w:val="22"/>
            <w:szCs w:val="22"/>
          </w:rPr>
          <w:id w:val="-626702111"/>
          <w14:checkbox>
            <w14:checked w14:val="0"/>
            <w14:checkedState w14:val="2612" w14:font="MS Gothic"/>
            <w14:uncheckedState w14:val="2610" w14:font="MS Gothic"/>
          </w14:checkbox>
        </w:sdtPr>
        <w:sdtEndPr/>
        <w:sdtContent>
          <w:r w:rsidR="00006129">
            <w:rPr>
              <w:rFonts w:ascii="MS Gothic" w:eastAsia="MS Gothic" w:hAnsi="MS Gothic" w:hint="eastAsia"/>
              <w:sz w:val="22"/>
              <w:szCs w:val="22"/>
            </w:rPr>
            <w:t>☐</w:t>
          </w:r>
        </w:sdtContent>
      </w:sdt>
      <w:r w:rsidR="00006129">
        <w:rPr>
          <w:rFonts w:ascii="MS Gothic" w:eastAsia="MS Gothic" w:hAnsi="MS Gothic"/>
          <w:sz w:val="22"/>
          <w:szCs w:val="22"/>
        </w:rPr>
        <w:tab/>
      </w:r>
      <w:r w:rsidR="009F66B1" w:rsidRPr="009F66B1">
        <w:rPr>
          <w:rFonts w:ascii="Arial Narrow" w:hAnsi="Arial Narrow"/>
          <w:sz w:val="22"/>
          <w:szCs w:val="22"/>
        </w:rPr>
        <w:t>Written expression</w:t>
      </w:r>
    </w:p>
    <w:p w:rsidR="009F66B1" w:rsidRPr="009F66B1" w:rsidRDefault="003E5FDA" w:rsidP="00006129">
      <w:pPr>
        <w:pStyle w:val="ListParagraph"/>
        <w:widowControl w:val="0"/>
        <w:rPr>
          <w:rFonts w:ascii="Arial Narrow" w:hAnsi="Arial Narrow"/>
          <w:sz w:val="22"/>
          <w:szCs w:val="22"/>
        </w:rPr>
      </w:pPr>
      <w:sdt>
        <w:sdtPr>
          <w:rPr>
            <w:rFonts w:ascii="MS Gothic" w:eastAsia="MS Gothic" w:hAnsi="MS Gothic"/>
            <w:sz w:val="22"/>
            <w:szCs w:val="22"/>
          </w:rPr>
          <w:id w:val="950514692"/>
          <w14:checkbox>
            <w14:checked w14:val="0"/>
            <w14:checkedState w14:val="2612" w14:font="MS Gothic"/>
            <w14:uncheckedState w14:val="2610" w14:font="MS Gothic"/>
          </w14:checkbox>
        </w:sdtPr>
        <w:sdtEndPr/>
        <w:sdtContent>
          <w:r w:rsidR="00006129">
            <w:rPr>
              <w:rFonts w:ascii="MS Gothic" w:eastAsia="MS Gothic" w:hAnsi="MS Gothic" w:hint="eastAsia"/>
              <w:sz w:val="22"/>
              <w:szCs w:val="22"/>
            </w:rPr>
            <w:t>☐</w:t>
          </w:r>
        </w:sdtContent>
      </w:sdt>
      <w:r w:rsidR="00006129">
        <w:rPr>
          <w:rFonts w:ascii="MS Gothic" w:eastAsia="MS Gothic" w:hAnsi="MS Gothic"/>
          <w:sz w:val="22"/>
          <w:szCs w:val="22"/>
        </w:rPr>
        <w:tab/>
      </w:r>
      <w:r w:rsidR="009F66B1" w:rsidRPr="009F66B1">
        <w:rPr>
          <w:rFonts w:ascii="Arial Narrow" w:hAnsi="Arial Narrow"/>
          <w:sz w:val="22"/>
          <w:szCs w:val="22"/>
        </w:rPr>
        <w:t>Oral expression</w:t>
      </w:r>
    </w:p>
    <w:p w:rsidR="009F66B1" w:rsidRPr="009F66B1" w:rsidRDefault="003E5FDA" w:rsidP="00006129">
      <w:pPr>
        <w:pStyle w:val="ListParagraph"/>
        <w:widowControl w:val="0"/>
        <w:rPr>
          <w:rFonts w:ascii="Arial Narrow" w:hAnsi="Arial Narrow"/>
          <w:sz w:val="22"/>
          <w:szCs w:val="22"/>
        </w:rPr>
      </w:pPr>
      <w:sdt>
        <w:sdtPr>
          <w:rPr>
            <w:rFonts w:ascii="MS Gothic" w:eastAsia="MS Gothic" w:hAnsi="MS Gothic"/>
            <w:sz w:val="22"/>
            <w:szCs w:val="22"/>
          </w:rPr>
          <w:id w:val="1347371281"/>
          <w14:checkbox>
            <w14:checked w14:val="0"/>
            <w14:checkedState w14:val="2612" w14:font="MS Gothic"/>
            <w14:uncheckedState w14:val="2610" w14:font="MS Gothic"/>
          </w14:checkbox>
        </w:sdtPr>
        <w:sdtEndPr/>
        <w:sdtContent>
          <w:r w:rsidR="00006129">
            <w:rPr>
              <w:rFonts w:ascii="MS Gothic" w:eastAsia="MS Gothic" w:hAnsi="MS Gothic" w:hint="eastAsia"/>
              <w:sz w:val="22"/>
              <w:szCs w:val="22"/>
            </w:rPr>
            <w:t>☐</w:t>
          </w:r>
        </w:sdtContent>
      </w:sdt>
      <w:r w:rsidR="00006129">
        <w:rPr>
          <w:rFonts w:ascii="MS Gothic" w:eastAsia="MS Gothic" w:hAnsi="MS Gothic"/>
          <w:sz w:val="22"/>
          <w:szCs w:val="22"/>
        </w:rPr>
        <w:tab/>
      </w:r>
      <w:r w:rsidR="009F66B1" w:rsidRPr="009F66B1">
        <w:rPr>
          <w:rFonts w:ascii="Arial Narrow" w:hAnsi="Arial Narrow"/>
          <w:sz w:val="22"/>
          <w:szCs w:val="22"/>
        </w:rPr>
        <w:t>Listening comprehension</w:t>
      </w:r>
    </w:p>
    <w:p w:rsidR="009F66B1" w:rsidRDefault="009F66B1" w:rsidP="00EE2DF5">
      <w:pPr>
        <w:widowControl w:val="0"/>
        <w:rPr>
          <w:rFonts w:ascii="Arial Narrow" w:hAnsi="Arial Narrow"/>
          <w:b/>
          <w:sz w:val="22"/>
          <w:szCs w:val="22"/>
        </w:rPr>
      </w:pPr>
    </w:p>
    <w:p w:rsidR="006A55F1" w:rsidRPr="00D123B5" w:rsidRDefault="007D39CF" w:rsidP="00EE2DF5">
      <w:pPr>
        <w:widowControl w:val="0"/>
        <w:rPr>
          <w:rFonts w:ascii="Arial Narrow" w:hAnsi="Arial Narrow"/>
          <w:b/>
          <w:sz w:val="22"/>
          <w:szCs w:val="22"/>
        </w:rPr>
      </w:pPr>
      <w:r w:rsidRPr="00D123B5">
        <w:rPr>
          <w:rFonts w:ascii="Arial Narrow" w:hAnsi="Arial Narrow"/>
          <w:b/>
          <w:sz w:val="22"/>
          <w:szCs w:val="22"/>
        </w:rPr>
        <w:t xml:space="preserve">STEP 3: Determination of Need for Special Education Services </w:t>
      </w:r>
    </w:p>
    <w:p w:rsidR="00EE2DF5" w:rsidRDefault="00EE2DF5" w:rsidP="00EE2DF5">
      <w:pPr>
        <w:widowControl w:val="0"/>
        <w:rPr>
          <w:rFonts w:ascii="Arial Narrow" w:hAnsi="Arial Narrow"/>
          <w:sz w:val="22"/>
          <w:szCs w:val="22"/>
        </w:rPr>
      </w:pPr>
    </w:p>
    <w:p w:rsidR="006A55F1" w:rsidRPr="00D123B5" w:rsidRDefault="006A55F1" w:rsidP="00EE2DF5">
      <w:pPr>
        <w:widowControl w:val="0"/>
        <w:rPr>
          <w:rFonts w:ascii="Arial Narrow" w:hAnsi="Arial Narrow"/>
          <w:sz w:val="22"/>
          <w:szCs w:val="22"/>
        </w:rPr>
      </w:pPr>
      <w:r w:rsidRPr="00D123B5">
        <w:rPr>
          <w:rFonts w:ascii="Arial Narrow" w:hAnsi="Arial Narrow"/>
          <w:sz w:val="22"/>
          <w:szCs w:val="22"/>
        </w:rPr>
        <w:t>Y</w:t>
      </w:r>
      <w:r w:rsidRPr="00D123B5">
        <w:rPr>
          <w:rFonts w:ascii="Arial Narrow" w:hAnsi="Arial Narrow"/>
          <w:sz w:val="22"/>
          <w:szCs w:val="22"/>
        </w:rPr>
        <w:tab/>
        <w:t>N</w:t>
      </w:r>
      <w:r w:rsidRPr="00D123B5">
        <w:rPr>
          <w:rFonts w:ascii="Arial Narrow" w:hAnsi="Arial Narrow"/>
          <w:sz w:val="22"/>
          <w:szCs w:val="22"/>
        </w:rPr>
        <w:tab/>
        <w:t xml:space="preserve">The student requires </w:t>
      </w:r>
      <w:r w:rsidR="002F6714" w:rsidRPr="00D123B5">
        <w:rPr>
          <w:rFonts w:ascii="Arial Narrow" w:hAnsi="Arial Narrow"/>
          <w:sz w:val="22"/>
          <w:szCs w:val="22"/>
        </w:rPr>
        <w:t>special education services to address educational needs.</w:t>
      </w:r>
    </w:p>
    <w:p w:rsidR="00EE2DF5" w:rsidRDefault="00EE2DF5" w:rsidP="00EE2DF5">
      <w:pPr>
        <w:widowControl w:val="0"/>
        <w:rPr>
          <w:rFonts w:ascii="Arial Narrow" w:hAnsi="Arial Narrow"/>
          <w:b/>
          <w:sz w:val="22"/>
          <w:szCs w:val="22"/>
        </w:rPr>
      </w:pPr>
    </w:p>
    <w:p w:rsidR="007D39CF" w:rsidRPr="00D123B5" w:rsidRDefault="007D39CF" w:rsidP="00EE2DF5">
      <w:pPr>
        <w:widowControl w:val="0"/>
        <w:rPr>
          <w:rFonts w:ascii="Arial Narrow" w:hAnsi="Arial Narrow"/>
          <w:b/>
          <w:sz w:val="22"/>
          <w:szCs w:val="22"/>
        </w:rPr>
      </w:pPr>
      <w:r w:rsidRPr="00D123B5">
        <w:rPr>
          <w:rFonts w:ascii="Arial Narrow" w:hAnsi="Arial Narrow"/>
          <w:b/>
          <w:sz w:val="22"/>
          <w:szCs w:val="22"/>
        </w:rPr>
        <w:t xml:space="preserve">STEP 4: Eligibility </w:t>
      </w:r>
    </w:p>
    <w:p w:rsidR="00EE2DF5" w:rsidRDefault="00EE2DF5" w:rsidP="00EE2DF5">
      <w:pPr>
        <w:widowControl w:val="0"/>
        <w:rPr>
          <w:rFonts w:ascii="Arial Narrow" w:hAnsi="Arial Narrow"/>
          <w:sz w:val="22"/>
          <w:szCs w:val="22"/>
        </w:rPr>
      </w:pPr>
    </w:p>
    <w:p w:rsidR="006A55F1" w:rsidRPr="00D123B5" w:rsidRDefault="006A55F1" w:rsidP="00EE2DF5">
      <w:pPr>
        <w:widowControl w:val="0"/>
        <w:rPr>
          <w:rFonts w:ascii="Arial Narrow" w:hAnsi="Arial Narrow"/>
          <w:sz w:val="22"/>
          <w:szCs w:val="22"/>
        </w:rPr>
      </w:pPr>
      <w:r w:rsidRPr="00D123B5">
        <w:rPr>
          <w:rFonts w:ascii="Arial Narrow" w:hAnsi="Arial Narrow"/>
          <w:sz w:val="22"/>
          <w:szCs w:val="22"/>
        </w:rPr>
        <w:t>Y</w:t>
      </w:r>
      <w:r w:rsidRPr="00D123B5">
        <w:rPr>
          <w:rFonts w:ascii="Arial Narrow" w:hAnsi="Arial Narrow"/>
          <w:sz w:val="22"/>
          <w:szCs w:val="22"/>
        </w:rPr>
        <w:tab/>
        <w:t>N</w:t>
      </w:r>
      <w:r w:rsidRPr="00D123B5">
        <w:rPr>
          <w:rFonts w:ascii="Arial Narrow" w:hAnsi="Arial Narrow"/>
          <w:sz w:val="22"/>
          <w:szCs w:val="22"/>
        </w:rPr>
        <w:tab/>
      </w:r>
      <w:r w:rsidR="002F6714" w:rsidRPr="00D123B5">
        <w:rPr>
          <w:rFonts w:ascii="Arial Narrow" w:hAnsi="Arial Narrow"/>
          <w:sz w:val="22"/>
          <w:szCs w:val="22"/>
        </w:rPr>
        <w:t xml:space="preserve">The student is entitled to special education services. </w:t>
      </w:r>
    </w:p>
    <w:p w:rsidR="00243C00" w:rsidRPr="00D123B5" w:rsidRDefault="00243C00" w:rsidP="00EE2DF5">
      <w:pPr>
        <w:widowControl w:val="0"/>
        <w:jc w:val="center"/>
        <w:rPr>
          <w:rFonts w:ascii="Arial Narrow" w:hAnsi="Arial Narrow"/>
          <w:b/>
          <w:sz w:val="22"/>
          <w:szCs w:val="22"/>
        </w:rPr>
      </w:pPr>
    </w:p>
    <w:p w:rsidR="006A55F1" w:rsidRDefault="00243C00" w:rsidP="00EE2DF5">
      <w:pPr>
        <w:widowControl w:val="0"/>
        <w:jc w:val="center"/>
        <w:rPr>
          <w:rFonts w:ascii="Arial Narrow" w:hAnsi="Arial Narrow"/>
          <w:b/>
          <w:sz w:val="22"/>
          <w:szCs w:val="22"/>
        </w:rPr>
      </w:pPr>
      <w:r w:rsidRPr="00D123B5">
        <w:rPr>
          <w:rFonts w:ascii="Arial Narrow" w:hAnsi="Arial Narrow"/>
          <w:b/>
          <w:sz w:val="22"/>
          <w:szCs w:val="22"/>
        </w:rPr>
        <w:t>Exit Criteria</w:t>
      </w:r>
    </w:p>
    <w:p w:rsidR="00EE2DF5" w:rsidRPr="00D123B5" w:rsidRDefault="00EE2DF5" w:rsidP="00EE2DF5">
      <w:pPr>
        <w:widowControl w:val="0"/>
        <w:jc w:val="center"/>
        <w:rPr>
          <w:rFonts w:ascii="Arial Narrow" w:hAnsi="Arial Narrow"/>
          <w:b/>
          <w:sz w:val="22"/>
          <w:szCs w:val="22"/>
        </w:rPr>
      </w:pPr>
    </w:p>
    <w:p w:rsidR="00243C00" w:rsidRDefault="00243C00" w:rsidP="00EE2DF5">
      <w:pPr>
        <w:widowControl w:val="0"/>
        <w:rPr>
          <w:rFonts w:ascii="Arial Narrow" w:hAnsi="Arial Narrow"/>
          <w:sz w:val="22"/>
          <w:szCs w:val="22"/>
        </w:rPr>
      </w:pPr>
      <w:r w:rsidRPr="00D123B5">
        <w:rPr>
          <w:rFonts w:ascii="Arial Narrow" w:hAnsi="Arial Narrow"/>
          <w:sz w:val="22"/>
          <w:szCs w:val="22"/>
        </w:rPr>
        <w:t>The student will no longer be eligible for developmental delay services when any of the below of marked “Y.”</w:t>
      </w:r>
    </w:p>
    <w:p w:rsidR="00EE2DF5" w:rsidRPr="00D123B5" w:rsidRDefault="00EE2DF5" w:rsidP="00EE2DF5">
      <w:pPr>
        <w:widowControl w:val="0"/>
        <w:rPr>
          <w:rFonts w:ascii="Arial Narrow" w:hAnsi="Arial Narrow"/>
          <w:sz w:val="22"/>
          <w:szCs w:val="22"/>
        </w:rPr>
      </w:pPr>
    </w:p>
    <w:p w:rsidR="00243C00" w:rsidRPr="00D123B5" w:rsidRDefault="00243C00" w:rsidP="00EE2DF5">
      <w:pPr>
        <w:widowControl w:val="0"/>
        <w:rPr>
          <w:rFonts w:ascii="Arial Narrow" w:hAnsi="Arial Narrow"/>
          <w:sz w:val="22"/>
          <w:szCs w:val="22"/>
        </w:rPr>
      </w:pPr>
      <w:r w:rsidRPr="00D123B5">
        <w:rPr>
          <w:rFonts w:ascii="Arial Narrow" w:hAnsi="Arial Narrow"/>
          <w:sz w:val="22"/>
          <w:szCs w:val="22"/>
        </w:rPr>
        <w:t>Y</w:t>
      </w:r>
      <w:r w:rsidRPr="00D123B5">
        <w:rPr>
          <w:rFonts w:ascii="Arial Narrow" w:hAnsi="Arial Narrow"/>
          <w:sz w:val="22"/>
          <w:szCs w:val="22"/>
        </w:rPr>
        <w:tab/>
        <w:t>N</w:t>
      </w:r>
      <w:r w:rsidRPr="00D123B5">
        <w:rPr>
          <w:rFonts w:ascii="Arial Narrow" w:hAnsi="Arial Narrow"/>
          <w:sz w:val="22"/>
          <w:szCs w:val="22"/>
        </w:rPr>
        <w:tab/>
        <w:t>The student no longer meets the entrance criteria.</w:t>
      </w:r>
    </w:p>
    <w:p w:rsidR="00EE2DF5" w:rsidRDefault="00EE2DF5" w:rsidP="00EE2DF5">
      <w:pPr>
        <w:widowControl w:val="0"/>
        <w:rPr>
          <w:rFonts w:ascii="Arial Narrow" w:hAnsi="Arial Narrow"/>
          <w:sz w:val="22"/>
          <w:szCs w:val="22"/>
        </w:rPr>
      </w:pPr>
    </w:p>
    <w:p w:rsidR="00243C00" w:rsidRPr="00D123B5" w:rsidRDefault="00243C00" w:rsidP="00EE2DF5">
      <w:pPr>
        <w:widowControl w:val="0"/>
        <w:rPr>
          <w:rFonts w:ascii="Arial Narrow" w:hAnsi="Arial Narrow"/>
          <w:sz w:val="22"/>
          <w:szCs w:val="22"/>
        </w:rPr>
      </w:pPr>
      <w:r w:rsidRPr="00D123B5">
        <w:rPr>
          <w:rFonts w:ascii="Arial Narrow" w:hAnsi="Arial Narrow"/>
          <w:sz w:val="22"/>
          <w:szCs w:val="22"/>
        </w:rPr>
        <w:t>or</w:t>
      </w:r>
    </w:p>
    <w:p w:rsidR="00EE2DF5" w:rsidRDefault="00EE2DF5" w:rsidP="00EE2DF5">
      <w:pPr>
        <w:widowControl w:val="0"/>
        <w:rPr>
          <w:rFonts w:ascii="Arial Narrow" w:hAnsi="Arial Narrow"/>
          <w:sz w:val="22"/>
          <w:szCs w:val="22"/>
        </w:rPr>
      </w:pPr>
    </w:p>
    <w:p w:rsidR="00243C00" w:rsidRPr="00D123B5" w:rsidRDefault="00243C00" w:rsidP="00EE2DF5">
      <w:pPr>
        <w:widowControl w:val="0"/>
        <w:rPr>
          <w:rFonts w:ascii="Arial Narrow" w:hAnsi="Arial Narrow"/>
          <w:sz w:val="22"/>
          <w:szCs w:val="22"/>
        </w:rPr>
      </w:pPr>
      <w:r w:rsidRPr="00D123B5">
        <w:rPr>
          <w:rFonts w:ascii="Arial Narrow" w:hAnsi="Arial Narrow"/>
          <w:sz w:val="22"/>
          <w:szCs w:val="22"/>
        </w:rPr>
        <w:t>Y</w:t>
      </w:r>
      <w:r w:rsidRPr="00D123B5">
        <w:rPr>
          <w:rFonts w:ascii="Arial Narrow" w:hAnsi="Arial Narrow"/>
          <w:sz w:val="22"/>
          <w:szCs w:val="22"/>
        </w:rPr>
        <w:tab/>
        <w:t>N</w:t>
      </w:r>
      <w:r w:rsidRPr="00D123B5">
        <w:rPr>
          <w:rFonts w:ascii="Arial Narrow" w:hAnsi="Arial Narrow"/>
          <w:sz w:val="22"/>
          <w:szCs w:val="22"/>
        </w:rPr>
        <w:tab/>
        <w:t>The student’s needs would be better met with a reclassification under a different category.</w:t>
      </w:r>
    </w:p>
    <w:p w:rsidR="00EE2DF5" w:rsidRDefault="00EE2DF5" w:rsidP="00EE2DF5">
      <w:pPr>
        <w:widowControl w:val="0"/>
        <w:rPr>
          <w:rFonts w:ascii="Arial Narrow" w:hAnsi="Arial Narrow"/>
          <w:sz w:val="22"/>
          <w:szCs w:val="22"/>
        </w:rPr>
      </w:pPr>
    </w:p>
    <w:p w:rsidR="00243C00" w:rsidRPr="00D123B5" w:rsidRDefault="00243C00" w:rsidP="00EE2DF5">
      <w:pPr>
        <w:widowControl w:val="0"/>
        <w:rPr>
          <w:rFonts w:ascii="Arial Narrow" w:hAnsi="Arial Narrow"/>
          <w:sz w:val="22"/>
          <w:szCs w:val="22"/>
        </w:rPr>
      </w:pPr>
      <w:r w:rsidRPr="00D123B5">
        <w:rPr>
          <w:rFonts w:ascii="Arial Narrow" w:hAnsi="Arial Narrow"/>
          <w:sz w:val="22"/>
          <w:szCs w:val="22"/>
        </w:rPr>
        <w:t>or</w:t>
      </w:r>
    </w:p>
    <w:p w:rsidR="00EE2DF5" w:rsidRDefault="00EE2DF5" w:rsidP="00EE2DF5">
      <w:pPr>
        <w:widowControl w:val="0"/>
        <w:rPr>
          <w:rFonts w:ascii="Arial Narrow" w:hAnsi="Arial Narrow"/>
          <w:sz w:val="22"/>
          <w:szCs w:val="22"/>
        </w:rPr>
      </w:pPr>
    </w:p>
    <w:p w:rsidR="00243C00" w:rsidRPr="00D123B5" w:rsidRDefault="00243C00" w:rsidP="00EE2DF5">
      <w:pPr>
        <w:widowControl w:val="0"/>
        <w:rPr>
          <w:rFonts w:ascii="Arial Narrow" w:hAnsi="Arial Narrow"/>
          <w:sz w:val="22"/>
          <w:szCs w:val="22"/>
        </w:rPr>
      </w:pPr>
      <w:r w:rsidRPr="00D123B5">
        <w:rPr>
          <w:rFonts w:ascii="Arial Narrow" w:hAnsi="Arial Narrow"/>
          <w:sz w:val="22"/>
          <w:szCs w:val="22"/>
        </w:rPr>
        <w:t>Y</w:t>
      </w:r>
      <w:r w:rsidRPr="00D123B5">
        <w:rPr>
          <w:rFonts w:ascii="Arial Narrow" w:hAnsi="Arial Narrow"/>
          <w:sz w:val="22"/>
          <w:szCs w:val="22"/>
        </w:rPr>
        <w:tab/>
        <w:t>N</w:t>
      </w:r>
      <w:r w:rsidRPr="00D123B5">
        <w:rPr>
          <w:rFonts w:ascii="Arial Narrow" w:hAnsi="Arial Narrow"/>
          <w:sz w:val="22"/>
          <w:szCs w:val="22"/>
        </w:rPr>
        <w:tab/>
        <w:t>The student’s disability no longer demonstrates an adverse effect on educational performance.</w:t>
      </w:r>
    </w:p>
    <w:p w:rsidR="00C56829" w:rsidRPr="00D123B5" w:rsidRDefault="00C56829">
      <w:pPr>
        <w:rPr>
          <w:rFonts w:ascii="Arial Narrow" w:hAnsi="Arial Narrow"/>
        </w:rPr>
      </w:pPr>
    </w:p>
    <w:p w:rsidR="00C56829" w:rsidRPr="00D123B5" w:rsidRDefault="00C56829">
      <w:pPr>
        <w:rPr>
          <w:rFonts w:ascii="Arial Narrow" w:hAnsi="Arial Narrow"/>
        </w:rPr>
      </w:pPr>
    </w:p>
    <w:p w:rsidR="00C56829" w:rsidRPr="00D123B5" w:rsidRDefault="00C56829">
      <w:pPr>
        <w:rPr>
          <w:rFonts w:ascii="Arial Narrow" w:hAnsi="Arial Narrow"/>
        </w:rPr>
      </w:pPr>
    </w:p>
    <w:p w:rsidR="00C56829" w:rsidRPr="00D123B5" w:rsidRDefault="00C56829">
      <w:pPr>
        <w:rPr>
          <w:rFonts w:ascii="Arial Narrow" w:hAnsi="Arial Narrow"/>
        </w:rPr>
      </w:pPr>
    </w:p>
    <w:p w:rsidR="00C56829" w:rsidRPr="00D123B5" w:rsidRDefault="00C56829">
      <w:pPr>
        <w:rPr>
          <w:rFonts w:ascii="Arial Narrow" w:hAnsi="Arial Narrow"/>
        </w:rPr>
      </w:pPr>
    </w:p>
    <w:p w:rsidR="00C56829" w:rsidRPr="00D123B5" w:rsidRDefault="00C56829">
      <w:pPr>
        <w:rPr>
          <w:rFonts w:ascii="Arial Narrow" w:hAnsi="Arial Narrow"/>
        </w:rPr>
      </w:pPr>
    </w:p>
    <w:p w:rsidR="00C56829" w:rsidRPr="00D123B5" w:rsidRDefault="00C56829">
      <w:pPr>
        <w:rPr>
          <w:rFonts w:ascii="Arial Narrow" w:hAnsi="Arial Narrow"/>
        </w:rPr>
      </w:pPr>
    </w:p>
    <w:p w:rsidR="00C56829" w:rsidRPr="00D123B5" w:rsidRDefault="00C56829">
      <w:pPr>
        <w:rPr>
          <w:rFonts w:ascii="Arial Narrow" w:hAnsi="Arial Narrow"/>
        </w:rPr>
      </w:pPr>
    </w:p>
    <w:p w:rsidR="00C56829" w:rsidRPr="00D123B5" w:rsidRDefault="00C56829">
      <w:pPr>
        <w:rPr>
          <w:rFonts w:ascii="Arial Narrow" w:hAnsi="Arial Narrow"/>
        </w:rPr>
      </w:pPr>
    </w:p>
    <w:p w:rsidR="00C56829" w:rsidRDefault="00C56829">
      <w:pPr>
        <w:rPr>
          <w:rFonts w:ascii="Arial Narrow" w:hAnsi="Arial Narrow"/>
        </w:rPr>
      </w:pPr>
    </w:p>
    <w:p w:rsidR="00DA1302" w:rsidRDefault="00DA1302">
      <w:pPr>
        <w:rPr>
          <w:rFonts w:ascii="Arial Narrow" w:hAnsi="Arial Narrow"/>
        </w:rPr>
      </w:pPr>
    </w:p>
    <w:p w:rsidR="00DA1302" w:rsidRDefault="00DA1302" w:rsidP="003E5FDA">
      <w:pPr>
        <w:rPr>
          <w:rFonts w:ascii="Arial Narrow" w:hAnsi="Arial Narrow"/>
          <w:b/>
        </w:rPr>
      </w:pPr>
    </w:p>
    <w:p w:rsidR="00EE2DF5" w:rsidRDefault="00EE2DF5" w:rsidP="00C56829">
      <w:pPr>
        <w:jc w:val="center"/>
        <w:rPr>
          <w:rFonts w:ascii="Arial Narrow" w:hAnsi="Arial Narrow"/>
          <w:b/>
        </w:rPr>
      </w:pPr>
    </w:p>
    <w:p w:rsidR="00C56829" w:rsidRPr="00C96599" w:rsidRDefault="00C56829" w:rsidP="00C56829">
      <w:pPr>
        <w:jc w:val="center"/>
        <w:rPr>
          <w:rFonts w:ascii="Arial Narrow" w:hAnsi="Arial Narrow"/>
          <w:b/>
          <w:sz w:val="28"/>
          <w:szCs w:val="28"/>
        </w:rPr>
      </w:pPr>
      <w:r w:rsidRPr="00C96599">
        <w:rPr>
          <w:rFonts w:ascii="Arial Narrow" w:hAnsi="Arial Narrow"/>
          <w:b/>
          <w:sz w:val="28"/>
          <w:szCs w:val="28"/>
        </w:rPr>
        <w:t>DEFINITIONS AND EXAMPLES</w:t>
      </w:r>
    </w:p>
    <w:p w:rsidR="001B7B69" w:rsidRDefault="001B7B69" w:rsidP="001B7B69">
      <w:pPr>
        <w:pStyle w:val="ListBullet"/>
        <w:numPr>
          <w:ilvl w:val="0"/>
          <w:numId w:val="0"/>
        </w:numPr>
        <w:ind w:left="360" w:hanging="360"/>
        <w:rPr>
          <w:rFonts w:ascii="Arial Narrow" w:hAnsi="Arial Narrow"/>
          <w:b/>
          <w:szCs w:val="22"/>
        </w:rPr>
      </w:pPr>
    </w:p>
    <w:p w:rsidR="001B7B69" w:rsidRPr="008F4F92" w:rsidRDefault="001B7B69" w:rsidP="001B7B69">
      <w:pPr>
        <w:pStyle w:val="ListBullet"/>
        <w:numPr>
          <w:ilvl w:val="0"/>
          <w:numId w:val="0"/>
        </w:numPr>
        <w:ind w:left="360" w:hanging="360"/>
        <w:rPr>
          <w:rFonts w:ascii="Arial Narrow" w:hAnsi="Arial Narrow"/>
          <w:b/>
          <w:sz w:val="28"/>
          <w:szCs w:val="28"/>
          <w:u w:val="single"/>
        </w:rPr>
      </w:pPr>
      <w:r w:rsidRPr="008F4F92">
        <w:rPr>
          <w:rFonts w:ascii="Arial Narrow" w:hAnsi="Arial Narrow"/>
          <w:b/>
          <w:sz w:val="28"/>
          <w:szCs w:val="28"/>
          <w:u w:val="single"/>
        </w:rPr>
        <w:t xml:space="preserve">Determinant Factors: </w:t>
      </w:r>
    </w:p>
    <w:p w:rsidR="00A76912" w:rsidRDefault="00A76912" w:rsidP="00A76912">
      <w:pPr>
        <w:rPr>
          <w:rFonts w:ascii="Arial Narrow" w:hAnsi="Arial Narrow"/>
          <w:b/>
          <w:sz w:val="24"/>
          <w:szCs w:val="24"/>
        </w:rPr>
      </w:pPr>
    </w:p>
    <w:p w:rsidR="00C96599" w:rsidRPr="00C96599" w:rsidRDefault="00C96599" w:rsidP="00A76912">
      <w:pPr>
        <w:rPr>
          <w:rFonts w:ascii="Arial Narrow" w:hAnsi="Arial Narrow"/>
          <w:sz w:val="24"/>
          <w:szCs w:val="24"/>
          <w:u w:val="single"/>
        </w:rPr>
      </w:pPr>
      <w:r w:rsidRPr="00C96599">
        <w:rPr>
          <w:rFonts w:ascii="Arial Narrow" w:hAnsi="Arial Narrow"/>
          <w:sz w:val="24"/>
          <w:szCs w:val="24"/>
          <w:u w:val="single"/>
        </w:rPr>
        <w:t>Lack of appropriate instruction in reading, including essential components of reading instruction:</w:t>
      </w:r>
    </w:p>
    <w:p w:rsidR="00A76912" w:rsidRDefault="001B7B69" w:rsidP="00A76912">
      <w:pPr>
        <w:rPr>
          <w:rFonts w:ascii="Arial Narrow" w:hAnsi="Arial Narrow"/>
          <w:sz w:val="24"/>
          <w:szCs w:val="24"/>
        </w:rPr>
      </w:pPr>
      <w:r w:rsidRPr="001B7B69">
        <w:rPr>
          <w:rFonts w:ascii="Arial Narrow" w:hAnsi="Arial Narrow"/>
          <w:b/>
          <w:sz w:val="24"/>
          <w:szCs w:val="24"/>
        </w:rPr>
        <w:t>E</w:t>
      </w:r>
      <w:r w:rsidR="00A76912" w:rsidRPr="00DA1302">
        <w:rPr>
          <w:rFonts w:ascii="Arial Narrow" w:hAnsi="Arial Narrow"/>
          <w:b/>
          <w:sz w:val="24"/>
          <w:szCs w:val="24"/>
        </w:rPr>
        <w:t xml:space="preserve">ssential components of </w:t>
      </w:r>
      <w:r>
        <w:rPr>
          <w:rFonts w:ascii="Arial Narrow" w:hAnsi="Arial Narrow"/>
          <w:b/>
          <w:sz w:val="24"/>
          <w:szCs w:val="24"/>
        </w:rPr>
        <w:t xml:space="preserve">appropriate </w:t>
      </w:r>
      <w:r w:rsidR="00A76912" w:rsidRPr="00DA1302">
        <w:rPr>
          <w:rFonts w:ascii="Arial Narrow" w:hAnsi="Arial Narrow"/>
          <w:b/>
          <w:sz w:val="24"/>
          <w:szCs w:val="24"/>
        </w:rPr>
        <w:t>reading instruction</w:t>
      </w:r>
      <w:r w:rsidR="00A76912" w:rsidRPr="00DA1302">
        <w:rPr>
          <w:rFonts w:ascii="Arial Narrow" w:hAnsi="Arial Narrow"/>
          <w:sz w:val="24"/>
          <w:szCs w:val="24"/>
        </w:rPr>
        <w:t xml:space="preserve"> include phonemic awareness, phonics, fluency, vocabulary, and reading comprehension. </w:t>
      </w:r>
    </w:p>
    <w:p w:rsidR="001B7B69" w:rsidRDefault="001B7B69" w:rsidP="00A76912">
      <w:pPr>
        <w:rPr>
          <w:rFonts w:ascii="Arial Narrow" w:hAnsi="Arial Narrow"/>
          <w:sz w:val="24"/>
          <w:szCs w:val="24"/>
        </w:rPr>
      </w:pPr>
    </w:p>
    <w:p w:rsidR="00C96599" w:rsidRPr="00C96599" w:rsidRDefault="00C96599" w:rsidP="00A76912">
      <w:pPr>
        <w:rPr>
          <w:rFonts w:ascii="Arial Narrow" w:hAnsi="Arial Narrow"/>
          <w:sz w:val="24"/>
          <w:szCs w:val="24"/>
          <w:u w:val="single"/>
        </w:rPr>
      </w:pPr>
      <w:r w:rsidRPr="00C96599">
        <w:rPr>
          <w:rFonts w:ascii="Arial Narrow" w:hAnsi="Arial Narrow"/>
          <w:sz w:val="24"/>
          <w:szCs w:val="24"/>
          <w:u w:val="single"/>
        </w:rPr>
        <w:t>Lack of appropriate instruction in math,</w:t>
      </w:r>
    </w:p>
    <w:p w:rsidR="0006666A" w:rsidRDefault="001B7B69" w:rsidP="0006666A">
      <w:pPr>
        <w:rPr>
          <w:rFonts w:ascii="Arial Narrow" w:hAnsi="Arial Narrow"/>
          <w:sz w:val="24"/>
          <w:szCs w:val="24"/>
        </w:rPr>
      </w:pPr>
      <w:r>
        <w:rPr>
          <w:rFonts w:ascii="Arial Narrow" w:hAnsi="Arial Narrow"/>
          <w:b/>
          <w:sz w:val="24"/>
          <w:szCs w:val="24"/>
        </w:rPr>
        <w:t>Essential components of a</w:t>
      </w:r>
      <w:r w:rsidR="006511A6">
        <w:rPr>
          <w:rFonts w:ascii="Arial Narrow" w:hAnsi="Arial Narrow"/>
          <w:b/>
          <w:sz w:val="24"/>
          <w:szCs w:val="24"/>
        </w:rPr>
        <w:t>ppropriate mathematics instructi</w:t>
      </w:r>
      <w:r>
        <w:rPr>
          <w:rFonts w:ascii="Arial Narrow" w:hAnsi="Arial Narrow"/>
          <w:b/>
          <w:sz w:val="24"/>
          <w:szCs w:val="24"/>
        </w:rPr>
        <w:t xml:space="preserve">on </w:t>
      </w:r>
      <w:r w:rsidRPr="001B7B69">
        <w:rPr>
          <w:rFonts w:ascii="Arial Narrow" w:hAnsi="Arial Narrow"/>
          <w:sz w:val="24"/>
          <w:szCs w:val="24"/>
          <w:highlight w:val="yellow"/>
        </w:rPr>
        <w:t>include:</w:t>
      </w:r>
      <w:r>
        <w:rPr>
          <w:rFonts w:ascii="Arial Narrow" w:hAnsi="Arial Narrow"/>
          <w:sz w:val="24"/>
          <w:szCs w:val="24"/>
        </w:rPr>
        <w:t xml:space="preserve"> </w:t>
      </w:r>
      <w:r w:rsidR="0006666A">
        <w:rPr>
          <w:rFonts w:ascii="Arial Narrow" w:hAnsi="Arial Narrow"/>
          <w:sz w:val="24"/>
          <w:szCs w:val="24"/>
        </w:rPr>
        <w:t xml:space="preserve"> </w:t>
      </w:r>
    </w:p>
    <w:p w:rsidR="00A76912" w:rsidRPr="00DA1302" w:rsidRDefault="00A76912" w:rsidP="00A76912">
      <w:pPr>
        <w:rPr>
          <w:rFonts w:ascii="Arial Narrow" w:hAnsi="Arial Narrow"/>
          <w:sz w:val="24"/>
          <w:szCs w:val="24"/>
        </w:rPr>
      </w:pPr>
    </w:p>
    <w:p w:rsidR="00C96599" w:rsidRPr="00C96599" w:rsidRDefault="00C96599" w:rsidP="00A76912">
      <w:pPr>
        <w:rPr>
          <w:rFonts w:ascii="Arial Narrow" w:hAnsi="Arial Narrow"/>
          <w:sz w:val="24"/>
          <w:szCs w:val="24"/>
          <w:u w:val="single"/>
        </w:rPr>
      </w:pPr>
      <w:r w:rsidRPr="00C96599">
        <w:rPr>
          <w:rFonts w:ascii="Arial Narrow" w:hAnsi="Arial Narrow"/>
          <w:sz w:val="24"/>
          <w:szCs w:val="24"/>
          <w:u w:val="single"/>
        </w:rPr>
        <w:t>Key Concepts related to appropriate instruction</w:t>
      </w:r>
      <w:r>
        <w:rPr>
          <w:rFonts w:ascii="Arial Narrow" w:hAnsi="Arial Narrow"/>
          <w:sz w:val="24"/>
          <w:szCs w:val="24"/>
          <w:u w:val="single"/>
        </w:rPr>
        <w:t>:</w:t>
      </w:r>
    </w:p>
    <w:p w:rsidR="00A76912" w:rsidRDefault="00A76912" w:rsidP="00A76912">
      <w:pPr>
        <w:rPr>
          <w:rFonts w:ascii="Arial Narrow" w:hAnsi="Arial Narrow"/>
          <w:sz w:val="24"/>
          <w:szCs w:val="24"/>
        </w:rPr>
      </w:pPr>
      <w:r w:rsidRPr="00DA1302">
        <w:rPr>
          <w:rFonts w:ascii="Arial Narrow" w:hAnsi="Arial Narrow"/>
          <w:b/>
          <w:sz w:val="24"/>
          <w:szCs w:val="24"/>
        </w:rPr>
        <w:t>Appropriate Instruction</w:t>
      </w:r>
      <w:r w:rsidRPr="00DA1302">
        <w:rPr>
          <w:rFonts w:ascii="Arial Narrow" w:hAnsi="Arial Narrow"/>
          <w:sz w:val="24"/>
          <w:szCs w:val="24"/>
        </w:rPr>
        <w:t xml:space="preserve"> is defined as the use of </w:t>
      </w:r>
      <w:r w:rsidR="001B7B69">
        <w:rPr>
          <w:rFonts w:ascii="Arial Narrow" w:hAnsi="Arial Narrow"/>
          <w:i/>
          <w:sz w:val="24"/>
          <w:szCs w:val="24"/>
        </w:rPr>
        <w:t xml:space="preserve">scientifically-based reading, </w:t>
      </w:r>
      <w:r w:rsidR="0006666A">
        <w:rPr>
          <w:rFonts w:ascii="Arial Narrow" w:hAnsi="Arial Narrow"/>
          <w:i/>
          <w:sz w:val="24"/>
          <w:szCs w:val="24"/>
        </w:rPr>
        <w:t>math</w:t>
      </w:r>
      <w:r w:rsidR="001B7B69">
        <w:rPr>
          <w:rFonts w:ascii="Arial Narrow" w:hAnsi="Arial Narrow"/>
          <w:i/>
          <w:sz w:val="24"/>
          <w:szCs w:val="24"/>
        </w:rPr>
        <w:t>, and written expression</w:t>
      </w:r>
      <w:r w:rsidR="0006666A">
        <w:rPr>
          <w:rFonts w:ascii="Arial Narrow" w:hAnsi="Arial Narrow"/>
          <w:i/>
          <w:sz w:val="24"/>
          <w:szCs w:val="24"/>
        </w:rPr>
        <w:t xml:space="preserve"> </w:t>
      </w:r>
      <w:r w:rsidRPr="00DA1302">
        <w:rPr>
          <w:rFonts w:ascii="Arial Narrow" w:hAnsi="Arial Narrow"/>
          <w:i/>
          <w:sz w:val="24"/>
          <w:szCs w:val="24"/>
        </w:rPr>
        <w:t>programs</w:t>
      </w:r>
      <w:r w:rsidRPr="00DA1302">
        <w:rPr>
          <w:rFonts w:ascii="Arial Narrow" w:hAnsi="Arial Narrow"/>
          <w:sz w:val="24"/>
          <w:szCs w:val="24"/>
        </w:rPr>
        <w:t xml:space="preserve">, </w:t>
      </w:r>
      <w:r w:rsidRPr="00DA1302">
        <w:rPr>
          <w:rFonts w:ascii="Arial Narrow" w:hAnsi="Arial Narrow"/>
          <w:i/>
          <w:sz w:val="24"/>
          <w:szCs w:val="24"/>
        </w:rPr>
        <w:t>implemented with integrity</w:t>
      </w:r>
      <w:r w:rsidRPr="00DA1302">
        <w:rPr>
          <w:rFonts w:ascii="Arial Narrow" w:hAnsi="Arial Narrow"/>
          <w:sz w:val="24"/>
          <w:szCs w:val="24"/>
        </w:rPr>
        <w:t xml:space="preserve">. </w:t>
      </w:r>
    </w:p>
    <w:p w:rsidR="001B7B69" w:rsidRPr="00DA1302" w:rsidRDefault="001B7B69" w:rsidP="00A76912">
      <w:pPr>
        <w:rPr>
          <w:rFonts w:ascii="Arial Narrow" w:hAnsi="Arial Narrow"/>
          <w:sz w:val="24"/>
          <w:szCs w:val="24"/>
        </w:rPr>
      </w:pPr>
    </w:p>
    <w:p w:rsidR="00A76912" w:rsidRDefault="00A76912" w:rsidP="00A76912">
      <w:pPr>
        <w:rPr>
          <w:rFonts w:ascii="Arial Narrow" w:hAnsi="Arial Narrow"/>
          <w:sz w:val="24"/>
          <w:szCs w:val="24"/>
        </w:rPr>
      </w:pPr>
      <w:r w:rsidRPr="00DA1302">
        <w:rPr>
          <w:rFonts w:ascii="Arial Narrow" w:hAnsi="Arial Narrow"/>
          <w:b/>
          <w:sz w:val="24"/>
          <w:szCs w:val="24"/>
        </w:rPr>
        <w:t>Scientifically – based</w:t>
      </w:r>
      <w:r w:rsidRPr="00DA1302">
        <w:rPr>
          <w:rFonts w:ascii="Arial Narrow" w:hAnsi="Arial Narrow"/>
          <w:sz w:val="24"/>
          <w:szCs w:val="24"/>
        </w:rPr>
        <w:t xml:space="preserve"> programs are defined as those practices or programs that have been thoroughly and rigorously reviewed to determine whether they produce positive educational results in a predictable manner. </w:t>
      </w:r>
    </w:p>
    <w:p w:rsidR="00C96599" w:rsidRPr="00DA1302" w:rsidRDefault="00C96599" w:rsidP="00A76912">
      <w:pPr>
        <w:rPr>
          <w:rFonts w:ascii="Arial Narrow" w:hAnsi="Arial Narrow"/>
          <w:sz w:val="24"/>
          <w:szCs w:val="24"/>
        </w:rPr>
      </w:pPr>
    </w:p>
    <w:p w:rsidR="000E0F6D" w:rsidRDefault="00A76912" w:rsidP="00A76912">
      <w:pPr>
        <w:rPr>
          <w:rFonts w:ascii="Arial Narrow" w:hAnsi="Arial Narrow"/>
          <w:sz w:val="24"/>
          <w:szCs w:val="24"/>
        </w:rPr>
      </w:pPr>
      <w:r w:rsidRPr="00DA1302">
        <w:rPr>
          <w:rFonts w:ascii="Arial Narrow" w:hAnsi="Arial Narrow"/>
          <w:b/>
          <w:sz w:val="24"/>
          <w:szCs w:val="24"/>
        </w:rPr>
        <w:t>Implemented with Integrity</w:t>
      </w:r>
      <w:r w:rsidRPr="00DA1302">
        <w:rPr>
          <w:rFonts w:ascii="Arial Narrow" w:hAnsi="Arial Narrow"/>
          <w:sz w:val="24"/>
          <w:szCs w:val="24"/>
        </w:rPr>
        <w:t xml:space="preserve"> </w:t>
      </w:r>
    </w:p>
    <w:p w:rsidR="000E0F6D" w:rsidRDefault="000E0F6D" w:rsidP="00A76912">
      <w:pPr>
        <w:pStyle w:val="ListParagraph"/>
        <w:numPr>
          <w:ilvl w:val="0"/>
          <w:numId w:val="23"/>
        </w:numPr>
        <w:rPr>
          <w:rFonts w:ascii="Arial Narrow" w:hAnsi="Arial Narrow"/>
          <w:sz w:val="24"/>
          <w:szCs w:val="24"/>
        </w:rPr>
      </w:pPr>
      <w:r>
        <w:rPr>
          <w:rFonts w:ascii="Arial Narrow" w:hAnsi="Arial Narrow"/>
          <w:sz w:val="24"/>
          <w:szCs w:val="24"/>
        </w:rPr>
        <w:t>Student rec</w:t>
      </w:r>
      <w:r w:rsidR="00C96599">
        <w:rPr>
          <w:rFonts w:ascii="Arial Narrow" w:hAnsi="Arial Narrow"/>
          <w:sz w:val="24"/>
          <w:szCs w:val="24"/>
        </w:rPr>
        <w:t>eived appropriate instruction a</w:t>
      </w:r>
      <w:r>
        <w:rPr>
          <w:rFonts w:ascii="Arial Narrow" w:hAnsi="Arial Narrow"/>
          <w:sz w:val="24"/>
          <w:szCs w:val="24"/>
        </w:rPr>
        <w:t>ligned with suspected area(s) of deficit</w:t>
      </w:r>
      <w:r w:rsidR="0006666A">
        <w:rPr>
          <w:rFonts w:ascii="Arial Narrow" w:hAnsi="Arial Narrow"/>
          <w:sz w:val="24"/>
          <w:szCs w:val="24"/>
        </w:rPr>
        <w:t xml:space="preserve"> </w:t>
      </w:r>
    </w:p>
    <w:p w:rsidR="000E0F6D" w:rsidRDefault="000E0F6D" w:rsidP="00A76912">
      <w:pPr>
        <w:pStyle w:val="ListParagraph"/>
        <w:numPr>
          <w:ilvl w:val="0"/>
          <w:numId w:val="23"/>
        </w:numPr>
        <w:rPr>
          <w:rFonts w:ascii="Arial Narrow" w:hAnsi="Arial Narrow"/>
          <w:sz w:val="24"/>
          <w:szCs w:val="24"/>
        </w:rPr>
      </w:pPr>
      <w:r>
        <w:rPr>
          <w:rFonts w:ascii="Arial Narrow" w:hAnsi="Arial Narrow"/>
          <w:sz w:val="24"/>
          <w:szCs w:val="24"/>
        </w:rPr>
        <w:t>T</w:t>
      </w:r>
      <w:r w:rsidR="0006666A">
        <w:rPr>
          <w:rFonts w:ascii="Arial Narrow" w:hAnsi="Arial Narrow"/>
          <w:sz w:val="24"/>
          <w:szCs w:val="24"/>
        </w:rPr>
        <w:t xml:space="preserve">eacher used and followed the research based interventions </w:t>
      </w:r>
      <w:r w:rsidR="005070AA">
        <w:rPr>
          <w:rFonts w:ascii="Arial Narrow" w:hAnsi="Arial Narrow"/>
          <w:sz w:val="24"/>
          <w:szCs w:val="24"/>
        </w:rPr>
        <w:t xml:space="preserve">according to </w:t>
      </w:r>
      <w:r w:rsidR="00A76912" w:rsidRPr="000E0F6D">
        <w:rPr>
          <w:rFonts w:ascii="Arial Narrow" w:hAnsi="Arial Narrow"/>
          <w:sz w:val="24"/>
          <w:szCs w:val="24"/>
        </w:rPr>
        <w:t>prescribed inst</w:t>
      </w:r>
      <w:r w:rsidR="005070AA">
        <w:rPr>
          <w:rFonts w:ascii="Arial Narrow" w:hAnsi="Arial Narrow"/>
          <w:sz w:val="24"/>
          <w:szCs w:val="24"/>
        </w:rPr>
        <w:t>ructional procedure</w:t>
      </w:r>
      <w:r w:rsidR="0006666A">
        <w:rPr>
          <w:rFonts w:ascii="Arial Narrow" w:hAnsi="Arial Narrow"/>
          <w:sz w:val="24"/>
          <w:szCs w:val="24"/>
        </w:rPr>
        <w:t xml:space="preserve"> consistent with recommended intensity</w:t>
      </w:r>
    </w:p>
    <w:p w:rsidR="00A76912" w:rsidRPr="000E0F6D" w:rsidRDefault="0006666A" w:rsidP="00A76912">
      <w:pPr>
        <w:pStyle w:val="ListParagraph"/>
        <w:numPr>
          <w:ilvl w:val="0"/>
          <w:numId w:val="23"/>
        </w:numPr>
        <w:rPr>
          <w:rFonts w:ascii="Arial Narrow" w:hAnsi="Arial Narrow"/>
          <w:sz w:val="24"/>
          <w:szCs w:val="24"/>
        </w:rPr>
      </w:pPr>
      <w:r>
        <w:rPr>
          <w:rFonts w:ascii="Arial Narrow" w:hAnsi="Arial Narrow"/>
          <w:sz w:val="24"/>
          <w:szCs w:val="24"/>
        </w:rPr>
        <w:t xml:space="preserve">Each intervention was </w:t>
      </w:r>
      <w:r w:rsidR="005070AA">
        <w:rPr>
          <w:rFonts w:ascii="Arial Narrow" w:hAnsi="Arial Narrow"/>
          <w:sz w:val="24"/>
          <w:szCs w:val="24"/>
        </w:rPr>
        <w:t>completed</w:t>
      </w:r>
      <w:r w:rsidR="00A76912" w:rsidRPr="000E0F6D">
        <w:rPr>
          <w:rFonts w:ascii="Arial Narrow" w:hAnsi="Arial Narrow"/>
          <w:sz w:val="24"/>
          <w:szCs w:val="24"/>
        </w:rPr>
        <w:t xml:space="preserve"> for a minimum of </w:t>
      </w:r>
      <w:r w:rsidR="00006129" w:rsidRPr="000E0F6D">
        <w:rPr>
          <w:rFonts w:ascii="Arial Narrow" w:hAnsi="Arial Narrow"/>
          <w:sz w:val="24"/>
          <w:szCs w:val="24"/>
        </w:rPr>
        <w:t xml:space="preserve">six to </w:t>
      </w:r>
      <w:r w:rsidR="00A76912" w:rsidRPr="000E0F6D">
        <w:rPr>
          <w:rFonts w:ascii="Arial Narrow" w:hAnsi="Arial Narrow"/>
          <w:sz w:val="24"/>
          <w:szCs w:val="24"/>
        </w:rPr>
        <w:t xml:space="preserve">nine weeks in order to obtain 6-8 data </w:t>
      </w:r>
      <w:r w:rsidR="005070AA">
        <w:rPr>
          <w:rFonts w:ascii="Arial Narrow" w:hAnsi="Arial Narrow"/>
          <w:sz w:val="24"/>
          <w:szCs w:val="24"/>
        </w:rPr>
        <w:t>points from progress monitoring</w:t>
      </w:r>
      <w:r w:rsidR="00A76912" w:rsidRPr="000E0F6D">
        <w:rPr>
          <w:rFonts w:ascii="Arial Narrow" w:hAnsi="Arial Narrow"/>
          <w:sz w:val="24"/>
          <w:szCs w:val="24"/>
        </w:rPr>
        <w:t xml:space="preserve"> </w:t>
      </w:r>
    </w:p>
    <w:p w:rsidR="00181CF9" w:rsidRDefault="00181CF9" w:rsidP="00181CF9">
      <w:pPr>
        <w:rPr>
          <w:rFonts w:ascii="Arial Narrow" w:hAnsi="Arial Narrow"/>
          <w:b/>
          <w:sz w:val="24"/>
          <w:szCs w:val="24"/>
        </w:rPr>
      </w:pPr>
    </w:p>
    <w:p w:rsidR="00A76912" w:rsidRDefault="00181CF9" w:rsidP="00A76912">
      <w:pPr>
        <w:rPr>
          <w:rFonts w:ascii="Arial Narrow" w:hAnsi="Arial Narrow"/>
          <w:sz w:val="24"/>
          <w:szCs w:val="24"/>
        </w:rPr>
      </w:pPr>
      <w:r w:rsidRPr="00181CF9">
        <w:rPr>
          <w:rFonts w:ascii="Arial Narrow" w:hAnsi="Arial Narrow"/>
          <w:b/>
          <w:sz w:val="24"/>
          <w:szCs w:val="24"/>
        </w:rPr>
        <w:t>Lack of Instruction:</w:t>
      </w:r>
      <w:r w:rsidRPr="00181CF9">
        <w:rPr>
          <w:rFonts w:ascii="Arial Narrow" w:hAnsi="Arial Narrow"/>
          <w:sz w:val="24"/>
          <w:szCs w:val="24"/>
        </w:rPr>
        <w:t xml:space="preserve"> No absolute “rule” for transfers and absences can be stated, as every student’s situation is unique.  However, a high level of absences from school (defined as approximately 40 or more absences per year across multiple years), a high level of absences from specific periods (defined as approximately 40 or more during a certain core subject or intervention), or a high number of school transfers (more than three per year for at least two consecutive years) must be specifically discussed and documented by the eligibility team in the eligibility paperwork.  Absences and transfers related to a disability will not exclude a student from eligibility. </w:t>
      </w:r>
    </w:p>
    <w:p w:rsidR="00181CF9" w:rsidRPr="00DA1302" w:rsidRDefault="00181CF9" w:rsidP="00A76912">
      <w:pPr>
        <w:rPr>
          <w:rFonts w:ascii="Arial Narrow" w:hAnsi="Arial Narrow"/>
          <w:sz w:val="24"/>
          <w:szCs w:val="24"/>
        </w:rPr>
      </w:pPr>
    </w:p>
    <w:p w:rsidR="00A76912" w:rsidRPr="00DA1302" w:rsidRDefault="00A76912" w:rsidP="00A76912">
      <w:pPr>
        <w:rPr>
          <w:rFonts w:ascii="Arial Narrow" w:hAnsi="Arial Narrow"/>
          <w:sz w:val="24"/>
          <w:szCs w:val="24"/>
        </w:rPr>
      </w:pPr>
      <w:r w:rsidRPr="00DA1302">
        <w:rPr>
          <w:rFonts w:ascii="Arial Narrow" w:hAnsi="Arial Narrow"/>
          <w:b/>
          <w:sz w:val="24"/>
          <w:szCs w:val="24"/>
        </w:rPr>
        <w:t>Limited English Proficiency</w:t>
      </w:r>
      <w:r w:rsidR="00C96599">
        <w:rPr>
          <w:rFonts w:ascii="Arial Narrow" w:hAnsi="Arial Narrow"/>
          <w:sz w:val="24"/>
          <w:szCs w:val="24"/>
        </w:rPr>
        <w:t xml:space="preserve">: The </w:t>
      </w:r>
      <w:r w:rsidRPr="00DA1302">
        <w:rPr>
          <w:rFonts w:ascii="Arial Narrow" w:hAnsi="Arial Narrow"/>
          <w:sz w:val="24"/>
          <w:szCs w:val="24"/>
        </w:rPr>
        <w:t>student is not a native speaker of English, or the student’s learning problems are primarily due to the native language issues. This evidence can include home language survey, ACCESS scores, native language assessment results compared to English language assessment results, and other assessments designed to assess the contributing nature of a student’s language status. Furthermore, evidence (such as ISAT scores) shows that the core curriculum meets the needs of LEP students or the student is performing at a level significantly different from peers</w:t>
      </w:r>
      <w:r w:rsidR="00181CF9">
        <w:rPr>
          <w:rFonts w:ascii="Arial Narrow" w:hAnsi="Arial Narrow"/>
          <w:sz w:val="24"/>
          <w:szCs w:val="24"/>
        </w:rPr>
        <w:t>.</w:t>
      </w:r>
    </w:p>
    <w:p w:rsidR="00181CF9" w:rsidRDefault="00181CF9" w:rsidP="00181CF9">
      <w:pPr>
        <w:rPr>
          <w:rFonts w:ascii="Arial Narrow" w:hAnsi="Arial Narrow"/>
          <w:b/>
          <w:sz w:val="24"/>
          <w:szCs w:val="24"/>
        </w:rPr>
      </w:pPr>
    </w:p>
    <w:p w:rsidR="00181CF9" w:rsidRDefault="00181CF9" w:rsidP="00181CF9">
      <w:pPr>
        <w:rPr>
          <w:rFonts w:ascii="Arial Narrow" w:hAnsi="Arial Narrow"/>
          <w:b/>
          <w:sz w:val="24"/>
          <w:szCs w:val="24"/>
        </w:rPr>
      </w:pPr>
    </w:p>
    <w:p w:rsidR="00181CF9" w:rsidRDefault="00181CF9" w:rsidP="00181CF9">
      <w:pPr>
        <w:rPr>
          <w:rFonts w:ascii="Arial Narrow" w:hAnsi="Arial Narrow"/>
          <w:b/>
          <w:sz w:val="24"/>
          <w:szCs w:val="24"/>
        </w:rPr>
      </w:pPr>
    </w:p>
    <w:p w:rsidR="00181CF9" w:rsidRDefault="00181CF9" w:rsidP="00181CF9">
      <w:pPr>
        <w:rPr>
          <w:rFonts w:ascii="Arial Narrow" w:hAnsi="Arial Narrow"/>
          <w:b/>
          <w:sz w:val="24"/>
          <w:szCs w:val="24"/>
        </w:rPr>
      </w:pPr>
    </w:p>
    <w:p w:rsidR="00181CF9" w:rsidRDefault="00181CF9" w:rsidP="00181CF9">
      <w:pPr>
        <w:rPr>
          <w:rFonts w:ascii="Arial Narrow" w:hAnsi="Arial Narrow"/>
          <w:b/>
          <w:sz w:val="24"/>
          <w:szCs w:val="24"/>
        </w:rPr>
      </w:pPr>
    </w:p>
    <w:p w:rsidR="003E5FDA" w:rsidRDefault="003E5FDA">
      <w:pPr>
        <w:spacing w:after="160" w:line="259" w:lineRule="auto"/>
        <w:rPr>
          <w:rFonts w:ascii="Arial Narrow" w:hAnsi="Arial Narrow"/>
          <w:b/>
          <w:sz w:val="28"/>
          <w:szCs w:val="28"/>
          <w:u w:val="single"/>
        </w:rPr>
      </w:pPr>
      <w:r>
        <w:rPr>
          <w:rFonts w:ascii="Arial Narrow" w:hAnsi="Arial Narrow"/>
          <w:b/>
          <w:sz w:val="28"/>
          <w:szCs w:val="28"/>
          <w:u w:val="single"/>
        </w:rPr>
        <w:br w:type="page"/>
      </w:r>
    </w:p>
    <w:p w:rsidR="00181CF9" w:rsidRPr="008F4F92" w:rsidRDefault="00181CF9" w:rsidP="00181CF9">
      <w:pPr>
        <w:rPr>
          <w:rFonts w:ascii="Arial Narrow" w:hAnsi="Arial Narrow"/>
          <w:b/>
          <w:sz w:val="28"/>
          <w:szCs w:val="28"/>
          <w:u w:val="single"/>
        </w:rPr>
      </w:pPr>
      <w:r w:rsidRPr="008F4F92">
        <w:rPr>
          <w:rFonts w:ascii="Arial Narrow" w:hAnsi="Arial Narrow"/>
          <w:b/>
          <w:sz w:val="28"/>
          <w:szCs w:val="28"/>
          <w:u w:val="single"/>
        </w:rPr>
        <w:lastRenderedPageBreak/>
        <w:t>Exclusionary Factors</w:t>
      </w:r>
    </w:p>
    <w:p w:rsidR="001B7B69" w:rsidRPr="00DA1302" w:rsidRDefault="001B7B69" w:rsidP="00A76912">
      <w:pPr>
        <w:rPr>
          <w:rFonts w:ascii="Arial Narrow" w:hAnsi="Arial Narrow"/>
          <w:b/>
          <w:sz w:val="24"/>
          <w:szCs w:val="24"/>
        </w:rPr>
      </w:pPr>
    </w:p>
    <w:p w:rsidR="00A76912" w:rsidRPr="00DA1302" w:rsidRDefault="00A76912" w:rsidP="00A76912">
      <w:pPr>
        <w:rPr>
          <w:rFonts w:ascii="Arial Narrow" w:hAnsi="Arial Narrow"/>
          <w:sz w:val="24"/>
          <w:szCs w:val="24"/>
        </w:rPr>
      </w:pPr>
      <w:r w:rsidRPr="006511A6">
        <w:rPr>
          <w:rFonts w:ascii="Arial Narrow" w:hAnsi="Arial Narrow"/>
          <w:sz w:val="24"/>
          <w:szCs w:val="24"/>
          <w:u w:val="single"/>
        </w:rPr>
        <w:t>The student’s difficulties are better explained by a visual, hearing or motor disability</w:t>
      </w:r>
      <w:r w:rsidRPr="00DA1302">
        <w:rPr>
          <w:rFonts w:ascii="Arial Narrow" w:hAnsi="Arial Narrow"/>
          <w:sz w:val="24"/>
          <w:szCs w:val="24"/>
        </w:rPr>
        <w:t xml:space="preserve">: The student has passed hearing screening and vision screenings </w:t>
      </w:r>
      <w:r w:rsidRPr="00DA1302">
        <w:rPr>
          <w:rFonts w:ascii="Arial Narrow" w:hAnsi="Arial Narrow"/>
          <w:sz w:val="24"/>
          <w:szCs w:val="24"/>
          <w:u w:val="single"/>
        </w:rPr>
        <w:t>or</w:t>
      </w:r>
      <w:r w:rsidRPr="00DA1302">
        <w:rPr>
          <w:rFonts w:ascii="Arial Narrow" w:hAnsi="Arial Narrow"/>
          <w:sz w:val="24"/>
          <w:szCs w:val="24"/>
        </w:rPr>
        <w:t xml:space="preserve"> wears corrective equipment to ameliorate sensory deficits.  Team judgment based on informal observations, teacher report, cumulative file, and/or parent/guardian report may determine whether gross or fine motor difficulties are contributing to the student’s difficulties.</w:t>
      </w:r>
    </w:p>
    <w:p w:rsidR="00EE2DF5" w:rsidRDefault="00EE2DF5" w:rsidP="00A76912">
      <w:pPr>
        <w:rPr>
          <w:rFonts w:ascii="Arial Narrow" w:hAnsi="Arial Narrow"/>
          <w:sz w:val="24"/>
          <w:szCs w:val="24"/>
        </w:rPr>
      </w:pPr>
    </w:p>
    <w:p w:rsidR="006511A6" w:rsidRDefault="006511A6" w:rsidP="00A76912">
      <w:pPr>
        <w:rPr>
          <w:rFonts w:ascii="Arial Narrow" w:hAnsi="Arial Narrow"/>
          <w:sz w:val="24"/>
          <w:szCs w:val="24"/>
        </w:rPr>
      </w:pPr>
      <w:r w:rsidRPr="006511A6">
        <w:rPr>
          <w:rFonts w:ascii="Arial Narrow" w:hAnsi="Arial Narrow"/>
          <w:sz w:val="24"/>
          <w:szCs w:val="24"/>
          <w:u w:val="single"/>
        </w:rPr>
        <w:t>The student’s difficulties are better explained by an intellectual disability</w:t>
      </w:r>
      <w:r>
        <w:rPr>
          <w:rFonts w:ascii="Arial Narrow" w:hAnsi="Arial Narrow"/>
          <w:sz w:val="24"/>
          <w:szCs w:val="24"/>
        </w:rPr>
        <w:t xml:space="preserve">: If the student meets eligibility criterion to receive special education services as a student with an Intellectual Disability, then the student is not eligible as a student with a Specific Learning Disability. </w:t>
      </w:r>
    </w:p>
    <w:p w:rsidR="006511A6" w:rsidRDefault="006511A6" w:rsidP="00A76912">
      <w:pPr>
        <w:rPr>
          <w:rFonts w:ascii="Arial Narrow" w:hAnsi="Arial Narrow"/>
          <w:sz w:val="24"/>
          <w:szCs w:val="24"/>
        </w:rPr>
      </w:pPr>
    </w:p>
    <w:p w:rsidR="006511A6" w:rsidRDefault="006511A6" w:rsidP="00A76912">
      <w:pPr>
        <w:rPr>
          <w:rFonts w:ascii="Arial Narrow" w:hAnsi="Arial Narrow"/>
          <w:sz w:val="24"/>
          <w:szCs w:val="24"/>
        </w:rPr>
      </w:pPr>
      <w:r w:rsidRPr="006511A6">
        <w:rPr>
          <w:rFonts w:ascii="Arial Narrow" w:hAnsi="Arial Narrow"/>
          <w:sz w:val="24"/>
          <w:szCs w:val="24"/>
          <w:u w:val="single"/>
        </w:rPr>
        <w:t>The student’s difficulties are better explained by an emotional disability</w:t>
      </w:r>
      <w:r>
        <w:rPr>
          <w:rFonts w:ascii="Arial Narrow" w:hAnsi="Arial Narrow"/>
          <w:sz w:val="24"/>
          <w:szCs w:val="24"/>
        </w:rPr>
        <w:t xml:space="preserve">: Academic skills are not primarily due to depression, immaturity, recent life changes, unwillingness to complete work, or emotional trauma. </w:t>
      </w:r>
    </w:p>
    <w:p w:rsidR="006511A6" w:rsidRDefault="006511A6" w:rsidP="00A76912">
      <w:pPr>
        <w:rPr>
          <w:rFonts w:ascii="Arial Narrow" w:hAnsi="Arial Narrow"/>
          <w:sz w:val="24"/>
          <w:szCs w:val="24"/>
        </w:rPr>
      </w:pPr>
    </w:p>
    <w:p w:rsidR="006173F3" w:rsidRPr="00C96599" w:rsidRDefault="00A76912" w:rsidP="00A76912">
      <w:pPr>
        <w:rPr>
          <w:rFonts w:ascii="Arial Narrow" w:hAnsi="Arial Narrow"/>
          <w:sz w:val="24"/>
          <w:szCs w:val="24"/>
          <w:u w:val="single"/>
        </w:rPr>
      </w:pPr>
      <w:r w:rsidRPr="006511A6">
        <w:rPr>
          <w:rFonts w:ascii="Arial Narrow" w:hAnsi="Arial Narrow"/>
          <w:sz w:val="24"/>
          <w:szCs w:val="24"/>
          <w:u w:val="single"/>
        </w:rPr>
        <w:t>Factors such as differing cultural expectations or other cultural/linguistic factors are present, and these are the primary factors contributing to the student’s difficulties</w:t>
      </w:r>
    </w:p>
    <w:p w:rsidR="006511A6" w:rsidRPr="00C96599" w:rsidRDefault="006511A6" w:rsidP="00C96599">
      <w:pPr>
        <w:pStyle w:val="ListParagraph"/>
        <w:numPr>
          <w:ilvl w:val="0"/>
          <w:numId w:val="29"/>
        </w:numPr>
        <w:rPr>
          <w:rFonts w:ascii="Arial Narrow" w:hAnsi="Arial Narrow"/>
          <w:sz w:val="24"/>
          <w:szCs w:val="24"/>
        </w:rPr>
      </w:pPr>
      <w:r w:rsidRPr="00C96599">
        <w:rPr>
          <w:rFonts w:ascii="Arial Narrow" w:hAnsi="Arial Narrow"/>
          <w:b/>
          <w:sz w:val="24"/>
          <w:szCs w:val="24"/>
        </w:rPr>
        <w:t>Cultural factors</w:t>
      </w:r>
      <w:r w:rsidRPr="00C96599">
        <w:rPr>
          <w:rFonts w:ascii="Arial Narrow" w:hAnsi="Arial Narrow"/>
          <w:sz w:val="24"/>
          <w:szCs w:val="24"/>
        </w:rPr>
        <w:t xml:space="preserve">: The discrepancy is not primarily due to differing school expectations as defined by one’s culture. The discrepancy is not primarily due to limited experiences of social interaction with mainstream culture or to limited experiences which stimulate intellectual growth and fund of knowledge (e.g. limited exposure to cultural events such as museums, zoos, experience to develop art appreciation, interaction with adults and positive role models; or members of immediate family are illiterate). Cultural factors to be considered may include behavioral expectations, family involvement / support in the school, etc. </w:t>
      </w:r>
    </w:p>
    <w:p w:rsidR="00A76912" w:rsidRPr="00DA1302" w:rsidRDefault="00A76912" w:rsidP="00A76912">
      <w:pPr>
        <w:rPr>
          <w:rFonts w:ascii="Arial Narrow" w:hAnsi="Arial Narrow"/>
          <w:sz w:val="24"/>
          <w:szCs w:val="24"/>
        </w:rPr>
      </w:pPr>
    </w:p>
    <w:p w:rsidR="00A76912" w:rsidRDefault="00A76912" w:rsidP="00A76912">
      <w:pPr>
        <w:rPr>
          <w:rFonts w:ascii="Arial Narrow" w:hAnsi="Arial Narrow"/>
          <w:sz w:val="24"/>
          <w:szCs w:val="24"/>
          <w:u w:val="single"/>
        </w:rPr>
      </w:pPr>
      <w:r w:rsidRPr="006D38EE">
        <w:rPr>
          <w:rFonts w:ascii="Arial Narrow" w:hAnsi="Arial Narrow"/>
          <w:sz w:val="24"/>
          <w:szCs w:val="24"/>
          <w:u w:val="single"/>
        </w:rPr>
        <w:t>Factors such as environmental or economic disadvantage are present, and these are the primary factors contributing to the student’s difficulties.</w:t>
      </w:r>
    </w:p>
    <w:p w:rsidR="00C96599" w:rsidRPr="00C96599" w:rsidRDefault="006D38EE" w:rsidP="00C96599">
      <w:pPr>
        <w:pStyle w:val="ListParagraph"/>
        <w:numPr>
          <w:ilvl w:val="0"/>
          <w:numId w:val="30"/>
        </w:numPr>
        <w:rPr>
          <w:rFonts w:ascii="Arial Narrow" w:hAnsi="Arial Narrow"/>
          <w:b/>
          <w:sz w:val="24"/>
          <w:szCs w:val="24"/>
        </w:rPr>
      </w:pPr>
      <w:r w:rsidRPr="00C96599">
        <w:rPr>
          <w:rFonts w:ascii="Arial Narrow" w:hAnsi="Arial Narrow"/>
          <w:b/>
          <w:sz w:val="24"/>
          <w:szCs w:val="24"/>
        </w:rPr>
        <w:t xml:space="preserve">Environmental Factors: </w:t>
      </w:r>
    </w:p>
    <w:p w:rsidR="006D38EE" w:rsidRPr="006D38EE" w:rsidRDefault="006D38EE" w:rsidP="00C96599">
      <w:pPr>
        <w:pStyle w:val="ListParagraph"/>
        <w:numPr>
          <w:ilvl w:val="0"/>
          <w:numId w:val="31"/>
        </w:numPr>
        <w:tabs>
          <w:tab w:val="clear" w:pos="720"/>
        </w:tabs>
        <w:ind w:left="1080"/>
        <w:rPr>
          <w:rFonts w:ascii="Arial Narrow" w:hAnsi="Arial Narrow"/>
          <w:sz w:val="24"/>
          <w:szCs w:val="24"/>
        </w:rPr>
      </w:pPr>
      <w:r w:rsidRPr="006D38EE">
        <w:rPr>
          <w:rFonts w:ascii="Arial Narrow" w:hAnsi="Arial Narrow"/>
          <w:sz w:val="24"/>
          <w:szCs w:val="24"/>
        </w:rPr>
        <w:t xml:space="preserve">The student’s academic skills are not primarily due to numerous school transfers or absences (please refer to previous definition for school absences and school transfers). </w:t>
      </w:r>
    </w:p>
    <w:p w:rsidR="006D38EE" w:rsidRPr="006D38EE" w:rsidRDefault="006D38EE" w:rsidP="00C96599">
      <w:pPr>
        <w:pStyle w:val="ListParagraph"/>
        <w:numPr>
          <w:ilvl w:val="0"/>
          <w:numId w:val="31"/>
        </w:numPr>
        <w:tabs>
          <w:tab w:val="clear" w:pos="720"/>
        </w:tabs>
        <w:ind w:left="1080"/>
        <w:rPr>
          <w:rFonts w:ascii="Arial Narrow" w:hAnsi="Arial Narrow"/>
          <w:sz w:val="24"/>
          <w:szCs w:val="24"/>
        </w:rPr>
      </w:pPr>
      <w:r w:rsidRPr="006D38EE">
        <w:rPr>
          <w:rFonts w:ascii="Arial Narrow" w:hAnsi="Arial Narrow"/>
          <w:sz w:val="24"/>
          <w:szCs w:val="24"/>
        </w:rPr>
        <w:t xml:space="preserve">The discrepancy is not primarily due to a significant traumatic event in the child’s life affecting learning. Extreme disruption or disorganization in the family unit has not been the primary cause of learning problems. </w:t>
      </w:r>
    </w:p>
    <w:p w:rsidR="006D38EE" w:rsidRPr="006D38EE" w:rsidRDefault="006D38EE" w:rsidP="00C96599">
      <w:pPr>
        <w:pStyle w:val="ListParagraph"/>
        <w:numPr>
          <w:ilvl w:val="0"/>
          <w:numId w:val="31"/>
        </w:numPr>
        <w:tabs>
          <w:tab w:val="clear" w:pos="720"/>
        </w:tabs>
        <w:ind w:left="1080"/>
        <w:rPr>
          <w:rFonts w:ascii="Arial Narrow" w:hAnsi="Arial Narrow"/>
          <w:sz w:val="24"/>
          <w:szCs w:val="24"/>
        </w:rPr>
      </w:pPr>
      <w:r w:rsidRPr="006D38EE">
        <w:rPr>
          <w:rFonts w:ascii="Arial Narrow" w:hAnsi="Arial Narrow"/>
          <w:sz w:val="24"/>
          <w:szCs w:val="24"/>
        </w:rPr>
        <w:t xml:space="preserve">The student’s difficulty grasping academic skills are not primarily due to limited experiential background (e.g. lack of opportunity to acquire basic learning skills, lack of exposure to school environments, lack of familiarity with instruments and materials used in standardized tests and in the classroom, lack of opportunity to interact with peers and adults). </w:t>
      </w:r>
    </w:p>
    <w:p w:rsidR="006D38EE" w:rsidRPr="006D38EE" w:rsidRDefault="006D38EE" w:rsidP="00C96599">
      <w:pPr>
        <w:pStyle w:val="ListParagraph"/>
        <w:numPr>
          <w:ilvl w:val="0"/>
          <w:numId w:val="31"/>
        </w:numPr>
        <w:tabs>
          <w:tab w:val="clear" w:pos="720"/>
        </w:tabs>
        <w:ind w:left="1080"/>
        <w:rPr>
          <w:rFonts w:ascii="Arial Narrow" w:hAnsi="Arial Narrow"/>
          <w:sz w:val="24"/>
          <w:szCs w:val="24"/>
        </w:rPr>
      </w:pPr>
      <w:r w:rsidRPr="006D38EE">
        <w:rPr>
          <w:rFonts w:ascii="Arial Narrow" w:hAnsi="Arial Narrow"/>
          <w:sz w:val="24"/>
          <w:szCs w:val="24"/>
        </w:rPr>
        <w:t xml:space="preserve">Other environmental factors to be considered include negative neighborhood influences or exposure to violence or other inappropriate behaviors. </w:t>
      </w:r>
    </w:p>
    <w:p w:rsidR="006D38EE" w:rsidRPr="006D38EE" w:rsidRDefault="006D38EE" w:rsidP="00C96599">
      <w:pPr>
        <w:pStyle w:val="ListParagraph"/>
        <w:numPr>
          <w:ilvl w:val="0"/>
          <w:numId w:val="31"/>
        </w:numPr>
        <w:tabs>
          <w:tab w:val="clear" w:pos="720"/>
        </w:tabs>
        <w:ind w:left="1080"/>
        <w:rPr>
          <w:rFonts w:ascii="Arial Narrow" w:hAnsi="Arial Narrow"/>
          <w:sz w:val="24"/>
          <w:szCs w:val="24"/>
        </w:rPr>
      </w:pPr>
      <w:r w:rsidRPr="006D38EE">
        <w:rPr>
          <w:rFonts w:ascii="Arial Narrow" w:hAnsi="Arial Narrow"/>
          <w:sz w:val="24"/>
          <w:szCs w:val="24"/>
        </w:rPr>
        <w:t xml:space="preserve">Factors related to the classroom environment must also be considered. The student’s academic skills are not primarily due to inadequate matching or teaching style with individual learning style. </w:t>
      </w:r>
    </w:p>
    <w:p w:rsidR="00A76912" w:rsidRDefault="00A76912" w:rsidP="00A76912">
      <w:pPr>
        <w:rPr>
          <w:rFonts w:ascii="Arial Narrow" w:hAnsi="Arial Narrow"/>
          <w:b/>
          <w:sz w:val="24"/>
          <w:szCs w:val="24"/>
        </w:rPr>
      </w:pPr>
    </w:p>
    <w:p w:rsidR="00C96599" w:rsidRPr="00C96599" w:rsidRDefault="008F4F92" w:rsidP="00C96599">
      <w:pPr>
        <w:pStyle w:val="ListParagraph"/>
        <w:numPr>
          <w:ilvl w:val="0"/>
          <w:numId w:val="30"/>
        </w:numPr>
        <w:rPr>
          <w:rFonts w:ascii="Arial Narrow" w:hAnsi="Arial Narrow"/>
          <w:b/>
          <w:sz w:val="24"/>
          <w:szCs w:val="24"/>
        </w:rPr>
      </w:pPr>
      <w:r w:rsidRPr="00C96599">
        <w:rPr>
          <w:rFonts w:ascii="Arial Narrow" w:hAnsi="Arial Narrow"/>
          <w:b/>
          <w:sz w:val="24"/>
          <w:szCs w:val="24"/>
        </w:rPr>
        <w:t xml:space="preserve">Economic Factors: </w:t>
      </w:r>
    </w:p>
    <w:p w:rsidR="00C96599" w:rsidRPr="00C96599" w:rsidRDefault="008F4F92" w:rsidP="00C96599">
      <w:pPr>
        <w:pStyle w:val="ListParagraph"/>
        <w:numPr>
          <w:ilvl w:val="0"/>
          <w:numId w:val="32"/>
        </w:numPr>
        <w:tabs>
          <w:tab w:val="clear" w:pos="720"/>
        </w:tabs>
        <w:ind w:left="1080"/>
        <w:rPr>
          <w:rFonts w:ascii="Arial Narrow" w:hAnsi="Arial Narrow"/>
          <w:sz w:val="24"/>
          <w:szCs w:val="24"/>
        </w:rPr>
      </w:pPr>
      <w:r w:rsidRPr="00C96599">
        <w:rPr>
          <w:rFonts w:ascii="Arial Narrow" w:hAnsi="Arial Narrow"/>
          <w:sz w:val="24"/>
          <w:szCs w:val="24"/>
        </w:rPr>
        <w:t xml:space="preserve">The student’s academic skill performance is not primarily due to economic factors such as low income family, unemployed parents, limited facilities, and limited school supplies. </w:t>
      </w:r>
    </w:p>
    <w:p w:rsidR="008F4F92" w:rsidRPr="00C96599" w:rsidRDefault="008F4F92" w:rsidP="00C96599">
      <w:pPr>
        <w:pStyle w:val="ListParagraph"/>
        <w:numPr>
          <w:ilvl w:val="0"/>
          <w:numId w:val="32"/>
        </w:numPr>
        <w:tabs>
          <w:tab w:val="clear" w:pos="720"/>
        </w:tabs>
        <w:ind w:left="1080"/>
        <w:rPr>
          <w:rFonts w:ascii="Arial Narrow" w:hAnsi="Arial Narrow"/>
          <w:b/>
          <w:sz w:val="24"/>
          <w:szCs w:val="24"/>
        </w:rPr>
      </w:pPr>
      <w:r w:rsidRPr="00C96599">
        <w:rPr>
          <w:rFonts w:ascii="Arial Narrow" w:hAnsi="Arial Narrow"/>
          <w:sz w:val="24"/>
          <w:szCs w:val="24"/>
        </w:rPr>
        <w:t>Economic factors include lack of resources such as money, medical care, phone, and transportation.</w:t>
      </w:r>
      <w:r w:rsidRPr="00C96599">
        <w:rPr>
          <w:rFonts w:ascii="Arial Narrow" w:hAnsi="Arial Narrow"/>
          <w:b/>
          <w:sz w:val="24"/>
          <w:szCs w:val="24"/>
        </w:rPr>
        <w:t xml:space="preserve"> </w:t>
      </w:r>
    </w:p>
    <w:p w:rsidR="008F4F92" w:rsidRDefault="008F4F92" w:rsidP="00A76912">
      <w:pPr>
        <w:rPr>
          <w:rFonts w:ascii="Arial Narrow" w:hAnsi="Arial Narrow"/>
          <w:b/>
          <w:sz w:val="24"/>
          <w:szCs w:val="24"/>
        </w:rPr>
      </w:pPr>
    </w:p>
    <w:p w:rsidR="008F4F92" w:rsidRPr="00DA1302" w:rsidRDefault="008F4F92" w:rsidP="00A76912">
      <w:pPr>
        <w:rPr>
          <w:rFonts w:ascii="Arial Narrow" w:hAnsi="Arial Narrow"/>
          <w:b/>
          <w:sz w:val="24"/>
          <w:szCs w:val="24"/>
        </w:rPr>
      </w:pPr>
    </w:p>
    <w:p w:rsidR="008F4F92" w:rsidRDefault="008F4F92">
      <w:pPr>
        <w:spacing w:after="160" w:line="259" w:lineRule="auto"/>
        <w:rPr>
          <w:rFonts w:ascii="Arial Narrow" w:hAnsi="Arial Narrow"/>
          <w:b/>
          <w:sz w:val="24"/>
          <w:szCs w:val="24"/>
          <w:u w:val="single"/>
        </w:rPr>
      </w:pPr>
      <w:r>
        <w:rPr>
          <w:rFonts w:ascii="Arial Narrow" w:hAnsi="Arial Narrow"/>
          <w:b/>
          <w:sz w:val="24"/>
          <w:szCs w:val="24"/>
          <w:u w:val="single"/>
        </w:rPr>
        <w:br w:type="page"/>
      </w:r>
    </w:p>
    <w:p w:rsidR="00A76912" w:rsidRPr="008F4F92" w:rsidRDefault="008F4F92" w:rsidP="00A76912">
      <w:pPr>
        <w:rPr>
          <w:rFonts w:ascii="Arial Narrow" w:hAnsi="Arial Narrow"/>
          <w:b/>
          <w:sz w:val="28"/>
          <w:szCs w:val="28"/>
          <w:u w:val="single"/>
        </w:rPr>
      </w:pPr>
      <w:r>
        <w:rPr>
          <w:rFonts w:ascii="Arial Narrow" w:hAnsi="Arial Narrow"/>
          <w:b/>
          <w:sz w:val="28"/>
          <w:szCs w:val="28"/>
          <w:u w:val="single"/>
        </w:rPr>
        <w:lastRenderedPageBreak/>
        <w:t>Educational</w:t>
      </w:r>
      <w:r w:rsidR="00A76912" w:rsidRPr="008F4F92">
        <w:rPr>
          <w:rFonts w:ascii="Arial Narrow" w:hAnsi="Arial Narrow"/>
          <w:b/>
          <w:sz w:val="28"/>
          <w:szCs w:val="28"/>
          <w:u w:val="single"/>
        </w:rPr>
        <w:t xml:space="preserve"> Progress</w:t>
      </w:r>
    </w:p>
    <w:p w:rsidR="00A76912" w:rsidRPr="00DA1302" w:rsidRDefault="00A76912" w:rsidP="00A76912">
      <w:pPr>
        <w:rPr>
          <w:rFonts w:ascii="Arial Narrow" w:hAnsi="Arial Narrow"/>
          <w:sz w:val="24"/>
          <w:szCs w:val="24"/>
        </w:rPr>
      </w:pPr>
      <w:r w:rsidRPr="006173F3">
        <w:rPr>
          <w:rFonts w:ascii="Arial Narrow" w:hAnsi="Arial Narrow"/>
          <w:b/>
          <w:sz w:val="24"/>
          <w:szCs w:val="24"/>
        </w:rPr>
        <w:t>Criteria 1:</w:t>
      </w:r>
      <w:r w:rsidRPr="00DA1302">
        <w:rPr>
          <w:rFonts w:ascii="Arial Narrow" w:hAnsi="Arial Narrow"/>
          <w:sz w:val="24"/>
          <w:szCs w:val="24"/>
        </w:rPr>
        <w:t xml:space="preserve"> </w:t>
      </w:r>
      <w:r w:rsidRPr="006173F3">
        <w:rPr>
          <w:rFonts w:ascii="Arial Narrow" w:hAnsi="Arial Narrow"/>
          <w:sz w:val="24"/>
          <w:szCs w:val="24"/>
          <w:u w:val="single"/>
        </w:rPr>
        <w:t>Is the student progressing at a significant slower rate than is expected in any area of concern (basic reading, reading fluency, reading comprehension, math calculation, math problem solving, written expression, oral expression, listening comprehension)?</w:t>
      </w:r>
    </w:p>
    <w:p w:rsidR="00A76912" w:rsidRDefault="00A76912" w:rsidP="00A76912">
      <w:pPr>
        <w:rPr>
          <w:rFonts w:ascii="Arial Narrow" w:hAnsi="Arial Narrow"/>
          <w:sz w:val="24"/>
          <w:szCs w:val="24"/>
        </w:rPr>
      </w:pPr>
    </w:p>
    <w:p w:rsidR="00183356" w:rsidRPr="006173F3" w:rsidRDefault="006173F3" w:rsidP="00A76912">
      <w:pPr>
        <w:rPr>
          <w:rFonts w:ascii="Arial Narrow" w:hAnsi="Arial Narrow"/>
          <w:sz w:val="24"/>
          <w:szCs w:val="24"/>
          <w:u w:val="single"/>
        </w:rPr>
      </w:pPr>
      <w:r w:rsidRPr="006173F3">
        <w:rPr>
          <w:rFonts w:ascii="Arial Narrow" w:hAnsi="Arial Narrow"/>
          <w:sz w:val="22"/>
          <w:szCs w:val="22"/>
          <w:u w:val="single"/>
        </w:rPr>
        <w:t xml:space="preserve">The </w:t>
      </w:r>
      <w:r w:rsidR="00C96599">
        <w:rPr>
          <w:rFonts w:ascii="Arial Narrow" w:hAnsi="Arial Narrow"/>
          <w:sz w:val="22"/>
          <w:szCs w:val="22"/>
          <w:u w:val="single"/>
        </w:rPr>
        <w:t>student is progressing at a significantly slower rate than expected</w:t>
      </w:r>
      <w:r w:rsidRPr="006173F3">
        <w:rPr>
          <w:rFonts w:ascii="Arial Narrow" w:hAnsi="Arial Narrow"/>
          <w:sz w:val="22"/>
          <w:szCs w:val="22"/>
          <w:u w:val="single"/>
        </w:rPr>
        <w:t>:</w:t>
      </w:r>
    </w:p>
    <w:p w:rsidR="00A76912" w:rsidRPr="00C96599" w:rsidRDefault="00A76912" w:rsidP="00C96599">
      <w:pPr>
        <w:pStyle w:val="ListParagraph"/>
        <w:numPr>
          <w:ilvl w:val="0"/>
          <w:numId w:val="27"/>
        </w:numPr>
        <w:rPr>
          <w:rFonts w:ascii="Arial Narrow" w:hAnsi="Arial Narrow"/>
          <w:sz w:val="24"/>
          <w:szCs w:val="24"/>
        </w:rPr>
      </w:pPr>
      <w:r w:rsidRPr="00C96599">
        <w:rPr>
          <w:rFonts w:ascii="Arial Narrow" w:hAnsi="Arial Narrow"/>
          <w:sz w:val="24"/>
          <w:szCs w:val="24"/>
        </w:rPr>
        <w:t xml:space="preserve">Evidence from Curriculum Based Assessment that suggests </w:t>
      </w:r>
      <w:r w:rsidRPr="00C96599">
        <w:rPr>
          <w:rFonts w:ascii="Arial Narrow" w:hAnsi="Arial Narrow"/>
          <w:b/>
          <w:sz w:val="24"/>
          <w:szCs w:val="24"/>
        </w:rPr>
        <w:t>little or no progress</w:t>
      </w:r>
      <w:r w:rsidRPr="00C96599">
        <w:rPr>
          <w:rFonts w:ascii="Arial Narrow" w:hAnsi="Arial Narrow"/>
          <w:sz w:val="24"/>
          <w:szCs w:val="24"/>
        </w:rPr>
        <w:t xml:space="preserve"> in any </w:t>
      </w:r>
      <w:r w:rsidRPr="00C96599">
        <w:rPr>
          <w:rFonts w:ascii="Arial Narrow" w:hAnsi="Arial Narrow"/>
          <w:i/>
          <w:sz w:val="24"/>
          <w:szCs w:val="24"/>
        </w:rPr>
        <w:t>area of concern</w:t>
      </w:r>
      <w:r w:rsidRPr="00C96599">
        <w:rPr>
          <w:rFonts w:ascii="Arial Narrow" w:hAnsi="Arial Narrow"/>
          <w:sz w:val="24"/>
          <w:szCs w:val="24"/>
        </w:rPr>
        <w:t xml:space="preserve">. For example, a  moderate impact on learning would be noted by a student who is making some progress, but despite the progress, the student progress continues to diverge from the aim line. A severe impact on learning would be noted by a student who is making little or no progress, (or a flat or downward slope in the student’s rate of progress as compared to goal aim line is apparent), and the student is not projected to meet the end of the year benchmark for their grade level or are at risk for not meeting state-approved grade level standards. </w:t>
      </w:r>
    </w:p>
    <w:p w:rsidR="00A76912" w:rsidRPr="00DA1302" w:rsidRDefault="00A76912" w:rsidP="00A76912">
      <w:pPr>
        <w:rPr>
          <w:rFonts w:ascii="Arial Narrow" w:hAnsi="Arial Narrow"/>
          <w:sz w:val="24"/>
          <w:szCs w:val="24"/>
        </w:rPr>
      </w:pPr>
    </w:p>
    <w:p w:rsidR="00A76912" w:rsidRPr="00DA1302" w:rsidRDefault="00A76912" w:rsidP="00A76912">
      <w:pPr>
        <w:rPr>
          <w:rFonts w:ascii="Arial Narrow" w:hAnsi="Arial Narrow"/>
          <w:sz w:val="24"/>
          <w:szCs w:val="24"/>
        </w:rPr>
      </w:pPr>
      <w:r w:rsidRPr="00DA1302">
        <w:rPr>
          <w:rFonts w:ascii="Arial Narrow" w:hAnsi="Arial Narrow"/>
          <w:b/>
          <w:sz w:val="24"/>
          <w:szCs w:val="24"/>
        </w:rPr>
        <w:t xml:space="preserve">Curriculum-based assessment </w:t>
      </w:r>
      <w:r w:rsidRPr="00DA1302">
        <w:rPr>
          <w:rFonts w:ascii="Arial Narrow" w:hAnsi="Arial Narrow"/>
          <w:sz w:val="24"/>
          <w:szCs w:val="24"/>
        </w:rPr>
        <w:t xml:space="preserve">is defined as an assessment process or tool utilized to determine a student’s status on skills that are taught in a curriculum. Curriculum-based measurement is one type of curriculum-based assessment, and is a set of standardized and validated short duration tests used to measure student progress in basic skill area. Examples of curriculum-based assessments might include </w:t>
      </w:r>
      <w:proofErr w:type="spellStart"/>
      <w:r w:rsidRPr="00DA1302">
        <w:rPr>
          <w:rFonts w:ascii="Arial Narrow" w:hAnsi="Arial Narrow"/>
          <w:sz w:val="24"/>
          <w:szCs w:val="24"/>
        </w:rPr>
        <w:t>AimsWeb</w:t>
      </w:r>
      <w:proofErr w:type="spellEnd"/>
      <w:r w:rsidRPr="00DA1302">
        <w:rPr>
          <w:rFonts w:ascii="Arial Narrow" w:hAnsi="Arial Narrow"/>
          <w:sz w:val="24"/>
          <w:szCs w:val="24"/>
        </w:rPr>
        <w:t xml:space="preserve">, DIBELS, </w:t>
      </w:r>
      <w:proofErr w:type="spellStart"/>
      <w:r w:rsidRPr="00DA1302">
        <w:rPr>
          <w:rFonts w:ascii="Arial Narrow" w:hAnsi="Arial Narrow"/>
          <w:sz w:val="24"/>
          <w:szCs w:val="24"/>
        </w:rPr>
        <w:t>EasyCBM</w:t>
      </w:r>
      <w:proofErr w:type="spellEnd"/>
      <w:r w:rsidRPr="00DA1302">
        <w:rPr>
          <w:rFonts w:ascii="Arial Narrow" w:hAnsi="Arial Narrow"/>
          <w:sz w:val="24"/>
          <w:szCs w:val="24"/>
        </w:rPr>
        <w:t xml:space="preserve">, STAR, NWEA MAP. </w:t>
      </w:r>
    </w:p>
    <w:p w:rsidR="00A76912" w:rsidRPr="00DA1302" w:rsidRDefault="00A76912" w:rsidP="00A76912">
      <w:pPr>
        <w:rPr>
          <w:rFonts w:ascii="Arial Narrow" w:hAnsi="Arial Narrow"/>
          <w:sz w:val="24"/>
          <w:szCs w:val="24"/>
        </w:rPr>
      </w:pPr>
    </w:p>
    <w:p w:rsidR="00A76912" w:rsidRPr="00DA1302" w:rsidRDefault="00A76912" w:rsidP="00A76912">
      <w:pPr>
        <w:rPr>
          <w:rFonts w:ascii="Arial Narrow" w:hAnsi="Arial Narrow"/>
          <w:sz w:val="24"/>
          <w:szCs w:val="24"/>
        </w:rPr>
      </w:pPr>
      <w:r w:rsidRPr="00DA1302">
        <w:rPr>
          <w:rFonts w:ascii="Arial Narrow" w:hAnsi="Arial Narrow"/>
          <w:sz w:val="24"/>
          <w:szCs w:val="24"/>
        </w:rPr>
        <w:t xml:space="preserve">Any </w:t>
      </w:r>
      <w:r w:rsidRPr="00DA1302">
        <w:rPr>
          <w:rFonts w:ascii="Arial Narrow" w:hAnsi="Arial Narrow"/>
          <w:b/>
          <w:sz w:val="24"/>
          <w:szCs w:val="24"/>
        </w:rPr>
        <w:t>area of concern</w:t>
      </w:r>
      <w:r w:rsidRPr="00DA1302">
        <w:rPr>
          <w:rFonts w:ascii="Arial Narrow" w:hAnsi="Arial Narrow"/>
          <w:sz w:val="24"/>
          <w:szCs w:val="24"/>
        </w:rPr>
        <w:t xml:space="preserve"> is defined as basic reading, reading fluency, reading comprehension, math calculation, math problem solving, written expression, oral expression, or listening comprehension.</w:t>
      </w:r>
    </w:p>
    <w:p w:rsidR="00A76912" w:rsidRDefault="00A76912" w:rsidP="00A76912">
      <w:pPr>
        <w:rPr>
          <w:rFonts w:ascii="Arial Narrow" w:hAnsi="Arial Narrow"/>
          <w:sz w:val="24"/>
          <w:szCs w:val="24"/>
        </w:rPr>
      </w:pPr>
    </w:p>
    <w:p w:rsidR="00A76912" w:rsidRPr="00DA1302" w:rsidRDefault="00A76912" w:rsidP="00A76912">
      <w:pPr>
        <w:rPr>
          <w:rFonts w:ascii="Arial Narrow" w:hAnsi="Arial Narrow"/>
          <w:sz w:val="24"/>
          <w:szCs w:val="24"/>
        </w:rPr>
      </w:pPr>
      <w:r w:rsidRPr="00DA1302">
        <w:rPr>
          <w:rFonts w:ascii="Arial Narrow" w:hAnsi="Arial Narrow"/>
          <w:sz w:val="24"/>
          <w:szCs w:val="24"/>
        </w:rPr>
        <w:t xml:space="preserve">An </w:t>
      </w:r>
      <w:r w:rsidRPr="00DA1302">
        <w:rPr>
          <w:rFonts w:ascii="Arial Narrow" w:hAnsi="Arial Narrow"/>
          <w:b/>
          <w:sz w:val="24"/>
          <w:szCs w:val="24"/>
        </w:rPr>
        <w:t>acceptable rate of progress</w:t>
      </w:r>
      <w:r w:rsidRPr="00DA1302">
        <w:rPr>
          <w:rFonts w:ascii="Arial Narrow" w:hAnsi="Arial Narrow"/>
          <w:sz w:val="24"/>
          <w:szCs w:val="24"/>
        </w:rPr>
        <w:t xml:space="preserve"> would be defined as a student whose rate of progress is either progressing parallel to the aim line approximating closing the gap. </w:t>
      </w:r>
    </w:p>
    <w:p w:rsidR="00A76912" w:rsidRPr="00DA1302" w:rsidRDefault="00A76912" w:rsidP="00A76912">
      <w:pPr>
        <w:rPr>
          <w:rFonts w:ascii="Arial Narrow" w:hAnsi="Arial Narrow"/>
          <w:sz w:val="24"/>
          <w:szCs w:val="24"/>
        </w:rPr>
      </w:pPr>
    </w:p>
    <w:p w:rsidR="005B023A" w:rsidRPr="00DA1302" w:rsidRDefault="00A76912" w:rsidP="005B023A">
      <w:pPr>
        <w:rPr>
          <w:rFonts w:ascii="Arial Narrow" w:hAnsi="Arial Narrow"/>
          <w:sz w:val="24"/>
          <w:szCs w:val="24"/>
        </w:rPr>
      </w:pPr>
      <w:r w:rsidRPr="00DA1302">
        <w:rPr>
          <w:rFonts w:ascii="Arial Narrow" w:hAnsi="Arial Narrow"/>
          <w:b/>
          <w:sz w:val="24"/>
          <w:szCs w:val="24"/>
        </w:rPr>
        <w:t>Intensity of Intervention</w:t>
      </w:r>
      <w:r w:rsidR="005B023A" w:rsidRPr="00DA1302">
        <w:rPr>
          <w:rFonts w:ascii="Arial Narrow" w:hAnsi="Arial Narrow"/>
          <w:sz w:val="24"/>
          <w:szCs w:val="24"/>
        </w:rPr>
        <w:t xml:space="preserve"> is defined as Tier 3 Level research based interventions (for example: greater than 30 minutes daily one-on-one to small group no more than 3 students), including those tier three interventions that are above and beyond thos</w:t>
      </w:r>
      <w:r w:rsidR="005B023A">
        <w:rPr>
          <w:rFonts w:ascii="Arial Narrow" w:hAnsi="Arial Narrow"/>
          <w:sz w:val="24"/>
          <w:szCs w:val="24"/>
        </w:rPr>
        <w:t>e interventions that are received in general education as part of the core curriculum.</w:t>
      </w:r>
    </w:p>
    <w:p w:rsidR="00A76912" w:rsidRDefault="00A76912" w:rsidP="00A76912">
      <w:pPr>
        <w:rPr>
          <w:rFonts w:ascii="Arial Narrow" w:hAnsi="Arial Narrow"/>
          <w:sz w:val="24"/>
          <w:szCs w:val="24"/>
        </w:rPr>
      </w:pPr>
    </w:p>
    <w:p w:rsidR="005B023A" w:rsidRDefault="005B023A" w:rsidP="00A76912">
      <w:pPr>
        <w:rPr>
          <w:rFonts w:ascii="Arial Narrow" w:hAnsi="Arial Narrow"/>
          <w:sz w:val="24"/>
          <w:szCs w:val="24"/>
        </w:rPr>
      </w:pPr>
    </w:p>
    <w:p w:rsidR="005B023A" w:rsidRDefault="005B023A" w:rsidP="00A76912">
      <w:pPr>
        <w:rPr>
          <w:rFonts w:ascii="Arial Narrow" w:hAnsi="Arial Narrow"/>
          <w:sz w:val="24"/>
          <w:szCs w:val="24"/>
        </w:rPr>
      </w:pPr>
    </w:p>
    <w:p w:rsidR="005B023A" w:rsidRDefault="005B023A" w:rsidP="00A76912">
      <w:pPr>
        <w:rPr>
          <w:rFonts w:ascii="Arial Narrow" w:hAnsi="Arial Narrow"/>
          <w:sz w:val="24"/>
          <w:szCs w:val="24"/>
        </w:rPr>
      </w:pPr>
    </w:p>
    <w:p w:rsidR="005B023A" w:rsidRDefault="005B023A" w:rsidP="00A76912">
      <w:pPr>
        <w:rPr>
          <w:rFonts w:ascii="Arial Narrow" w:hAnsi="Arial Narrow"/>
          <w:sz w:val="24"/>
          <w:szCs w:val="24"/>
        </w:rPr>
      </w:pPr>
    </w:p>
    <w:p w:rsidR="005B023A" w:rsidRPr="00DA1302" w:rsidRDefault="005B023A" w:rsidP="00A76912">
      <w:pPr>
        <w:rPr>
          <w:rFonts w:ascii="Arial Narrow" w:hAnsi="Arial Narrow"/>
          <w:sz w:val="24"/>
          <w:szCs w:val="24"/>
        </w:rPr>
      </w:pPr>
    </w:p>
    <w:p w:rsidR="008F4F92" w:rsidRDefault="008F4F92">
      <w:pPr>
        <w:spacing w:after="160" w:line="259" w:lineRule="auto"/>
        <w:rPr>
          <w:rFonts w:ascii="Arial Narrow" w:hAnsi="Arial Narrow"/>
          <w:b/>
          <w:sz w:val="28"/>
          <w:szCs w:val="28"/>
          <w:u w:val="single"/>
        </w:rPr>
      </w:pPr>
      <w:r>
        <w:rPr>
          <w:rFonts w:ascii="Arial Narrow" w:hAnsi="Arial Narrow"/>
          <w:b/>
          <w:sz w:val="28"/>
          <w:szCs w:val="28"/>
          <w:u w:val="single"/>
        </w:rPr>
        <w:br w:type="page"/>
      </w:r>
    </w:p>
    <w:p w:rsidR="00A76912" w:rsidRPr="008F4F92" w:rsidRDefault="00A76912" w:rsidP="00A76912">
      <w:pPr>
        <w:rPr>
          <w:rFonts w:ascii="Arial Narrow" w:hAnsi="Arial Narrow"/>
          <w:b/>
          <w:sz w:val="28"/>
          <w:szCs w:val="28"/>
          <w:u w:val="single"/>
        </w:rPr>
      </w:pPr>
      <w:r w:rsidRPr="008F4F92">
        <w:rPr>
          <w:rFonts w:ascii="Arial Narrow" w:hAnsi="Arial Narrow"/>
          <w:b/>
          <w:sz w:val="28"/>
          <w:szCs w:val="28"/>
          <w:u w:val="single"/>
        </w:rPr>
        <w:lastRenderedPageBreak/>
        <w:t>Discrepancy</w:t>
      </w:r>
    </w:p>
    <w:p w:rsidR="008F4F92" w:rsidRDefault="008F4F92" w:rsidP="00A76912">
      <w:pPr>
        <w:rPr>
          <w:rFonts w:ascii="Arial Narrow" w:hAnsi="Arial Narrow"/>
          <w:sz w:val="24"/>
          <w:szCs w:val="24"/>
        </w:rPr>
      </w:pPr>
    </w:p>
    <w:p w:rsidR="00A76912" w:rsidRPr="006173F3" w:rsidRDefault="00A76912" w:rsidP="00A76912">
      <w:pPr>
        <w:rPr>
          <w:rFonts w:ascii="Arial Narrow" w:hAnsi="Arial Narrow"/>
          <w:sz w:val="24"/>
          <w:szCs w:val="24"/>
          <w:u w:val="single"/>
        </w:rPr>
      </w:pPr>
      <w:r w:rsidRPr="006173F3">
        <w:rPr>
          <w:rFonts w:ascii="Arial Narrow" w:hAnsi="Arial Narrow"/>
          <w:b/>
          <w:sz w:val="24"/>
          <w:szCs w:val="24"/>
        </w:rPr>
        <w:t>Criteria 2</w:t>
      </w:r>
      <w:r w:rsidRPr="00DA1302">
        <w:rPr>
          <w:rFonts w:ascii="Arial Narrow" w:hAnsi="Arial Narrow"/>
          <w:sz w:val="24"/>
          <w:szCs w:val="24"/>
        </w:rPr>
        <w:t xml:space="preserve">: </w:t>
      </w:r>
      <w:r w:rsidRPr="006173F3">
        <w:rPr>
          <w:rFonts w:ascii="Arial Narrow" w:hAnsi="Arial Narrow"/>
          <w:sz w:val="24"/>
          <w:szCs w:val="24"/>
          <w:u w:val="single"/>
        </w:rPr>
        <w:t>Is the student’s performance significantly below performance of peers or expected standards in any areas concern?</w:t>
      </w:r>
    </w:p>
    <w:p w:rsidR="005B023A" w:rsidRPr="006173F3" w:rsidRDefault="00C96599" w:rsidP="00A76912">
      <w:pPr>
        <w:rPr>
          <w:rFonts w:ascii="Arial Narrow" w:hAnsi="Arial Narrow"/>
          <w:sz w:val="24"/>
          <w:szCs w:val="24"/>
          <w:u w:val="single"/>
        </w:rPr>
      </w:pPr>
      <w:r>
        <w:rPr>
          <w:rFonts w:ascii="Arial Narrow" w:hAnsi="Arial Narrow"/>
          <w:sz w:val="22"/>
          <w:szCs w:val="22"/>
          <w:u w:val="single"/>
        </w:rPr>
        <w:t>The student’s performance is significantly discrepant:</w:t>
      </w:r>
    </w:p>
    <w:p w:rsidR="00A76912" w:rsidRPr="00C96599" w:rsidRDefault="00A76912" w:rsidP="00C96599">
      <w:pPr>
        <w:pStyle w:val="ListParagraph"/>
        <w:numPr>
          <w:ilvl w:val="0"/>
          <w:numId w:val="26"/>
        </w:numPr>
        <w:rPr>
          <w:rFonts w:ascii="Arial Narrow" w:hAnsi="Arial Narrow"/>
          <w:sz w:val="24"/>
          <w:szCs w:val="24"/>
        </w:rPr>
      </w:pPr>
      <w:r w:rsidRPr="00C96599">
        <w:rPr>
          <w:rFonts w:ascii="Arial Narrow" w:hAnsi="Arial Narrow"/>
          <w:b/>
          <w:sz w:val="24"/>
          <w:szCs w:val="24"/>
        </w:rPr>
        <w:t>Significantly Discrepant</w:t>
      </w:r>
      <w:r w:rsidRPr="00C96599">
        <w:rPr>
          <w:rFonts w:ascii="Arial Narrow" w:hAnsi="Arial Narrow"/>
          <w:sz w:val="24"/>
          <w:szCs w:val="24"/>
        </w:rPr>
        <w:t xml:space="preserve"> is defined as performance below the 10</w:t>
      </w:r>
      <w:r w:rsidRPr="00C96599">
        <w:rPr>
          <w:rFonts w:ascii="Arial Narrow" w:hAnsi="Arial Narrow"/>
          <w:sz w:val="24"/>
          <w:szCs w:val="24"/>
          <w:vertAlign w:val="superscript"/>
        </w:rPr>
        <w:t>th</w:t>
      </w:r>
      <w:r w:rsidRPr="00C96599">
        <w:rPr>
          <w:rFonts w:ascii="Arial Narrow" w:hAnsi="Arial Narrow"/>
          <w:sz w:val="24"/>
          <w:szCs w:val="24"/>
        </w:rPr>
        <w:t xml:space="preserve"> percentile in any area of concern as evidenced from Curriculum Based Assessment and/or Standardized Assessment. If the student has not been provided significant intervention, the student’s performance would be below the third percentile at grade level and below the third percentile one grade below grade level</w:t>
      </w:r>
    </w:p>
    <w:p w:rsidR="00A76912" w:rsidRDefault="00A76912" w:rsidP="00A76912">
      <w:pPr>
        <w:rPr>
          <w:rFonts w:ascii="Arial Narrow" w:hAnsi="Arial Narrow"/>
          <w:sz w:val="24"/>
          <w:szCs w:val="24"/>
        </w:rPr>
      </w:pPr>
    </w:p>
    <w:p w:rsidR="00183356" w:rsidRPr="006173F3" w:rsidRDefault="00183356" w:rsidP="006173F3">
      <w:pPr>
        <w:pStyle w:val="NoSpacing"/>
        <w:rPr>
          <w:rFonts w:ascii="Arial Narrow" w:hAnsi="Arial Narrow"/>
          <w:u w:val="single"/>
        </w:rPr>
      </w:pPr>
      <w:r w:rsidRPr="006173F3">
        <w:rPr>
          <w:rFonts w:ascii="Arial Narrow" w:hAnsi="Arial Narrow"/>
          <w:u w:val="single"/>
        </w:rPr>
        <w:t>The student is currently making an acceptable rate of progress but only because of the intensity of</w:t>
      </w:r>
      <w:r w:rsidR="006173F3" w:rsidRPr="006173F3">
        <w:rPr>
          <w:rFonts w:ascii="Arial Narrow" w:hAnsi="Arial Narrow"/>
          <w:u w:val="single"/>
        </w:rPr>
        <w:t xml:space="preserve"> the intervention that is being </w:t>
      </w:r>
      <w:r w:rsidRPr="006173F3">
        <w:rPr>
          <w:rFonts w:ascii="Arial Narrow" w:hAnsi="Arial Narrow"/>
          <w:u w:val="single"/>
        </w:rPr>
        <w:t>provided.</w:t>
      </w:r>
    </w:p>
    <w:p w:rsidR="009479F5" w:rsidRPr="00C96599" w:rsidRDefault="00A76912" w:rsidP="00C96599">
      <w:pPr>
        <w:pStyle w:val="ListParagraph"/>
        <w:numPr>
          <w:ilvl w:val="0"/>
          <w:numId w:val="25"/>
        </w:numPr>
        <w:rPr>
          <w:rFonts w:ascii="Arial Narrow" w:hAnsi="Arial Narrow"/>
          <w:sz w:val="24"/>
          <w:szCs w:val="24"/>
        </w:rPr>
      </w:pPr>
      <w:r w:rsidRPr="00C96599">
        <w:rPr>
          <w:rFonts w:ascii="Arial Narrow" w:hAnsi="Arial Narrow"/>
          <w:sz w:val="24"/>
          <w:szCs w:val="24"/>
        </w:rPr>
        <w:t>Student performance not currently discrepant is performance between the 10</w:t>
      </w:r>
      <w:r w:rsidRPr="00C96599">
        <w:rPr>
          <w:rFonts w:ascii="Arial Narrow" w:hAnsi="Arial Narrow"/>
          <w:sz w:val="24"/>
          <w:szCs w:val="24"/>
          <w:vertAlign w:val="superscript"/>
        </w:rPr>
        <w:t>th</w:t>
      </w:r>
      <w:r w:rsidRPr="00C96599">
        <w:rPr>
          <w:rFonts w:ascii="Arial Narrow" w:hAnsi="Arial Narrow"/>
          <w:sz w:val="24"/>
          <w:szCs w:val="24"/>
        </w:rPr>
        <w:t xml:space="preserve"> and 25th percentile as evidence from Curriculum Based Assessment and/or Standardized Assessment. </w:t>
      </w:r>
    </w:p>
    <w:p w:rsidR="009479F5" w:rsidRDefault="009479F5" w:rsidP="00A76912">
      <w:pPr>
        <w:rPr>
          <w:rFonts w:ascii="Arial Narrow" w:hAnsi="Arial Narrow"/>
          <w:sz w:val="24"/>
          <w:szCs w:val="24"/>
        </w:rPr>
      </w:pPr>
    </w:p>
    <w:p w:rsidR="00A76912" w:rsidRPr="00DA1302" w:rsidRDefault="00A76912" w:rsidP="00A76912">
      <w:pPr>
        <w:rPr>
          <w:rFonts w:ascii="Arial Narrow" w:hAnsi="Arial Narrow"/>
          <w:sz w:val="24"/>
          <w:szCs w:val="24"/>
        </w:rPr>
      </w:pPr>
      <w:r w:rsidRPr="00DA1302">
        <w:rPr>
          <w:rFonts w:ascii="Arial Narrow" w:hAnsi="Arial Narrow"/>
          <w:b/>
          <w:sz w:val="24"/>
          <w:szCs w:val="24"/>
        </w:rPr>
        <w:t>Intensity of Intervention</w:t>
      </w:r>
      <w:r w:rsidRPr="00DA1302">
        <w:rPr>
          <w:rFonts w:ascii="Arial Narrow" w:hAnsi="Arial Narrow"/>
          <w:sz w:val="24"/>
          <w:szCs w:val="24"/>
        </w:rPr>
        <w:t xml:space="preserve"> is defined as Tier 3 Level research based interventions (for example: greater than 30 minutes daily one-on-one to small group no more than 3 students), including those tier three interventions that are above and beyond those interventions that can continue within the general education resources, and the scope of those interventions cannot reasonably continued without eligibility to receive specialized educational support. </w:t>
      </w:r>
    </w:p>
    <w:p w:rsidR="00A76912" w:rsidRDefault="00A76912" w:rsidP="00A76912">
      <w:pPr>
        <w:rPr>
          <w:rFonts w:ascii="Arial Narrow" w:hAnsi="Arial Narrow"/>
          <w:sz w:val="24"/>
          <w:szCs w:val="24"/>
        </w:rPr>
      </w:pPr>
    </w:p>
    <w:p w:rsidR="008F4F92" w:rsidRDefault="008F4F92" w:rsidP="00A76912">
      <w:pPr>
        <w:rPr>
          <w:rFonts w:ascii="Arial Narrow" w:hAnsi="Arial Narrow"/>
          <w:sz w:val="24"/>
          <w:szCs w:val="24"/>
        </w:rPr>
      </w:pPr>
    </w:p>
    <w:p w:rsidR="008F4F92" w:rsidRPr="00DA1302" w:rsidRDefault="008F4F92" w:rsidP="00A76912">
      <w:pPr>
        <w:rPr>
          <w:rFonts w:ascii="Arial Narrow" w:hAnsi="Arial Narrow"/>
          <w:sz w:val="24"/>
          <w:szCs w:val="24"/>
        </w:rPr>
      </w:pPr>
    </w:p>
    <w:p w:rsidR="00A76912" w:rsidRPr="008F4F92" w:rsidRDefault="00A76912" w:rsidP="00A76912">
      <w:pPr>
        <w:rPr>
          <w:rFonts w:ascii="Arial Narrow" w:hAnsi="Arial Narrow"/>
          <w:b/>
          <w:sz w:val="28"/>
          <w:szCs w:val="28"/>
          <w:u w:val="single"/>
        </w:rPr>
      </w:pPr>
      <w:r w:rsidRPr="008F4F92">
        <w:rPr>
          <w:rFonts w:ascii="Arial Narrow" w:hAnsi="Arial Narrow"/>
          <w:b/>
          <w:sz w:val="28"/>
          <w:szCs w:val="28"/>
          <w:u w:val="single"/>
        </w:rPr>
        <w:t>Educational Need</w:t>
      </w:r>
    </w:p>
    <w:p w:rsidR="00A76912" w:rsidRPr="006173F3" w:rsidRDefault="00A76912" w:rsidP="00A76912">
      <w:pPr>
        <w:rPr>
          <w:rFonts w:ascii="Arial Narrow" w:hAnsi="Arial Narrow"/>
          <w:sz w:val="24"/>
          <w:szCs w:val="24"/>
          <w:u w:val="single"/>
        </w:rPr>
      </w:pPr>
      <w:r w:rsidRPr="006173F3">
        <w:rPr>
          <w:rFonts w:ascii="Arial Narrow" w:hAnsi="Arial Narrow"/>
          <w:b/>
          <w:sz w:val="24"/>
          <w:szCs w:val="24"/>
        </w:rPr>
        <w:t xml:space="preserve">Criteria 3: </w:t>
      </w:r>
      <w:r w:rsidRPr="006173F3">
        <w:rPr>
          <w:rFonts w:ascii="Arial Narrow" w:hAnsi="Arial Narrow"/>
          <w:sz w:val="24"/>
          <w:szCs w:val="24"/>
          <w:u w:val="single"/>
        </w:rPr>
        <w:t xml:space="preserve">Are this student’s needs in any area of concern significantly different from the needs of typical peers and of an intensity or type exceeds general education resources? </w:t>
      </w:r>
    </w:p>
    <w:p w:rsidR="00A76912" w:rsidRDefault="00A76912" w:rsidP="00A76912">
      <w:pPr>
        <w:rPr>
          <w:rFonts w:ascii="Arial Narrow" w:hAnsi="Arial Narrow"/>
          <w:sz w:val="24"/>
          <w:szCs w:val="24"/>
          <w:u w:val="single"/>
        </w:rPr>
      </w:pPr>
    </w:p>
    <w:p w:rsidR="00C96599" w:rsidRPr="006173F3" w:rsidRDefault="00C96599" w:rsidP="00A76912">
      <w:pPr>
        <w:rPr>
          <w:rFonts w:ascii="Arial Narrow" w:hAnsi="Arial Narrow"/>
          <w:sz w:val="24"/>
          <w:szCs w:val="24"/>
          <w:u w:val="single"/>
        </w:rPr>
      </w:pPr>
      <w:r>
        <w:rPr>
          <w:rFonts w:ascii="Arial Narrow" w:hAnsi="Arial Narrow"/>
          <w:sz w:val="24"/>
          <w:szCs w:val="24"/>
          <w:u w:val="single"/>
        </w:rPr>
        <w:t>The student’s instructional needs are significantly different from peers in general education and exceed general education resources.</w:t>
      </w:r>
    </w:p>
    <w:p w:rsidR="00A76912" w:rsidRPr="00C96599" w:rsidRDefault="00A76912" w:rsidP="00A76912">
      <w:pPr>
        <w:pStyle w:val="ListParagraph"/>
        <w:numPr>
          <w:ilvl w:val="0"/>
          <w:numId w:val="25"/>
        </w:numPr>
        <w:rPr>
          <w:rFonts w:ascii="Arial Narrow" w:hAnsi="Arial Narrow"/>
          <w:sz w:val="24"/>
          <w:szCs w:val="24"/>
        </w:rPr>
      </w:pPr>
      <w:r w:rsidRPr="00C96599">
        <w:rPr>
          <w:rFonts w:ascii="Arial Narrow" w:hAnsi="Arial Narrow"/>
          <w:sz w:val="24"/>
          <w:szCs w:val="24"/>
        </w:rPr>
        <w:t xml:space="preserve">The student’s </w:t>
      </w:r>
      <w:r w:rsidRPr="00C96599">
        <w:rPr>
          <w:rFonts w:ascii="Arial Narrow" w:hAnsi="Arial Narrow"/>
          <w:b/>
          <w:sz w:val="24"/>
          <w:szCs w:val="24"/>
        </w:rPr>
        <w:t>instructional needs are significantly different</w:t>
      </w:r>
      <w:r w:rsidRPr="00C96599">
        <w:rPr>
          <w:rFonts w:ascii="Arial Narrow" w:hAnsi="Arial Narrow"/>
          <w:sz w:val="24"/>
          <w:szCs w:val="24"/>
        </w:rPr>
        <w:t xml:space="preserve"> from peers in general education and exceed general education resources.  This is evidenced by the student </w:t>
      </w:r>
      <w:r w:rsidR="005B023A" w:rsidRPr="00C96599">
        <w:rPr>
          <w:rFonts w:ascii="Arial Narrow" w:hAnsi="Arial Narrow"/>
          <w:sz w:val="24"/>
          <w:szCs w:val="24"/>
        </w:rPr>
        <w:t>receiving Tier 3 Level research</w:t>
      </w:r>
      <w:r w:rsidRPr="00C96599">
        <w:rPr>
          <w:rFonts w:ascii="Arial Narrow" w:hAnsi="Arial Narrow"/>
          <w:sz w:val="24"/>
          <w:szCs w:val="24"/>
        </w:rPr>
        <w:t xml:space="preserve"> based interventions (for example: </w:t>
      </w:r>
      <w:r w:rsidR="005B023A" w:rsidRPr="00C96599">
        <w:rPr>
          <w:rFonts w:ascii="Arial Narrow" w:hAnsi="Arial Narrow"/>
          <w:sz w:val="24"/>
          <w:szCs w:val="24"/>
        </w:rPr>
        <w:t>greater than 30 minutes per day;</w:t>
      </w:r>
      <w:r w:rsidRPr="00C96599">
        <w:rPr>
          <w:rFonts w:ascii="Arial Narrow" w:hAnsi="Arial Narrow"/>
          <w:sz w:val="24"/>
          <w:szCs w:val="24"/>
        </w:rPr>
        <w:t xml:space="preserve"> one-on-one to small group no more than 3 students)</w:t>
      </w:r>
    </w:p>
    <w:p w:rsidR="00A76912" w:rsidRPr="00C96599" w:rsidRDefault="00A76912" w:rsidP="00C96599">
      <w:pPr>
        <w:pStyle w:val="ListParagraph"/>
        <w:numPr>
          <w:ilvl w:val="0"/>
          <w:numId w:val="25"/>
        </w:numPr>
        <w:rPr>
          <w:rFonts w:ascii="Arial Narrow" w:hAnsi="Arial Narrow"/>
          <w:sz w:val="24"/>
          <w:szCs w:val="24"/>
        </w:rPr>
      </w:pPr>
      <w:r w:rsidRPr="00C96599">
        <w:rPr>
          <w:rFonts w:ascii="Arial Narrow" w:hAnsi="Arial Narrow"/>
          <w:sz w:val="24"/>
          <w:szCs w:val="24"/>
        </w:rPr>
        <w:t xml:space="preserve">Evidence from Curriculum Based Assessment that suggests some progress but the student continues to diverge from the goal line and is not expected to meet the end of the year benchmark for their grade level. For example, the student demonstrates parallel progress with the goal aim line. A student with a significant intensity of intervention would be those students receiving tier three interventions that are above and beyond those interventions that can continue within the general education resources, and the scope of those interventions cannot reasonably </w:t>
      </w:r>
      <w:r w:rsidR="005B023A" w:rsidRPr="00C96599">
        <w:rPr>
          <w:rFonts w:ascii="Arial Narrow" w:hAnsi="Arial Narrow"/>
          <w:sz w:val="24"/>
          <w:szCs w:val="24"/>
        </w:rPr>
        <w:t xml:space="preserve">be </w:t>
      </w:r>
      <w:r w:rsidRPr="00C96599">
        <w:rPr>
          <w:rFonts w:ascii="Arial Narrow" w:hAnsi="Arial Narrow"/>
          <w:sz w:val="24"/>
          <w:szCs w:val="24"/>
        </w:rPr>
        <w:t xml:space="preserve">continued without eligibility to receive specialized educational support. </w:t>
      </w:r>
    </w:p>
    <w:p w:rsidR="00E65F49" w:rsidRPr="00C96599" w:rsidRDefault="00A76912" w:rsidP="00C96599">
      <w:pPr>
        <w:pStyle w:val="ListParagraph"/>
        <w:numPr>
          <w:ilvl w:val="0"/>
          <w:numId w:val="25"/>
        </w:numPr>
        <w:rPr>
          <w:rFonts w:ascii="Arial Narrow" w:hAnsi="Arial Narrow"/>
          <w:sz w:val="24"/>
          <w:szCs w:val="24"/>
        </w:rPr>
      </w:pPr>
      <w:r w:rsidRPr="00C96599">
        <w:rPr>
          <w:rFonts w:ascii="Arial Narrow" w:hAnsi="Arial Narrow"/>
          <w:sz w:val="24"/>
          <w:szCs w:val="24"/>
        </w:rPr>
        <w:br w:type="page"/>
      </w:r>
    </w:p>
    <w:p w:rsidR="006173F3" w:rsidRDefault="006173F3" w:rsidP="00186657">
      <w:pPr>
        <w:rPr>
          <w:rFonts w:asciiTheme="minorHAnsi" w:eastAsiaTheme="minorHAnsi" w:hAnsiTheme="minorHAnsi" w:cstheme="minorBidi"/>
          <w:sz w:val="22"/>
          <w:szCs w:val="22"/>
        </w:rPr>
        <w:sectPr w:rsidR="006173F3" w:rsidSect="001E3874">
          <w:headerReference w:type="default" r:id="rId11"/>
          <w:pgSz w:w="12240" w:h="15840"/>
          <w:pgMar w:top="720" w:right="720" w:bottom="720" w:left="720" w:header="720" w:footer="720" w:gutter="0"/>
          <w:cols w:space="720"/>
          <w:docGrid w:linePitch="360"/>
        </w:sectPr>
      </w:pPr>
    </w:p>
    <w:tbl>
      <w:tblPr>
        <w:tblStyle w:val="TableGrid4"/>
        <w:tblW w:w="14130" w:type="dxa"/>
        <w:tblInd w:w="-185" w:type="dxa"/>
        <w:tblLook w:val="04A0" w:firstRow="1" w:lastRow="0" w:firstColumn="1" w:lastColumn="0" w:noHBand="0" w:noVBand="1"/>
      </w:tblPr>
      <w:tblGrid>
        <w:gridCol w:w="3510"/>
        <w:gridCol w:w="1980"/>
        <w:gridCol w:w="2430"/>
        <w:gridCol w:w="2970"/>
        <w:gridCol w:w="3240"/>
      </w:tblGrid>
      <w:tr w:rsidR="00186657" w:rsidRPr="00186657" w:rsidTr="003E5FDA">
        <w:tc>
          <w:tcPr>
            <w:tcW w:w="3510" w:type="dxa"/>
          </w:tcPr>
          <w:p w:rsidR="006173F3" w:rsidRPr="00186657" w:rsidRDefault="006173F3" w:rsidP="00186657">
            <w:pPr>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Impact on Learning</w:t>
            </w:r>
          </w:p>
        </w:tc>
        <w:tc>
          <w:tcPr>
            <w:tcW w:w="1980" w:type="dxa"/>
          </w:tcPr>
          <w:p w:rsidR="00186657" w:rsidRPr="00186657" w:rsidRDefault="006173F3" w:rsidP="00186657">
            <w:pPr>
              <w:rPr>
                <w:rFonts w:asciiTheme="minorHAnsi" w:eastAsiaTheme="minorHAnsi" w:hAnsiTheme="minorHAnsi" w:cstheme="minorBidi"/>
                <w:sz w:val="22"/>
                <w:szCs w:val="22"/>
              </w:rPr>
            </w:pPr>
            <w:r>
              <w:rPr>
                <w:rFonts w:asciiTheme="minorHAnsi" w:eastAsiaTheme="minorHAnsi" w:hAnsiTheme="minorHAnsi" w:cstheme="minorBidi"/>
                <w:sz w:val="22"/>
                <w:szCs w:val="22"/>
              </w:rPr>
              <w:t>None</w:t>
            </w:r>
          </w:p>
        </w:tc>
        <w:tc>
          <w:tcPr>
            <w:tcW w:w="2430" w:type="dxa"/>
          </w:tcPr>
          <w:p w:rsidR="00186657" w:rsidRPr="00186657" w:rsidRDefault="006173F3" w:rsidP="00186657">
            <w:pPr>
              <w:rPr>
                <w:rFonts w:asciiTheme="minorHAnsi" w:eastAsiaTheme="minorHAnsi" w:hAnsiTheme="minorHAnsi" w:cstheme="minorBidi"/>
                <w:sz w:val="22"/>
                <w:szCs w:val="22"/>
              </w:rPr>
            </w:pPr>
            <w:r>
              <w:rPr>
                <w:rFonts w:asciiTheme="minorHAnsi" w:eastAsiaTheme="minorHAnsi" w:hAnsiTheme="minorHAnsi" w:cstheme="minorBidi"/>
                <w:sz w:val="22"/>
                <w:szCs w:val="22"/>
              </w:rPr>
              <w:t>Mild</w:t>
            </w:r>
          </w:p>
        </w:tc>
        <w:tc>
          <w:tcPr>
            <w:tcW w:w="2970" w:type="dxa"/>
          </w:tcPr>
          <w:p w:rsidR="00186657" w:rsidRPr="00186657" w:rsidRDefault="006173F3" w:rsidP="00186657">
            <w:pPr>
              <w:rPr>
                <w:rFonts w:asciiTheme="minorHAnsi" w:eastAsiaTheme="minorHAnsi" w:hAnsiTheme="minorHAnsi" w:cstheme="minorBidi"/>
                <w:sz w:val="22"/>
                <w:szCs w:val="22"/>
              </w:rPr>
            </w:pPr>
            <w:r>
              <w:rPr>
                <w:rFonts w:asciiTheme="minorHAnsi" w:eastAsiaTheme="minorHAnsi" w:hAnsiTheme="minorHAnsi" w:cstheme="minorBidi"/>
                <w:sz w:val="22"/>
                <w:szCs w:val="22"/>
              </w:rPr>
              <w:t>Moderate</w:t>
            </w:r>
          </w:p>
        </w:tc>
        <w:tc>
          <w:tcPr>
            <w:tcW w:w="3240" w:type="dxa"/>
          </w:tcPr>
          <w:p w:rsidR="00186657" w:rsidRPr="00186657" w:rsidRDefault="006173F3" w:rsidP="00186657">
            <w:pPr>
              <w:rPr>
                <w:rFonts w:asciiTheme="minorHAnsi" w:eastAsiaTheme="minorHAnsi" w:hAnsiTheme="minorHAnsi" w:cstheme="minorBidi"/>
                <w:sz w:val="22"/>
                <w:szCs w:val="22"/>
              </w:rPr>
            </w:pPr>
            <w:r>
              <w:rPr>
                <w:rFonts w:asciiTheme="minorHAnsi" w:eastAsiaTheme="minorHAnsi" w:hAnsiTheme="minorHAnsi" w:cstheme="minorBidi"/>
                <w:sz w:val="22"/>
                <w:szCs w:val="22"/>
              </w:rPr>
              <w:t>Severe</w:t>
            </w:r>
          </w:p>
        </w:tc>
      </w:tr>
      <w:tr w:rsidR="00186657" w:rsidRPr="00186657" w:rsidTr="003E5FDA">
        <w:tc>
          <w:tcPr>
            <w:tcW w:w="351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 xml:space="preserve">Standardized Achievement: </w:t>
            </w:r>
          </w:p>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Standard Score</w:t>
            </w:r>
          </w:p>
        </w:tc>
        <w:tc>
          <w:tcPr>
            <w:tcW w:w="198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90 or above</w:t>
            </w:r>
          </w:p>
        </w:tc>
        <w:tc>
          <w:tcPr>
            <w:tcW w:w="243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89-85</w:t>
            </w:r>
          </w:p>
        </w:tc>
        <w:tc>
          <w:tcPr>
            <w:tcW w:w="297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84-80</w:t>
            </w:r>
          </w:p>
        </w:tc>
        <w:tc>
          <w:tcPr>
            <w:tcW w:w="324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79 or Below</w:t>
            </w:r>
          </w:p>
        </w:tc>
      </w:tr>
      <w:tr w:rsidR="00186657" w:rsidRPr="00186657" w:rsidTr="003E5FDA">
        <w:tc>
          <w:tcPr>
            <w:tcW w:w="351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Standardized State-Wide Assessment</w:t>
            </w:r>
          </w:p>
        </w:tc>
        <w:tc>
          <w:tcPr>
            <w:tcW w:w="198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Meets or Exceeds</w:t>
            </w:r>
          </w:p>
        </w:tc>
        <w:tc>
          <w:tcPr>
            <w:tcW w:w="243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Below (B1)</w:t>
            </w:r>
          </w:p>
        </w:tc>
        <w:tc>
          <w:tcPr>
            <w:tcW w:w="297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Below (B2)</w:t>
            </w:r>
          </w:p>
        </w:tc>
        <w:tc>
          <w:tcPr>
            <w:tcW w:w="324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Academic Warning</w:t>
            </w:r>
          </w:p>
        </w:tc>
      </w:tr>
      <w:tr w:rsidR="00186657" w:rsidRPr="00186657" w:rsidTr="003E5FDA">
        <w:tc>
          <w:tcPr>
            <w:tcW w:w="351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 xml:space="preserve">Curriculum Based Assessment (CBA): </w:t>
            </w:r>
            <w:r w:rsidRPr="00186657">
              <w:rPr>
                <w:rFonts w:asciiTheme="minorHAnsi" w:eastAsiaTheme="minorHAnsi" w:hAnsiTheme="minorHAnsi" w:cstheme="minorBidi"/>
                <w:sz w:val="22"/>
                <w:szCs w:val="22"/>
              </w:rPr>
              <w:br/>
              <w:t>(Compared to grade level expectations / norms)</w:t>
            </w:r>
          </w:p>
        </w:tc>
        <w:tc>
          <w:tcPr>
            <w:tcW w:w="198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25% or above</w:t>
            </w:r>
          </w:p>
        </w:tc>
        <w:tc>
          <w:tcPr>
            <w:tcW w:w="243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24</w:t>
            </w:r>
            <w:r w:rsidRPr="00186657">
              <w:rPr>
                <w:rFonts w:asciiTheme="minorHAnsi" w:eastAsiaTheme="minorHAnsi" w:hAnsiTheme="minorHAnsi" w:cstheme="minorBidi"/>
                <w:sz w:val="22"/>
                <w:szCs w:val="22"/>
                <w:vertAlign w:val="superscript"/>
              </w:rPr>
              <w:t>th</w:t>
            </w:r>
            <w:r w:rsidRPr="00186657">
              <w:rPr>
                <w:rFonts w:asciiTheme="minorHAnsi" w:eastAsiaTheme="minorHAnsi" w:hAnsiTheme="minorHAnsi" w:cstheme="minorBidi"/>
                <w:sz w:val="22"/>
                <w:szCs w:val="22"/>
              </w:rPr>
              <w:t>-15</w:t>
            </w:r>
            <w:r w:rsidRPr="00186657">
              <w:rPr>
                <w:rFonts w:asciiTheme="minorHAnsi" w:eastAsiaTheme="minorHAnsi" w:hAnsiTheme="minorHAnsi" w:cstheme="minorBidi"/>
                <w:sz w:val="22"/>
                <w:szCs w:val="22"/>
                <w:vertAlign w:val="superscript"/>
              </w:rPr>
              <w:t>th</w:t>
            </w:r>
            <w:r w:rsidRPr="00186657">
              <w:rPr>
                <w:rFonts w:asciiTheme="minorHAnsi" w:eastAsiaTheme="minorHAnsi" w:hAnsiTheme="minorHAnsi" w:cstheme="minorBidi"/>
                <w:sz w:val="22"/>
                <w:szCs w:val="22"/>
              </w:rPr>
              <w:t>%ile</w:t>
            </w:r>
          </w:p>
        </w:tc>
        <w:tc>
          <w:tcPr>
            <w:tcW w:w="297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14</w:t>
            </w:r>
            <w:r w:rsidRPr="00186657">
              <w:rPr>
                <w:rFonts w:asciiTheme="minorHAnsi" w:eastAsiaTheme="minorHAnsi" w:hAnsiTheme="minorHAnsi" w:cstheme="minorBidi"/>
                <w:sz w:val="22"/>
                <w:szCs w:val="22"/>
                <w:vertAlign w:val="superscript"/>
              </w:rPr>
              <w:t>th</w:t>
            </w:r>
            <w:r w:rsidRPr="00186657">
              <w:rPr>
                <w:rFonts w:asciiTheme="minorHAnsi" w:eastAsiaTheme="minorHAnsi" w:hAnsiTheme="minorHAnsi" w:cstheme="minorBidi"/>
                <w:sz w:val="22"/>
                <w:szCs w:val="22"/>
              </w:rPr>
              <w:t>-10</w:t>
            </w:r>
            <w:r w:rsidRPr="00186657">
              <w:rPr>
                <w:rFonts w:asciiTheme="minorHAnsi" w:eastAsiaTheme="minorHAnsi" w:hAnsiTheme="minorHAnsi" w:cstheme="minorBidi"/>
                <w:sz w:val="22"/>
                <w:szCs w:val="22"/>
                <w:vertAlign w:val="superscript"/>
              </w:rPr>
              <w:t>th</w:t>
            </w:r>
            <w:r w:rsidRPr="00186657">
              <w:rPr>
                <w:rFonts w:asciiTheme="minorHAnsi" w:eastAsiaTheme="minorHAnsi" w:hAnsiTheme="minorHAnsi" w:cstheme="minorBidi"/>
                <w:sz w:val="22"/>
                <w:szCs w:val="22"/>
              </w:rPr>
              <w:t>%ile</w:t>
            </w:r>
          </w:p>
        </w:tc>
        <w:tc>
          <w:tcPr>
            <w:tcW w:w="324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Below 10</w:t>
            </w:r>
            <w:r w:rsidRPr="00186657">
              <w:rPr>
                <w:rFonts w:asciiTheme="minorHAnsi" w:eastAsiaTheme="minorHAnsi" w:hAnsiTheme="minorHAnsi" w:cstheme="minorBidi"/>
                <w:sz w:val="22"/>
                <w:szCs w:val="22"/>
                <w:vertAlign w:val="superscript"/>
              </w:rPr>
              <w:t>th</w:t>
            </w:r>
            <w:r w:rsidRPr="00186657">
              <w:rPr>
                <w:rFonts w:asciiTheme="minorHAnsi" w:eastAsiaTheme="minorHAnsi" w:hAnsiTheme="minorHAnsi" w:cstheme="minorBidi"/>
                <w:sz w:val="22"/>
                <w:szCs w:val="22"/>
              </w:rPr>
              <w:t>%ile</w:t>
            </w:r>
          </w:p>
        </w:tc>
      </w:tr>
      <w:tr w:rsidR="00186657" w:rsidRPr="00186657" w:rsidTr="003E5FDA">
        <w:tc>
          <w:tcPr>
            <w:tcW w:w="3510" w:type="dxa"/>
          </w:tcPr>
          <w:p w:rsidR="00186657" w:rsidRPr="00186657" w:rsidRDefault="00186657" w:rsidP="00186657">
            <w:pPr>
              <w:rPr>
                <w:rFonts w:asciiTheme="minorHAnsi" w:eastAsiaTheme="minorHAnsi" w:hAnsiTheme="minorHAnsi" w:cstheme="minorBidi"/>
                <w:sz w:val="22"/>
                <w:szCs w:val="22"/>
              </w:rPr>
            </w:pPr>
            <w:proofErr w:type="spellStart"/>
            <w:r w:rsidRPr="00186657">
              <w:rPr>
                <w:rFonts w:asciiTheme="minorHAnsi" w:eastAsiaTheme="minorHAnsi" w:hAnsiTheme="minorHAnsi" w:cstheme="minorBidi"/>
                <w:sz w:val="22"/>
                <w:szCs w:val="22"/>
              </w:rPr>
              <w:t>RtI</w:t>
            </w:r>
            <w:proofErr w:type="spellEnd"/>
            <w:r w:rsidRPr="00186657">
              <w:rPr>
                <w:rFonts w:asciiTheme="minorHAnsi" w:eastAsiaTheme="minorHAnsi" w:hAnsiTheme="minorHAnsi" w:cstheme="minorBidi"/>
                <w:sz w:val="22"/>
                <w:szCs w:val="22"/>
              </w:rPr>
              <w:t xml:space="preserve"> Progress Monitoring Data:</w:t>
            </w:r>
          </w:p>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(Post Intervention Median Score Discrepancy)</w:t>
            </w:r>
          </w:p>
        </w:tc>
        <w:tc>
          <w:tcPr>
            <w:tcW w:w="198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At or above grade level benchmark (25</w:t>
            </w:r>
            <w:r w:rsidRPr="00186657">
              <w:rPr>
                <w:rFonts w:asciiTheme="minorHAnsi" w:eastAsiaTheme="minorHAnsi" w:hAnsiTheme="minorHAnsi" w:cstheme="minorBidi"/>
                <w:sz w:val="22"/>
                <w:szCs w:val="22"/>
                <w:vertAlign w:val="superscript"/>
              </w:rPr>
              <w:t>th</w:t>
            </w:r>
            <w:r w:rsidRPr="00186657">
              <w:rPr>
                <w:rFonts w:asciiTheme="minorHAnsi" w:eastAsiaTheme="minorHAnsi" w:hAnsiTheme="minorHAnsi" w:cstheme="minorBidi"/>
                <w:sz w:val="22"/>
                <w:szCs w:val="22"/>
              </w:rPr>
              <w:t>%ile)</w:t>
            </w:r>
          </w:p>
        </w:tc>
        <w:tc>
          <w:tcPr>
            <w:tcW w:w="243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Approaching grade level benchmark (24</w:t>
            </w:r>
            <w:r w:rsidRPr="00186657">
              <w:rPr>
                <w:rFonts w:asciiTheme="minorHAnsi" w:eastAsiaTheme="minorHAnsi" w:hAnsiTheme="minorHAnsi" w:cstheme="minorBidi"/>
                <w:sz w:val="22"/>
                <w:szCs w:val="22"/>
                <w:vertAlign w:val="superscript"/>
              </w:rPr>
              <w:t>th</w:t>
            </w:r>
            <w:r w:rsidRPr="00186657">
              <w:rPr>
                <w:rFonts w:asciiTheme="minorHAnsi" w:eastAsiaTheme="minorHAnsi" w:hAnsiTheme="minorHAnsi" w:cstheme="minorBidi"/>
                <w:sz w:val="22"/>
                <w:szCs w:val="22"/>
              </w:rPr>
              <w:t>-15</w:t>
            </w:r>
            <w:r w:rsidRPr="00186657">
              <w:rPr>
                <w:rFonts w:asciiTheme="minorHAnsi" w:eastAsiaTheme="minorHAnsi" w:hAnsiTheme="minorHAnsi" w:cstheme="minorBidi"/>
                <w:sz w:val="22"/>
                <w:szCs w:val="22"/>
                <w:vertAlign w:val="superscript"/>
              </w:rPr>
              <w:t>th</w:t>
            </w:r>
            <w:r w:rsidRPr="00186657">
              <w:rPr>
                <w:rFonts w:asciiTheme="minorHAnsi" w:eastAsiaTheme="minorHAnsi" w:hAnsiTheme="minorHAnsi" w:cstheme="minorBidi"/>
                <w:sz w:val="22"/>
                <w:szCs w:val="22"/>
              </w:rPr>
              <w:t>%ile)</w:t>
            </w:r>
          </w:p>
        </w:tc>
        <w:tc>
          <w:tcPr>
            <w:tcW w:w="297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Below grade level benchmark (14</w:t>
            </w:r>
            <w:r w:rsidRPr="00186657">
              <w:rPr>
                <w:rFonts w:asciiTheme="minorHAnsi" w:eastAsiaTheme="minorHAnsi" w:hAnsiTheme="minorHAnsi" w:cstheme="minorBidi"/>
                <w:sz w:val="22"/>
                <w:szCs w:val="22"/>
                <w:vertAlign w:val="superscript"/>
              </w:rPr>
              <w:t>th</w:t>
            </w:r>
            <w:r w:rsidRPr="00186657">
              <w:rPr>
                <w:rFonts w:asciiTheme="minorHAnsi" w:eastAsiaTheme="minorHAnsi" w:hAnsiTheme="minorHAnsi" w:cstheme="minorBidi"/>
                <w:sz w:val="22"/>
                <w:szCs w:val="22"/>
              </w:rPr>
              <w:t>-10</w:t>
            </w:r>
            <w:r w:rsidRPr="00186657">
              <w:rPr>
                <w:rFonts w:asciiTheme="minorHAnsi" w:eastAsiaTheme="minorHAnsi" w:hAnsiTheme="minorHAnsi" w:cstheme="minorBidi"/>
                <w:sz w:val="22"/>
                <w:szCs w:val="22"/>
                <w:vertAlign w:val="superscript"/>
              </w:rPr>
              <w:t>th</w:t>
            </w:r>
            <w:r w:rsidRPr="00186657">
              <w:rPr>
                <w:rFonts w:asciiTheme="minorHAnsi" w:eastAsiaTheme="minorHAnsi" w:hAnsiTheme="minorHAnsi" w:cstheme="minorBidi"/>
                <w:sz w:val="22"/>
                <w:szCs w:val="22"/>
              </w:rPr>
              <w:t>%ile)</w:t>
            </w:r>
          </w:p>
        </w:tc>
        <w:tc>
          <w:tcPr>
            <w:tcW w:w="324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Well below grade level benchmark (&lt;10</w:t>
            </w:r>
            <w:r w:rsidRPr="00186657">
              <w:rPr>
                <w:rFonts w:asciiTheme="minorHAnsi" w:eastAsiaTheme="minorHAnsi" w:hAnsiTheme="minorHAnsi" w:cstheme="minorBidi"/>
                <w:sz w:val="22"/>
                <w:szCs w:val="22"/>
                <w:vertAlign w:val="superscript"/>
              </w:rPr>
              <w:t>th</w:t>
            </w:r>
            <w:r w:rsidRPr="00186657">
              <w:rPr>
                <w:rFonts w:asciiTheme="minorHAnsi" w:eastAsiaTheme="minorHAnsi" w:hAnsiTheme="minorHAnsi" w:cstheme="minorBidi"/>
                <w:sz w:val="22"/>
                <w:szCs w:val="22"/>
              </w:rPr>
              <w:t>%ile)</w:t>
            </w:r>
          </w:p>
        </w:tc>
      </w:tr>
      <w:tr w:rsidR="00186657" w:rsidRPr="00186657" w:rsidTr="003E5FDA">
        <w:tc>
          <w:tcPr>
            <w:tcW w:w="3510" w:type="dxa"/>
          </w:tcPr>
          <w:p w:rsidR="00186657" w:rsidRPr="00186657" w:rsidRDefault="00186657" w:rsidP="00186657">
            <w:pPr>
              <w:rPr>
                <w:rFonts w:asciiTheme="minorHAnsi" w:eastAsiaTheme="minorHAnsi" w:hAnsiTheme="minorHAnsi" w:cstheme="minorBidi"/>
                <w:sz w:val="22"/>
                <w:szCs w:val="22"/>
              </w:rPr>
            </w:pPr>
            <w:proofErr w:type="spellStart"/>
            <w:r w:rsidRPr="00186657">
              <w:rPr>
                <w:rFonts w:asciiTheme="minorHAnsi" w:eastAsiaTheme="minorHAnsi" w:hAnsiTheme="minorHAnsi" w:cstheme="minorBidi"/>
                <w:sz w:val="22"/>
                <w:szCs w:val="22"/>
              </w:rPr>
              <w:t>RtI</w:t>
            </w:r>
            <w:proofErr w:type="spellEnd"/>
            <w:r w:rsidRPr="00186657">
              <w:rPr>
                <w:rFonts w:asciiTheme="minorHAnsi" w:eastAsiaTheme="minorHAnsi" w:hAnsiTheme="minorHAnsi" w:cstheme="minorBidi"/>
                <w:sz w:val="22"/>
                <w:szCs w:val="22"/>
              </w:rPr>
              <w:t xml:space="preserve"> Progress Monitoring Data: (Rate of Improvement)</w:t>
            </w:r>
          </w:p>
        </w:tc>
        <w:tc>
          <w:tcPr>
            <w:tcW w:w="198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Strong Progress (at or above aim line)</w:t>
            </w:r>
          </w:p>
        </w:tc>
        <w:tc>
          <w:tcPr>
            <w:tcW w:w="243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Moderate Progress (Approximating aim line)</w:t>
            </w:r>
          </w:p>
        </w:tc>
        <w:tc>
          <w:tcPr>
            <w:tcW w:w="297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Some Progress (by diverging from aim line)</w:t>
            </w:r>
          </w:p>
        </w:tc>
        <w:tc>
          <w:tcPr>
            <w:tcW w:w="324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Little or no progress (flat / downward slope compared to aim line)</w:t>
            </w:r>
          </w:p>
        </w:tc>
      </w:tr>
      <w:tr w:rsidR="00186657" w:rsidRPr="00186657" w:rsidTr="003E5FDA">
        <w:tc>
          <w:tcPr>
            <w:tcW w:w="351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Intervention Tier:</w:t>
            </w:r>
          </w:p>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All previous tiers should be checked as the child moves to the right</w:t>
            </w:r>
          </w:p>
        </w:tc>
        <w:tc>
          <w:tcPr>
            <w:tcW w:w="198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Tier 1: Core instruction</w:t>
            </w:r>
          </w:p>
        </w:tc>
        <w:tc>
          <w:tcPr>
            <w:tcW w:w="243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Tier 2: An additional intervention time (approximately 60 min/wk.) in a small group setting</w:t>
            </w:r>
          </w:p>
        </w:tc>
        <w:tc>
          <w:tcPr>
            <w:tcW w:w="297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Tier 3: More additional intervention time added in a very small group (e.g. 1:1,1:2,1:3 teacher / student ratio), 4-5x/week, 20-30 min/day</w:t>
            </w:r>
          </w:p>
        </w:tc>
        <w:tc>
          <w:tcPr>
            <w:tcW w:w="324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Tier 3: Continuation of more additional intervention time added in a very small group (e.g. 1:1,1:2,1:3 teacher / student ratio), 4-5x/week, 20-30 min/day</w:t>
            </w:r>
          </w:p>
        </w:tc>
      </w:tr>
      <w:tr w:rsidR="00186657" w:rsidRPr="00186657" w:rsidTr="003E5FDA">
        <w:tc>
          <w:tcPr>
            <w:tcW w:w="351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Likelihood of SPED, SLD Eligibility</w:t>
            </w:r>
          </w:p>
        </w:tc>
        <w:tc>
          <w:tcPr>
            <w:tcW w:w="198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Highly Unlikely</w:t>
            </w:r>
          </w:p>
        </w:tc>
        <w:tc>
          <w:tcPr>
            <w:tcW w:w="243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Unlikely</w:t>
            </w:r>
          </w:p>
        </w:tc>
        <w:tc>
          <w:tcPr>
            <w:tcW w:w="297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Likely</w:t>
            </w:r>
          </w:p>
        </w:tc>
        <w:tc>
          <w:tcPr>
            <w:tcW w:w="3240" w:type="dxa"/>
          </w:tcPr>
          <w:p w:rsidR="00186657" w:rsidRPr="00186657" w:rsidRDefault="00186657" w:rsidP="00186657">
            <w:pPr>
              <w:rPr>
                <w:rFonts w:asciiTheme="minorHAnsi" w:eastAsiaTheme="minorHAnsi" w:hAnsiTheme="minorHAnsi" w:cstheme="minorBidi"/>
                <w:sz w:val="22"/>
                <w:szCs w:val="22"/>
              </w:rPr>
            </w:pPr>
            <w:r w:rsidRPr="00186657">
              <w:rPr>
                <w:rFonts w:asciiTheme="minorHAnsi" w:eastAsiaTheme="minorHAnsi" w:hAnsiTheme="minorHAnsi" w:cstheme="minorBidi"/>
                <w:sz w:val="22"/>
                <w:szCs w:val="22"/>
              </w:rPr>
              <w:t>Highly Likely</w:t>
            </w:r>
          </w:p>
        </w:tc>
      </w:tr>
    </w:tbl>
    <w:p w:rsidR="00186657" w:rsidRPr="00DA1302" w:rsidRDefault="006173F3" w:rsidP="00A76912">
      <w:pPr>
        <w:rPr>
          <w:rFonts w:ascii="Arial Narrow" w:hAnsi="Arial Narrow"/>
          <w:sz w:val="24"/>
          <w:szCs w:val="24"/>
        </w:rPr>
        <w:sectPr w:rsidR="00186657" w:rsidRPr="00DA1302" w:rsidSect="006173F3">
          <w:pgSz w:w="15840" w:h="12240" w:orient="landscape"/>
          <w:pgMar w:top="720" w:right="720" w:bottom="720" w:left="720" w:header="720" w:footer="720" w:gutter="0"/>
          <w:cols w:space="720"/>
          <w:docGrid w:linePitch="360"/>
        </w:sectPr>
      </w:pPr>
      <w:r w:rsidRPr="006173F3">
        <w:rPr>
          <w:rFonts w:ascii="Arial Narrow" w:hAnsi="Arial Narrow"/>
          <w:noProof/>
          <w:sz w:val="24"/>
          <w:szCs w:val="24"/>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127635</wp:posOffset>
                </wp:positionV>
                <wp:extent cx="8658225" cy="12954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225" cy="1295400"/>
                        </a:xfrm>
                        <a:prstGeom prst="rect">
                          <a:avLst/>
                        </a:prstGeom>
                        <a:solidFill>
                          <a:srgbClr val="FFFFFF"/>
                        </a:solidFill>
                        <a:ln w="9525">
                          <a:solidFill>
                            <a:srgbClr val="000000"/>
                          </a:solidFill>
                          <a:miter lim="800000"/>
                          <a:headEnd/>
                          <a:tailEnd/>
                        </a:ln>
                      </wps:spPr>
                      <wps:txbx>
                        <w:txbxContent>
                          <w:p w:rsidR="006173F3" w:rsidRDefault="006173F3" w:rsidP="006173F3">
                            <w:pPr>
                              <w:pStyle w:val="NoSpacing"/>
                            </w:pPr>
                            <w:bookmarkStart w:id="0" w:name="_GoBack"/>
                            <w:r>
                              <w:t>Other helpful hints to consider:</w:t>
                            </w:r>
                            <w:r>
                              <w:br/>
                              <w:t>1. It is good practice to have a minimum of 6-8 progress monitoring data points, at each tier, to help determine the effectiveness of the intervention.</w:t>
                            </w:r>
                          </w:p>
                          <w:p w:rsidR="006173F3" w:rsidRDefault="006173F3" w:rsidP="006173F3">
                            <w:pPr>
                              <w:pStyle w:val="NoSpacing"/>
                            </w:pPr>
                            <w:r>
                              <w:t>2. Tiered intervention amounts of time and number of days are good practice recommendations. These amounts of time and number of days might differ from district to district.</w:t>
                            </w:r>
                          </w:p>
                          <w:p w:rsidR="006173F3" w:rsidRDefault="006173F3" w:rsidP="006173F3">
                            <w:pPr>
                              <w:pStyle w:val="NoSpacing"/>
                            </w:pPr>
                            <w:r>
                              <w:t>3. Although it is a requirement to proceed through tiered intervention prior to finding SLD eligibility, the lack of data cannot prevent a team or parent from making a referral. If the needed data is not available at the time of the referral, the team must put a plan into place to provide intervention and collected needed progress monitoring data</w:t>
                            </w:r>
                          </w:p>
                          <w:bookmarkEnd w:id="0"/>
                          <w:p w:rsidR="006173F3" w:rsidRDefault="00617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05pt;width:681.75pt;height:10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">
                <v:textbox>
                  <w:txbxContent>
                    <w:p w:rsidR="006173F3" w:rsidRDefault="006173F3" w:rsidP="006173F3">
                      <w:pPr>
                        <w:pStyle w:val="NoSpacing"/>
                      </w:pPr>
                      <w:bookmarkStart w:id="1" w:name="_GoBack"/>
                      <w:r>
                        <w:t>Other helpful hints to consider:</w:t>
                      </w:r>
                      <w:r>
                        <w:br/>
                        <w:t>1. It is good practice to have a minimum of 6-8 progress monitoring data points, at each tier, to help determine the effectiveness of the intervention.</w:t>
                      </w:r>
                    </w:p>
                    <w:p w:rsidR="006173F3" w:rsidRDefault="006173F3" w:rsidP="006173F3">
                      <w:pPr>
                        <w:pStyle w:val="NoSpacing"/>
                      </w:pPr>
                      <w:r>
                        <w:t>2. Tiered intervention amounts of time and number of days are good practice recommendations. These amounts of time and number of days might differ from district to district.</w:t>
                      </w:r>
                    </w:p>
                    <w:p w:rsidR="006173F3" w:rsidRDefault="006173F3" w:rsidP="006173F3">
                      <w:pPr>
                        <w:pStyle w:val="NoSpacing"/>
                      </w:pPr>
                      <w:r>
                        <w:t>3. Although it is a requirement to proceed through tiered intervention prior to finding SLD eligibility, the lack of data cannot prevent a team or parent from making a referral. If the needed data is not available at the time of the referral, the team must put a plan into place to provide intervention and collected needed progress monitoring data</w:t>
                      </w:r>
                    </w:p>
                    <w:bookmarkEnd w:id="1"/>
                    <w:p w:rsidR="006173F3" w:rsidRDefault="006173F3"/>
                  </w:txbxContent>
                </v:textbox>
                <w10:wrap type="square" anchorx="margin"/>
              </v:shape>
            </w:pict>
          </mc:Fallback>
        </mc:AlternateContent>
      </w:r>
    </w:p>
    <w:tbl>
      <w:tblPr>
        <w:tblStyle w:val="TableGrid2"/>
        <w:tblW w:w="14845" w:type="dxa"/>
        <w:tblInd w:w="-342" w:type="dxa"/>
        <w:tblLayout w:type="fixed"/>
        <w:tblLook w:val="04A0" w:firstRow="1" w:lastRow="0" w:firstColumn="1" w:lastColumn="0" w:noHBand="0" w:noVBand="1"/>
      </w:tblPr>
      <w:tblGrid>
        <w:gridCol w:w="2835"/>
        <w:gridCol w:w="637"/>
        <w:gridCol w:w="623"/>
        <w:gridCol w:w="1938"/>
        <w:gridCol w:w="6758"/>
        <w:gridCol w:w="2054"/>
      </w:tblGrid>
      <w:tr w:rsidR="00E65F49" w:rsidRPr="00A76912" w:rsidTr="002B0E8D">
        <w:trPr>
          <w:trHeight w:val="413"/>
        </w:trPr>
        <w:tc>
          <w:tcPr>
            <w:tcW w:w="2835" w:type="dxa"/>
            <w:vMerge w:val="restart"/>
          </w:tcPr>
          <w:p w:rsidR="00E65F49" w:rsidRPr="00A76912" w:rsidRDefault="00E65F49" w:rsidP="00E65F49">
            <w:pPr>
              <w:jc w:val="center"/>
              <w:rPr>
                <w:rFonts w:ascii="Arial" w:hAnsi="Arial" w:cs="Arial"/>
                <w:color w:val="000000"/>
                <w:sz w:val="18"/>
                <w:szCs w:val="18"/>
              </w:rPr>
            </w:pPr>
            <w:r w:rsidRPr="00A76912">
              <w:rPr>
                <w:rFonts w:ascii="Arial" w:hAnsi="Arial" w:cs="Arial"/>
                <w:b/>
                <w:bCs/>
                <w:color w:val="000000"/>
                <w:sz w:val="18"/>
                <w:szCs w:val="18"/>
              </w:rPr>
              <w:lastRenderedPageBreak/>
              <w:t>DOMAIN</w:t>
            </w:r>
          </w:p>
        </w:tc>
        <w:tc>
          <w:tcPr>
            <w:tcW w:w="1260" w:type="dxa"/>
            <w:gridSpan w:val="2"/>
          </w:tcPr>
          <w:p w:rsidR="00E65F49" w:rsidRPr="00A76912" w:rsidRDefault="00E65F49" w:rsidP="00E65F49">
            <w:pPr>
              <w:jc w:val="center"/>
              <w:textAlignment w:val="baseline"/>
              <w:rPr>
                <w:rFonts w:ascii="Arial" w:hAnsi="Arial" w:cs="Arial"/>
                <w:b/>
                <w:bCs/>
                <w:color w:val="000000"/>
                <w:sz w:val="18"/>
                <w:szCs w:val="18"/>
              </w:rPr>
            </w:pPr>
            <w:r w:rsidRPr="00A76912">
              <w:rPr>
                <w:rFonts w:ascii="Arial" w:hAnsi="Arial" w:cs="Arial"/>
                <w:b/>
                <w:bCs/>
                <w:color w:val="000000"/>
                <w:sz w:val="18"/>
                <w:szCs w:val="18"/>
              </w:rPr>
              <w:t>RELEVANT</w:t>
            </w:r>
          </w:p>
        </w:tc>
        <w:tc>
          <w:tcPr>
            <w:tcW w:w="1938" w:type="dxa"/>
            <w:vMerge w:val="restart"/>
          </w:tcPr>
          <w:p w:rsidR="00E65F49" w:rsidRPr="00A76912" w:rsidRDefault="00E65F49" w:rsidP="00E65F49">
            <w:pPr>
              <w:jc w:val="center"/>
              <w:textAlignment w:val="baseline"/>
              <w:rPr>
                <w:rFonts w:ascii="Arial" w:hAnsi="Arial" w:cs="Arial"/>
                <w:b/>
                <w:bCs/>
                <w:color w:val="000000"/>
                <w:sz w:val="18"/>
                <w:szCs w:val="18"/>
              </w:rPr>
            </w:pPr>
            <w:r w:rsidRPr="00A76912">
              <w:rPr>
                <w:rFonts w:ascii="Arial" w:hAnsi="Arial" w:cs="Arial"/>
                <w:b/>
                <w:bCs/>
                <w:color w:val="000000"/>
                <w:sz w:val="18"/>
                <w:szCs w:val="18"/>
              </w:rPr>
              <w:t>EXISTING INFORMATION ABOUT THE CHILD</w:t>
            </w:r>
          </w:p>
        </w:tc>
        <w:tc>
          <w:tcPr>
            <w:tcW w:w="6758" w:type="dxa"/>
            <w:vMerge w:val="restart"/>
          </w:tcPr>
          <w:p w:rsidR="00E65F49" w:rsidRPr="00A76912" w:rsidRDefault="00E65F49" w:rsidP="00E65F49">
            <w:pPr>
              <w:jc w:val="center"/>
              <w:textAlignment w:val="baseline"/>
              <w:rPr>
                <w:rFonts w:ascii="Arial" w:hAnsi="Arial" w:cs="Arial"/>
                <w:b/>
                <w:bCs/>
                <w:color w:val="000000"/>
                <w:sz w:val="18"/>
                <w:szCs w:val="18"/>
              </w:rPr>
            </w:pPr>
            <w:r w:rsidRPr="00A76912">
              <w:rPr>
                <w:rFonts w:ascii="Arial" w:hAnsi="Arial" w:cs="Arial"/>
                <w:b/>
                <w:bCs/>
                <w:color w:val="000000"/>
                <w:sz w:val="18"/>
                <w:szCs w:val="18"/>
              </w:rPr>
              <w:t>ADDITIONAL EVALUATION PROCEDURES TO CONSIDER</w:t>
            </w:r>
          </w:p>
          <w:p w:rsidR="00E65F49" w:rsidRPr="00A76912" w:rsidRDefault="00E65F49" w:rsidP="00E65F49">
            <w:pPr>
              <w:jc w:val="center"/>
              <w:textAlignment w:val="baseline"/>
              <w:rPr>
                <w:rFonts w:ascii="Arial" w:hAnsi="Arial" w:cs="Arial"/>
                <w:color w:val="000000"/>
                <w:sz w:val="18"/>
                <w:szCs w:val="18"/>
              </w:rPr>
            </w:pPr>
          </w:p>
        </w:tc>
        <w:tc>
          <w:tcPr>
            <w:tcW w:w="2054" w:type="dxa"/>
            <w:vMerge w:val="restart"/>
          </w:tcPr>
          <w:p w:rsidR="00E65F49" w:rsidRPr="00A76912" w:rsidRDefault="00E65F49" w:rsidP="00E65F49">
            <w:pPr>
              <w:jc w:val="center"/>
              <w:rPr>
                <w:rFonts w:ascii="Arial" w:hAnsi="Arial" w:cs="Arial"/>
                <w:color w:val="000000"/>
                <w:sz w:val="18"/>
                <w:szCs w:val="18"/>
              </w:rPr>
            </w:pPr>
            <w:r w:rsidRPr="00A76912">
              <w:rPr>
                <w:rFonts w:ascii="Arial" w:hAnsi="Arial" w:cs="Arial"/>
                <w:b/>
                <w:bCs/>
                <w:color w:val="000000"/>
                <w:sz w:val="18"/>
                <w:szCs w:val="18"/>
              </w:rPr>
              <w:t>SOURCES FROM WHICH DATA WILL BE OBTAINED</w:t>
            </w:r>
          </w:p>
        </w:tc>
      </w:tr>
      <w:tr w:rsidR="00E65F49" w:rsidRPr="00A76912" w:rsidTr="002B0E8D">
        <w:trPr>
          <w:trHeight w:val="197"/>
        </w:trPr>
        <w:tc>
          <w:tcPr>
            <w:tcW w:w="2835" w:type="dxa"/>
            <w:vMerge/>
          </w:tcPr>
          <w:p w:rsidR="00E65F49" w:rsidRPr="00A76912" w:rsidRDefault="00E65F49" w:rsidP="00E65F49">
            <w:pPr>
              <w:rPr>
                <w:rFonts w:ascii="Arial" w:hAnsi="Arial" w:cs="Arial"/>
                <w:b/>
                <w:bCs/>
                <w:color w:val="000000"/>
                <w:sz w:val="18"/>
                <w:szCs w:val="18"/>
              </w:rPr>
            </w:pPr>
          </w:p>
        </w:tc>
        <w:tc>
          <w:tcPr>
            <w:tcW w:w="637" w:type="dxa"/>
          </w:tcPr>
          <w:p w:rsidR="00E65F49" w:rsidRPr="00A76912" w:rsidRDefault="00E65F49" w:rsidP="00E65F49">
            <w:pPr>
              <w:jc w:val="center"/>
              <w:textAlignment w:val="baseline"/>
              <w:rPr>
                <w:rFonts w:ascii="Arial" w:hAnsi="Arial" w:cs="Arial"/>
                <w:b/>
                <w:bCs/>
                <w:color w:val="000000"/>
                <w:sz w:val="18"/>
                <w:szCs w:val="18"/>
              </w:rPr>
            </w:pPr>
            <w:r w:rsidRPr="00A76912">
              <w:rPr>
                <w:rFonts w:ascii="Arial" w:hAnsi="Arial" w:cs="Arial"/>
                <w:b/>
                <w:bCs/>
                <w:color w:val="000000"/>
                <w:sz w:val="18"/>
                <w:szCs w:val="18"/>
              </w:rPr>
              <w:t>Yes</w:t>
            </w:r>
          </w:p>
        </w:tc>
        <w:tc>
          <w:tcPr>
            <w:tcW w:w="623" w:type="dxa"/>
          </w:tcPr>
          <w:p w:rsidR="00E65F49" w:rsidRPr="00A76912" w:rsidRDefault="00E65F49" w:rsidP="00E65F49">
            <w:pPr>
              <w:jc w:val="center"/>
              <w:textAlignment w:val="baseline"/>
              <w:rPr>
                <w:rFonts w:ascii="Arial" w:hAnsi="Arial" w:cs="Arial"/>
                <w:b/>
                <w:bCs/>
                <w:color w:val="000000"/>
                <w:sz w:val="18"/>
                <w:szCs w:val="18"/>
              </w:rPr>
            </w:pPr>
            <w:r w:rsidRPr="00A76912">
              <w:rPr>
                <w:rFonts w:ascii="Arial" w:hAnsi="Arial" w:cs="Arial"/>
                <w:b/>
                <w:bCs/>
                <w:color w:val="000000"/>
                <w:sz w:val="18"/>
                <w:szCs w:val="18"/>
              </w:rPr>
              <w:t>No</w:t>
            </w:r>
          </w:p>
        </w:tc>
        <w:tc>
          <w:tcPr>
            <w:tcW w:w="1938" w:type="dxa"/>
            <w:vMerge/>
          </w:tcPr>
          <w:p w:rsidR="00E65F49" w:rsidRPr="00A76912" w:rsidRDefault="00E65F49" w:rsidP="00E65F49">
            <w:pPr>
              <w:textAlignment w:val="baseline"/>
              <w:rPr>
                <w:rFonts w:ascii="Arial" w:hAnsi="Arial" w:cs="Arial"/>
                <w:b/>
                <w:bCs/>
                <w:color w:val="000000"/>
                <w:sz w:val="18"/>
                <w:szCs w:val="18"/>
              </w:rPr>
            </w:pPr>
          </w:p>
        </w:tc>
        <w:tc>
          <w:tcPr>
            <w:tcW w:w="6758" w:type="dxa"/>
            <w:vMerge/>
          </w:tcPr>
          <w:p w:rsidR="00E65F49" w:rsidRPr="00A76912" w:rsidRDefault="00E65F49" w:rsidP="00E65F49">
            <w:pPr>
              <w:textAlignment w:val="baseline"/>
              <w:rPr>
                <w:rFonts w:ascii="Arial" w:hAnsi="Arial" w:cs="Arial"/>
                <w:b/>
                <w:bCs/>
                <w:color w:val="000000"/>
                <w:sz w:val="18"/>
                <w:szCs w:val="18"/>
              </w:rPr>
            </w:pPr>
          </w:p>
        </w:tc>
        <w:tc>
          <w:tcPr>
            <w:tcW w:w="2054" w:type="dxa"/>
            <w:vMerge/>
          </w:tcPr>
          <w:p w:rsidR="00E65F49" w:rsidRPr="00A76912" w:rsidRDefault="00E65F49" w:rsidP="00E65F49">
            <w:pPr>
              <w:rPr>
                <w:rFonts w:ascii="Arial" w:hAnsi="Arial" w:cs="Arial"/>
                <w:b/>
                <w:bCs/>
                <w:color w:val="000000"/>
                <w:sz w:val="18"/>
                <w:szCs w:val="18"/>
              </w:rPr>
            </w:pPr>
          </w:p>
        </w:tc>
      </w:tr>
      <w:tr w:rsidR="00F1007F" w:rsidRPr="00A76912" w:rsidTr="002B0E8D">
        <w:tc>
          <w:tcPr>
            <w:tcW w:w="2835" w:type="dxa"/>
          </w:tcPr>
          <w:p w:rsidR="00F1007F" w:rsidRPr="00A76912" w:rsidRDefault="00F1007F" w:rsidP="00F1007F">
            <w:pPr>
              <w:rPr>
                <w:rFonts w:ascii="Arial" w:hAnsi="Arial" w:cs="Arial"/>
                <w:b/>
                <w:bCs/>
                <w:color w:val="000000"/>
                <w:sz w:val="18"/>
                <w:szCs w:val="18"/>
              </w:rPr>
            </w:pPr>
            <w:r w:rsidRPr="00A76912">
              <w:rPr>
                <w:rFonts w:ascii="Arial" w:hAnsi="Arial" w:cs="Arial"/>
                <w:b/>
                <w:bCs/>
                <w:color w:val="000000"/>
                <w:sz w:val="18"/>
                <w:szCs w:val="18"/>
              </w:rPr>
              <w:t>Academic Achievement</w:t>
            </w:r>
          </w:p>
          <w:p w:rsidR="00F1007F" w:rsidRPr="00A76912" w:rsidRDefault="00F1007F" w:rsidP="00F1007F">
            <w:pPr>
              <w:rPr>
                <w:rFonts w:ascii="Arial" w:hAnsi="Arial" w:cs="Arial"/>
                <w:color w:val="000000"/>
                <w:sz w:val="18"/>
                <w:szCs w:val="18"/>
              </w:rPr>
            </w:pPr>
            <w:r w:rsidRPr="00A76912">
              <w:rPr>
                <w:rFonts w:ascii="Arial" w:hAnsi="Arial" w:cs="Arial"/>
                <w:color w:val="000000"/>
                <w:sz w:val="18"/>
                <w:szCs w:val="18"/>
              </w:rPr>
              <w:t>Current or past academic achievement data pertinent to current educational</w:t>
            </w:r>
            <w:r w:rsidRPr="00A76912">
              <w:rPr>
                <w:rFonts w:ascii="Arial" w:hAnsi="Arial" w:cs="Arial"/>
                <w:color w:val="000000"/>
                <w:sz w:val="18"/>
                <w:szCs w:val="18"/>
              </w:rPr>
              <w:br/>
              <w:t>performance.</w:t>
            </w:r>
          </w:p>
          <w:p w:rsidR="00F1007F" w:rsidRPr="00A76912" w:rsidRDefault="00F1007F" w:rsidP="00F1007F">
            <w:pPr>
              <w:rPr>
                <w:rFonts w:ascii="Arial" w:hAnsi="Arial" w:cs="Arial"/>
                <w:color w:val="000000"/>
                <w:sz w:val="18"/>
                <w:szCs w:val="18"/>
              </w:rPr>
            </w:pPr>
          </w:p>
        </w:tc>
        <w:tc>
          <w:tcPr>
            <w:tcW w:w="637" w:type="dxa"/>
            <w:shd w:val="clear" w:color="auto" w:fill="auto"/>
          </w:tcPr>
          <w:p w:rsidR="00F1007F" w:rsidRPr="00A76912" w:rsidRDefault="00F1007F" w:rsidP="00F1007F">
            <w:pPr>
              <w:jc w:val="center"/>
              <w:textAlignment w:val="baseline"/>
              <w:rPr>
                <w:rFonts w:ascii="Arial" w:hAnsi="Arial" w:cs="Arial"/>
                <w:color w:val="000000"/>
                <w:sz w:val="44"/>
                <w:szCs w:val="44"/>
              </w:rPr>
            </w:pPr>
          </w:p>
        </w:tc>
        <w:tc>
          <w:tcPr>
            <w:tcW w:w="623" w:type="dxa"/>
          </w:tcPr>
          <w:p w:rsidR="00F1007F" w:rsidRPr="00A76912" w:rsidRDefault="00F1007F" w:rsidP="00F1007F">
            <w:pPr>
              <w:textAlignment w:val="baseline"/>
              <w:rPr>
                <w:rFonts w:ascii="Arial" w:hAnsi="Arial" w:cs="Arial"/>
                <w:color w:val="000000"/>
                <w:sz w:val="18"/>
                <w:szCs w:val="18"/>
              </w:rPr>
            </w:pPr>
          </w:p>
        </w:tc>
        <w:tc>
          <w:tcPr>
            <w:tcW w:w="1938" w:type="dxa"/>
          </w:tcPr>
          <w:p w:rsidR="00F1007F" w:rsidRPr="00A76912" w:rsidRDefault="00F1007F" w:rsidP="00F1007F">
            <w:pPr>
              <w:textAlignment w:val="baseline"/>
              <w:rPr>
                <w:rFonts w:ascii="Arial" w:hAnsi="Arial" w:cs="Arial"/>
                <w:color w:val="000000"/>
                <w:sz w:val="18"/>
                <w:szCs w:val="18"/>
              </w:rPr>
            </w:pPr>
          </w:p>
        </w:tc>
        <w:tc>
          <w:tcPr>
            <w:tcW w:w="6758" w:type="dxa"/>
          </w:tcPr>
          <w:p w:rsidR="00F1007F" w:rsidRPr="00A76912" w:rsidRDefault="00F1007F" w:rsidP="00A76912">
            <w:pPr>
              <w:numPr>
                <w:ilvl w:val="0"/>
                <w:numId w:val="7"/>
              </w:numPr>
              <w:contextualSpacing/>
              <w:rPr>
                <w:rFonts w:ascii="Arial" w:hAnsi="Arial" w:cs="Arial"/>
                <w:sz w:val="18"/>
                <w:szCs w:val="18"/>
              </w:rPr>
            </w:pPr>
            <w:r w:rsidRPr="00A76912">
              <w:rPr>
                <w:rFonts w:ascii="Arial" w:hAnsi="Arial" w:cs="Arial"/>
                <w:sz w:val="18"/>
                <w:szCs w:val="18"/>
              </w:rPr>
              <w:t xml:space="preserve">Review of records (district assessment-STARS, </w:t>
            </w:r>
            <w:proofErr w:type="spellStart"/>
            <w:r w:rsidRPr="00A76912">
              <w:rPr>
                <w:rFonts w:ascii="Arial" w:hAnsi="Arial" w:cs="Arial"/>
                <w:sz w:val="18"/>
                <w:szCs w:val="18"/>
              </w:rPr>
              <w:t>AIMSweb</w:t>
            </w:r>
            <w:proofErr w:type="spellEnd"/>
            <w:r w:rsidRPr="00A76912">
              <w:rPr>
                <w:rFonts w:ascii="Arial" w:hAnsi="Arial" w:cs="Arial"/>
                <w:sz w:val="18"/>
                <w:szCs w:val="18"/>
              </w:rPr>
              <w:t xml:space="preserve">, MAP, </w:t>
            </w:r>
            <w:proofErr w:type="spellStart"/>
            <w:r w:rsidRPr="00A76912">
              <w:rPr>
                <w:rFonts w:ascii="Arial" w:hAnsi="Arial" w:cs="Arial"/>
                <w:sz w:val="18"/>
                <w:szCs w:val="18"/>
              </w:rPr>
              <w:t>thinklink</w:t>
            </w:r>
            <w:proofErr w:type="spellEnd"/>
            <w:r w:rsidRPr="00A76912">
              <w:rPr>
                <w:rFonts w:ascii="Arial" w:hAnsi="Arial" w:cs="Arial"/>
                <w:sz w:val="18"/>
                <w:szCs w:val="18"/>
              </w:rPr>
              <w:t xml:space="preserve">, discovery </w:t>
            </w:r>
            <w:proofErr w:type="spellStart"/>
            <w:r w:rsidRPr="00A76912">
              <w:rPr>
                <w:rFonts w:ascii="Arial" w:hAnsi="Arial" w:cs="Arial"/>
                <w:sz w:val="18"/>
                <w:szCs w:val="18"/>
              </w:rPr>
              <w:t>ed</w:t>
            </w:r>
            <w:proofErr w:type="spellEnd"/>
            <w:r w:rsidRPr="00A76912">
              <w:rPr>
                <w:rFonts w:ascii="Arial" w:hAnsi="Arial" w:cs="Arial"/>
                <w:sz w:val="18"/>
                <w:szCs w:val="18"/>
              </w:rPr>
              <w:t>/state assessment-ISAT, PARCC, DLM)</w:t>
            </w:r>
          </w:p>
          <w:p w:rsidR="00F1007F" w:rsidRPr="00A76912" w:rsidRDefault="00F1007F" w:rsidP="00A76912">
            <w:pPr>
              <w:numPr>
                <w:ilvl w:val="0"/>
                <w:numId w:val="7"/>
              </w:numPr>
              <w:contextualSpacing/>
              <w:rPr>
                <w:rFonts w:ascii="Arial" w:hAnsi="Arial" w:cs="Arial"/>
                <w:sz w:val="18"/>
                <w:szCs w:val="18"/>
              </w:rPr>
            </w:pPr>
            <w:r w:rsidRPr="00A76912">
              <w:rPr>
                <w:rFonts w:ascii="Arial" w:hAnsi="Arial" w:cs="Arial"/>
                <w:sz w:val="18"/>
                <w:szCs w:val="18"/>
              </w:rPr>
              <w:t>Teacher interviews</w:t>
            </w:r>
          </w:p>
          <w:p w:rsidR="00F1007F" w:rsidRPr="00A76912" w:rsidRDefault="00F1007F" w:rsidP="00A76912">
            <w:pPr>
              <w:numPr>
                <w:ilvl w:val="0"/>
                <w:numId w:val="7"/>
              </w:numPr>
              <w:contextualSpacing/>
              <w:rPr>
                <w:rFonts w:ascii="Arial" w:hAnsi="Arial" w:cs="Arial"/>
                <w:sz w:val="18"/>
                <w:szCs w:val="18"/>
              </w:rPr>
            </w:pPr>
            <w:r w:rsidRPr="00A76912">
              <w:rPr>
                <w:rFonts w:ascii="Arial" w:hAnsi="Arial" w:cs="Arial"/>
                <w:sz w:val="18"/>
                <w:szCs w:val="18"/>
              </w:rPr>
              <w:t>Student interviews</w:t>
            </w:r>
          </w:p>
          <w:p w:rsidR="00F1007F" w:rsidRPr="00A76912" w:rsidRDefault="00F1007F" w:rsidP="00A76912">
            <w:pPr>
              <w:numPr>
                <w:ilvl w:val="0"/>
                <w:numId w:val="7"/>
              </w:numPr>
              <w:tabs>
                <w:tab w:val="num" w:pos="360"/>
              </w:tabs>
              <w:ind w:left="316" w:firstLine="44"/>
              <w:contextualSpacing/>
              <w:rPr>
                <w:rFonts w:ascii="Arial" w:hAnsi="Arial" w:cs="Arial"/>
                <w:sz w:val="18"/>
                <w:szCs w:val="18"/>
              </w:rPr>
            </w:pPr>
            <w:r w:rsidRPr="00A76912">
              <w:rPr>
                <w:rFonts w:ascii="Arial" w:hAnsi="Arial" w:cs="Arial"/>
                <w:sz w:val="18"/>
                <w:szCs w:val="18"/>
              </w:rPr>
              <w:t xml:space="preserve">Observation and Assessment of the Learning Environment </w:t>
            </w:r>
          </w:p>
          <w:p w:rsidR="00F1007F" w:rsidRPr="00A76912" w:rsidRDefault="00F1007F" w:rsidP="00A76912">
            <w:pPr>
              <w:numPr>
                <w:ilvl w:val="0"/>
                <w:numId w:val="7"/>
              </w:numPr>
              <w:tabs>
                <w:tab w:val="num" w:pos="406"/>
              </w:tabs>
              <w:contextualSpacing/>
              <w:rPr>
                <w:rFonts w:ascii="Arial" w:hAnsi="Arial" w:cs="Arial"/>
                <w:sz w:val="18"/>
                <w:szCs w:val="18"/>
              </w:rPr>
            </w:pPr>
            <w:r w:rsidRPr="00A76912">
              <w:rPr>
                <w:rFonts w:ascii="Arial" w:hAnsi="Arial" w:cs="Arial"/>
                <w:sz w:val="18"/>
                <w:szCs w:val="18"/>
              </w:rPr>
              <w:t>Classroom performance products (Gold, creative curriculum, work sampling)</w:t>
            </w:r>
          </w:p>
          <w:p w:rsidR="00F1007F" w:rsidRPr="00A76912" w:rsidRDefault="00F1007F" w:rsidP="00A76912">
            <w:pPr>
              <w:numPr>
                <w:ilvl w:val="0"/>
                <w:numId w:val="7"/>
              </w:numPr>
              <w:contextualSpacing/>
              <w:rPr>
                <w:rFonts w:ascii="Arial" w:hAnsi="Arial" w:cs="Arial"/>
                <w:sz w:val="18"/>
                <w:szCs w:val="18"/>
              </w:rPr>
            </w:pPr>
            <w:r w:rsidRPr="00A76912">
              <w:rPr>
                <w:rFonts w:ascii="Arial" w:hAnsi="Arial" w:cs="Arial"/>
                <w:sz w:val="18"/>
                <w:szCs w:val="18"/>
              </w:rPr>
              <w:t>Standardized achievement testing (WIAT, KTEA, Woo</w:t>
            </w:r>
            <w:r w:rsidR="0057545A">
              <w:rPr>
                <w:rFonts w:ascii="Arial" w:hAnsi="Arial" w:cs="Arial"/>
                <w:sz w:val="18"/>
                <w:szCs w:val="18"/>
              </w:rPr>
              <w:t>d</w:t>
            </w:r>
            <w:r w:rsidRPr="00A76912">
              <w:rPr>
                <w:rFonts w:ascii="Arial" w:hAnsi="Arial" w:cs="Arial"/>
                <w:sz w:val="18"/>
                <w:szCs w:val="18"/>
              </w:rPr>
              <w:t>cock-Johnson Achievement)</w:t>
            </w:r>
          </w:p>
          <w:p w:rsidR="00F1007F" w:rsidRPr="00A76912" w:rsidRDefault="00F1007F" w:rsidP="00A76912">
            <w:pPr>
              <w:numPr>
                <w:ilvl w:val="0"/>
                <w:numId w:val="7"/>
              </w:numPr>
              <w:contextualSpacing/>
              <w:rPr>
                <w:rFonts w:ascii="Arial" w:hAnsi="Arial" w:cs="Arial"/>
                <w:sz w:val="18"/>
                <w:szCs w:val="18"/>
              </w:rPr>
            </w:pPr>
            <w:r w:rsidRPr="00A76912">
              <w:rPr>
                <w:rFonts w:ascii="Arial" w:hAnsi="Arial" w:cs="Arial"/>
                <w:sz w:val="18"/>
                <w:szCs w:val="18"/>
              </w:rPr>
              <w:t>Curriculum-based measurement Benchmarks (</w:t>
            </w:r>
            <w:proofErr w:type="spellStart"/>
            <w:r w:rsidRPr="00A76912">
              <w:rPr>
                <w:rFonts w:ascii="Arial" w:hAnsi="Arial" w:cs="Arial"/>
                <w:sz w:val="18"/>
                <w:szCs w:val="18"/>
              </w:rPr>
              <w:t>AIMSweb</w:t>
            </w:r>
            <w:proofErr w:type="spellEnd"/>
            <w:r w:rsidRPr="00A76912">
              <w:rPr>
                <w:rFonts w:ascii="Arial" w:hAnsi="Arial" w:cs="Arial"/>
                <w:sz w:val="18"/>
                <w:szCs w:val="18"/>
              </w:rPr>
              <w:t xml:space="preserve">, DIBELS, MAPS, </w:t>
            </w:r>
            <w:proofErr w:type="spellStart"/>
            <w:r w:rsidRPr="00A76912">
              <w:rPr>
                <w:rFonts w:ascii="Arial" w:hAnsi="Arial" w:cs="Arial"/>
                <w:sz w:val="18"/>
                <w:szCs w:val="18"/>
              </w:rPr>
              <w:t>EasyCBM</w:t>
            </w:r>
            <w:proofErr w:type="spellEnd"/>
            <w:r w:rsidRPr="00A76912">
              <w:rPr>
                <w:rFonts w:ascii="Arial" w:hAnsi="Arial" w:cs="Arial"/>
                <w:sz w:val="18"/>
                <w:szCs w:val="18"/>
              </w:rPr>
              <w:t>, STAR, Discovery Education)</w:t>
            </w:r>
          </w:p>
          <w:p w:rsidR="00F1007F" w:rsidRPr="00A76912" w:rsidRDefault="00F1007F" w:rsidP="00A76912">
            <w:pPr>
              <w:numPr>
                <w:ilvl w:val="0"/>
                <w:numId w:val="7"/>
              </w:numPr>
              <w:contextualSpacing/>
              <w:rPr>
                <w:rFonts w:ascii="Arial" w:hAnsi="Arial" w:cs="Arial"/>
                <w:color w:val="000000"/>
                <w:sz w:val="18"/>
                <w:szCs w:val="18"/>
              </w:rPr>
            </w:pPr>
            <w:r w:rsidRPr="00A76912">
              <w:rPr>
                <w:rFonts w:ascii="Arial" w:hAnsi="Arial" w:cs="Arial"/>
                <w:sz w:val="18"/>
                <w:szCs w:val="18"/>
              </w:rPr>
              <w:t>Curriculum-based measurement progress monitoring (</w:t>
            </w:r>
            <w:proofErr w:type="spellStart"/>
            <w:r w:rsidRPr="00A76912">
              <w:rPr>
                <w:rFonts w:ascii="Arial" w:hAnsi="Arial" w:cs="Arial"/>
                <w:sz w:val="18"/>
                <w:szCs w:val="18"/>
              </w:rPr>
              <w:t>AIMSweb</w:t>
            </w:r>
            <w:proofErr w:type="spellEnd"/>
            <w:r w:rsidRPr="00A76912">
              <w:rPr>
                <w:rFonts w:ascii="Arial" w:hAnsi="Arial" w:cs="Arial"/>
                <w:sz w:val="18"/>
                <w:szCs w:val="18"/>
              </w:rPr>
              <w:t xml:space="preserve">, DIBELS, </w:t>
            </w:r>
            <w:proofErr w:type="spellStart"/>
            <w:r w:rsidRPr="00A76912">
              <w:rPr>
                <w:rFonts w:ascii="Arial" w:hAnsi="Arial" w:cs="Arial"/>
                <w:sz w:val="18"/>
                <w:szCs w:val="18"/>
              </w:rPr>
              <w:t>EasyCBM</w:t>
            </w:r>
            <w:proofErr w:type="spellEnd"/>
            <w:r w:rsidRPr="00A76912">
              <w:rPr>
                <w:rFonts w:ascii="Arial" w:hAnsi="Arial" w:cs="Arial"/>
                <w:sz w:val="18"/>
                <w:szCs w:val="18"/>
              </w:rPr>
              <w:t>; Must have a minimum of 6 data points)</w:t>
            </w:r>
          </w:p>
        </w:tc>
        <w:tc>
          <w:tcPr>
            <w:tcW w:w="2054" w:type="dxa"/>
          </w:tcPr>
          <w:p w:rsidR="00F1007F" w:rsidRPr="00A76912" w:rsidRDefault="00F1007F" w:rsidP="00F1007F">
            <w:pPr>
              <w:pStyle w:val="NormalWeb"/>
              <w:spacing w:before="0" w:beforeAutospacing="0" w:after="0" w:afterAutospacing="0"/>
              <w:rPr>
                <w:rFonts w:ascii="Arial" w:hAnsi="Arial" w:cs="Arial"/>
                <w:color w:val="000000"/>
                <w:sz w:val="18"/>
                <w:szCs w:val="18"/>
              </w:rPr>
            </w:pPr>
            <w:r w:rsidRPr="00A76912">
              <w:rPr>
                <w:rFonts w:ascii="Arial" w:hAnsi="Arial" w:cs="Arial"/>
                <w:color w:val="000000"/>
                <w:sz w:val="18"/>
                <w:szCs w:val="18"/>
              </w:rPr>
              <w:t xml:space="preserve"> School Psychologist</w:t>
            </w:r>
          </w:p>
        </w:tc>
      </w:tr>
      <w:tr w:rsidR="00F1007F" w:rsidRPr="00A76912" w:rsidTr="002B0E8D">
        <w:tc>
          <w:tcPr>
            <w:tcW w:w="2835" w:type="dxa"/>
          </w:tcPr>
          <w:p w:rsidR="00F1007F" w:rsidRPr="00A76912" w:rsidRDefault="00F1007F" w:rsidP="00F1007F">
            <w:pPr>
              <w:rPr>
                <w:rFonts w:ascii="Arial" w:hAnsi="Arial" w:cs="Arial"/>
                <w:b/>
                <w:bCs/>
                <w:color w:val="000000"/>
                <w:sz w:val="18"/>
                <w:szCs w:val="18"/>
              </w:rPr>
            </w:pPr>
            <w:r w:rsidRPr="00A76912">
              <w:rPr>
                <w:rFonts w:ascii="Arial" w:hAnsi="Arial" w:cs="Arial"/>
                <w:b/>
                <w:bCs/>
                <w:color w:val="000000"/>
                <w:sz w:val="18"/>
                <w:szCs w:val="18"/>
              </w:rPr>
              <w:t>Functional Performance</w:t>
            </w:r>
          </w:p>
          <w:p w:rsidR="00F1007F" w:rsidRPr="00A76912" w:rsidRDefault="00F1007F" w:rsidP="00F1007F">
            <w:pPr>
              <w:rPr>
                <w:rFonts w:ascii="Arial" w:hAnsi="Arial" w:cs="Arial"/>
                <w:color w:val="000000"/>
                <w:sz w:val="18"/>
                <w:szCs w:val="18"/>
              </w:rPr>
            </w:pPr>
            <w:r w:rsidRPr="00A76912">
              <w:rPr>
                <w:rFonts w:ascii="Arial" w:hAnsi="Arial" w:cs="Arial"/>
                <w:color w:val="000000"/>
                <w:sz w:val="18"/>
                <w:szCs w:val="18"/>
              </w:rPr>
              <w:t>Current or past functional performance data pertinent to current functional performance.</w:t>
            </w:r>
          </w:p>
          <w:p w:rsidR="00F1007F" w:rsidRPr="00A76912" w:rsidRDefault="00F1007F" w:rsidP="00F1007F">
            <w:pPr>
              <w:rPr>
                <w:rFonts w:ascii="Arial" w:hAnsi="Arial" w:cs="Arial"/>
                <w:color w:val="000000"/>
                <w:sz w:val="18"/>
                <w:szCs w:val="18"/>
              </w:rPr>
            </w:pPr>
          </w:p>
        </w:tc>
        <w:tc>
          <w:tcPr>
            <w:tcW w:w="637" w:type="dxa"/>
          </w:tcPr>
          <w:p w:rsidR="00F1007F" w:rsidRPr="00A76912" w:rsidRDefault="00F1007F" w:rsidP="00F1007F">
            <w:pPr>
              <w:jc w:val="center"/>
              <w:textAlignment w:val="baseline"/>
              <w:rPr>
                <w:rFonts w:ascii="Arial" w:hAnsi="Arial" w:cs="Arial"/>
                <w:color w:val="000000"/>
                <w:sz w:val="44"/>
                <w:szCs w:val="44"/>
              </w:rPr>
            </w:pPr>
          </w:p>
        </w:tc>
        <w:tc>
          <w:tcPr>
            <w:tcW w:w="623" w:type="dxa"/>
          </w:tcPr>
          <w:p w:rsidR="00F1007F" w:rsidRPr="00A76912" w:rsidRDefault="00F1007F" w:rsidP="00F1007F">
            <w:pPr>
              <w:textAlignment w:val="baseline"/>
              <w:rPr>
                <w:rFonts w:ascii="Arial" w:hAnsi="Arial" w:cs="Arial"/>
                <w:color w:val="000000"/>
                <w:sz w:val="18"/>
                <w:szCs w:val="18"/>
              </w:rPr>
            </w:pPr>
          </w:p>
        </w:tc>
        <w:tc>
          <w:tcPr>
            <w:tcW w:w="1938" w:type="dxa"/>
          </w:tcPr>
          <w:p w:rsidR="00F1007F" w:rsidRPr="00A76912" w:rsidRDefault="00F1007F" w:rsidP="00F1007F">
            <w:pPr>
              <w:textAlignment w:val="baseline"/>
              <w:rPr>
                <w:rFonts w:ascii="Arial" w:hAnsi="Arial" w:cs="Arial"/>
                <w:color w:val="000000"/>
                <w:sz w:val="18"/>
                <w:szCs w:val="18"/>
              </w:rPr>
            </w:pPr>
          </w:p>
        </w:tc>
        <w:tc>
          <w:tcPr>
            <w:tcW w:w="6758" w:type="dxa"/>
          </w:tcPr>
          <w:p w:rsidR="00F1007F" w:rsidRPr="00A76912" w:rsidRDefault="00F1007F" w:rsidP="00A76912">
            <w:pPr>
              <w:numPr>
                <w:ilvl w:val="0"/>
                <w:numId w:val="8"/>
              </w:numPr>
              <w:contextualSpacing/>
              <w:rPr>
                <w:rFonts w:ascii="Arial" w:hAnsi="Arial" w:cs="Arial"/>
                <w:sz w:val="18"/>
                <w:szCs w:val="18"/>
              </w:rPr>
            </w:pPr>
            <w:r w:rsidRPr="00A76912">
              <w:rPr>
                <w:rFonts w:ascii="Arial" w:hAnsi="Arial" w:cs="Arial"/>
                <w:sz w:val="18"/>
                <w:szCs w:val="18"/>
              </w:rPr>
              <w:t>Record review (grades, attendance, discipline)</w:t>
            </w:r>
          </w:p>
          <w:p w:rsidR="00F1007F" w:rsidRPr="00A76912" w:rsidRDefault="00F1007F" w:rsidP="00A76912">
            <w:pPr>
              <w:numPr>
                <w:ilvl w:val="0"/>
                <w:numId w:val="8"/>
              </w:numPr>
              <w:contextualSpacing/>
              <w:rPr>
                <w:rFonts w:ascii="Arial" w:hAnsi="Arial" w:cs="Arial"/>
                <w:sz w:val="18"/>
                <w:szCs w:val="18"/>
              </w:rPr>
            </w:pPr>
            <w:r w:rsidRPr="00A76912">
              <w:rPr>
                <w:rFonts w:ascii="Arial" w:hAnsi="Arial" w:cs="Arial"/>
                <w:sz w:val="18"/>
                <w:szCs w:val="18"/>
              </w:rPr>
              <w:t>Teacher interview</w:t>
            </w:r>
          </w:p>
          <w:p w:rsidR="00F1007F" w:rsidRPr="00A76912" w:rsidRDefault="00F1007F" w:rsidP="00A76912">
            <w:pPr>
              <w:numPr>
                <w:ilvl w:val="0"/>
                <w:numId w:val="8"/>
              </w:numPr>
              <w:contextualSpacing/>
              <w:rPr>
                <w:rFonts w:ascii="Arial" w:hAnsi="Arial" w:cs="Arial"/>
                <w:sz w:val="18"/>
                <w:szCs w:val="18"/>
              </w:rPr>
            </w:pPr>
            <w:r w:rsidRPr="00A76912">
              <w:rPr>
                <w:rFonts w:ascii="Arial" w:hAnsi="Arial" w:cs="Arial"/>
                <w:sz w:val="18"/>
                <w:szCs w:val="18"/>
              </w:rPr>
              <w:t>Parent interview</w:t>
            </w:r>
          </w:p>
          <w:p w:rsidR="00F1007F" w:rsidRPr="00A76912" w:rsidRDefault="00F1007F" w:rsidP="00A76912">
            <w:pPr>
              <w:numPr>
                <w:ilvl w:val="0"/>
                <w:numId w:val="8"/>
              </w:numPr>
              <w:contextualSpacing/>
              <w:rPr>
                <w:rFonts w:ascii="Arial" w:hAnsi="Arial" w:cs="Arial"/>
                <w:sz w:val="18"/>
                <w:szCs w:val="18"/>
              </w:rPr>
            </w:pPr>
            <w:r w:rsidRPr="00A76912">
              <w:rPr>
                <w:rFonts w:ascii="Arial" w:hAnsi="Arial" w:cs="Arial"/>
                <w:sz w:val="18"/>
                <w:szCs w:val="18"/>
              </w:rPr>
              <w:t>Student interview</w:t>
            </w:r>
          </w:p>
          <w:p w:rsidR="00F1007F" w:rsidRPr="00A76912" w:rsidRDefault="00F1007F" w:rsidP="00A76912">
            <w:pPr>
              <w:numPr>
                <w:ilvl w:val="0"/>
                <w:numId w:val="8"/>
              </w:numPr>
              <w:contextualSpacing/>
              <w:rPr>
                <w:rFonts w:ascii="Arial" w:hAnsi="Arial" w:cs="Arial"/>
                <w:sz w:val="18"/>
                <w:szCs w:val="18"/>
              </w:rPr>
            </w:pPr>
            <w:r w:rsidRPr="00A76912">
              <w:rPr>
                <w:rFonts w:ascii="Arial" w:hAnsi="Arial" w:cs="Arial"/>
                <w:sz w:val="18"/>
                <w:szCs w:val="18"/>
              </w:rPr>
              <w:t>School observations</w:t>
            </w:r>
          </w:p>
          <w:p w:rsidR="00F1007F" w:rsidRPr="00A76912" w:rsidRDefault="00F1007F" w:rsidP="00A76912">
            <w:pPr>
              <w:numPr>
                <w:ilvl w:val="0"/>
                <w:numId w:val="8"/>
              </w:numPr>
              <w:contextualSpacing/>
              <w:rPr>
                <w:rFonts w:ascii="Arial" w:hAnsi="Arial" w:cs="Arial"/>
                <w:sz w:val="18"/>
                <w:szCs w:val="18"/>
              </w:rPr>
            </w:pPr>
            <w:r w:rsidRPr="00A76912">
              <w:rPr>
                <w:rFonts w:ascii="Arial" w:hAnsi="Arial" w:cs="Arial"/>
                <w:sz w:val="18"/>
                <w:szCs w:val="18"/>
              </w:rPr>
              <w:t>Behavior Rating Scales (SDQ, SMALSI, Conners-3, EC Conners-3, ASQ: SE; BRIEF)</w:t>
            </w:r>
          </w:p>
        </w:tc>
        <w:tc>
          <w:tcPr>
            <w:tcW w:w="2054" w:type="dxa"/>
          </w:tcPr>
          <w:p w:rsidR="00F1007F" w:rsidRPr="00A76912" w:rsidRDefault="00F1007F" w:rsidP="00F1007F">
            <w:pPr>
              <w:pStyle w:val="NormalWeb"/>
              <w:spacing w:before="0" w:beforeAutospacing="0" w:after="0" w:afterAutospacing="0"/>
              <w:rPr>
                <w:rFonts w:ascii="Arial" w:hAnsi="Arial" w:cs="Arial"/>
                <w:color w:val="000000"/>
                <w:sz w:val="18"/>
                <w:szCs w:val="18"/>
              </w:rPr>
            </w:pPr>
            <w:r w:rsidRPr="00A76912">
              <w:rPr>
                <w:rFonts w:ascii="Arial" w:hAnsi="Arial" w:cs="Arial"/>
                <w:color w:val="000000"/>
                <w:sz w:val="18"/>
                <w:szCs w:val="18"/>
              </w:rPr>
              <w:t>School Social Worker, School Psychologist</w:t>
            </w:r>
          </w:p>
        </w:tc>
      </w:tr>
      <w:tr w:rsidR="00F1007F" w:rsidRPr="00A76912" w:rsidTr="002B0E8D">
        <w:tc>
          <w:tcPr>
            <w:tcW w:w="2835" w:type="dxa"/>
          </w:tcPr>
          <w:p w:rsidR="00F1007F" w:rsidRPr="00A76912" w:rsidRDefault="00F1007F" w:rsidP="00F1007F">
            <w:pPr>
              <w:rPr>
                <w:rFonts w:ascii="Arial" w:hAnsi="Arial" w:cs="Arial"/>
                <w:b/>
                <w:bCs/>
                <w:color w:val="000000"/>
                <w:sz w:val="18"/>
                <w:szCs w:val="18"/>
              </w:rPr>
            </w:pPr>
            <w:r w:rsidRPr="00A76912">
              <w:rPr>
                <w:rFonts w:ascii="Arial" w:hAnsi="Arial" w:cs="Arial"/>
                <w:b/>
                <w:bCs/>
                <w:color w:val="000000"/>
                <w:sz w:val="18"/>
                <w:szCs w:val="18"/>
              </w:rPr>
              <w:t>Cognitive Functioning</w:t>
            </w:r>
          </w:p>
          <w:p w:rsidR="00F1007F" w:rsidRPr="00A76912" w:rsidRDefault="00F1007F" w:rsidP="00F1007F">
            <w:pPr>
              <w:rPr>
                <w:rFonts w:ascii="Arial" w:hAnsi="Arial" w:cs="Arial"/>
                <w:color w:val="000000"/>
                <w:sz w:val="18"/>
                <w:szCs w:val="18"/>
              </w:rPr>
            </w:pPr>
            <w:r w:rsidRPr="00A76912">
              <w:rPr>
                <w:rFonts w:ascii="Arial" w:hAnsi="Arial" w:cs="Arial"/>
                <w:color w:val="000000"/>
                <w:sz w:val="18"/>
                <w:szCs w:val="18"/>
              </w:rPr>
              <w:t>Data regarding cognitive ability, how the child takes in information, understands information and expresses</w:t>
            </w:r>
            <w:r w:rsidRPr="00A76912">
              <w:rPr>
                <w:rFonts w:ascii="Arial" w:hAnsi="Arial" w:cs="Arial"/>
                <w:color w:val="000000"/>
                <w:sz w:val="18"/>
                <w:szCs w:val="18"/>
              </w:rPr>
              <w:br/>
              <w:t>information.</w:t>
            </w:r>
          </w:p>
        </w:tc>
        <w:tc>
          <w:tcPr>
            <w:tcW w:w="637" w:type="dxa"/>
          </w:tcPr>
          <w:p w:rsidR="00F1007F" w:rsidRPr="00A76912" w:rsidRDefault="00F1007F" w:rsidP="00F1007F">
            <w:pPr>
              <w:jc w:val="center"/>
              <w:textAlignment w:val="baseline"/>
              <w:rPr>
                <w:rFonts w:ascii="Arial" w:hAnsi="Arial" w:cs="Arial"/>
                <w:color w:val="000000"/>
                <w:sz w:val="44"/>
                <w:szCs w:val="44"/>
              </w:rPr>
            </w:pPr>
          </w:p>
        </w:tc>
        <w:tc>
          <w:tcPr>
            <w:tcW w:w="623" w:type="dxa"/>
          </w:tcPr>
          <w:p w:rsidR="00F1007F" w:rsidRPr="00A76912" w:rsidRDefault="00F1007F" w:rsidP="00F1007F">
            <w:pPr>
              <w:textAlignment w:val="baseline"/>
              <w:rPr>
                <w:rFonts w:ascii="Arial" w:hAnsi="Arial" w:cs="Arial"/>
                <w:color w:val="000000"/>
                <w:sz w:val="18"/>
                <w:szCs w:val="18"/>
              </w:rPr>
            </w:pPr>
          </w:p>
        </w:tc>
        <w:tc>
          <w:tcPr>
            <w:tcW w:w="1938" w:type="dxa"/>
          </w:tcPr>
          <w:p w:rsidR="00F1007F" w:rsidRPr="00A76912" w:rsidRDefault="00F1007F" w:rsidP="00F1007F">
            <w:pPr>
              <w:textAlignment w:val="baseline"/>
              <w:rPr>
                <w:rFonts w:ascii="Arial" w:hAnsi="Arial" w:cs="Arial"/>
                <w:color w:val="000000"/>
                <w:sz w:val="18"/>
                <w:szCs w:val="18"/>
              </w:rPr>
            </w:pPr>
          </w:p>
        </w:tc>
        <w:tc>
          <w:tcPr>
            <w:tcW w:w="6758" w:type="dxa"/>
          </w:tcPr>
          <w:p w:rsidR="00F1007F" w:rsidRPr="00A76912" w:rsidRDefault="00F1007F" w:rsidP="00A76912">
            <w:pPr>
              <w:numPr>
                <w:ilvl w:val="0"/>
                <w:numId w:val="9"/>
              </w:numPr>
              <w:contextualSpacing/>
              <w:rPr>
                <w:rFonts w:ascii="Arial" w:hAnsi="Arial" w:cs="Arial"/>
                <w:sz w:val="18"/>
                <w:szCs w:val="18"/>
              </w:rPr>
            </w:pPr>
            <w:r w:rsidRPr="00A76912">
              <w:rPr>
                <w:rFonts w:ascii="Arial" w:hAnsi="Arial" w:cs="Arial"/>
                <w:sz w:val="18"/>
                <w:szCs w:val="18"/>
              </w:rPr>
              <w:t>Review of records (district assessment/state assessment)</w:t>
            </w:r>
          </w:p>
          <w:p w:rsidR="00F1007F" w:rsidRPr="00A76912" w:rsidRDefault="00F1007F" w:rsidP="00A76912">
            <w:pPr>
              <w:numPr>
                <w:ilvl w:val="0"/>
                <w:numId w:val="9"/>
              </w:numPr>
              <w:contextualSpacing/>
              <w:rPr>
                <w:rFonts w:ascii="Arial" w:hAnsi="Arial" w:cs="Arial"/>
                <w:sz w:val="18"/>
                <w:szCs w:val="18"/>
              </w:rPr>
            </w:pPr>
            <w:r w:rsidRPr="00A76912">
              <w:rPr>
                <w:rFonts w:ascii="Arial" w:hAnsi="Arial" w:cs="Arial"/>
                <w:sz w:val="18"/>
                <w:szCs w:val="18"/>
              </w:rPr>
              <w:t>Teacher interviews</w:t>
            </w:r>
          </w:p>
          <w:p w:rsidR="00F1007F" w:rsidRPr="00A76912" w:rsidRDefault="00F1007F" w:rsidP="00A76912">
            <w:pPr>
              <w:numPr>
                <w:ilvl w:val="0"/>
                <w:numId w:val="9"/>
              </w:numPr>
              <w:contextualSpacing/>
              <w:rPr>
                <w:rFonts w:ascii="Arial" w:hAnsi="Arial" w:cs="Arial"/>
                <w:sz w:val="18"/>
                <w:szCs w:val="18"/>
              </w:rPr>
            </w:pPr>
            <w:r w:rsidRPr="00A76912">
              <w:rPr>
                <w:rFonts w:ascii="Arial" w:hAnsi="Arial" w:cs="Arial"/>
                <w:sz w:val="18"/>
                <w:szCs w:val="18"/>
              </w:rPr>
              <w:t>Student interviews</w:t>
            </w:r>
          </w:p>
          <w:p w:rsidR="00F1007F" w:rsidRPr="00A76912" w:rsidRDefault="00F1007F" w:rsidP="00A76912">
            <w:pPr>
              <w:numPr>
                <w:ilvl w:val="0"/>
                <w:numId w:val="9"/>
              </w:numPr>
              <w:contextualSpacing/>
              <w:rPr>
                <w:rFonts w:ascii="Arial" w:hAnsi="Arial" w:cs="Arial"/>
                <w:sz w:val="18"/>
                <w:szCs w:val="18"/>
              </w:rPr>
            </w:pPr>
            <w:r w:rsidRPr="00A76912">
              <w:rPr>
                <w:rFonts w:ascii="Arial" w:hAnsi="Arial" w:cs="Arial"/>
                <w:sz w:val="18"/>
                <w:szCs w:val="18"/>
              </w:rPr>
              <w:t xml:space="preserve">Observation and Assessment of the Learning Environment </w:t>
            </w:r>
          </w:p>
          <w:p w:rsidR="00F1007F" w:rsidRPr="00A76912" w:rsidRDefault="00F1007F" w:rsidP="00A76912">
            <w:pPr>
              <w:numPr>
                <w:ilvl w:val="0"/>
                <w:numId w:val="9"/>
              </w:numPr>
              <w:contextualSpacing/>
              <w:rPr>
                <w:rFonts w:ascii="Arial" w:hAnsi="Arial" w:cs="Arial"/>
                <w:sz w:val="18"/>
                <w:szCs w:val="18"/>
              </w:rPr>
            </w:pPr>
            <w:r w:rsidRPr="00A76912">
              <w:rPr>
                <w:rFonts w:ascii="Arial" w:hAnsi="Arial" w:cs="Arial"/>
                <w:sz w:val="18"/>
                <w:szCs w:val="18"/>
              </w:rPr>
              <w:t>Classroom performance products</w:t>
            </w:r>
          </w:p>
          <w:p w:rsidR="00F1007F" w:rsidRPr="00A76912" w:rsidRDefault="00F1007F" w:rsidP="00A76912">
            <w:pPr>
              <w:numPr>
                <w:ilvl w:val="0"/>
                <w:numId w:val="9"/>
              </w:numPr>
              <w:contextualSpacing/>
              <w:rPr>
                <w:rFonts w:ascii="Arial" w:hAnsi="Arial" w:cs="Arial"/>
                <w:color w:val="000000"/>
                <w:sz w:val="18"/>
                <w:szCs w:val="18"/>
              </w:rPr>
            </w:pPr>
            <w:r w:rsidRPr="00A76912">
              <w:rPr>
                <w:rFonts w:ascii="Arial" w:hAnsi="Arial" w:cs="Arial"/>
                <w:sz w:val="18"/>
                <w:szCs w:val="18"/>
              </w:rPr>
              <w:t>Optional: Standardized cognitive testing (v</w:t>
            </w:r>
            <w:r w:rsidRPr="00A76912">
              <w:rPr>
                <w:rFonts w:ascii="Arial" w:hAnsi="Arial" w:cs="Arial"/>
                <w:color w:val="000000"/>
                <w:sz w:val="18"/>
                <w:szCs w:val="18"/>
              </w:rPr>
              <w:t>erbal, nonverbal, or play-based assessment) [DAS-II (preferred test), WISC,WPPSI, WNV, DAS-II, SB-V, C-TONI] to assess thinking/cognitive integration skills</w:t>
            </w:r>
          </w:p>
        </w:tc>
        <w:tc>
          <w:tcPr>
            <w:tcW w:w="2054" w:type="dxa"/>
          </w:tcPr>
          <w:p w:rsidR="00F1007F" w:rsidRPr="00A76912" w:rsidRDefault="00F1007F" w:rsidP="00F1007F">
            <w:pPr>
              <w:pStyle w:val="NormalWeb"/>
              <w:spacing w:before="0" w:beforeAutospacing="0" w:after="0" w:afterAutospacing="0"/>
              <w:rPr>
                <w:rFonts w:ascii="Arial" w:hAnsi="Arial" w:cs="Arial"/>
                <w:color w:val="000000"/>
                <w:sz w:val="18"/>
                <w:szCs w:val="18"/>
              </w:rPr>
            </w:pPr>
            <w:r w:rsidRPr="00A76912">
              <w:rPr>
                <w:rFonts w:ascii="Arial" w:hAnsi="Arial" w:cs="Arial"/>
                <w:color w:val="000000"/>
                <w:sz w:val="18"/>
                <w:szCs w:val="18"/>
              </w:rPr>
              <w:t>School Psychologist</w:t>
            </w:r>
          </w:p>
        </w:tc>
      </w:tr>
      <w:tr w:rsidR="00F1007F" w:rsidRPr="00A76912" w:rsidTr="002B0E8D">
        <w:tc>
          <w:tcPr>
            <w:tcW w:w="2835" w:type="dxa"/>
          </w:tcPr>
          <w:p w:rsidR="00F1007F" w:rsidRPr="00A76912" w:rsidRDefault="00F1007F" w:rsidP="00F1007F">
            <w:pPr>
              <w:rPr>
                <w:rFonts w:ascii="Arial" w:hAnsi="Arial" w:cs="Arial"/>
                <w:b/>
                <w:bCs/>
                <w:color w:val="000000"/>
                <w:sz w:val="18"/>
                <w:szCs w:val="18"/>
              </w:rPr>
            </w:pPr>
            <w:r w:rsidRPr="00A76912">
              <w:rPr>
                <w:rFonts w:ascii="Arial" w:hAnsi="Arial" w:cs="Arial"/>
                <w:b/>
                <w:bCs/>
                <w:color w:val="000000"/>
                <w:sz w:val="18"/>
                <w:szCs w:val="18"/>
              </w:rPr>
              <w:t>Communication Status</w:t>
            </w:r>
          </w:p>
          <w:p w:rsidR="00F1007F" w:rsidRPr="00A76912" w:rsidRDefault="00F1007F" w:rsidP="00F1007F">
            <w:pPr>
              <w:rPr>
                <w:rFonts w:ascii="Arial" w:hAnsi="Arial" w:cs="Arial"/>
                <w:color w:val="000000"/>
                <w:sz w:val="18"/>
                <w:szCs w:val="18"/>
              </w:rPr>
            </w:pPr>
            <w:r w:rsidRPr="00A76912">
              <w:rPr>
                <w:rFonts w:ascii="Arial" w:hAnsi="Arial" w:cs="Arial"/>
                <w:color w:val="000000"/>
                <w:sz w:val="18"/>
                <w:szCs w:val="18"/>
              </w:rPr>
              <w:t>Information regarding communicative abilities (language, articulation, voice, fluency) affecting educational performance.</w:t>
            </w:r>
          </w:p>
        </w:tc>
        <w:tc>
          <w:tcPr>
            <w:tcW w:w="637" w:type="dxa"/>
          </w:tcPr>
          <w:p w:rsidR="00F1007F" w:rsidRPr="00A76912" w:rsidRDefault="00F1007F" w:rsidP="00F1007F">
            <w:pPr>
              <w:jc w:val="center"/>
              <w:textAlignment w:val="baseline"/>
              <w:rPr>
                <w:rFonts w:ascii="Arial" w:hAnsi="Arial" w:cs="Arial"/>
                <w:color w:val="000000"/>
                <w:sz w:val="44"/>
                <w:szCs w:val="44"/>
              </w:rPr>
            </w:pPr>
          </w:p>
        </w:tc>
        <w:tc>
          <w:tcPr>
            <w:tcW w:w="623" w:type="dxa"/>
          </w:tcPr>
          <w:p w:rsidR="00F1007F" w:rsidRPr="00A76912" w:rsidRDefault="00F1007F" w:rsidP="00F1007F">
            <w:pPr>
              <w:textAlignment w:val="baseline"/>
              <w:rPr>
                <w:rFonts w:ascii="Arial" w:hAnsi="Arial" w:cs="Arial"/>
                <w:color w:val="000000"/>
                <w:sz w:val="18"/>
                <w:szCs w:val="18"/>
              </w:rPr>
            </w:pPr>
          </w:p>
        </w:tc>
        <w:tc>
          <w:tcPr>
            <w:tcW w:w="1938" w:type="dxa"/>
          </w:tcPr>
          <w:p w:rsidR="00F1007F" w:rsidRPr="00A76912" w:rsidRDefault="00F1007F" w:rsidP="00F1007F">
            <w:pPr>
              <w:textAlignment w:val="baseline"/>
              <w:rPr>
                <w:rFonts w:ascii="Arial" w:hAnsi="Arial" w:cs="Arial"/>
                <w:color w:val="000000"/>
                <w:sz w:val="18"/>
                <w:szCs w:val="18"/>
              </w:rPr>
            </w:pPr>
          </w:p>
        </w:tc>
        <w:tc>
          <w:tcPr>
            <w:tcW w:w="6758" w:type="dxa"/>
          </w:tcPr>
          <w:p w:rsidR="00F1007F" w:rsidRPr="00A76912" w:rsidRDefault="00F1007F" w:rsidP="00A76912">
            <w:pPr>
              <w:pStyle w:val="NormalWeb"/>
              <w:numPr>
                <w:ilvl w:val="0"/>
                <w:numId w:val="10"/>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*Record of communicative developmental milestones</w:t>
            </w:r>
          </w:p>
          <w:p w:rsidR="00F1007F" w:rsidRPr="00A76912" w:rsidRDefault="00F1007F" w:rsidP="00A76912">
            <w:pPr>
              <w:pStyle w:val="NormalWeb"/>
              <w:numPr>
                <w:ilvl w:val="0"/>
                <w:numId w:val="10"/>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Teacher interview</w:t>
            </w:r>
          </w:p>
          <w:p w:rsidR="00F1007F" w:rsidRPr="00A76912" w:rsidRDefault="00F1007F" w:rsidP="00A76912">
            <w:pPr>
              <w:pStyle w:val="NormalWeb"/>
              <w:numPr>
                <w:ilvl w:val="0"/>
                <w:numId w:val="10"/>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Observations (social communication, nonverbal communicative behaviors, stereotyped or repetitive speech, rigid or concrete thinking)</w:t>
            </w:r>
          </w:p>
          <w:p w:rsidR="00F1007F" w:rsidRPr="00A76912" w:rsidRDefault="00F1007F" w:rsidP="00A76912">
            <w:pPr>
              <w:pStyle w:val="NormalWeb"/>
              <w:numPr>
                <w:ilvl w:val="0"/>
                <w:numId w:val="10"/>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*Pragmatic language assessment (Test of Pragmatic Language, 2</w:t>
            </w:r>
            <w:r w:rsidRPr="00A76912">
              <w:rPr>
                <w:rFonts w:ascii="Arial" w:hAnsi="Arial" w:cs="Arial"/>
                <w:color w:val="000000"/>
                <w:sz w:val="18"/>
                <w:szCs w:val="18"/>
                <w:vertAlign w:val="superscript"/>
              </w:rPr>
              <w:t>nd</w:t>
            </w:r>
            <w:r w:rsidRPr="00A76912">
              <w:rPr>
                <w:rFonts w:ascii="Arial" w:hAnsi="Arial" w:cs="Arial"/>
                <w:color w:val="000000"/>
                <w:sz w:val="18"/>
                <w:szCs w:val="18"/>
              </w:rPr>
              <w:t xml:space="preserve"> Edition, CASL, Functional Communication Profile, Rossetti)</w:t>
            </w:r>
          </w:p>
          <w:p w:rsidR="00F1007F" w:rsidRPr="00A76912" w:rsidRDefault="00F1007F" w:rsidP="00A76912">
            <w:pPr>
              <w:pStyle w:val="NormalWeb"/>
              <w:numPr>
                <w:ilvl w:val="0"/>
                <w:numId w:val="10"/>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*Receptive/expressive language assessment (CASL, CEFL, Clinical Evaluation of Language Fundamentals, 5</w:t>
            </w:r>
            <w:r w:rsidRPr="00A76912">
              <w:rPr>
                <w:rFonts w:ascii="Arial" w:hAnsi="Arial" w:cs="Arial"/>
                <w:color w:val="000000"/>
                <w:sz w:val="18"/>
                <w:szCs w:val="18"/>
                <w:vertAlign w:val="superscript"/>
              </w:rPr>
              <w:t>th</w:t>
            </w:r>
            <w:r w:rsidRPr="00A76912">
              <w:rPr>
                <w:rFonts w:ascii="Arial" w:hAnsi="Arial" w:cs="Arial"/>
                <w:color w:val="000000"/>
                <w:sz w:val="18"/>
                <w:szCs w:val="18"/>
              </w:rPr>
              <w:t xml:space="preserve"> Edition, E0WPVT, Functional Communication Profile, OWLS, PPVT-4, PLS, TELD, TOLD, Test of Auditory Comprehension of Language, 4</w:t>
            </w:r>
            <w:r w:rsidRPr="00A76912">
              <w:rPr>
                <w:rFonts w:ascii="Arial" w:hAnsi="Arial" w:cs="Arial"/>
                <w:color w:val="000000"/>
                <w:sz w:val="18"/>
                <w:szCs w:val="18"/>
                <w:vertAlign w:val="superscript"/>
              </w:rPr>
              <w:t>th</w:t>
            </w:r>
            <w:r w:rsidRPr="00A76912">
              <w:rPr>
                <w:rFonts w:ascii="Arial" w:hAnsi="Arial" w:cs="Arial"/>
                <w:color w:val="000000"/>
                <w:sz w:val="18"/>
                <w:szCs w:val="18"/>
              </w:rPr>
              <w:t xml:space="preserve"> Edition, Test of Semantic Skills, Primary, Rossetti)</w:t>
            </w:r>
          </w:p>
          <w:p w:rsidR="00F1007F" w:rsidRPr="00A76912" w:rsidRDefault="00F1007F" w:rsidP="00A76912">
            <w:pPr>
              <w:pStyle w:val="NormalWeb"/>
              <w:numPr>
                <w:ilvl w:val="0"/>
                <w:numId w:val="10"/>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lastRenderedPageBreak/>
              <w:t>Standardized Assessment (ADOS)</w:t>
            </w:r>
          </w:p>
          <w:p w:rsidR="00F1007F" w:rsidRPr="00A76912" w:rsidRDefault="00F1007F" w:rsidP="00A76912">
            <w:pPr>
              <w:pStyle w:val="NormalWeb"/>
              <w:numPr>
                <w:ilvl w:val="0"/>
                <w:numId w:val="10"/>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 xml:space="preserve">Play-based assessment </w:t>
            </w:r>
          </w:p>
          <w:p w:rsidR="00F1007F" w:rsidRPr="00A76912" w:rsidRDefault="00F1007F" w:rsidP="00A76912">
            <w:pPr>
              <w:pStyle w:val="NormalWeb"/>
              <w:numPr>
                <w:ilvl w:val="0"/>
                <w:numId w:val="10"/>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Assistive technology assessment (Test of Aided Communication Symbol Performance</w:t>
            </w:r>
          </w:p>
        </w:tc>
        <w:tc>
          <w:tcPr>
            <w:tcW w:w="2054" w:type="dxa"/>
          </w:tcPr>
          <w:p w:rsidR="00F1007F" w:rsidRPr="00A76912" w:rsidRDefault="00F1007F" w:rsidP="00F1007F">
            <w:pPr>
              <w:pStyle w:val="NormalWeb"/>
              <w:spacing w:before="0" w:beforeAutospacing="0" w:after="0" w:afterAutospacing="0"/>
              <w:rPr>
                <w:rFonts w:ascii="Arial" w:hAnsi="Arial" w:cs="Arial"/>
                <w:color w:val="000000"/>
                <w:sz w:val="18"/>
                <w:szCs w:val="18"/>
              </w:rPr>
            </w:pPr>
            <w:r w:rsidRPr="00A76912">
              <w:rPr>
                <w:rFonts w:ascii="Arial" w:hAnsi="Arial" w:cs="Arial"/>
                <w:color w:val="000000"/>
                <w:sz w:val="18"/>
                <w:szCs w:val="18"/>
              </w:rPr>
              <w:lastRenderedPageBreak/>
              <w:t>Speech/Language Pathologist</w:t>
            </w:r>
          </w:p>
        </w:tc>
      </w:tr>
      <w:tr w:rsidR="00F1007F" w:rsidRPr="00A76912" w:rsidTr="002B0E8D">
        <w:tc>
          <w:tcPr>
            <w:tcW w:w="2835" w:type="dxa"/>
          </w:tcPr>
          <w:p w:rsidR="00F1007F" w:rsidRPr="00A76912" w:rsidRDefault="00F1007F" w:rsidP="00F1007F">
            <w:pPr>
              <w:rPr>
                <w:rFonts w:ascii="Arial" w:hAnsi="Arial" w:cs="Arial"/>
                <w:b/>
                <w:bCs/>
                <w:color w:val="000000"/>
                <w:sz w:val="18"/>
                <w:szCs w:val="18"/>
              </w:rPr>
            </w:pPr>
            <w:r w:rsidRPr="00A76912">
              <w:rPr>
                <w:rFonts w:ascii="Arial" w:hAnsi="Arial" w:cs="Arial"/>
                <w:b/>
                <w:bCs/>
                <w:color w:val="000000"/>
                <w:sz w:val="18"/>
                <w:szCs w:val="18"/>
              </w:rPr>
              <w:lastRenderedPageBreak/>
              <w:t>Health</w:t>
            </w:r>
          </w:p>
          <w:p w:rsidR="00F1007F" w:rsidRPr="00A76912" w:rsidRDefault="00F1007F" w:rsidP="00F1007F">
            <w:pPr>
              <w:rPr>
                <w:rFonts w:ascii="Arial" w:hAnsi="Arial" w:cs="Arial"/>
                <w:color w:val="000000"/>
                <w:sz w:val="18"/>
                <w:szCs w:val="18"/>
              </w:rPr>
            </w:pPr>
            <w:r w:rsidRPr="00A76912">
              <w:rPr>
                <w:rFonts w:ascii="Arial" w:hAnsi="Arial" w:cs="Arial"/>
                <w:color w:val="000000"/>
                <w:sz w:val="18"/>
                <w:szCs w:val="18"/>
              </w:rPr>
              <w:t>Current or past medical difficulties affecting educational performance.</w:t>
            </w:r>
          </w:p>
          <w:p w:rsidR="00F1007F" w:rsidRPr="00A76912" w:rsidRDefault="00F1007F" w:rsidP="00F1007F">
            <w:pPr>
              <w:rPr>
                <w:rFonts w:ascii="Arial" w:eastAsia="Calibri" w:hAnsi="Arial" w:cs="Arial"/>
                <w:color w:val="000000"/>
                <w:sz w:val="18"/>
                <w:szCs w:val="18"/>
              </w:rPr>
            </w:pPr>
          </w:p>
        </w:tc>
        <w:tc>
          <w:tcPr>
            <w:tcW w:w="637" w:type="dxa"/>
          </w:tcPr>
          <w:p w:rsidR="00F1007F" w:rsidRPr="00A76912" w:rsidRDefault="00F1007F" w:rsidP="00F1007F">
            <w:pPr>
              <w:jc w:val="center"/>
              <w:textAlignment w:val="baseline"/>
              <w:rPr>
                <w:rFonts w:ascii="Arial" w:hAnsi="Arial" w:cs="Arial"/>
                <w:color w:val="000000"/>
                <w:sz w:val="44"/>
                <w:szCs w:val="44"/>
              </w:rPr>
            </w:pPr>
          </w:p>
        </w:tc>
        <w:tc>
          <w:tcPr>
            <w:tcW w:w="623" w:type="dxa"/>
          </w:tcPr>
          <w:p w:rsidR="00F1007F" w:rsidRPr="00A76912" w:rsidRDefault="00F1007F" w:rsidP="00F1007F">
            <w:pPr>
              <w:textAlignment w:val="baseline"/>
              <w:rPr>
                <w:rFonts w:ascii="Arial" w:hAnsi="Arial" w:cs="Arial"/>
                <w:color w:val="000000"/>
                <w:sz w:val="18"/>
                <w:szCs w:val="18"/>
              </w:rPr>
            </w:pPr>
          </w:p>
        </w:tc>
        <w:tc>
          <w:tcPr>
            <w:tcW w:w="1938" w:type="dxa"/>
          </w:tcPr>
          <w:p w:rsidR="00F1007F" w:rsidRPr="00A76912" w:rsidRDefault="00F1007F" w:rsidP="00F1007F">
            <w:pPr>
              <w:textAlignment w:val="baseline"/>
              <w:rPr>
                <w:rFonts w:ascii="Arial" w:hAnsi="Arial" w:cs="Arial"/>
                <w:color w:val="000000"/>
                <w:sz w:val="18"/>
                <w:szCs w:val="18"/>
              </w:rPr>
            </w:pPr>
          </w:p>
        </w:tc>
        <w:tc>
          <w:tcPr>
            <w:tcW w:w="6758" w:type="dxa"/>
          </w:tcPr>
          <w:p w:rsidR="00F1007F" w:rsidRPr="00A76912" w:rsidRDefault="00F1007F" w:rsidP="00A76912">
            <w:pPr>
              <w:pStyle w:val="NormalWeb"/>
              <w:numPr>
                <w:ilvl w:val="0"/>
                <w:numId w:val="11"/>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*Parent interview to obtain health history, including current health status (diagnosis, medications, therapies)</w:t>
            </w:r>
          </w:p>
          <w:p w:rsidR="00F1007F" w:rsidRPr="00A76912" w:rsidRDefault="00F1007F" w:rsidP="00A76912">
            <w:pPr>
              <w:pStyle w:val="NormalWeb"/>
              <w:numPr>
                <w:ilvl w:val="0"/>
                <w:numId w:val="11"/>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Medical review by nurse as needed</w:t>
            </w:r>
          </w:p>
          <w:p w:rsidR="00F1007F" w:rsidRPr="00A76912" w:rsidRDefault="00F1007F" w:rsidP="00A76912">
            <w:pPr>
              <w:pStyle w:val="NormalWeb"/>
              <w:numPr>
                <w:ilvl w:val="0"/>
                <w:numId w:val="11"/>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Medical consultation with outside providers</w:t>
            </w:r>
          </w:p>
        </w:tc>
        <w:tc>
          <w:tcPr>
            <w:tcW w:w="2054" w:type="dxa"/>
          </w:tcPr>
          <w:p w:rsidR="00F1007F" w:rsidRPr="00A76912" w:rsidRDefault="00F1007F" w:rsidP="00F1007F">
            <w:pPr>
              <w:pStyle w:val="NormalWeb"/>
              <w:spacing w:before="0" w:beforeAutospacing="0" w:after="0" w:afterAutospacing="0"/>
              <w:rPr>
                <w:rFonts w:ascii="Arial" w:hAnsi="Arial" w:cs="Arial"/>
                <w:color w:val="000000"/>
                <w:sz w:val="18"/>
                <w:szCs w:val="18"/>
              </w:rPr>
            </w:pPr>
            <w:r w:rsidRPr="00A76912">
              <w:rPr>
                <w:rFonts w:ascii="Arial" w:hAnsi="Arial" w:cs="Arial"/>
                <w:color w:val="000000"/>
                <w:sz w:val="18"/>
                <w:szCs w:val="18"/>
              </w:rPr>
              <w:t>School Nurse, School Social Worker</w:t>
            </w:r>
          </w:p>
        </w:tc>
      </w:tr>
      <w:tr w:rsidR="00F1007F" w:rsidRPr="00A76912" w:rsidTr="002B0E8D">
        <w:tc>
          <w:tcPr>
            <w:tcW w:w="2835" w:type="dxa"/>
          </w:tcPr>
          <w:p w:rsidR="00F1007F" w:rsidRPr="00A76912" w:rsidRDefault="00F1007F" w:rsidP="00F1007F">
            <w:pPr>
              <w:rPr>
                <w:rFonts w:ascii="Arial" w:hAnsi="Arial" w:cs="Arial"/>
                <w:b/>
                <w:bCs/>
                <w:color w:val="000000"/>
                <w:sz w:val="18"/>
                <w:szCs w:val="18"/>
              </w:rPr>
            </w:pPr>
            <w:r w:rsidRPr="00A76912">
              <w:rPr>
                <w:rFonts w:ascii="Arial" w:hAnsi="Arial" w:cs="Arial"/>
                <w:b/>
                <w:bCs/>
                <w:color w:val="000000"/>
                <w:sz w:val="18"/>
                <w:szCs w:val="18"/>
              </w:rPr>
              <w:t>Hearing/Vision</w:t>
            </w:r>
          </w:p>
          <w:p w:rsidR="00F1007F" w:rsidRPr="00A76912" w:rsidRDefault="00F1007F" w:rsidP="002B0E8D">
            <w:pPr>
              <w:rPr>
                <w:rFonts w:ascii="Arial" w:eastAsia="Calibri" w:hAnsi="Arial" w:cs="Arial"/>
                <w:color w:val="000000"/>
                <w:sz w:val="18"/>
                <w:szCs w:val="18"/>
              </w:rPr>
            </w:pPr>
            <w:r w:rsidRPr="00A76912">
              <w:rPr>
                <w:rFonts w:ascii="Arial" w:hAnsi="Arial" w:cs="Arial"/>
                <w:color w:val="000000"/>
                <w:sz w:val="18"/>
                <w:szCs w:val="18"/>
              </w:rPr>
              <w:t>Auditory/visual problems that would interfere with testing or education performance. Dates and results of last hearing/visual test.</w:t>
            </w:r>
          </w:p>
        </w:tc>
        <w:tc>
          <w:tcPr>
            <w:tcW w:w="637" w:type="dxa"/>
          </w:tcPr>
          <w:p w:rsidR="00F1007F" w:rsidRPr="00A76912" w:rsidRDefault="00F1007F" w:rsidP="00F1007F">
            <w:pPr>
              <w:jc w:val="center"/>
              <w:textAlignment w:val="baseline"/>
              <w:rPr>
                <w:rFonts w:ascii="Arial" w:hAnsi="Arial" w:cs="Arial"/>
                <w:color w:val="000000"/>
                <w:sz w:val="44"/>
                <w:szCs w:val="44"/>
              </w:rPr>
            </w:pPr>
          </w:p>
        </w:tc>
        <w:tc>
          <w:tcPr>
            <w:tcW w:w="623" w:type="dxa"/>
          </w:tcPr>
          <w:p w:rsidR="00F1007F" w:rsidRPr="00A76912" w:rsidRDefault="00F1007F" w:rsidP="00F1007F">
            <w:pPr>
              <w:textAlignment w:val="baseline"/>
              <w:rPr>
                <w:rFonts w:ascii="Arial" w:hAnsi="Arial" w:cs="Arial"/>
                <w:color w:val="000000"/>
                <w:sz w:val="18"/>
                <w:szCs w:val="18"/>
              </w:rPr>
            </w:pPr>
          </w:p>
        </w:tc>
        <w:tc>
          <w:tcPr>
            <w:tcW w:w="1938" w:type="dxa"/>
          </w:tcPr>
          <w:p w:rsidR="00F1007F" w:rsidRPr="00A76912" w:rsidRDefault="00F1007F" w:rsidP="00F1007F">
            <w:pPr>
              <w:textAlignment w:val="baseline"/>
              <w:rPr>
                <w:rFonts w:ascii="Arial" w:hAnsi="Arial" w:cs="Arial"/>
                <w:color w:val="000000"/>
                <w:sz w:val="18"/>
                <w:szCs w:val="18"/>
              </w:rPr>
            </w:pPr>
          </w:p>
        </w:tc>
        <w:tc>
          <w:tcPr>
            <w:tcW w:w="6758" w:type="dxa"/>
          </w:tcPr>
          <w:p w:rsidR="00F1007F" w:rsidRPr="00A76912" w:rsidRDefault="00F1007F" w:rsidP="00A76912">
            <w:pPr>
              <w:pStyle w:val="NormalWeb"/>
              <w:numPr>
                <w:ilvl w:val="0"/>
                <w:numId w:val="12"/>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*Vision screening</w:t>
            </w:r>
          </w:p>
          <w:p w:rsidR="00F1007F" w:rsidRPr="00A76912" w:rsidRDefault="00F1007F" w:rsidP="00A76912">
            <w:pPr>
              <w:pStyle w:val="NormalWeb"/>
              <w:numPr>
                <w:ilvl w:val="0"/>
                <w:numId w:val="13"/>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*Hearing screening</w:t>
            </w:r>
          </w:p>
          <w:p w:rsidR="00F1007F" w:rsidRPr="00A76912" w:rsidRDefault="00F1007F" w:rsidP="00A76912">
            <w:pPr>
              <w:pStyle w:val="NormalWeb"/>
              <w:numPr>
                <w:ilvl w:val="0"/>
                <w:numId w:val="13"/>
              </w:numPr>
              <w:spacing w:before="0" w:beforeAutospacing="0" w:after="0" w:afterAutospacing="0"/>
              <w:ind w:left="350"/>
              <w:textAlignment w:val="baseline"/>
              <w:rPr>
                <w:rFonts w:ascii="Arial" w:hAnsi="Arial" w:cs="Arial"/>
                <w:color w:val="000000"/>
                <w:sz w:val="18"/>
                <w:szCs w:val="18"/>
              </w:rPr>
            </w:pPr>
            <w:proofErr w:type="spellStart"/>
            <w:r w:rsidRPr="00A76912">
              <w:rPr>
                <w:rFonts w:ascii="Arial" w:hAnsi="Arial" w:cs="Arial"/>
                <w:color w:val="000000"/>
                <w:sz w:val="18"/>
                <w:szCs w:val="18"/>
              </w:rPr>
              <w:t>Audiological</w:t>
            </w:r>
            <w:proofErr w:type="spellEnd"/>
            <w:r w:rsidRPr="00A76912">
              <w:rPr>
                <w:rFonts w:ascii="Arial" w:hAnsi="Arial" w:cs="Arial"/>
                <w:color w:val="000000"/>
                <w:sz w:val="18"/>
                <w:szCs w:val="18"/>
              </w:rPr>
              <w:t xml:space="preserve"> evaluation if needed</w:t>
            </w:r>
          </w:p>
        </w:tc>
        <w:tc>
          <w:tcPr>
            <w:tcW w:w="2054" w:type="dxa"/>
          </w:tcPr>
          <w:p w:rsidR="00F1007F" w:rsidRPr="00A76912" w:rsidRDefault="00F1007F" w:rsidP="00F1007F">
            <w:pPr>
              <w:pStyle w:val="NormalWeb"/>
              <w:spacing w:before="0" w:beforeAutospacing="0" w:after="0" w:afterAutospacing="0"/>
              <w:rPr>
                <w:rFonts w:ascii="Arial" w:hAnsi="Arial" w:cs="Arial"/>
                <w:color w:val="000000"/>
                <w:sz w:val="18"/>
                <w:szCs w:val="18"/>
              </w:rPr>
            </w:pPr>
            <w:r w:rsidRPr="00A76912">
              <w:rPr>
                <w:rFonts w:ascii="Arial" w:hAnsi="Arial" w:cs="Arial"/>
                <w:color w:val="000000"/>
                <w:sz w:val="18"/>
                <w:szCs w:val="18"/>
              </w:rPr>
              <w:t xml:space="preserve">School Nurse, Audiologist, </w:t>
            </w:r>
          </w:p>
          <w:p w:rsidR="00F1007F" w:rsidRPr="00A76912" w:rsidRDefault="00F1007F" w:rsidP="00F1007F">
            <w:pPr>
              <w:pStyle w:val="NormalWeb"/>
              <w:spacing w:before="0" w:beforeAutospacing="0" w:after="0" w:afterAutospacing="0"/>
              <w:rPr>
                <w:rFonts w:ascii="Arial" w:hAnsi="Arial" w:cs="Arial"/>
                <w:color w:val="000000"/>
                <w:sz w:val="18"/>
                <w:szCs w:val="18"/>
              </w:rPr>
            </w:pPr>
            <w:r w:rsidRPr="00A76912">
              <w:rPr>
                <w:rFonts w:ascii="Arial" w:hAnsi="Arial" w:cs="Arial"/>
                <w:color w:val="000000"/>
                <w:sz w:val="18"/>
                <w:szCs w:val="18"/>
              </w:rPr>
              <w:t>Visual Impairment Instructor, Deaf/Hard of Hearing Instructor</w:t>
            </w:r>
          </w:p>
        </w:tc>
      </w:tr>
      <w:tr w:rsidR="00F1007F" w:rsidRPr="00A76912" w:rsidTr="002B0E8D">
        <w:tc>
          <w:tcPr>
            <w:tcW w:w="2835" w:type="dxa"/>
          </w:tcPr>
          <w:p w:rsidR="00F1007F" w:rsidRPr="00A76912" w:rsidRDefault="00F1007F" w:rsidP="00F1007F">
            <w:pPr>
              <w:rPr>
                <w:rFonts w:ascii="Arial" w:hAnsi="Arial" w:cs="Arial"/>
                <w:b/>
                <w:bCs/>
                <w:color w:val="000000"/>
                <w:sz w:val="18"/>
                <w:szCs w:val="18"/>
              </w:rPr>
            </w:pPr>
            <w:r w:rsidRPr="00A76912">
              <w:rPr>
                <w:rFonts w:ascii="Arial" w:hAnsi="Arial" w:cs="Arial"/>
                <w:b/>
                <w:bCs/>
                <w:color w:val="000000"/>
                <w:sz w:val="18"/>
                <w:szCs w:val="18"/>
              </w:rPr>
              <w:t>Motor/Sensory Abilities</w:t>
            </w:r>
          </w:p>
          <w:p w:rsidR="00F1007F" w:rsidRPr="00A76912" w:rsidRDefault="00F1007F" w:rsidP="00F1007F">
            <w:pPr>
              <w:rPr>
                <w:rFonts w:ascii="Arial" w:eastAsia="Calibri" w:hAnsi="Arial" w:cs="Arial"/>
                <w:color w:val="000000"/>
                <w:sz w:val="18"/>
                <w:szCs w:val="18"/>
              </w:rPr>
            </w:pPr>
            <w:r w:rsidRPr="00A76912">
              <w:rPr>
                <w:rFonts w:ascii="Arial" w:hAnsi="Arial" w:cs="Arial"/>
                <w:color w:val="000000"/>
                <w:sz w:val="18"/>
                <w:szCs w:val="18"/>
              </w:rPr>
              <w:t>Fine and gross motor coordination difficulties, functional mobility, or</w:t>
            </w:r>
            <w:r w:rsidRPr="00A76912">
              <w:rPr>
                <w:rFonts w:ascii="Arial" w:hAnsi="Arial" w:cs="Arial"/>
                <w:color w:val="000000"/>
                <w:sz w:val="18"/>
                <w:szCs w:val="18"/>
              </w:rPr>
              <w:br/>
              <w:t>strength and endurance issues affecting educational performance.</w:t>
            </w:r>
          </w:p>
        </w:tc>
        <w:tc>
          <w:tcPr>
            <w:tcW w:w="637" w:type="dxa"/>
          </w:tcPr>
          <w:p w:rsidR="00F1007F" w:rsidRPr="00A76912" w:rsidRDefault="00F1007F" w:rsidP="00F1007F">
            <w:pPr>
              <w:jc w:val="center"/>
              <w:textAlignment w:val="baseline"/>
              <w:rPr>
                <w:rFonts w:ascii="Arial" w:hAnsi="Arial" w:cs="Arial"/>
                <w:color w:val="000000"/>
                <w:sz w:val="44"/>
                <w:szCs w:val="44"/>
              </w:rPr>
            </w:pPr>
          </w:p>
        </w:tc>
        <w:tc>
          <w:tcPr>
            <w:tcW w:w="623" w:type="dxa"/>
          </w:tcPr>
          <w:p w:rsidR="00F1007F" w:rsidRPr="00A76912" w:rsidRDefault="00F1007F" w:rsidP="00F1007F">
            <w:pPr>
              <w:textAlignment w:val="baseline"/>
              <w:rPr>
                <w:rFonts w:ascii="Arial" w:hAnsi="Arial" w:cs="Arial"/>
                <w:color w:val="000000"/>
                <w:sz w:val="18"/>
                <w:szCs w:val="18"/>
              </w:rPr>
            </w:pPr>
          </w:p>
        </w:tc>
        <w:tc>
          <w:tcPr>
            <w:tcW w:w="1938" w:type="dxa"/>
          </w:tcPr>
          <w:p w:rsidR="00F1007F" w:rsidRPr="00A76912" w:rsidRDefault="00F1007F" w:rsidP="00F1007F">
            <w:pPr>
              <w:textAlignment w:val="baseline"/>
              <w:rPr>
                <w:rFonts w:ascii="Arial" w:hAnsi="Arial" w:cs="Arial"/>
                <w:color w:val="000000"/>
                <w:sz w:val="18"/>
                <w:szCs w:val="18"/>
              </w:rPr>
            </w:pPr>
          </w:p>
        </w:tc>
        <w:tc>
          <w:tcPr>
            <w:tcW w:w="6758" w:type="dxa"/>
          </w:tcPr>
          <w:p w:rsidR="00F1007F" w:rsidRPr="00A76912" w:rsidRDefault="00F1007F" w:rsidP="00A76912">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Teacher interview</w:t>
            </w:r>
          </w:p>
          <w:p w:rsidR="00F1007F" w:rsidRPr="00A76912" w:rsidRDefault="00F1007F" w:rsidP="00A76912">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Parent interview</w:t>
            </w:r>
          </w:p>
          <w:p w:rsidR="00F1007F" w:rsidRPr="00A76912" w:rsidRDefault="00F1007F" w:rsidP="00A76912">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School observation (stereotyped or repetitive</w:t>
            </w:r>
            <w:r w:rsidR="0054119C">
              <w:rPr>
                <w:rFonts w:ascii="Arial" w:hAnsi="Arial" w:cs="Arial"/>
                <w:color w:val="000000"/>
                <w:sz w:val="18"/>
                <w:szCs w:val="18"/>
              </w:rPr>
              <w:t xml:space="preserve"> motor movem</w:t>
            </w:r>
            <w:r w:rsidR="0057545A">
              <w:rPr>
                <w:rFonts w:ascii="Arial" w:hAnsi="Arial" w:cs="Arial"/>
                <w:color w:val="000000"/>
                <w:sz w:val="18"/>
                <w:szCs w:val="18"/>
              </w:rPr>
              <w:t xml:space="preserve">ents, hyper- or </w:t>
            </w:r>
            <w:proofErr w:type="spellStart"/>
            <w:r w:rsidR="0057545A">
              <w:rPr>
                <w:rFonts w:ascii="Arial" w:hAnsi="Arial" w:cs="Arial"/>
                <w:color w:val="000000"/>
                <w:sz w:val="18"/>
                <w:szCs w:val="18"/>
              </w:rPr>
              <w:t>hypo</w:t>
            </w:r>
            <w:r w:rsidR="0054119C">
              <w:rPr>
                <w:rFonts w:ascii="Arial" w:hAnsi="Arial" w:cs="Arial"/>
                <w:color w:val="000000"/>
                <w:sz w:val="18"/>
                <w:szCs w:val="18"/>
              </w:rPr>
              <w:t>r</w:t>
            </w:r>
            <w:r w:rsidR="0057545A">
              <w:rPr>
                <w:rFonts w:ascii="Arial" w:hAnsi="Arial" w:cs="Arial"/>
                <w:color w:val="000000"/>
                <w:sz w:val="18"/>
                <w:szCs w:val="18"/>
              </w:rPr>
              <w:t>e</w:t>
            </w:r>
            <w:r w:rsidRPr="00A76912">
              <w:rPr>
                <w:rFonts w:ascii="Arial" w:hAnsi="Arial" w:cs="Arial"/>
                <w:color w:val="000000"/>
                <w:sz w:val="18"/>
                <w:szCs w:val="18"/>
              </w:rPr>
              <w:t>activity</w:t>
            </w:r>
            <w:proofErr w:type="spellEnd"/>
            <w:r w:rsidRPr="00A76912">
              <w:rPr>
                <w:rFonts w:ascii="Arial" w:hAnsi="Arial" w:cs="Arial"/>
                <w:color w:val="000000"/>
                <w:sz w:val="18"/>
                <w:szCs w:val="18"/>
              </w:rPr>
              <w:t xml:space="preserve"> to sensory input or unusual interest in sensory aspects of the environment)</w:t>
            </w:r>
          </w:p>
          <w:p w:rsidR="00F1007F" w:rsidRPr="00A76912" w:rsidRDefault="00F1007F" w:rsidP="00A76912">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 xml:space="preserve">Consultation with outside providers </w:t>
            </w:r>
          </w:p>
          <w:p w:rsidR="00F1007F" w:rsidRPr="00A76912" w:rsidRDefault="00F1007F" w:rsidP="00A76912">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Motor assessment (fine and gross motor)</w:t>
            </w:r>
          </w:p>
          <w:p w:rsidR="00F1007F" w:rsidRPr="00A76912" w:rsidRDefault="00F1007F" w:rsidP="00A76912">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*Sensory assessment (Sensory Profile)</w:t>
            </w:r>
          </w:p>
          <w:p w:rsidR="00F1007F" w:rsidRPr="00A76912" w:rsidRDefault="00F1007F" w:rsidP="00A76912">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Standardized Assessment (ADOS)</w:t>
            </w:r>
          </w:p>
          <w:p w:rsidR="00F1007F" w:rsidRPr="00A76912" w:rsidRDefault="00F1007F" w:rsidP="00A76912">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Play-based assessment</w:t>
            </w:r>
          </w:p>
          <w:p w:rsidR="00F1007F" w:rsidRPr="00A76912" w:rsidRDefault="00F1007F" w:rsidP="00A76912">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Assistive technology assessment</w:t>
            </w:r>
          </w:p>
        </w:tc>
        <w:tc>
          <w:tcPr>
            <w:tcW w:w="2054" w:type="dxa"/>
          </w:tcPr>
          <w:p w:rsidR="00F1007F" w:rsidRPr="00A76912" w:rsidRDefault="00F1007F" w:rsidP="00F1007F">
            <w:pPr>
              <w:pStyle w:val="NormalWeb"/>
              <w:spacing w:before="0" w:beforeAutospacing="0" w:after="0" w:afterAutospacing="0"/>
              <w:rPr>
                <w:rFonts w:ascii="Arial" w:hAnsi="Arial" w:cs="Arial"/>
                <w:color w:val="000000"/>
                <w:sz w:val="18"/>
                <w:szCs w:val="18"/>
              </w:rPr>
            </w:pPr>
            <w:r w:rsidRPr="00A76912">
              <w:rPr>
                <w:rFonts w:ascii="Arial" w:hAnsi="Arial" w:cs="Arial"/>
                <w:color w:val="000000"/>
                <w:sz w:val="18"/>
                <w:szCs w:val="18"/>
              </w:rPr>
              <w:t>Occupational Therapist, Physical Therapist</w:t>
            </w:r>
          </w:p>
        </w:tc>
      </w:tr>
      <w:tr w:rsidR="00F1007F" w:rsidRPr="00A76912" w:rsidTr="002B0E8D">
        <w:tc>
          <w:tcPr>
            <w:tcW w:w="2835" w:type="dxa"/>
          </w:tcPr>
          <w:p w:rsidR="00F1007F" w:rsidRPr="00A76912" w:rsidRDefault="00F1007F" w:rsidP="00F1007F">
            <w:pPr>
              <w:rPr>
                <w:rFonts w:ascii="Arial" w:hAnsi="Arial" w:cs="Arial"/>
                <w:b/>
                <w:bCs/>
                <w:color w:val="000000"/>
                <w:sz w:val="18"/>
                <w:szCs w:val="18"/>
              </w:rPr>
            </w:pPr>
            <w:r w:rsidRPr="00A76912">
              <w:rPr>
                <w:rFonts w:ascii="Arial" w:hAnsi="Arial" w:cs="Arial"/>
                <w:b/>
                <w:bCs/>
                <w:color w:val="000000"/>
                <w:sz w:val="18"/>
                <w:szCs w:val="18"/>
              </w:rPr>
              <w:t>Social/Emotional Status</w:t>
            </w:r>
          </w:p>
          <w:p w:rsidR="00F1007F" w:rsidRPr="00A76912" w:rsidRDefault="00F1007F" w:rsidP="00F1007F">
            <w:pPr>
              <w:rPr>
                <w:rFonts w:ascii="Arial" w:hAnsi="Arial" w:cs="Arial"/>
                <w:color w:val="000000"/>
                <w:sz w:val="18"/>
                <w:szCs w:val="18"/>
              </w:rPr>
            </w:pPr>
            <w:r w:rsidRPr="00A76912">
              <w:rPr>
                <w:rFonts w:ascii="Arial" w:hAnsi="Arial" w:cs="Arial"/>
                <w:color w:val="000000"/>
                <w:sz w:val="18"/>
                <w:szCs w:val="18"/>
              </w:rPr>
              <w:t>Information regarding how the environment affects educational performance (life history, adaptive behavior, independent function, personal and social responsibility, cultural background).</w:t>
            </w:r>
          </w:p>
          <w:p w:rsidR="00F1007F" w:rsidRPr="00A76912" w:rsidRDefault="00F1007F" w:rsidP="00F1007F">
            <w:pPr>
              <w:rPr>
                <w:rFonts w:ascii="Arial" w:hAnsi="Arial" w:cs="Arial"/>
                <w:color w:val="000000"/>
                <w:sz w:val="18"/>
                <w:szCs w:val="18"/>
              </w:rPr>
            </w:pPr>
          </w:p>
        </w:tc>
        <w:tc>
          <w:tcPr>
            <w:tcW w:w="637" w:type="dxa"/>
          </w:tcPr>
          <w:p w:rsidR="00F1007F" w:rsidRPr="00A76912" w:rsidRDefault="00F1007F" w:rsidP="00F1007F">
            <w:pPr>
              <w:jc w:val="center"/>
              <w:textAlignment w:val="baseline"/>
              <w:rPr>
                <w:rFonts w:ascii="Arial" w:hAnsi="Arial" w:cs="Arial"/>
                <w:color w:val="000000"/>
                <w:sz w:val="44"/>
                <w:szCs w:val="44"/>
              </w:rPr>
            </w:pPr>
          </w:p>
        </w:tc>
        <w:tc>
          <w:tcPr>
            <w:tcW w:w="623" w:type="dxa"/>
          </w:tcPr>
          <w:p w:rsidR="00F1007F" w:rsidRPr="00A76912" w:rsidRDefault="00F1007F" w:rsidP="00F1007F">
            <w:pPr>
              <w:textAlignment w:val="baseline"/>
              <w:rPr>
                <w:rFonts w:ascii="Arial" w:hAnsi="Arial" w:cs="Arial"/>
                <w:color w:val="000000"/>
                <w:sz w:val="18"/>
                <w:szCs w:val="18"/>
              </w:rPr>
            </w:pPr>
          </w:p>
        </w:tc>
        <w:tc>
          <w:tcPr>
            <w:tcW w:w="1938" w:type="dxa"/>
          </w:tcPr>
          <w:p w:rsidR="00F1007F" w:rsidRPr="00A76912" w:rsidRDefault="00F1007F" w:rsidP="00F1007F">
            <w:pPr>
              <w:textAlignment w:val="baseline"/>
              <w:rPr>
                <w:rFonts w:ascii="Arial" w:hAnsi="Arial" w:cs="Arial"/>
                <w:color w:val="000000"/>
                <w:sz w:val="18"/>
                <w:szCs w:val="18"/>
              </w:rPr>
            </w:pPr>
          </w:p>
        </w:tc>
        <w:tc>
          <w:tcPr>
            <w:tcW w:w="6758" w:type="dxa"/>
          </w:tcPr>
          <w:p w:rsidR="00F1007F" w:rsidRPr="00A76912" w:rsidRDefault="00F1007F" w:rsidP="00A76912">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Record review (grades, attendance, discipline)</w:t>
            </w:r>
          </w:p>
          <w:p w:rsidR="00F1007F" w:rsidRPr="00A76912" w:rsidRDefault="00F1007F" w:rsidP="00A76912">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Teacher interview</w:t>
            </w:r>
          </w:p>
          <w:p w:rsidR="00F1007F" w:rsidRPr="00A76912" w:rsidRDefault="00F1007F" w:rsidP="00A76912">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Parent interview</w:t>
            </w:r>
          </w:p>
          <w:p w:rsidR="00F1007F" w:rsidRPr="00A76912" w:rsidRDefault="00F1007F" w:rsidP="00A76912">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Student interview</w:t>
            </w:r>
          </w:p>
          <w:p w:rsidR="00F1007F" w:rsidRPr="00A76912" w:rsidRDefault="00F1007F" w:rsidP="00A76912">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 xml:space="preserve">Consultation with outside providers </w:t>
            </w:r>
          </w:p>
          <w:p w:rsidR="00F1007F" w:rsidRPr="00A76912" w:rsidRDefault="00F1007F" w:rsidP="00A76912">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*Social history</w:t>
            </w:r>
          </w:p>
          <w:p w:rsidR="00F1007F" w:rsidRPr="00A76912" w:rsidRDefault="00F1007F" w:rsidP="00A76912">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School observation (Social-emotional reciprocity, social interactions)</w:t>
            </w:r>
          </w:p>
          <w:p w:rsidR="00F1007F" w:rsidRPr="00A76912" w:rsidRDefault="00F1007F" w:rsidP="00A76912">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Observation in multiple environments</w:t>
            </w:r>
          </w:p>
          <w:p w:rsidR="00F1007F" w:rsidRPr="00A76912" w:rsidRDefault="00F1007F" w:rsidP="00A76912">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Adaptive behavior assessments (Vineland, ABAS-II, DP-3)</w:t>
            </w:r>
          </w:p>
          <w:p w:rsidR="00F1007F" w:rsidRPr="00A76912" w:rsidRDefault="00F1007F" w:rsidP="00A76912">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*Autism rating Scales completed by school personnel and parent (GARS-3, CARS-2, etc.)</w:t>
            </w:r>
          </w:p>
          <w:p w:rsidR="00F1007F" w:rsidRPr="00A76912" w:rsidRDefault="00F1007F" w:rsidP="00A76912">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Standardized Assessment (ADOS)</w:t>
            </w:r>
          </w:p>
          <w:p w:rsidR="00F1007F" w:rsidRPr="00A76912" w:rsidRDefault="00F1007F" w:rsidP="00A76912">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Play-based assessment</w:t>
            </w:r>
          </w:p>
          <w:p w:rsidR="00F1007F" w:rsidRPr="00A76912" w:rsidRDefault="00F1007F" w:rsidP="00A76912">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A76912">
              <w:rPr>
                <w:rFonts w:ascii="Arial" w:hAnsi="Arial" w:cs="Arial"/>
                <w:color w:val="000000"/>
                <w:sz w:val="18"/>
                <w:szCs w:val="18"/>
              </w:rPr>
              <w:t>Behavior rating scales</w:t>
            </w:r>
          </w:p>
        </w:tc>
        <w:tc>
          <w:tcPr>
            <w:tcW w:w="2054" w:type="dxa"/>
          </w:tcPr>
          <w:p w:rsidR="00F1007F" w:rsidRPr="00A76912" w:rsidRDefault="00F1007F" w:rsidP="00F1007F">
            <w:pPr>
              <w:pStyle w:val="NormalWeb"/>
              <w:spacing w:before="0" w:beforeAutospacing="0" w:after="0" w:afterAutospacing="0"/>
              <w:rPr>
                <w:rFonts w:ascii="Arial" w:hAnsi="Arial" w:cs="Arial"/>
                <w:color w:val="000000"/>
                <w:sz w:val="18"/>
                <w:szCs w:val="18"/>
              </w:rPr>
            </w:pPr>
            <w:r w:rsidRPr="00A76912">
              <w:rPr>
                <w:rFonts w:ascii="Arial" w:hAnsi="Arial" w:cs="Arial"/>
                <w:color w:val="000000"/>
                <w:sz w:val="18"/>
                <w:szCs w:val="18"/>
              </w:rPr>
              <w:t>School Social Worker, School Psychologist</w:t>
            </w:r>
          </w:p>
        </w:tc>
      </w:tr>
    </w:tbl>
    <w:p w:rsidR="00E03B9D" w:rsidRDefault="00E03B9D" w:rsidP="0034080E">
      <w:pPr>
        <w:rPr>
          <w:rFonts w:ascii="Arial Narrow" w:hAnsi="Arial Narrow"/>
        </w:rPr>
      </w:pPr>
    </w:p>
    <w:p w:rsidR="00A1737F" w:rsidRDefault="00A1737F" w:rsidP="0034080E">
      <w:pPr>
        <w:rPr>
          <w:rFonts w:ascii="Arial Narrow" w:hAnsi="Arial Narrow"/>
        </w:rPr>
      </w:pPr>
    </w:p>
    <w:p w:rsidR="00A1737F" w:rsidRDefault="00A1737F" w:rsidP="0034080E">
      <w:pPr>
        <w:rPr>
          <w:rFonts w:ascii="Arial Narrow" w:hAnsi="Arial Narrow"/>
        </w:rPr>
      </w:pPr>
    </w:p>
    <w:p w:rsidR="003C7E64" w:rsidRPr="00A76912" w:rsidRDefault="003C7E64" w:rsidP="0034080E">
      <w:pPr>
        <w:rPr>
          <w:rFonts w:ascii="Arial Narrow" w:hAnsi="Arial Narrow"/>
        </w:rPr>
      </w:pPr>
    </w:p>
    <w:sectPr w:rsidR="003C7E64" w:rsidRPr="00A76912" w:rsidSect="00E65F49">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9FE" w:rsidRDefault="007E19FE" w:rsidP="00E03B9D">
      <w:r>
        <w:separator/>
      </w:r>
    </w:p>
  </w:endnote>
  <w:endnote w:type="continuationSeparator" w:id="0">
    <w:p w:rsidR="007E19FE" w:rsidRDefault="007E19FE" w:rsidP="00E0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9FE" w:rsidRDefault="007E19FE" w:rsidP="00E03B9D">
      <w:r>
        <w:separator/>
      </w:r>
    </w:p>
  </w:footnote>
  <w:footnote w:type="continuationSeparator" w:id="0">
    <w:p w:rsidR="007E19FE" w:rsidRDefault="007E19FE" w:rsidP="00E0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F49" w:rsidRPr="00E65F49" w:rsidRDefault="00E03B9D" w:rsidP="006173F3">
    <w:pPr>
      <w:tabs>
        <w:tab w:val="left" w:pos="3870"/>
      </w:tabs>
      <w:rPr>
        <w:sz w:val="24"/>
        <w:szCs w:val="24"/>
      </w:rPr>
    </w:pPr>
    <w:r w:rsidRPr="00E03B9D">
      <w:rPr>
        <w:rFonts w:ascii="Arial" w:hAnsi="Arial" w:cs="Arial"/>
        <w:color w:val="000000"/>
        <w:sz w:val="23"/>
        <w:szCs w:val="23"/>
      </w:rPr>
      <w:t xml:space="preserve"> </w:t>
    </w:r>
    <w:r w:rsidR="006173F3">
      <w:rPr>
        <w:rFonts w:ascii="Arial" w:hAnsi="Arial" w:cs="Arial"/>
        <w:color w:val="000000"/>
        <w:sz w:val="23"/>
        <w:szCs w:val="23"/>
      </w:rPr>
      <w:tab/>
    </w:r>
  </w:p>
  <w:p w:rsidR="006173F3" w:rsidRDefault="006173F3" w:rsidP="006173F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F49" w:rsidRDefault="00E65F49" w:rsidP="00E65F49">
    <w:pPr>
      <w:pStyle w:val="NormalWeb"/>
      <w:spacing w:before="0" w:beforeAutospacing="0" w:after="0" w:afterAutospacing="0"/>
    </w:pPr>
    <w:r>
      <w:rPr>
        <w:rFonts w:ascii="Arial" w:hAnsi="Arial" w:cs="Arial"/>
        <w:b/>
        <w:bCs/>
        <w:color w:val="000000"/>
        <w:sz w:val="23"/>
        <w:szCs w:val="23"/>
      </w:rPr>
      <w:t>Evaluation Requirements fo</w:t>
    </w:r>
    <w:r w:rsidR="00031DB7">
      <w:rPr>
        <w:rFonts w:ascii="Arial" w:hAnsi="Arial" w:cs="Arial"/>
        <w:b/>
        <w:bCs/>
        <w:color w:val="000000"/>
        <w:sz w:val="23"/>
        <w:szCs w:val="23"/>
      </w:rPr>
      <w:t xml:space="preserve">r Initial Eligibility for </w:t>
    </w:r>
    <w:r w:rsidR="00F1007F">
      <w:rPr>
        <w:rFonts w:ascii="Arial" w:hAnsi="Arial" w:cs="Arial"/>
        <w:b/>
        <w:bCs/>
        <w:color w:val="000000"/>
        <w:sz w:val="23"/>
        <w:szCs w:val="23"/>
      </w:rPr>
      <w:t xml:space="preserve">Specific Learning Disability </w:t>
    </w:r>
    <w:r>
      <w:rPr>
        <w:rFonts w:ascii="Arial" w:hAnsi="Arial" w:cs="Arial"/>
        <w:b/>
        <w:bCs/>
        <w:color w:val="000000"/>
        <w:sz w:val="23"/>
        <w:szCs w:val="23"/>
      </w:rPr>
      <w:t>Services</w:t>
    </w:r>
  </w:p>
  <w:p w:rsidR="00E65F49" w:rsidRDefault="00E65F49" w:rsidP="00E65F49">
    <w:pPr>
      <w:pStyle w:val="NormalWeb"/>
      <w:spacing w:before="0" w:beforeAutospacing="0" w:after="0" w:afterAutospacing="0"/>
    </w:pPr>
    <w:r>
      <w:rPr>
        <w:rFonts w:ascii="Arial" w:hAnsi="Arial" w:cs="Arial"/>
        <w:color w:val="000000"/>
        <w:sz w:val="23"/>
        <w:szCs w:val="23"/>
      </w:rPr>
      <w:t xml:space="preserve">Initial evaluation should </w:t>
    </w:r>
    <w:r w:rsidRPr="00BF765C">
      <w:rPr>
        <w:rFonts w:ascii="Arial" w:hAnsi="Arial" w:cs="Arial"/>
        <w:i/>
        <w:color w:val="000000"/>
        <w:sz w:val="23"/>
        <w:szCs w:val="23"/>
        <w:u w:val="single"/>
      </w:rPr>
      <w:t>consider</w:t>
    </w:r>
    <w:r>
      <w:rPr>
        <w:rFonts w:ascii="Arial" w:hAnsi="Arial" w:cs="Arial"/>
        <w:color w:val="000000"/>
        <w:sz w:val="23"/>
        <w:szCs w:val="23"/>
      </w:rPr>
      <w:t xml:space="preserve"> the following: </w:t>
    </w:r>
  </w:p>
  <w:p w:rsidR="00E65F49" w:rsidRPr="00E65F49" w:rsidRDefault="00E65F49" w:rsidP="00E65F49">
    <w:pPr>
      <w:rPr>
        <w:sz w:val="24"/>
        <w:szCs w:val="24"/>
      </w:rPr>
    </w:pPr>
    <w:r w:rsidRPr="00E03B9D">
      <w:rPr>
        <w:rFonts w:ascii="Arial" w:hAnsi="Arial" w:cs="Arial"/>
        <w:color w:val="000000"/>
        <w:sz w:val="23"/>
        <w:szCs w:val="23"/>
      </w:rPr>
      <w:t xml:space="preserve"> </w:t>
    </w:r>
  </w:p>
  <w:p w:rsidR="00E65F49" w:rsidRDefault="00E65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C221E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C21BF"/>
    <w:multiLevelType w:val="multilevel"/>
    <w:tmpl w:val="C664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B4B4B"/>
    <w:multiLevelType w:val="hybridMultilevel"/>
    <w:tmpl w:val="993C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54398"/>
    <w:multiLevelType w:val="hybridMultilevel"/>
    <w:tmpl w:val="9CFAAC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B7594"/>
    <w:multiLevelType w:val="multilevel"/>
    <w:tmpl w:val="EEF6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961DE"/>
    <w:multiLevelType w:val="hybridMultilevel"/>
    <w:tmpl w:val="8EC4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83F54"/>
    <w:multiLevelType w:val="multilevel"/>
    <w:tmpl w:val="5BFC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4811ED"/>
    <w:multiLevelType w:val="hybridMultilevel"/>
    <w:tmpl w:val="29981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07669"/>
    <w:multiLevelType w:val="multilevel"/>
    <w:tmpl w:val="E018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C211FB"/>
    <w:multiLevelType w:val="hybridMultilevel"/>
    <w:tmpl w:val="6450D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32DA0"/>
    <w:multiLevelType w:val="multilevel"/>
    <w:tmpl w:val="E018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1010F0"/>
    <w:multiLevelType w:val="multilevel"/>
    <w:tmpl w:val="E018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9277E1"/>
    <w:multiLevelType w:val="multilevel"/>
    <w:tmpl w:val="682E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824AC"/>
    <w:multiLevelType w:val="hybridMultilevel"/>
    <w:tmpl w:val="0A5C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50916"/>
    <w:multiLevelType w:val="hybridMultilevel"/>
    <w:tmpl w:val="6FB60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127216"/>
    <w:multiLevelType w:val="multilevel"/>
    <w:tmpl w:val="076E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9F17E8"/>
    <w:multiLevelType w:val="hybridMultilevel"/>
    <w:tmpl w:val="ABAEC058"/>
    <w:lvl w:ilvl="0" w:tplc="6AF2453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B20547"/>
    <w:multiLevelType w:val="hybridMultilevel"/>
    <w:tmpl w:val="7D7C5C7E"/>
    <w:lvl w:ilvl="0" w:tplc="F0462C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63389"/>
    <w:multiLevelType w:val="multilevel"/>
    <w:tmpl w:val="74F6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170C37"/>
    <w:multiLevelType w:val="hybridMultilevel"/>
    <w:tmpl w:val="9AB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97E3C"/>
    <w:multiLevelType w:val="hybridMultilevel"/>
    <w:tmpl w:val="A4829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B10977"/>
    <w:multiLevelType w:val="multilevel"/>
    <w:tmpl w:val="93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707394"/>
    <w:multiLevelType w:val="hybridMultilevel"/>
    <w:tmpl w:val="94E470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B53A69"/>
    <w:multiLevelType w:val="hybridMultilevel"/>
    <w:tmpl w:val="F84E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E86A8F"/>
    <w:multiLevelType w:val="multilevel"/>
    <w:tmpl w:val="6800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FC1986"/>
    <w:multiLevelType w:val="multilevel"/>
    <w:tmpl w:val="E018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BF4910"/>
    <w:multiLevelType w:val="hybridMultilevel"/>
    <w:tmpl w:val="4638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587D91"/>
    <w:multiLevelType w:val="hybridMultilevel"/>
    <w:tmpl w:val="FDB4AD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DE4DDD"/>
    <w:multiLevelType w:val="hybridMultilevel"/>
    <w:tmpl w:val="A472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2B4465"/>
    <w:multiLevelType w:val="hybridMultilevel"/>
    <w:tmpl w:val="35CE94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314544"/>
    <w:multiLevelType w:val="hybridMultilevel"/>
    <w:tmpl w:val="253A8A10"/>
    <w:lvl w:ilvl="0" w:tplc="F934C5AE">
      <w:start w:val="1"/>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2A3778"/>
    <w:multiLevelType w:val="hybridMultilevel"/>
    <w:tmpl w:val="7C3ED1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7"/>
  </w:num>
  <w:num w:numId="4">
    <w:abstractNumId w:val="27"/>
  </w:num>
  <w:num w:numId="5">
    <w:abstractNumId w:val="3"/>
  </w:num>
  <w:num w:numId="6">
    <w:abstractNumId w:val="31"/>
  </w:num>
  <w:num w:numId="7">
    <w:abstractNumId w:val="11"/>
  </w:num>
  <w:num w:numId="8">
    <w:abstractNumId w:val="18"/>
  </w:num>
  <w:num w:numId="9">
    <w:abstractNumId w:val="21"/>
  </w:num>
  <w:num w:numId="10">
    <w:abstractNumId w:val="6"/>
  </w:num>
  <w:num w:numId="11">
    <w:abstractNumId w:val="4"/>
  </w:num>
  <w:num w:numId="12">
    <w:abstractNumId w:val="24"/>
  </w:num>
  <w:num w:numId="13">
    <w:abstractNumId w:val="15"/>
  </w:num>
  <w:num w:numId="14">
    <w:abstractNumId w:val="12"/>
  </w:num>
  <w:num w:numId="15">
    <w:abstractNumId w:val="1"/>
  </w:num>
  <w:num w:numId="16">
    <w:abstractNumId w:val="0"/>
  </w:num>
  <w:num w:numId="17">
    <w:abstractNumId w:val="30"/>
  </w:num>
  <w:num w:numId="18">
    <w:abstractNumId w:val="20"/>
  </w:num>
  <w:num w:numId="19">
    <w:abstractNumId w:val="9"/>
  </w:num>
  <w:num w:numId="20">
    <w:abstractNumId w:val="14"/>
  </w:num>
  <w:num w:numId="21">
    <w:abstractNumId w:val="22"/>
  </w:num>
  <w:num w:numId="22">
    <w:abstractNumId w:val="29"/>
  </w:num>
  <w:num w:numId="23">
    <w:abstractNumId w:val="16"/>
  </w:num>
  <w:num w:numId="24">
    <w:abstractNumId w:val="5"/>
  </w:num>
  <w:num w:numId="25">
    <w:abstractNumId w:val="23"/>
  </w:num>
  <w:num w:numId="26">
    <w:abstractNumId w:val="2"/>
  </w:num>
  <w:num w:numId="27">
    <w:abstractNumId w:val="19"/>
  </w:num>
  <w:num w:numId="28">
    <w:abstractNumId w:val="13"/>
  </w:num>
  <w:num w:numId="29">
    <w:abstractNumId w:val="26"/>
  </w:num>
  <w:num w:numId="30">
    <w:abstractNumId w:val="10"/>
  </w:num>
  <w:num w:numId="31">
    <w:abstractNumId w:val="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74"/>
    <w:rsid w:val="00006129"/>
    <w:rsid w:val="00006182"/>
    <w:rsid w:val="0001599A"/>
    <w:rsid w:val="00031DB7"/>
    <w:rsid w:val="0006666A"/>
    <w:rsid w:val="00072011"/>
    <w:rsid w:val="000E0F6D"/>
    <w:rsid w:val="001762EB"/>
    <w:rsid w:val="00181CF9"/>
    <w:rsid w:val="00183356"/>
    <w:rsid w:val="00186657"/>
    <w:rsid w:val="001B7B69"/>
    <w:rsid w:val="001E3874"/>
    <w:rsid w:val="002373FD"/>
    <w:rsid w:val="00243C00"/>
    <w:rsid w:val="0026237A"/>
    <w:rsid w:val="002670AC"/>
    <w:rsid w:val="002B0E8D"/>
    <w:rsid w:val="002F6714"/>
    <w:rsid w:val="0034080E"/>
    <w:rsid w:val="00346DBD"/>
    <w:rsid w:val="003C7E64"/>
    <w:rsid w:val="003E5FDA"/>
    <w:rsid w:val="00406CCF"/>
    <w:rsid w:val="00470298"/>
    <w:rsid w:val="004B401A"/>
    <w:rsid w:val="004C6C1C"/>
    <w:rsid w:val="005070AA"/>
    <w:rsid w:val="0054119C"/>
    <w:rsid w:val="00573DC7"/>
    <w:rsid w:val="0057545A"/>
    <w:rsid w:val="005B023A"/>
    <w:rsid w:val="006173F3"/>
    <w:rsid w:val="006511A6"/>
    <w:rsid w:val="006561B4"/>
    <w:rsid w:val="0069456E"/>
    <w:rsid w:val="006A55F1"/>
    <w:rsid w:val="006D38EE"/>
    <w:rsid w:val="00746744"/>
    <w:rsid w:val="007D39CF"/>
    <w:rsid w:val="007D7929"/>
    <w:rsid w:val="007E19FE"/>
    <w:rsid w:val="008F4F92"/>
    <w:rsid w:val="009479F5"/>
    <w:rsid w:val="00966C4C"/>
    <w:rsid w:val="009775E7"/>
    <w:rsid w:val="009F66B1"/>
    <w:rsid w:val="00A1737F"/>
    <w:rsid w:val="00A27AE4"/>
    <w:rsid w:val="00A30E5D"/>
    <w:rsid w:val="00A76912"/>
    <w:rsid w:val="00B13C2E"/>
    <w:rsid w:val="00B56DF9"/>
    <w:rsid w:val="00B76D1A"/>
    <w:rsid w:val="00BA7083"/>
    <w:rsid w:val="00BE330D"/>
    <w:rsid w:val="00C30022"/>
    <w:rsid w:val="00C56829"/>
    <w:rsid w:val="00C96599"/>
    <w:rsid w:val="00CB4726"/>
    <w:rsid w:val="00CE3713"/>
    <w:rsid w:val="00D00F81"/>
    <w:rsid w:val="00D123B5"/>
    <w:rsid w:val="00D27D2E"/>
    <w:rsid w:val="00D411E5"/>
    <w:rsid w:val="00D91DCF"/>
    <w:rsid w:val="00DA1302"/>
    <w:rsid w:val="00E03B9D"/>
    <w:rsid w:val="00E63F31"/>
    <w:rsid w:val="00E65F49"/>
    <w:rsid w:val="00EA698E"/>
    <w:rsid w:val="00EE2DF5"/>
    <w:rsid w:val="00F1007F"/>
    <w:rsid w:val="00F2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6F238BB-B42B-4F60-A639-7E7DB141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7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E3874"/>
    <w:pPr>
      <w:keepNext/>
      <w:widowControl w:val="0"/>
      <w:outlineLvl w:val="1"/>
    </w:pPr>
    <w:rPr>
      <w:rFonts w:ascii="Century Gothic" w:hAnsi="Century Gothic"/>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3874"/>
    <w:rPr>
      <w:rFonts w:ascii="Century Gothic" w:eastAsia="Times New Roman" w:hAnsi="Century Gothic" w:cs="Times New Roman"/>
      <w:b/>
      <w:sz w:val="32"/>
      <w:szCs w:val="20"/>
    </w:rPr>
  </w:style>
  <w:style w:type="paragraph" w:styleId="ListParagraph">
    <w:name w:val="List Paragraph"/>
    <w:basedOn w:val="Normal"/>
    <w:uiPriority w:val="34"/>
    <w:qFormat/>
    <w:rsid w:val="001E3874"/>
    <w:pPr>
      <w:ind w:left="720"/>
      <w:contextualSpacing/>
    </w:pPr>
  </w:style>
  <w:style w:type="paragraph" w:styleId="BalloonText">
    <w:name w:val="Balloon Text"/>
    <w:basedOn w:val="Normal"/>
    <w:link w:val="BalloonTextChar"/>
    <w:uiPriority w:val="99"/>
    <w:semiHidden/>
    <w:unhideWhenUsed/>
    <w:rsid w:val="00470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298"/>
    <w:rPr>
      <w:rFonts w:ascii="Segoe UI" w:eastAsia="Times New Roman" w:hAnsi="Segoe UI" w:cs="Segoe UI"/>
      <w:sz w:val="18"/>
      <w:szCs w:val="18"/>
    </w:rPr>
  </w:style>
  <w:style w:type="table" w:customStyle="1" w:styleId="TableGrid1">
    <w:name w:val="Table Grid1"/>
    <w:basedOn w:val="TableNormal"/>
    <w:next w:val="TableGrid"/>
    <w:uiPriority w:val="39"/>
    <w:rsid w:val="00E03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03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3B9D"/>
    <w:pPr>
      <w:tabs>
        <w:tab w:val="center" w:pos="4680"/>
        <w:tab w:val="right" w:pos="9360"/>
      </w:tabs>
    </w:pPr>
  </w:style>
  <w:style w:type="character" w:customStyle="1" w:styleId="HeaderChar">
    <w:name w:val="Header Char"/>
    <w:basedOn w:val="DefaultParagraphFont"/>
    <w:link w:val="Header"/>
    <w:uiPriority w:val="99"/>
    <w:rsid w:val="00E03B9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3B9D"/>
    <w:pPr>
      <w:tabs>
        <w:tab w:val="center" w:pos="4680"/>
        <w:tab w:val="right" w:pos="9360"/>
      </w:tabs>
    </w:pPr>
  </w:style>
  <w:style w:type="character" w:customStyle="1" w:styleId="FooterChar">
    <w:name w:val="Footer Char"/>
    <w:basedOn w:val="DefaultParagraphFont"/>
    <w:link w:val="Footer"/>
    <w:uiPriority w:val="99"/>
    <w:rsid w:val="00E03B9D"/>
    <w:rPr>
      <w:rFonts w:ascii="Times New Roman" w:eastAsia="Times New Roman" w:hAnsi="Times New Roman" w:cs="Times New Roman"/>
      <w:sz w:val="20"/>
      <w:szCs w:val="20"/>
    </w:rPr>
  </w:style>
  <w:style w:type="table" w:customStyle="1" w:styleId="TableGrid2">
    <w:name w:val="Table Grid2"/>
    <w:basedOn w:val="TableNormal"/>
    <w:next w:val="TableGrid"/>
    <w:uiPriority w:val="39"/>
    <w:rsid w:val="00E65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65F49"/>
    <w:pPr>
      <w:spacing w:before="100" w:beforeAutospacing="1" w:after="100" w:afterAutospacing="1"/>
    </w:pPr>
    <w:rPr>
      <w:sz w:val="24"/>
      <w:szCs w:val="24"/>
    </w:rPr>
  </w:style>
  <w:style w:type="paragraph" w:styleId="ListBullet">
    <w:name w:val="List Bullet"/>
    <w:basedOn w:val="Normal"/>
    <w:uiPriority w:val="99"/>
    <w:unhideWhenUsed/>
    <w:rsid w:val="007D7929"/>
    <w:pPr>
      <w:numPr>
        <w:numId w:val="16"/>
      </w:numPr>
      <w:spacing w:line="276" w:lineRule="auto"/>
      <w:contextualSpacing/>
    </w:pPr>
    <w:rPr>
      <w:rFonts w:ascii="Arial" w:eastAsia="Arial" w:hAnsi="Arial" w:cs="Arial"/>
      <w:color w:val="000000"/>
      <w:sz w:val="22"/>
    </w:rPr>
  </w:style>
  <w:style w:type="table" w:customStyle="1" w:styleId="TableGrid3">
    <w:name w:val="Table Grid3"/>
    <w:basedOn w:val="TableNormal"/>
    <w:next w:val="TableGrid"/>
    <w:uiPriority w:val="39"/>
    <w:rsid w:val="00A17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37F"/>
    <w:pPr>
      <w:spacing w:after="0" w:line="240" w:lineRule="auto"/>
    </w:pPr>
  </w:style>
  <w:style w:type="table" w:customStyle="1" w:styleId="TableGrid4">
    <w:name w:val="Table Grid4"/>
    <w:basedOn w:val="TableNormal"/>
    <w:next w:val="TableGrid"/>
    <w:uiPriority w:val="39"/>
    <w:rsid w:val="0018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EC93-71C6-454A-8F02-6BA351A2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3224</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kpakonen-hueber</cp:lastModifiedBy>
  <cp:revision>3</cp:revision>
  <cp:lastPrinted>2015-06-01T18:13:00Z</cp:lastPrinted>
  <dcterms:created xsi:type="dcterms:W3CDTF">2015-06-02T16:26:00Z</dcterms:created>
  <dcterms:modified xsi:type="dcterms:W3CDTF">2015-06-05T15:34:00Z</dcterms:modified>
</cp:coreProperties>
</file>