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261" w:rsidRDefault="00150261">
      <w:pPr>
        <w:pStyle w:val="Heading1"/>
      </w:pPr>
      <w:r>
        <w:t>GBK-R</w:t>
      </w:r>
    </w:p>
    <w:p w:rsidR="00150261" w:rsidRDefault="00150261">
      <w:pPr>
        <w:jc w:val="center"/>
        <w:rPr>
          <w:b/>
        </w:rPr>
      </w:pPr>
      <w:r>
        <w:rPr>
          <w:b/>
        </w:rPr>
        <w:t>STAFF COMPLAINTS AND GRIEVANCES</w:t>
      </w:r>
    </w:p>
    <w:p w:rsidR="00150261" w:rsidRPr="00D75DCF" w:rsidRDefault="00150261">
      <w:pPr>
        <w:jc w:val="center"/>
      </w:pPr>
    </w:p>
    <w:p w:rsidR="00150261" w:rsidRPr="00D75DCF" w:rsidRDefault="00150261">
      <w:r w:rsidRPr="00D75DCF">
        <w:t xml:space="preserve">     A complaint</w:t>
      </w:r>
      <w:r w:rsidR="006967B4" w:rsidRPr="00D75DCF">
        <w:t>*</w:t>
      </w:r>
      <w:r w:rsidRPr="00D75DCF">
        <w:t xml:space="preserve"> is an assertion by an employee that there has been a violation or</w:t>
      </w:r>
      <w:r w:rsidR="006967B4" w:rsidRPr="00D75DCF">
        <w:t xml:space="preserve"> misinterpretation, or inequitable application</w:t>
      </w:r>
      <w:r w:rsidRPr="00D75DCF">
        <w:t xml:space="preserve"> of district policies</w:t>
      </w:r>
      <w:r w:rsidR="006967B4" w:rsidRPr="00D75DCF">
        <w:t>, regulations and pro</w:t>
      </w:r>
      <w:r w:rsidR="007F165D" w:rsidRPr="00D75DCF">
        <w:t>cedures, existing laws, or their</w:t>
      </w:r>
      <w:r w:rsidR="006967B4" w:rsidRPr="00D75DCF">
        <w:t xml:space="preserve"> actions</w:t>
      </w:r>
      <w:r w:rsidRPr="00D75DCF">
        <w:t xml:space="preserve"> that adversely and directly affect the employee personally and/or his/her work. </w:t>
      </w:r>
    </w:p>
    <w:p w:rsidR="00150261" w:rsidRPr="00D75DCF" w:rsidRDefault="00150261">
      <w:r w:rsidRPr="00D75DCF">
        <w:t xml:space="preserve"> </w:t>
      </w:r>
    </w:p>
    <w:p w:rsidR="00150261" w:rsidRPr="00D75DCF" w:rsidRDefault="00150261">
      <w:r w:rsidRPr="00D75DCF">
        <w:t xml:space="preserve">     It is the intent of this procedure that employee complaints shall be identified and corrected at the earliest possible time, and at the lowest level of supervision. </w:t>
      </w:r>
    </w:p>
    <w:p w:rsidR="00150261" w:rsidRPr="00D75DCF" w:rsidRDefault="00150261">
      <w:r w:rsidRPr="00D75DCF">
        <w:t xml:space="preserve"> </w:t>
      </w:r>
    </w:p>
    <w:p w:rsidR="00150261" w:rsidRPr="00D75DCF" w:rsidRDefault="00150261">
      <w:r w:rsidRPr="00D75DCF">
        <w:t>Complaint processing should be viewed as a positive and constructive effort which seeks to establish the facts upon which the complaint is based and come t</w:t>
      </w:r>
      <w:r w:rsidR="00D75DCF" w:rsidRPr="00D75DCF">
        <w:t>o a fair conclusion.  Employees</w:t>
      </w:r>
      <w:r w:rsidRPr="00D75DCF">
        <w:t xml:space="preserve"> </w:t>
      </w:r>
      <w:r w:rsidR="006967B4" w:rsidRPr="00D75DCF">
        <w:t xml:space="preserve">will </w:t>
      </w:r>
      <w:r w:rsidRPr="00D75DCF">
        <w:t xml:space="preserve">not be discriminated against nor </w:t>
      </w:r>
      <w:r w:rsidR="007F165D" w:rsidRPr="00D75DCF">
        <w:t>will</w:t>
      </w:r>
      <w:r w:rsidR="006967B4" w:rsidRPr="00D75DCF">
        <w:t xml:space="preserve"> </w:t>
      </w:r>
      <w:r w:rsidRPr="00D75DCF">
        <w:t xml:space="preserve">reprisal be attempted against an employee because he/she filed a complaint. </w:t>
      </w:r>
    </w:p>
    <w:p w:rsidR="00150261" w:rsidRPr="00D75DCF" w:rsidRDefault="00150261">
      <w:pPr>
        <w:jc w:val="both"/>
      </w:pPr>
      <w:r w:rsidRPr="00D75DCF">
        <w:t xml:space="preserve"> </w:t>
      </w:r>
    </w:p>
    <w:p w:rsidR="00150261" w:rsidRPr="00D75DCF" w:rsidRDefault="00150261">
      <w:pPr>
        <w:rPr>
          <w:u w:val="single"/>
        </w:rPr>
      </w:pPr>
      <w:r w:rsidRPr="00D75DCF">
        <w:t xml:space="preserve">     </w:t>
      </w:r>
      <w:r w:rsidRPr="00D75DCF">
        <w:rPr>
          <w:u w:val="single"/>
        </w:rPr>
        <w:t xml:space="preserve">Procedures: </w:t>
      </w:r>
    </w:p>
    <w:p w:rsidR="00150261" w:rsidRPr="00D75DCF" w:rsidRDefault="00150261">
      <w:r w:rsidRPr="00D75DCF">
        <w:t xml:space="preserve">      Complaints shall be processed according to the step</w:t>
      </w:r>
      <w:r w:rsidRPr="00D75DCF">
        <w:noBreakHyphen/>
        <w:t>by</w:t>
      </w:r>
      <w:r w:rsidRPr="00D75DCF">
        <w:noBreakHyphen/>
        <w:t xml:space="preserve">step procedures outlined below: </w:t>
      </w:r>
    </w:p>
    <w:p w:rsidR="00150261" w:rsidRPr="00D75DCF" w:rsidRDefault="00150261">
      <w:r w:rsidRPr="00D75DCF">
        <w:t xml:space="preserve"> </w:t>
      </w:r>
    </w:p>
    <w:p w:rsidR="00150261" w:rsidRPr="00D75DCF" w:rsidRDefault="00150261">
      <w:pPr>
        <w:numPr>
          <w:ilvl w:val="0"/>
          <w:numId w:val="4"/>
        </w:numPr>
        <w:tabs>
          <w:tab w:val="clear" w:pos="720"/>
          <w:tab w:val="left" w:pos="-1440"/>
          <w:tab w:val="left" w:pos="-720"/>
        </w:tabs>
      </w:pPr>
      <w:r w:rsidRPr="00D75DCF">
        <w:t xml:space="preserve">Working Site Level (Step 1) </w:t>
      </w:r>
    </w:p>
    <w:p w:rsidR="00D3443B" w:rsidRPr="00D75DCF" w:rsidRDefault="00150261" w:rsidP="00277718">
      <w:pPr>
        <w:pStyle w:val="2indent"/>
        <w:numPr>
          <w:ilvl w:val="0"/>
          <w:numId w:val="9"/>
        </w:numPr>
        <w:ind w:left="1080"/>
        <w:rPr>
          <w:color w:val="000000"/>
        </w:rPr>
      </w:pPr>
      <w:r w:rsidRPr="00D75DCF">
        <w:t xml:space="preserve">A complaint </w:t>
      </w:r>
      <w:r w:rsidR="00D3443B" w:rsidRPr="00D75DCF">
        <w:t xml:space="preserve">will </w:t>
      </w:r>
      <w:r w:rsidRPr="00D75DCF">
        <w:t>be presented orally and informally to the immediate supervisor</w:t>
      </w:r>
      <w:r w:rsidR="00D75DCF" w:rsidRPr="00D75DCF">
        <w:t xml:space="preserve">. </w:t>
      </w:r>
      <w:r w:rsidR="00D3443B" w:rsidRPr="00D75DCF">
        <w:rPr>
          <w:color w:val="000000"/>
        </w:rPr>
        <w:t>If the complaint is not promptly resolved, it will be reduced to writing, using the Employee Complaint Form, and submitted to the immediate supervisor.</w:t>
      </w:r>
    </w:p>
    <w:p w:rsidR="00277718" w:rsidRPr="00D75DCF" w:rsidRDefault="00D3443B" w:rsidP="00277718">
      <w:pPr>
        <w:pStyle w:val="2indent"/>
        <w:numPr>
          <w:ilvl w:val="0"/>
          <w:numId w:val="9"/>
        </w:numPr>
        <w:tabs>
          <w:tab w:val="left" w:pos="1080"/>
          <w:tab w:val="left" w:pos="1170"/>
        </w:tabs>
        <w:spacing w:after="0"/>
        <w:ind w:left="720" w:firstLine="0"/>
        <w:rPr>
          <w:color w:val="000000"/>
        </w:rPr>
      </w:pPr>
      <w:r w:rsidRPr="00D75DCF">
        <w:t xml:space="preserve">Within five (5) workdays of receiving the complaint, the immediate supervisor will render a </w:t>
      </w:r>
    </w:p>
    <w:p w:rsidR="00277718" w:rsidRPr="00D75DCF" w:rsidRDefault="00277718" w:rsidP="00277718">
      <w:pPr>
        <w:pStyle w:val="2indent"/>
        <w:tabs>
          <w:tab w:val="left" w:pos="1080"/>
          <w:tab w:val="left" w:pos="1170"/>
        </w:tabs>
        <w:spacing w:after="0"/>
        <w:ind w:left="720"/>
      </w:pPr>
      <w:r w:rsidRPr="00D75DCF">
        <w:tab/>
      </w:r>
      <w:proofErr w:type="gramStart"/>
      <w:r w:rsidR="00D3443B" w:rsidRPr="00D75DCF">
        <w:t>decision</w:t>
      </w:r>
      <w:proofErr w:type="gramEnd"/>
      <w:r w:rsidR="00D3443B" w:rsidRPr="00D75DCF">
        <w:t xml:space="preserve">, in writing, using the Complaint Response Form, the complainant and the person or </w:t>
      </w:r>
    </w:p>
    <w:p w:rsidR="00D3443B" w:rsidRPr="00D75DCF" w:rsidRDefault="00277718" w:rsidP="00277718">
      <w:pPr>
        <w:pStyle w:val="2indent"/>
        <w:tabs>
          <w:tab w:val="left" w:pos="1080"/>
          <w:tab w:val="left" w:pos="1170"/>
        </w:tabs>
        <w:spacing w:after="0"/>
        <w:ind w:left="0"/>
      </w:pPr>
      <w:r w:rsidRPr="00D75DCF">
        <w:tab/>
      </w:r>
      <w:proofErr w:type="gramStart"/>
      <w:r w:rsidR="00D3443B" w:rsidRPr="00D75DCF">
        <w:t>persons</w:t>
      </w:r>
      <w:proofErr w:type="gramEnd"/>
      <w:r w:rsidR="00D3443B" w:rsidRPr="00D75DCF">
        <w:t xml:space="preserve"> originally involved in the complaint.</w:t>
      </w:r>
    </w:p>
    <w:p w:rsidR="00277718" w:rsidRPr="00D75DCF" w:rsidRDefault="00277718" w:rsidP="00277718">
      <w:pPr>
        <w:pStyle w:val="2indent"/>
        <w:tabs>
          <w:tab w:val="left" w:pos="1080"/>
          <w:tab w:val="left" w:pos="1170"/>
        </w:tabs>
        <w:spacing w:after="0"/>
        <w:ind w:left="0"/>
        <w:rPr>
          <w:color w:val="000000"/>
        </w:rPr>
      </w:pPr>
    </w:p>
    <w:p w:rsidR="00150261" w:rsidRPr="00D75DCF" w:rsidRDefault="00150261" w:rsidP="00D3443B">
      <w:r w:rsidRPr="00D75DCF">
        <w:t xml:space="preserve"> Site Level (Step 2) </w:t>
      </w:r>
    </w:p>
    <w:p w:rsidR="00150261" w:rsidRPr="00D75DCF" w:rsidRDefault="00150261">
      <w:pPr>
        <w:pStyle w:val="BodyTextIndent"/>
        <w:numPr>
          <w:ilvl w:val="1"/>
          <w:numId w:val="2"/>
        </w:numPr>
        <w:tabs>
          <w:tab w:val="clear" w:pos="630"/>
          <w:tab w:val="clear" w:pos="1068"/>
          <w:tab w:val="clear" w:pos="1218"/>
        </w:tabs>
        <w:ind w:left="1080"/>
      </w:pPr>
      <w:r w:rsidRPr="00D75DCF">
        <w:t xml:space="preserve">Within five </w:t>
      </w:r>
      <w:r w:rsidR="00D3443B" w:rsidRPr="00D75DCF">
        <w:t xml:space="preserve">(5) </w:t>
      </w:r>
      <w:r w:rsidRPr="00D75DCF">
        <w:t xml:space="preserve">workdays after receiving the decision at Step 1, the complainant may appeal the decision, in writing, to the appropriate principal. </w:t>
      </w:r>
    </w:p>
    <w:p w:rsidR="00150261" w:rsidRPr="00D75DCF" w:rsidRDefault="00150261">
      <w:pPr>
        <w:pStyle w:val="BodyTextIndent"/>
        <w:tabs>
          <w:tab w:val="clear" w:pos="630"/>
          <w:tab w:val="clear" w:pos="1068"/>
        </w:tabs>
        <w:ind w:left="138" w:firstLine="0"/>
      </w:pPr>
    </w:p>
    <w:p w:rsidR="00150261" w:rsidRPr="00D75DCF" w:rsidRDefault="00150261">
      <w:pPr>
        <w:pStyle w:val="BodyTextIndent"/>
        <w:numPr>
          <w:ilvl w:val="1"/>
          <w:numId w:val="2"/>
        </w:numPr>
        <w:tabs>
          <w:tab w:val="clear" w:pos="630"/>
          <w:tab w:val="clear" w:pos="1068"/>
          <w:tab w:val="clear" w:pos="1218"/>
        </w:tabs>
        <w:ind w:left="1080"/>
      </w:pPr>
      <w:r w:rsidRPr="00D75DCF">
        <w:t>The principal</w:t>
      </w:r>
      <w:r w:rsidR="00D3443B" w:rsidRPr="00D75DCF">
        <w:t xml:space="preserve"> will</w:t>
      </w:r>
      <w:r w:rsidRPr="00D75DCF">
        <w:t xml:space="preserve">, within 10 workdays of receipt of the appeal, investigate and render a decision, in writing, to the complainant, the immediate supervisor and to the person </w:t>
      </w:r>
      <w:proofErr w:type="gramStart"/>
      <w:r w:rsidRPr="00D75DCF">
        <w:t>or  persons</w:t>
      </w:r>
      <w:proofErr w:type="gramEnd"/>
      <w:r w:rsidRPr="00D75DCF">
        <w:t xml:space="preserve"> originally involved in the complaint. </w:t>
      </w:r>
    </w:p>
    <w:p w:rsidR="00150261" w:rsidRPr="00D75DCF" w:rsidRDefault="00150261">
      <w:r w:rsidRPr="00D75DCF">
        <w:t xml:space="preserve">  </w:t>
      </w:r>
    </w:p>
    <w:p w:rsidR="00150261" w:rsidRPr="00D75DCF" w:rsidRDefault="00150261">
      <w:pPr>
        <w:numPr>
          <w:ilvl w:val="0"/>
          <w:numId w:val="6"/>
        </w:numPr>
      </w:pPr>
      <w:r w:rsidRPr="00D75DCF">
        <w:t xml:space="preserve">District Level (Step 3) </w:t>
      </w:r>
    </w:p>
    <w:p w:rsidR="00150261" w:rsidRPr="00D75DCF" w:rsidRDefault="00150261">
      <w:pPr>
        <w:pStyle w:val="BodyTextIndent"/>
        <w:numPr>
          <w:ilvl w:val="0"/>
          <w:numId w:val="1"/>
        </w:numPr>
        <w:tabs>
          <w:tab w:val="clear" w:pos="630"/>
          <w:tab w:val="clear" w:pos="1080"/>
        </w:tabs>
      </w:pPr>
      <w:r w:rsidRPr="00D75DCF">
        <w:t xml:space="preserve">Within five </w:t>
      </w:r>
      <w:r w:rsidR="00D3443B" w:rsidRPr="00D75DCF">
        <w:t xml:space="preserve">(5) </w:t>
      </w:r>
      <w:r w:rsidRPr="00D75DCF">
        <w:t xml:space="preserve">workdays after receiving the decision at Step 2, the complainant may appeal the decision, in writing, to the Superintendent, or official designee. </w:t>
      </w:r>
    </w:p>
    <w:p w:rsidR="00150261" w:rsidRPr="00D75DCF" w:rsidRDefault="00150261">
      <w:pPr>
        <w:pStyle w:val="BodyTextIndent"/>
        <w:tabs>
          <w:tab w:val="clear" w:pos="630"/>
          <w:tab w:val="clear" w:pos="1068"/>
        </w:tabs>
        <w:ind w:firstLine="0"/>
      </w:pPr>
    </w:p>
    <w:p w:rsidR="00150261" w:rsidRPr="00D75DCF" w:rsidRDefault="00150261" w:rsidP="00BE6462">
      <w:pPr>
        <w:pStyle w:val="BodyTextIndent"/>
        <w:numPr>
          <w:ilvl w:val="0"/>
          <w:numId w:val="1"/>
        </w:numPr>
        <w:tabs>
          <w:tab w:val="clear" w:pos="630"/>
          <w:tab w:val="clear" w:pos="1080"/>
        </w:tabs>
      </w:pPr>
      <w:r w:rsidRPr="00D75DCF">
        <w:t xml:space="preserve">The Superintendent, or official designee, </w:t>
      </w:r>
      <w:r w:rsidR="00D3443B" w:rsidRPr="00D75DCF">
        <w:t>will</w:t>
      </w:r>
      <w:r w:rsidRPr="00D75DCF">
        <w:t xml:space="preserve">, within 10 workdays of receipt of the appeal, investigate and render a decision, in writing, to the complainant, the principal, or immediate supervisor, and to the person or persons originally involved in the complaint. </w:t>
      </w:r>
      <w:r w:rsidR="00D3443B" w:rsidRPr="00D75DCF">
        <w:t>Such decisions will be final.</w:t>
      </w:r>
    </w:p>
    <w:p w:rsidR="00150261" w:rsidRPr="00D75DCF" w:rsidRDefault="00150261">
      <w:pPr>
        <w:jc w:val="right"/>
        <w:rPr>
          <w:bCs/>
        </w:rPr>
      </w:pPr>
    </w:p>
    <w:p w:rsidR="00D3443B" w:rsidRPr="00D75DCF" w:rsidRDefault="00D3443B" w:rsidP="00D3443B">
      <w:pPr>
        <w:pStyle w:val="BodyText"/>
        <w:rPr>
          <w:color w:val="000000"/>
        </w:rPr>
      </w:pPr>
      <w:r w:rsidRPr="00D75DCF">
        <w:rPr>
          <w:color w:val="000000"/>
        </w:rPr>
        <w:t>* Note:  Other procedures are followed for the processing of grievances as defined in collective bargaining agreements.  Such procedures are set forth in agreements with staff units.</w:t>
      </w:r>
    </w:p>
    <w:p w:rsidR="00D3443B" w:rsidRPr="00D75DCF" w:rsidRDefault="00D3443B" w:rsidP="00D3443B">
      <w:r w:rsidRPr="00D75DCF">
        <w:rPr>
          <w:iCs/>
        </w:rPr>
        <w:t>See Policy GBK</w:t>
      </w:r>
    </w:p>
    <w:p w:rsidR="00150261" w:rsidRPr="00D75DCF" w:rsidRDefault="00150261">
      <w:pPr>
        <w:jc w:val="both"/>
      </w:pPr>
    </w:p>
    <w:p w:rsidR="00150261" w:rsidRPr="00D75DCF" w:rsidRDefault="00150261">
      <w:pPr>
        <w:jc w:val="both"/>
      </w:pPr>
      <w:r w:rsidRPr="00D75DCF">
        <w:t xml:space="preserve">Adopted: </w:t>
      </w:r>
      <w:r w:rsidRPr="00D75DCF">
        <w:tab/>
      </w:r>
      <w:r w:rsidRPr="00D75DCF">
        <w:tab/>
        <w:t xml:space="preserve">October 22, 1991 </w:t>
      </w:r>
    </w:p>
    <w:p w:rsidR="00150261" w:rsidRPr="00D75DCF" w:rsidRDefault="00150261">
      <w:pPr>
        <w:jc w:val="both"/>
      </w:pPr>
      <w:r w:rsidRPr="00D75DCF">
        <w:t>Reviewed:</w:t>
      </w:r>
      <w:r w:rsidRPr="00D75DCF">
        <w:tab/>
      </w:r>
      <w:r w:rsidRPr="00D75DCF">
        <w:tab/>
        <w:t>February 19, 2002</w:t>
      </w:r>
    </w:p>
    <w:p w:rsidR="00277718" w:rsidRPr="00771E22" w:rsidRDefault="00277718">
      <w:pPr>
        <w:jc w:val="both"/>
      </w:pPr>
      <w:r w:rsidRPr="00771E22">
        <w:t>First Reading:</w:t>
      </w:r>
      <w:r w:rsidRPr="00771E22">
        <w:tab/>
      </w:r>
      <w:r w:rsidR="00771E22">
        <w:tab/>
      </w:r>
      <w:r w:rsidRPr="00771E22">
        <w:t>September 28, 2016</w:t>
      </w:r>
    </w:p>
    <w:p w:rsidR="00BE6462" w:rsidRDefault="00D75DCF" w:rsidP="00D75DCF">
      <w:pPr>
        <w:jc w:val="both"/>
      </w:pPr>
      <w:r w:rsidRPr="00771E22">
        <w:t>Second Reading:</w:t>
      </w:r>
      <w:r w:rsidRPr="00771E22">
        <w:tab/>
        <w:t>October 12, 2016</w:t>
      </w:r>
    </w:p>
    <w:p w:rsidR="00771E22" w:rsidRPr="00771E22" w:rsidRDefault="00771E22" w:rsidP="00D75DCF">
      <w:pPr>
        <w:jc w:val="both"/>
      </w:pPr>
      <w:r>
        <w:t>Revised:</w:t>
      </w:r>
      <w:r>
        <w:tab/>
      </w:r>
      <w:r>
        <w:tab/>
        <w:t>October 12, 2016</w:t>
      </w:r>
    </w:p>
    <w:sectPr w:rsidR="00771E22" w:rsidRPr="00771E22" w:rsidSect="00BE6462">
      <w:pgSz w:w="12240" w:h="15840"/>
      <w:pgMar w:top="720" w:right="720" w:bottom="720" w:left="720" w:header="0" w:footer="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C1EC4"/>
    <w:multiLevelType w:val="hybridMultilevel"/>
    <w:tmpl w:val="FAB80298"/>
    <w:lvl w:ilvl="0" w:tplc="F79A811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4CF48CA"/>
    <w:multiLevelType w:val="hybridMultilevel"/>
    <w:tmpl w:val="4622D5B8"/>
    <w:lvl w:ilvl="0" w:tplc="4BA681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1B7D15"/>
    <w:multiLevelType w:val="hybridMultilevel"/>
    <w:tmpl w:val="0B0C45B8"/>
    <w:lvl w:ilvl="0" w:tplc="C3703A6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1E319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0C16FF"/>
    <w:multiLevelType w:val="hybridMultilevel"/>
    <w:tmpl w:val="CDDA9A52"/>
    <w:lvl w:ilvl="0" w:tplc="F79A811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156F04"/>
    <w:multiLevelType w:val="hybridMultilevel"/>
    <w:tmpl w:val="6FF224B2"/>
    <w:lvl w:ilvl="0" w:tplc="CD2C8E7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05F2EF2"/>
    <w:multiLevelType w:val="hybridMultilevel"/>
    <w:tmpl w:val="5DDE6712"/>
    <w:lvl w:ilvl="0" w:tplc="4BA6815E">
      <w:start w:val="1"/>
      <w:numFmt w:val="decimal"/>
      <w:lvlText w:val="%1."/>
      <w:lvlJc w:val="left"/>
      <w:pPr>
        <w:tabs>
          <w:tab w:val="num" w:pos="858"/>
        </w:tabs>
        <w:ind w:left="858" w:hanging="360"/>
      </w:pPr>
      <w:rPr>
        <w:rFonts w:hint="default"/>
      </w:rPr>
    </w:lvl>
    <w:lvl w:ilvl="1" w:tplc="A1748946">
      <w:start w:val="1"/>
      <w:numFmt w:val="lowerLetter"/>
      <w:lvlText w:val="%2."/>
      <w:lvlJc w:val="left"/>
      <w:pPr>
        <w:tabs>
          <w:tab w:val="num" w:pos="1218"/>
        </w:tabs>
        <w:ind w:left="1218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938"/>
        </w:tabs>
        <w:ind w:left="193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8"/>
        </w:tabs>
        <w:ind w:left="265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78"/>
        </w:tabs>
        <w:ind w:left="337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98"/>
        </w:tabs>
        <w:ind w:left="409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8"/>
        </w:tabs>
        <w:ind w:left="481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38"/>
        </w:tabs>
        <w:ind w:left="553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58"/>
        </w:tabs>
        <w:ind w:left="6258" w:hanging="180"/>
      </w:pPr>
    </w:lvl>
  </w:abstractNum>
  <w:abstractNum w:abstractNumId="6">
    <w:nsid w:val="75D6771E"/>
    <w:multiLevelType w:val="hybridMultilevel"/>
    <w:tmpl w:val="18EA0F0C"/>
    <w:lvl w:ilvl="0" w:tplc="7DFCBA2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72265A"/>
    <w:multiLevelType w:val="hybridMultilevel"/>
    <w:tmpl w:val="0CA0A0D2"/>
    <w:lvl w:ilvl="0" w:tplc="26086D0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D311B92"/>
    <w:multiLevelType w:val="hybridMultilevel"/>
    <w:tmpl w:val="4F864C08"/>
    <w:lvl w:ilvl="0" w:tplc="5BB24F40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savePreviewPicture/>
  <w:compat/>
  <w:rsids>
    <w:rsidRoot w:val="00BE6462"/>
    <w:rsid w:val="00150261"/>
    <w:rsid w:val="00277718"/>
    <w:rsid w:val="004C0026"/>
    <w:rsid w:val="00611C24"/>
    <w:rsid w:val="006967B4"/>
    <w:rsid w:val="00771E22"/>
    <w:rsid w:val="007F165D"/>
    <w:rsid w:val="00A839FE"/>
    <w:rsid w:val="00BE6462"/>
    <w:rsid w:val="00D3443B"/>
    <w:rsid w:val="00D75DCF"/>
    <w:rsid w:val="00E4704C"/>
    <w:rsid w:val="00F04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C24"/>
    <w:rPr>
      <w:sz w:val="24"/>
    </w:rPr>
  </w:style>
  <w:style w:type="paragraph" w:styleId="Heading1">
    <w:name w:val="heading 1"/>
    <w:basedOn w:val="Normal"/>
    <w:next w:val="Normal"/>
    <w:qFormat/>
    <w:rsid w:val="00611C24"/>
    <w:pPr>
      <w:keepNext/>
      <w:tabs>
        <w:tab w:val="left" w:pos="-1440"/>
        <w:tab w:val="left" w:pos="-720"/>
        <w:tab w:val="left" w:pos="0"/>
        <w:tab w:val="left" w:pos="498"/>
        <w:tab w:val="left" w:pos="1068"/>
      </w:tabs>
      <w:jc w:val="right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646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611C24"/>
    <w:pPr>
      <w:tabs>
        <w:tab w:val="left" w:pos="-1440"/>
        <w:tab w:val="left" w:pos="-720"/>
        <w:tab w:val="left" w:pos="630"/>
        <w:tab w:val="left" w:pos="1068"/>
      </w:tabs>
      <w:ind w:left="720" w:hanging="360"/>
    </w:pPr>
  </w:style>
  <w:style w:type="paragraph" w:styleId="BodyTextIndent2">
    <w:name w:val="Body Text Indent 2"/>
    <w:basedOn w:val="Normal"/>
    <w:semiHidden/>
    <w:rsid w:val="00611C24"/>
    <w:pPr>
      <w:tabs>
        <w:tab w:val="left" w:pos="-1440"/>
        <w:tab w:val="left" w:pos="-720"/>
        <w:tab w:val="left" w:pos="498"/>
        <w:tab w:val="left" w:pos="630"/>
        <w:tab w:val="left" w:pos="1068"/>
      </w:tabs>
      <w:ind w:left="720" w:hanging="720"/>
    </w:pPr>
  </w:style>
  <w:style w:type="paragraph" w:styleId="BodyTextIndent3">
    <w:name w:val="Body Text Indent 3"/>
    <w:basedOn w:val="Normal"/>
    <w:semiHidden/>
    <w:rsid w:val="00611C24"/>
    <w:pPr>
      <w:tabs>
        <w:tab w:val="left" w:pos="-1440"/>
        <w:tab w:val="left" w:pos="-720"/>
        <w:tab w:val="left" w:pos="720"/>
        <w:tab w:val="left" w:pos="1068"/>
      </w:tabs>
      <w:ind w:left="720" w:hanging="54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BE646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qFormat/>
    <w:rsid w:val="00BE6462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BE6462"/>
    <w:rPr>
      <w:b/>
      <w:sz w:val="28"/>
    </w:rPr>
  </w:style>
  <w:style w:type="paragraph" w:styleId="Subtitle">
    <w:name w:val="Subtitle"/>
    <w:basedOn w:val="Normal"/>
    <w:link w:val="SubtitleChar"/>
    <w:qFormat/>
    <w:rsid w:val="00BE6462"/>
    <w:pPr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BE6462"/>
    <w:rPr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4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46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4C002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C0026"/>
    <w:rPr>
      <w:sz w:val="24"/>
    </w:rPr>
  </w:style>
  <w:style w:type="paragraph" w:customStyle="1" w:styleId="1indent">
    <w:name w:val="1 indent"/>
    <w:uiPriority w:val="99"/>
    <w:rsid w:val="004C0026"/>
    <w:pPr>
      <w:widowControl w:val="0"/>
      <w:autoSpaceDE w:val="0"/>
      <w:autoSpaceDN w:val="0"/>
      <w:adjustRightInd w:val="0"/>
      <w:spacing w:after="144"/>
      <w:ind w:left="720"/>
    </w:pPr>
    <w:rPr>
      <w:rFonts w:eastAsiaTheme="minorEastAsia"/>
      <w:sz w:val="24"/>
      <w:szCs w:val="24"/>
    </w:rPr>
  </w:style>
  <w:style w:type="paragraph" w:customStyle="1" w:styleId="2indent">
    <w:name w:val="2 indent"/>
    <w:uiPriority w:val="99"/>
    <w:rsid w:val="004C0026"/>
    <w:pPr>
      <w:widowControl w:val="0"/>
      <w:autoSpaceDE w:val="0"/>
      <w:autoSpaceDN w:val="0"/>
      <w:adjustRightInd w:val="0"/>
      <w:spacing w:after="144"/>
      <w:ind w:left="1080"/>
    </w:pPr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2263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STAFF COMPLAINTS AND GRIEVANCES</vt:lpstr>
      <vt:lpstr>GBK-R</vt:lpstr>
      <vt:lpstr>NAME OF STUDENT/STAFF</vt:lpstr>
      <vt:lpstr>    NAME OF ALLEGED OFFENDER:_______________________________________________________</vt:lpstr>
    </vt:vector>
  </TitlesOfParts>
  <Company>SAU 68</Company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 COMPLAINTS AND GRIEVANCES</dc:title>
  <dc:creator>Lin-Wood</dc:creator>
  <cp:lastModifiedBy>JOsgood</cp:lastModifiedBy>
  <cp:revision>2</cp:revision>
  <cp:lastPrinted>2016-10-14T17:10:00Z</cp:lastPrinted>
  <dcterms:created xsi:type="dcterms:W3CDTF">2016-10-14T17:10:00Z</dcterms:created>
  <dcterms:modified xsi:type="dcterms:W3CDTF">2016-10-14T17:10:00Z</dcterms:modified>
</cp:coreProperties>
</file>