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2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5"/>
        <w:gridCol w:w="6475"/>
      </w:tblGrid>
      <w:tr w:rsidR="00D47098" w:rsidTr="00694634">
        <w:tc>
          <w:tcPr>
            <w:tcW w:w="12950" w:type="dxa"/>
            <w:gridSpan w:val="2"/>
            <w:shd w:val="clear" w:color="auto" w:fill="FFFFFF" w:themeFill="background1"/>
            <w:vAlign w:val="center"/>
          </w:tcPr>
          <w:p w:rsidR="00D47098" w:rsidRPr="005F6A50" w:rsidRDefault="00D47098" w:rsidP="00694634">
            <w:pPr>
              <w:jc w:val="center"/>
              <w:rPr>
                <w:rFonts w:ascii="Baskerville Old Face" w:hAnsi="Baskerville Old Face"/>
                <w:b/>
                <w:color w:val="000000" w:themeColor="text1"/>
                <w:sz w:val="48"/>
                <w:szCs w:val="48"/>
              </w:rPr>
            </w:pPr>
            <w:r w:rsidRPr="005F6A50">
              <w:rPr>
                <w:rFonts w:ascii="Baskerville Old Face" w:hAnsi="Baskerville Old Face"/>
                <w:b/>
                <w:color w:val="000000" w:themeColor="text1"/>
                <w:sz w:val="48"/>
                <w:szCs w:val="48"/>
              </w:rPr>
              <w:t>Curriculum Management System</w:t>
            </w:r>
          </w:p>
        </w:tc>
      </w:tr>
      <w:tr w:rsidR="00D47098" w:rsidTr="00694634">
        <w:tc>
          <w:tcPr>
            <w:tcW w:w="12950" w:type="dxa"/>
            <w:gridSpan w:val="2"/>
            <w:vAlign w:val="center"/>
          </w:tcPr>
          <w:p w:rsidR="00D47098" w:rsidRPr="005F6A50" w:rsidRDefault="00A70139" w:rsidP="00694634">
            <w:pPr>
              <w:jc w:val="center"/>
              <w:rPr>
                <w:rFonts w:ascii="Baskerville Old Face" w:hAnsi="Baskerville Old Face"/>
                <w:b/>
                <w:i/>
                <w:sz w:val="32"/>
              </w:rPr>
            </w:pPr>
            <w:r>
              <w:rPr>
                <w:rFonts w:ascii="Baskerville Old Face" w:hAnsi="Baskerville Old Face"/>
                <w:b/>
                <w:i/>
                <w:color w:val="FF0000"/>
                <w:sz w:val="32"/>
              </w:rPr>
              <w:br/>
            </w:r>
            <w:r w:rsidR="005F6A50" w:rsidRPr="00A70139">
              <w:rPr>
                <w:rFonts w:ascii="Baskerville Old Face" w:hAnsi="Baskerville Old Face"/>
                <w:b/>
                <w:i/>
                <w:color w:val="FF0000"/>
                <w:sz w:val="32"/>
              </w:rPr>
              <w:t>PAULSBORO PUBLIC SCHOOLS</w:t>
            </w:r>
          </w:p>
        </w:tc>
      </w:tr>
      <w:tr w:rsidR="00D47098" w:rsidTr="00694634">
        <w:tc>
          <w:tcPr>
            <w:tcW w:w="12950" w:type="dxa"/>
            <w:gridSpan w:val="2"/>
            <w:vAlign w:val="center"/>
          </w:tcPr>
          <w:p w:rsidR="00D47098" w:rsidRDefault="00D47098" w:rsidP="00694634">
            <w:pPr>
              <w:jc w:val="center"/>
              <w:rPr>
                <w:rFonts w:ascii="Baskerville Old Face" w:hAnsi="Baskerville Old Face"/>
                <w:sz w:val="32"/>
              </w:rPr>
            </w:pPr>
          </w:p>
          <w:p w:rsidR="00D47098" w:rsidRPr="00D47098" w:rsidRDefault="00D47098" w:rsidP="00694634">
            <w:pPr>
              <w:jc w:val="center"/>
              <w:rPr>
                <w:rFonts w:ascii="Baskerville Old Face" w:hAnsi="Baskerville Old Face"/>
                <w:sz w:val="32"/>
              </w:rPr>
            </w:pPr>
            <w:r>
              <w:rPr>
                <w:rFonts w:ascii="Baskerville Old Face" w:hAnsi="Baskerville Old Face"/>
                <w:noProof/>
                <w:sz w:val="32"/>
              </w:rPr>
              <w:drawing>
                <wp:inline distT="0" distB="0" distL="0" distR="0">
                  <wp:extent cx="321945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sboro.jpg"/>
                          <pic:cNvPicPr/>
                        </pic:nvPicPr>
                        <pic:blipFill>
                          <a:blip r:embed="rId8">
                            <a:extLst>
                              <a:ext uri="{28A0092B-C50C-407E-A947-70E740481C1C}">
                                <a14:useLocalDpi xmlns:a14="http://schemas.microsoft.com/office/drawing/2010/main" val="0"/>
                              </a:ext>
                            </a:extLst>
                          </a:blip>
                          <a:stretch>
                            <a:fillRect/>
                          </a:stretch>
                        </pic:blipFill>
                        <pic:spPr>
                          <a:xfrm>
                            <a:off x="0" y="0"/>
                            <a:ext cx="3219450" cy="3219450"/>
                          </a:xfrm>
                          <a:prstGeom prst="rect">
                            <a:avLst/>
                          </a:prstGeom>
                        </pic:spPr>
                      </pic:pic>
                    </a:graphicData>
                  </a:graphic>
                </wp:inline>
              </w:drawing>
            </w:r>
          </w:p>
        </w:tc>
      </w:tr>
      <w:tr w:rsidR="00D47098" w:rsidTr="00694634">
        <w:tc>
          <w:tcPr>
            <w:tcW w:w="12950" w:type="dxa"/>
            <w:gridSpan w:val="2"/>
            <w:vAlign w:val="center"/>
          </w:tcPr>
          <w:p w:rsidR="005F6A50" w:rsidRPr="00A70139" w:rsidRDefault="00C900B5" w:rsidP="002D44BC">
            <w:pPr>
              <w:jc w:val="center"/>
              <w:rPr>
                <w:rFonts w:ascii="Baskerville Old Face" w:hAnsi="Baskerville Old Face"/>
                <w:b/>
                <w:color w:val="FF0000"/>
                <w:sz w:val="32"/>
              </w:rPr>
            </w:pPr>
            <w:r>
              <w:rPr>
                <w:rFonts w:ascii="Baskerville Old Face" w:hAnsi="Baskerville Old Face"/>
                <w:b/>
                <w:color w:val="FF0000"/>
                <w:sz w:val="32"/>
              </w:rPr>
              <w:t>Mathematics</w:t>
            </w:r>
            <w:r w:rsidR="002D44BC">
              <w:rPr>
                <w:rFonts w:ascii="Baskerville Old Face" w:hAnsi="Baskerville Old Face"/>
                <w:b/>
                <w:color w:val="FF0000"/>
                <w:sz w:val="32"/>
              </w:rPr>
              <w:t xml:space="preserve"> Curriculum- </w:t>
            </w:r>
            <w:r w:rsidR="00C6178C">
              <w:rPr>
                <w:rFonts w:ascii="Baskerville Old Face" w:hAnsi="Baskerville Old Face"/>
                <w:b/>
                <w:color w:val="FF0000"/>
                <w:sz w:val="32"/>
              </w:rPr>
              <w:t>Fourth</w:t>
            </w:r>
            <w:r w:rsidR="006155FF">
              <w:rPr>
                <w:rFonts w:ascii="Baskerville Old Face" w:hAnsi="Baskerville Old Face"/>
                <w:b/>
                <w:color w:val="FF0000"/>
                <w:sz w:val="32"/>
              </w:rPr>
              <w:t xml:space="preserve"> Grade</w:t>
            </w:r>
          </w:p>
          <w:p w:rsidR="00D47098" w:rsidRDefault="00D47098" w:rsidP="00694634">
            <w:pPr>
              <w:jc w:val="center"/>
            </w:pPr>
          </w:p>
        </w:tc>
      </w:tr>
      <w:tr w:rsidR="005F6A50" w:rsidTr="00694634">
        <w:tc>
          <w:tcPr>
            <w:tcW w:w="12950" w:type="dxa"/>
            <w:gridSpan w:val="2"/>
            <w:vAlign w:val="center"/>
          </w:tcPr>
          <w:p w:rsidR="005F6A50" w:rsidRPr="005F6A50" w:rsidRDefault="00717ACF" w:rsidP="00694634">
            <w:pPr>
              <w:jc w:val="center"/>
              <w:rPr>
                <w:rFonts w:ascii="Baskerville Old Face" w:hAnsi="Baskerville Old Face"/>
                <w:b/>
                <w:sz w:val="32"/>
              </w:rPr>
            </w:pPr>
            <w:r>
              <w:rPr>
                <w:rFonts w:ascii="Baskerville Old Face" w:hAnsi="Baskerville Old Face"/>
                <w:b/>
                <w:sz w:val="28"/>
              </w:rPr>
              <w:t>UPDATED JUNE 2016</w:t>
            </w:r>
            <w:r w:rsidR="00A70139">
              <w:rPr>
                <w:rFonts w:ascii="Baskerville Old Face" w:hAnsi="Baskerville Old Face"/>
                <w:b/>
                <w:sz w:val="28"/>
              </w:rPr>
              <w:br/>
            </w:r>
          </w:p>
        </w:tc>
      </w:tr>
      <w:tr w:rsidR="005F6A50" w:rsidTr="00694634">
        <w:tc>
          <w:tcPr>
            <w:tcW w:w="6475" w:type="dxa"/>
            <w:vAlign w:val="center"/>
          </w:tcPr>
          <w:p w:rsidR="005F6A50" w:rsidRPr="00A70139" w:rsidRDefault="005F6A50" w:rsidP="00694634">
            <w:pPr>
              <w:pStyle w:val="BodyText"/>
              <w:rPr>
                <w:rFonts w:ascii="Baskerville Old Face" w:hAnsi="Baskerville Old Face"/>
                <w:b/>
                <w:sz w:val="24"/>
              </w:rPr>
            </w:pPr>
            <w:r w:rsidRPr="00A70139">
              <w:rPr>
                <w:rFonts w:ascii="Baskerville Old Face" w:hAnsi="Baskerville Old Face"/>
                <w:b/>
                <w:color w:val="000000" w:themeColor="text1"/>
                <w:sz w:val="24"/>
              </w:rPr>
              <w:t>For adoption by all regular education programs as specified and for adoption or adaptation by all Special Education Programs in accordance with Board of Education Policy.</w:t>
            </w:r>
          </w:p>
        </w:tc>
        <w:tc>
          <w:tcPr>
            <w:tcW w:w="6475" w:type="dxa"/>
          </w:tcPr>
          <w:p w:rsidR="00A70139" w:rsidRDefault="00A70139" w:rsidP="00694634">
            <w:pPr>
              <w:jc w:val="right"/>
              <w:rPr>
                <w:rFonts w:ascii="Baskerville Old Face" w:hAnsi="Baskerville Old Face"/>
                <w:b/>
                <w:sz w:val="24"/>
                <w:szCs w:val="24"/>
              </w:rPr>
            </w:pPr>
          </w:p>
          <w:p w:rsidR="00A70139" w:rsidRDefault="00A70139" w:rsidP="00694634">
            <w:pPr>
              <w:jc w:val="right"/>
              <w:rPr>
                <w:rFonts w:ascii="Baskerville Old Face" w:hAnsi="Baskerville Old Face"/>
                <w:b/>
                <w:sz w:val="24"/>
                <w:szCs w:val="24"/>
              </w:rPr>
            </w:pPr>
          </w:p>
          <w:p w:rsidR="005F6A50" w:rsidRPr="00A70139" w:rsidRDefault="00717ACF" w:rsidP="00C86791">
            <w:pPr>
              <w:jc w:val="right"/>
              <w:rPr>
                <w:rFonts w:ascii="Baskerville Old Face" w:hAnsi="Baskerville Old Face"/>
                <w:b/>
                <w:sz w:val="24"/>
                <w:szCs w:val="24"/>
              </w:rPr>
            </w:pPr>
            <w:r>
              <w:rPr>
                <w:rFonts w:ascii="Baskerville Old Face" w:hAnsi="Baskerville Old Face"/>
                <w:b/>
                <w:sz w:val="24"/>
                <w:szCs w:val="24"/>
              </w:rPr>
              <w:t xml:space="preserve">Board Approved: </w:t>
            </w:r>
            <w:r w:rsidR="00C86791">
              <w:rPr>
                <w:rFonts w:ascii="Baskerville Old Face" w:hAnsi="Baskerville Old Face"/>
                <w:b/>
                <w:sz w:val="24"/>
                <w:szCs w:val="24"/>
              </w:rPr>
              <w:t>September</w:t>
            </w:r>
            <w:bookmarkStart w:id="0" w:name="_GoBack"/>
            <w:bookmarkEnd w:id="0"/>
            <w:r>
              <w:rPr>
                <w:rFonts w:ascii="Baskerville Old Face" w:hAnsi="Baskerville Old Face"/>
                <w:b/>
                <w:sz w:val="24"/>
                <w:szCs w:val="24"/>
              </w:rPr>
              <w:t xml:space="preserve"> 2016</w:t>
            </w:r>
          </w:p>
        </w:tc>
      </w:tr>
    </w:tbl>
    <w:p w:rsidR="00C33BD0" w:rsidRDefault="00C33BD0">
      <w:pPr>
        <w:rPr>
          <w:rFonts w:ascii="Baskerville Old Face" w:hAnsi="Baskerville Old Face"/>
          <w:sz w:val="28"/>
        </w:rPr>
      </w:pPr>
      <w:r>
        <w:rPr>
          <w:rFonts w:ascii="Baskerville Old Face" w:hAnsi="Baskerville Old Face"/>
          <w:sz w:val="28"/>
        </w:rPr>
        <w:br w:type="page"/>
      </w:r>
    </w:p>
    <w:tbl>
      <w:tblPr>
        <w:tblStyle w:val="TableGrid"/>
        <w:tblpPr w:leftFromText="180" w:rightFromText="180"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5"/>
        <w:gridCol w:w="2425"/>
      </w:tblGrid>
      <w:tr w:rsidR="00C33BD0" w:rsidTr="00C33BD0">
        <w:tc>
          <w:tcPr>
            <w:tcW w:w="12950" w:type="dxa"/>
            <w:gridSpan w:val="2"/>
            <w:shd w:val="clear" w:color="auto" w:fill="FF0000"/>
            <w:vAlign w:val="center"/>
          </w:tcPr>
          <w:p w:rsidR="00C33BD0" w:rsidRPr="00C33BD0" w:rsidRDefault="00C33BD0" w:rsidP="009347A0">
            <w:pPr>
              <w:jc w:val="center"/>
              <w:rPr>
                <w:rFonts w:ascii="Baskerville Old Face" w:hAnsi="Baskerville Old Face"/>
                <w:b/>
                <w:color w:val="FFFFFF" w:themeColor="background1"/>
                <w:sz w:val="20"/>
                <w:szCs w:val="48"/>
              </w:rPr>
            </w:pPr>
            <w:r w:rsidRPr="00C33BD0">
              <w:rPr>
                <w:rFonts w:ascii="Baskerville Old Face" w:hAnsi="Baskerville Old Face"/>
                <w:b/>
                <w:color w:val="FFFFFF" w:themeColor="background1"/>
                <w:sz w:val="48"/>
                <w:szCs w:val="48"/>
              </w:rPr>
              <w:lastRenderedPageBreak/>
              <w:t>Table of Contents</w:t>
            </w:r>
            <w:r w:rsidRPr="00C33BD0">
              <w:rPr>
                <w:rFonts w:ascii="Baskerville Old Face" w:hAnsi="Baskerville Old Face"/>
                <w:b/>
                <w:color w:val="FFFFFF" w:themeColor="background1"/>
                <w:sz w:val="48"/>
                <w:szCs w:val="48"/>
              </w:rPr>
              <w:br/>
            </w: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Paulsboro Public Schools Administration and Board of Education</w:t>
            </w:r>
            <w:r>
              <w:rPr>
                <w:rFonts w:ascii="Baskerville Old Face" w:hAnsi="Baskerville Old Face"/>
                <w:b/>
                <w:i/>
                <w:color w:val="000000" w:themeColor="text1"/>
                <w:sz w:val="32"/>
              </w:rPr>
              <w:br/>
            </w:r>
          </w:p>
        </w:tc>
        <w:tc>
          <w:tcPr>
            <w:tcW w:w="2425" w:type="dxa"/>
            <w:vAlign w:val="center"/>
          </w:tcPr>
          <w:p w:rsidR="00C33BD0" w:rsidRPr="005F6A50" w:rsidRDefault="00C33BD0" w:rsidP="00C33BD0">
            <w:pPr>
              <w:rPr>
                <w:rFonts w:ascii="Baskerville Old Face" w:hAnsi="Baskerville Old Face"/>
                <w:b/>
                <w:i/>
                <w:sz w:val="32"/>
              </w:rP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Paulsboro Public Schools Mission Statement</w:t>
            </w:r>
            <w:r>
              <w:rPr>
                <w:rFonts w:ascii="Baskerville Old Face" w:hAnsi="Baskerville Old Face"/>
                <w:b/>
                <w:i/>
                <w:color w:val="000000" w:themeColor="text1"/>
                <w:sz w:val="32"/>
              </w:rPr>
              <w:br/>
            </w:r>
          </w:p>
        </w:tc>
        <w:tc>
          <w:tcPr>
            <w:tcW w:w="2425" w:type="dxa"/>
            <w:vAlign w:val="center"/>
          </w:tcPr>
          <w:p w:rsidR="00C33BD0" w:rsidRPr="00D47098" w:rsidRDefault="00C33BD0" w:rsidP="00C33BD0">
            <w:pPr>
              <w:jc w:val="center"/>
              <w:rPr>
                <w:rFonts w:ascii="Baskerville Old Face" w:hAnsi="Baskerville Old Face"/>
                <w:sz w:val="32"/>
              </w:rPr>
            </w:pPr>
          </w:p>
        </w:tc>
      </w:tr>
      <w:tr w:rsidR="00C33BD0" w:rsidTr="00C33BD0">
        <w:tc>
          <w:tcPr>
            <w:tcW w:w="10525" w:type="dxa"/>
            <w:vAlign w:val="center"/>
          </w:tcPr>
          <w:p w:rsidR="00C33BD0" w:rsidRPr="00C33BD0" w:rsidRDefault="00B1075E" w:rsidP="00C33BD0">
            <w:pPr>
              <w:rPr>
                <w:rFonts w:ascii="Baskerville Old Face" w:hAnsi="Baskerville Old Face"/>
                <w:b/>
                <w:i/>
                <w:sz w:val="20"/>
              </w:rPr>
            </w:pPr>
            <w:r>
              <w:rPr>
                <w:rFonts w:ascii="Baskerville Old Face" w:hAnsi="Baskerville Old Face"/>
                <w:b/>
                <w:i/>
                <w:color w:val="000000" w:themeColor="text1"/>
                <w:sz w:val="32"/>
              </w:rPr>
              <w:t xml:space="preserve">National and State </w:t>
            </w:r>
            <w:r w:rsidR="00C33BD0">
              <w:rPr>
                <w:rFonts w:ascii="Baskerville Old Face" w:hAnsi="Baskerville Old Face"/>
                <w:b/>
                <w:i/>
                <w:color w:val="000000" w:themeColor="text1"/>
                <w:sz w:val="32"/>
              </w:rPr>
              <w:t>Standards</w:t>
            </w:r>
            <w:r w:rsidR="00C33BD0">
              <w:rPr>
                <w:rFonts w:ascii="Baskerville Old Face" w:hAnsi="Baskerville Old Face"/>
                <w:b/>
                <w:i/>
                <w:color w:val="000000" w:themeColor="text1"/>
                <w:sz w:val="32"/>
              </w:rPr>
              <w:br/>
            </w:r>
          </w:p>
        </w:tc>
        <w:tc>
          <w:tcPr>
            <w:tcW w:w="2425" w:type="dxa"/>
            <w:vAlign w:val="center"/>
          </w:tcPr>
          <w:p w:rsidR="00C33BD0" w:rsidRDefault="00C33BD0" w:rsidP="00C33BD0">
            <w:pPr>
              <w:jc w:val="cente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Scope and Sequence</w:t>
            </w:r>
            <w:r>
              <w:rPr>
                <w:rFonts w:ascii="Baskerville Old Face" w:hAnsi="Baskerville Old Face"/>
                <w:b/>
                <w:i/>
                <w:color w:val="000000" w:themeColor="text1"/>
                <w:sz w:val="32"/>
              </w:rPr>
              <w:br/>
            </w:r>
          </w:p>
        </w:tc>
        <w:tc>
          <w:tcPr>
            <w:tcW w:w="2425" w:type="dxa"/>
            <w:vAlign w:val="center"/>
          </w:tcPr>
          <w:p w:rsidR="00C33BD0" w:rsidRPr="005F6A50" w:rsidRDefault="00C33BD0" w:rsidP="00C33BD0">
            <w:pPr>
              <w:jc w:val="center"/>
              <w:rPr>
                <w:rFonts w:ascii="Baskerville Old Face" w:hAnsi="Baskerville Old Face"/>
                <w:b/>
                <w:sz w:val="32"/>
              </w:rP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Goals/Essential Questions/Objectives/Instructional Tools/Activities</w:t>
            </w:r>
            <w:r>
              <w:rPr>
                <w:rFonts w:ascii="Baskerville Old Face" w:hAnsi="Baskerville Old Face"/>
                <w:b/>
                <w:i/>
                <w:color w:val="000000" w:themeColor="text1"/>
                <w:sz w:val="32"/>
              </w:rPr>
              <w:br/>
            </w:r>
          </w:p>
        </w:tc>
        <w:tc>
          <w:tcPr>
            <w:tcW w:w="2425" w:type="dxa"/>
          </w:tcPr>
          <w:p w:rsidR="00C33BD0" w:rsidRPr="00A70139" w:rsidRDefault="00C33BD0" w:rsidP="00C33BD0">
            <w:pPr>
              <w:rPr>
                <w:rFonts w:ascii="Baskerville Old Face" w:hAnsi="Baskerville Old Face"/>
                <w:b/>
                <w:sz w:val="24"/>
                <w:szCs w:val="24"/>
              </w:rPr>
            </w:pPr>
          </w:p>
        </w:tc>
      </w:tr>
      <w:tr w:rsidR="00C33BD0" w:rsidTr="00C33BD0">
        <w:tc>
          <w:tcPr>
            <w:tcW w:w="10525" w:type="dxa"/>
            <w:vAlign w:val="center"/>
          </w:tcPr>
          <w:p w:rsidR="00C33BD0" w:rsidRPr="00C33BD0" w:rsidRDefault="00C33BD0" w:rsidP="00C33BD0">
            <w:pPr>
              <w:rPr>
                <w:rFonts w:ascii="Baskerville Old Face" w:hAnsi="Baskerville Old Face"/>
                <w:b/>
                <w:i/>
                <w:color w:val="000000" w:themeColor="text1"/>
                <w:sz w:val="20"/>
              </w:rPr>
            </w:pPr>
            <w:r>
              <w:rPr>
                <w:rFonts w:ascii="Baskerville Old Face" w:hAnsi="Baskerville Old Face"/>
                <w:b/>
                <w:i/>
                <w:color w:val="000000" w:themeColor="text1"/>
                <w:sz w:val="32"/>
              </w:rPr>
              <w:t>Benchmark Assessment</w:t>
            </w:r>
            <w:r w:rsidR="00B1075E">
              <w:rPr>
                <w:rFonts w:ascii="Baskerville Old Face" w:hAnsi="Baskerville Old Face"/>
                <w:b/>
                <w:i/>
                <w:color w:val="000000" w:themeColor="text1"/>
                <w:sz w:val="32"/>
              </w:rPr>
              <w:t>s</w:t>
            </w:r>
            <w:r>
              <w:rPr>
                <w:rFonts w:ascii="Baskerville Old Face" w:hAnsi="Baskerville Old Face"/>
                <w:b/>
                <w:i/>
                <w:color w:val="000000" w:themeColor="text1"/>
                <w:sz w:val="32"/>
              </w:rPr>
              <w:br/>
            </w:r>
          </w:p>
        </w:tc>
        <w:tc>
          <w:tcPr>
            <w:tcW w:w="2425" w:type="dxa"/>
          </w:tcPr>
          <w:p w:rsidR="00C33BD0" w:rsidRPr="00A70139" w:rsidRDefault="00C33BD0" w:rsidP="00C33BD0">
            <w:pPr>
              <w:rPr>
                <w:rFonts w:ascii="Baskerville Old Face" w:hAnsi="Baskerville Old Face"/>
                <w:b/>
                <w:sz w:val="24"/>
                <w:szCs w:val="24"/>
              </w:rPr>
            </w:pPr>
          </w:p>
        </w:tc>
      </w:tr>
    </w:tbl>
    <w:p w:rsidR="00694634" w:rsidRDefault="00694634">
      <w:pPr>
        <w:rPr>
          <w:rFonts w:ascii="Baskerville Old Face" w:hAnsi="Baskerville Old Face"/>
          <w:sz w:val="28"/>
        </w:rPr>
      </w:pP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694634" w:rsidTr="00BA1F3F">
        <w:trPr>
          <w:jc w:val="center"/>
        </w:trPr>
        <w:tc>
          <w:tcPr>
            <w:tcW w:w="12950" w:type="dxa"/>
            <w:shd w:val="clear" w:color="auto" w:fill="FFFFFF" w:themeFill="background1"/>
            <w:vAlign w:val="center"/>
          </w:tcPr>
          <w:p w:rsidR="00694634" w:rsidRPr="00694634" w:rsidRDefault="00694634" w:rsidP="00BA1F3F">
            <w:pPr>
              <w:jc w:val="center"/>
              <w:rPr>
                <w:rFonts w:ascii="Baskerville Old Face" w:hAnsi="Baskerville Old Face"/>
                <w:b/>
                <w:color w:val="000000" w:themeColor="text1"/>
                <w:sz w:val="20"/>
                <w:szCs w:val="48"/>
              </w:rPr>
            </w:pPr>
            <w:r w:rsidRPr="00BA1F3F">
              <w:rPr>
                <w:rFonts w:ascii="Baskerville Old Face" w:hAnsi="Baskerville Old Face"/>
                <w:b/>
                <w:color w:val="FF0000"/>
                <w:sz w:val="48"/>
                <w:szCs w:val="48"/>
              </w:rPr>
              <w:t>Paulsboro Public Schools</w:t>
            </w:r>
            <w:r>
              <w:rPr>
                <w:rFonts w:ascii="Baskerville Old Face" w:hAnsi="Baskerville Old Face"/>
                <w:b/>
                <w:color w:val="000000" w:themeColor="text1"/>
                <w:sz w:val="48"/>
                <w:szCs w:val="48"/>
              </w:rPr>
              <w:br/>
            </w:r>
          </w:p>
        </w:tc>
      </w:tr>
      <w:tr w:rsidR="00694634" w:rsidTr="00BA1F3F">
        <w:trPr>
          <w:jc w:val="center"/>
        </w:trPr>
        <w:tc>
          <w:tcPr>
            <w:tcW w:w="12950" w:type="dxa"/>
            <w:vAlign w:val="center"/>
          </w:tcPr>
          <w:p w:rsidR="00C86791" w:rsidRDefault="00C86791" w:rsidP="00BA1F3F">
            <w:pPr>
              <w:jc w:val="center"/>
              <w:rPr>
                <w:rFonts w:ascii="Baskerville Old Face" w:hAnsi="Baskerville Old Face"/>
                <w:b/>
                <w:i/>
                <w:color w:val="000000" w:themeColor="text1"/>
                <w:sz w:val="32"/>
              </w:rPr>
            </w:pPr>
          </w:p>
          <w:p w:rsidR="00C86791" w:rsidRDefault="00C86791" w:rsidP="00BA1F3F">
            <w:pPr>
              <w:jc w:val="center"/>
              <w:rPr>
                <w:rFonts w:ascii="Baskerville Old Face" w:hAnsi="Baskerville Old Face"/>
                <w:b/>
                <w:i/>
                <w:color w:val="000000" w:themeColor="text1"/>
                <w:sz w:val="32"/>
              </w:rPr>
            </w:pPr>
          </w:p>
          <w:p w:rsidR="00C86791" w:rsidRDefault="00C86791" w:rsidP="00BA1F3F">
            <w:pPr>
              <w:jc w:val="center"/>
              <w:rPr>
                <w:rFonts w:ascii="Baskerville Old Face" w:hAnsi="Baskerville Old Face"/>
                <w:b/>
                <w:i/>
                <w:color w:val="000000" w:themeColor="text1"/>
                <w:sz w:val="32"/>
              </w:rPr>
            </w:pPr>
          </w:p>
          <w:p w:rsidR="00C86791" w:rsidRDefault="00C86791" w:rsidP="00BA1F3F">
            <w:pPr>
              <w:jc w:val="center"/>
              <w:rPr>
                <w:rFonts w:ascii="Baskerville Old Face" w:hAnsi="Baskerville Old Face"/>
                <w:b/>
                <w:i/>
                <w:color w:val="000000" w:themeColor="text1"/>
                <w:sz w:val="32"/>
              </w:rPr>
            </w:pPr>
          </w:p>
          <w:p w:rsidR="00C86791" w:rsidRDefault="00C86791" w:rsidP="00BA1F3F">
            <w:pPr>
              <w:jc w:val="center"/>
              <w:rPr>
                <w:rFonts w:ascii="Baskerville Old Face" w:hAnsi="Baskerville Old Face"/>
                <w:b/>
                <w:i/>
                <w:color w:val="000000" w:themeColor="text1"/>
                <w:sz w:val="32"/>
              </w:rPr>
            </w:pPr>
          </w:p>
          <w:p w:rsidR="00C86791" w:rsidRDefault="00C86791" w:rsidP="00BA1F3F">
            <w:pPr>
              <w:jc w:val="center"/>
              <w:rPr>
                <w:rFonts w:ascii="Baskerville Old Face" w:hAnsi="Baskerville Old Face"/>
                <w:b/>
                <w:i/>
                <w:color w:val="000000" w:themeColor="text1"/>
                <w:sz w:val="32"/>
              </w:rPr>
            </w:pPr>
          </w:p>
          <w:p w:rsidR="00C86791" w:rsidRDefault="00C86791" w:rsidP="00BA1F3F">
            <w:pPr>
              <w:jc w:val="center"/>
              <w:rPr>
                <w:rFonts w:ascii="Baskerville Old Face" w:hAnsi="Baskerville Old Face"/>
                <w:b/>
                <w:i/>
                <w:color w:val="000000" w:themeColor="text1"/>
                <w:sz w:val="32"/>
              </w:rPr>
            </w:pPr>
          </w:p>
          <w:p w:rsidR="00C86791" w:rsidRDefault="00C86791" w:rsidP="00BA1F3F">
            <w:pPr>
              <w:jc w:val="center"/>
              <w:rPr>
                <w:rFonts w:ascii="Baskerville Old Face" w:hAnsi="Baskerville Old Face"/>
                <w:b/>
                <w:i/>
                <w:color w:val="000000" w:themeColor="text1"/>
                <w:sz w:val="32"/>
              </w:rPr>
            </w:pPr>
          </w:p>
          <w:p w:rsidR="00C86791" w:rsidRDefault="00C86791" w:rsidP="00BA1F3F">
            <w:pPr>
              <w:jc w:val="center"/>
              <w:rPr>
                <w:rFonts w:ascii="Baskerville Old Face" w:hAnsi="Baskerville Old Face"/>
                <w:b/>
                <w:i/>
                <w:color w:val="000000" w:themeColor="text1"/>
                <w:sz w:val="32"/>
              </w:rPr>
            </w:pPr>
          </w:p>
          <w:p w:rsidR="00C86791" w:rsidRDefault="00C86791" w:rsidP="00BA1F3F">
            <w:pPr>
              <w:jc w:val="center"/>
              <w:rPr>
                <w:rFonts w:ascii="Baskerville Old Face" w:hAnsi="Baskerville Old Face"/>
                <w:b/>
                <w:i/>
                <w:color w:val="000000" w:themeColor="text1"/>
                <w:sz w:val="32"/>
              </w:rPr>
            </w:pP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24"/>
            </w:tblGrid>
            <w:tr w:rsidR="00C86791" w:rsidRPr="00694634" w:rsidTr="000D5025">
              <w:trPr>
                <w:jc w:val="center"/>
              </w:trPr>
              <w:tc>
                <w:tcPr>
                  <w:tcW w:w="12950" w:type="dxa"/>
                  <w:shd w:val="clear" w:color="auto" w:fill="FFFFFF" w:themeFill="background1"/>
                  <w:vAlign w:val="center"/>
                </w:tcPr>
                <w:p w:rsidR="00C86791" w:rsidRPr="00694634" w:rsidRDefault="00C86791" w:rsidP="00C86791">
                  <w:pPr>
                    <w:jc w:val="center"/>
                    <w:rPr>
                      <w:rFonts w:ascii="Baskerville Old Face" w:hAnsi="Baskerville Old Face"/>
                      <w:b/>
                      <w:color w:val="000000" w:themeColor="text1"/>
                      <w:sz w:val="20"/>
                      <w:szCs w:val="48"/>
                    </w:rPr>
                  </w:pPr>
                  <w:r w:rsidRPr="00BA1F3F">
                    <w:rPr>
                      <w:rFonts w:ascii="Baskerville Old Face" w:hAnsi="Baskerville Old Face"/>
                      <w:b/>
                      <w:color w:val="FF0000"/>
                      <w:sz w:val="48"/>
                      <w:szCs w:val="48"/>
                    </w:rPr>
                    <w:t>Paulsboro Public Schools</w:t>
                  </w:r>
                </w:p>
              </w:tc>
            </w:tr>
          </w:tbl>
          <w:p w:rsidR="00C86791" w:rsidRDefault="00C86791" w:rsidP="00BA1F3F">
            <w:pPr>
              <w:jc w:val="center"/>
              <w:rPr>
                <w:rFonts w:ascii="Baskerville Old Face" w:hAnsi="Baskerville Old Face"/>
                <w:b/>
                <w:i/>
                <w:color w:val="000000" w:themeColor="text1"/>
                <w:sz w:val="32"/>
              </w:rPr>
            </w:pPr>
          </w:p>
          <w:p w:rsidR="00694634" w:rsidRPr="00BA1F3F" w:rsidRDefault="00694634" w:rsidP="00BA1F3F">
            <w:pPr>
              <w:jc w:val="center"/>
              <w:rPr>
                <w:rFonts w:ascii="Baskerville Old Face" w:hAnsi="Baskerville Old Face"/>
                <w:b/>
                <w:i/>
                <w:color w:val="000000" w:themeColor="text1"/>
                <w:sz w:val="32"/>
              </w:rPr>
            </w:pPr>
            <w:r w:rsidRPr="00BA1F3F">
              <w:rPr>
                <w:rFonts w:ascii="Baskerville Old Face" w:hAnsi="Baskerville Old Face"/>
                <w:b/>
                <w:i/>
                <w:color w:val="000000" w:themeColor="text1"/>
                <w:sz w:val="32"/>
              </w:rPr>
              <w:t xml:space="preserve">Dr. </w:t>
            </w:r>
            <w:r w:rsidR="00717ACF">
              <w:rPr>
                <w:rFonts w:ascii="Baskerville Old Face" w:hAnsi="Baskerville Old Face"/>
                <w:b/>
                <w:i/>
                <w:color w:val="000000" w:themeColor="text1"/>
                <w:sz w:val="32"/>
              </w:rPr>
              <w:t>Laurie Bandlow,</w:t>
            </w:r>
            <w:r w:rsidRPr="00BA1F3F">
              <w:rPr>
                <w:rFonts w:ascii="Baskerville Old Face" w:hAnsi="Baskerville Old Face"/>
                <w:b/>
                <w:i/>
                <w:color w:val="000000" w:themeColor="text1"/>
                <w:sz w:val="32"/>
              </w:rPr>
              <w:t xml:space="preserve"> Superintendent</w:t>
            </w:r>
          </w:p>
          <w:p w:rsidR="00694634" w:rsidRDefault="00BA1F3F" w:rsidP="00BA1F3F">
            <w:pPr>
              <w:jc w:val="center"/>
              <w:rPr>
                <w:rFonts w:ascii="Baskerville Old Face" w:hAnsi="Baskerville Old Face"/>
                <w:b/>
                <w:i/>
                <w:color w:val="000000" w:themeColor="text1"/>
                <w:sz w:val="36"/>
                <w:u w:val="single"/>
              </w:rPr>
            </w:pPr>
            <w:r>
              <w:rPr>
                <w:rFonts w:ascii="Baskerville Old Face" w:hAnsi="Baskerville Old Face"/>
                <w:b/>
                <w:i/>
                <w:color w:val="000000" w:themeColor="text1"/>
                <w:sz w:val="36"/>
                <w:u w:val="single"/>
              </w:rPr>
              <w:br/>
            </w:r>
            <w:r w:rsidR="00694634" w:rsidRPr="00BA1F3F">
              <w:rPr>
                <w:rFonts w:ascii="Baskerville Old Face" w:hAnsi="Baskerville Old Face"/>
                <w:b/>
                <w:i/>
                <w:color w:val="FF0000"/>
                <w:sz w:val="32"/>
                <w:u w:val="single"/>
              </w:rPr>
              <w:t>Board of Education</w:t>
            </w:r>
          </w:p>
          <w:p w:rsidR="00717ACF" w:rsidRDefault="00694634" w:rsidP="00BA1F3F">
            <w:pPr>
              <w:jc w:val="center"/>
              <w:rPr>
                <w:rFonts w:ascii="Baskerville Old Face" w:hAnsi="Baskerville Old Face"/>
                <w:sz w:val="28"/>
              </w:rPr>
            </w:pPr>
            <w:r>
              <w:rPr>
                <w:rFonts w:ascii="Baskerville Old Face" w:hAnsi="Baskerville Old Face"/>
                <w:sz w:val="28"/>
              </w:rPr>
              <w:t xml:space="preserve">Mr. Thomas </w:t>
            </w:r>
            <w:proofErr w:type="spellStart"/>
            <w:r>
              <w:rPr>
                <w:rFonts w:ascii="Baskerville Old Face" w:hAnsi="Baskerville Old Face"/>
                <w:sz w:val="28"/>
              </w:rPr>
              <w:t>Ridinger</w:t>
            </w:r>
            <w:proofErr w:type="spellEnd"/>
            <w:r>
              <w:rPr>
                <w:rFonts w:ascii="Baskerville Old Face" w:hAnsi="Baskerville Old Face"/>
                <w:sz w:val="28"/>
              </w:rPr>
              <w:t>, President</w:t>
            </w:r>
            <w:r>
              <w:rPr>
                <w:rFonts w:ascii="Baskerville Old Face" w:hAnsi="Baskerville Old Face"/>
                <w:sz w:val="28"/>
              </w:rPr>
              <w:br/>
              <w:t xml:space="preserve">Ms. Bonnie </w:t>
            </w:r>
            <w:proofErr w:type="spellStart"/>
            <w:r>
              <w:rPr>
                <w:rFonts w:ascii="Baskerville Old Face" w:hAnsi="Baskerville Old Face"/>
                <w:sz w:val="28"/>
              </w:rPr>
              <w:t>Eastlack</w:t>
            </w:r>
            <w:proofErr w:type="spellEnd"/>
            <w:r>
              <w:rPr>
                <w:rFonts w:ascii="Baskerville Old Face" w:hAnsi="Baskerville Old Face"/>
                <w:sz w:val="28"/>
              </w:rPr>
              <w:t xml:space="preserve">, Vice </w:t>
            </w:r>
            <w:r w:rsidR="00C86791">
              <w:rPr>
                <w:rFonts w:ascii="Baskerville Old Face" w:hAnsi="Baskerville Old Face"/>
                <w:sz w:val="28"/>
              </w:rPr>
              <w:t>President</w:t>
            </w:r>
            <w:r w:rsidR="00C86791">
              <w:rPr>
                <w:rFonts w:ascii="Baskerville Old Face" w:hAnsi="Baskerville Old Face"/>
                <w:sz w:val="28"/>
              </w:rPr>
              <w:br/>
              <w:t>Mrs. Barbara Dunn</w:t>
            </w:r>
            <w:r>
              <w:rPr>
                <w:rFonts w:ascii="Baskerville Old Face" w:hAnsi="Baskerville Old Face"/>
                <w:sz w:val="28"/>
              </w:rPr>
              <w:br/>
              <w:t>Mr. Marvin E. Hamilton, Sr.</w:t>
            </w:r>
            <w:r>
              <w:rPr>
                <w:rFonts w:ascii="Baskerville Old Face" w:hAnsi="Baskerville Old Face"/>
                <w:sz w:val="28"/>
              </w:rPr>
              <w:br/>
              <w:t>Mr. John Hughes</w:t>
            </w:r>
            <w:r w:rsidR="00BA1F3F">
              <w:rPr>
                <w:rFonts w:ascii="Baskerville Old Face" w:hAnsi="Baskerville Old Face"/>
                <w:sz w:val="28"/>
              </w:rPr>
              <w:t>*</w:t>
            </w:r>
            <w:r>
              <w:rPr>
                <w:rFonts w:ascii="Baskerville Old Face" w:hAnsi="Baskerville Old Face"/>
                <w:sz w:val="28"/>
              </w:rPr>
              <w:br/>
              <w:t>Mr. Joseph L. Lisa</w:t>
            </w:r>
          </w:p>
          <w:p w:rsidR="00BA1F3F" w:rsidRDefault="00717ACF" w:rsidP="00BA1F3F">
            <w:pPr>
              <w:jc w:val="center"/>
              <w:rPr>
                <w:rFonts w:ascii="Baskerville Old Face" w:hAnsi="Baskerville Old Face"/>
                <w:sz w:val="28"/>
              </w:rPr>
            </w:pPr>
            <w:r>
              <w:rPr>
                <w:rFonts w:ascii="Baskerville Old Face" w:hAnsi="Baskerville Old Face"/>
                <w:sz w:val="28"/>
              </w:rPr>
              <w:t>Mrs. Lisa Priest</w:t>
            </w:r>
            <w:r w:rsidR="00694634">
              <w:rPr>
                <w:rFonts w:ascii="Baskerville Old Face" w:hAnsi="Baskerville Old Face"/>
                <w:sz w:val="28"/>
              </w:rPr>
              <w:br/>
              <w:t xml:space="preserve">Mrs. Lisa L. </w:t>
            </w:r>
            <w:proofErr w:type="spellStart"/>
            <w:r w:rsidR="00694634">
              <w:rPr>
                <w:rFonts w:ascii="Baskerville Old Face" w:hAnsi="Baskerville Old Face"/>
                <w:sz w:val="28"/>
              </w:rPr>
              <w:t>Lozada</w:t>
            </w:r>
            <w:proofErr w:type="spellEnd"/>
            <w:r w:rsidR="00694634">
              <w:rPr>
                <w:rFonts w:ascii="Baskerville Old Face" w:hAnsi="Baskerville Old Face"/>
                <w:sz w:val="28"/>
              </w:rPr>
              <w:t>-Shaw</w:t>
            </w:r>
            <w:r w:rsidR="00694634">
              <w:rPr>
                <w:rFonts w:ascii="Baskerville Old Face" w:hAnsi="Baskerville Old Face"/>
                <w:sz w:val="28"/>
              </w:rPr>
              <w:br/>
              <w:t>Mrs. Irma R. Stevenson</w:t>
            </w:r>
            <w:r w:rsidR="00694634">
              <w:rPr>
                <w:rFonts w:ascii="Baskerville Old Face" w:hAnsi="Baskerville Old Face"/>
                <w:sz w:val="28"/>
              </w:rPr>
              <w:br/>
              <w:t>Mr. James J. Walter</w:t>
            </w:r>
          </w:p>
          <w:p w:rsidR="00BA1F3F" w:rsidRDefault="00BA1F3F" w:rsidP="00BA1F3F">
            <w:pPr>
              <w:jc w:val="center"/>
              <w:rPr>
                <w:rFonts w:ascii="Baskerville Old Face" w:hAnsi="Baskerville Old Face"/>
              </w:rPr>
            </w:pPr>
            <w:r w:rsidRPr="00BA1F3F">
              <w:rPr>
                <w:rFonts w:ascii="Baskerville Old Face" w:hAnsi="Baskerville Old Face"/>
              </w:rPr>
              <w:t>* Greenwich Township Board of Education Representative</w:t>
            </w:r>
          </w:p>
          <w:p w:rsidR="00BA1F3F" w:rsidRDefault="00BA1F3F" w:rsidP="00BA1F3F">
            <w:pPr>
              <w:jc w:val="center"/>
              <w:rPr>
                <w:rFonts w:ascii="Baskerville Old Face" w:hAnsi="Baskerville Old Face"/>
                <w:sz w:val="28"/>
              </w:rPr>
            </w:pPr>
          </w:p>
          <w:p w:rsidR="00BA1F3F" w:rsidRPr="00BA1F3F" w:rsidRDefault="00BA1F3F" w:rsidP="00BA1F3F">
            <w:pPr>
              <w:jc w:val="center"/>
              <w:rPr>
                <w:rFonts w:ascii="Baskerville Old Face" w:hAnsi="Baskerville Old Face"/>
                <w:b/>
                <w:i/>
                <w:color w:val="FF0000"/>
                <w:sz w:val="32"/>
                <w:u w:val="single"/>
              </w:rPr>
            </w:pPr>
            <w:r w:rsidRPr="00BA1F3F">
              <w:rPr>
                <w:rFonts w:ascii="Baskerville Old Face" w:hAnsi="Baskerville Old Face"/>
                <w:b/>
                <w:i/>
                <w:color w:val="FF0000"/>
                <w:sz w:val="32"/>
                <w:u w:val="single"/>
              </w:rPr>
              <w:t>District Administration</w:t>
            </w:r>
          </w:p>
          <w:p w:rsidR="00BA1F3F" w:rsidRPr="00BA1F3F" w:rsidRDefault="00BA1F3F" w:rsidP="00BA1F3F">
            <w:pPr>
              <w:jc w:val="center"/>
              <w:rPr>
                <w:rFonts w:ascii="Baskerville Old Face" w:hAnsi="Baskerville Old Face"/>
                <w:sz w:val="28"/>
                <w:szCs w:val="28"/>
              </w:rPr>
            </w:pPr>
            <w:r w:rsidRPr="00BA1F3F">
              <w:rPr>
                <w:rFonts w:ascii="Baskerville Old Face" w:hAnsi="Baskerville Old Face"/>
                <w:sz w:val="28"/>
              </w:rPr>
              <w:t>Dr. Lucia Pollino, Director of Curriculum &amp; Assessment</w:t>
            </w:r>
          </w:p>
          <w:p w:rsidR="00BA1F3F" w:rsidRPr="00BA1F3F" w:rsidRDefault="00BA1F3F" w:rsidP="00BA1F3F">
            <w:pPr>
              <w:jc w:val="center"/>
              <w:rPr>
                <w:rFonts w:ascii="Baskerville Old Face" w:hAnsi="Baskerville Old Face"/>
                <w:sz w:val="28"/>
                <w:szCs w:val="28"/>
              </w:rPr>
            </w:pPr>
            <w:r w:rsidRPr="00BA1F3F">
              <w:rPr>
                <w:rFonts w:ascii="Baskerville Old Face" w:hAnsi="Baskerville Old Face"/>
                <w:sz w:val="28"/>
                <w:szCs w:val="28"/>
              </w:rPr>
              <w:t>Ms. Jennifer Johnson, Business Administrator/Board Secretary</w:t>
            </w:r>
          </w:p>
          <w:p w:rsidR="00BA1F3F" w:rsidRDefault="00BA1F3F" w:rsidP="00BA1F3F">
            <w:pPr>
              <w:jc w:val="center"/>
              <w:rPr>
                <w:rFonts w:ascii="Baskerville Old Face" w:hAnsi="Baskerville Old Face"/>
                <w:sz w:val="28"/>
                <w:szCs w:val="28"/>
              </w:rPr>
            </w:pPr>
            <w:r w:rsidRPr="00BA1F3F">
              <w:rPr>
                <w:rFonts w:ascii="Baskerville Old Face" w:hAnsi="Baskerville Old Face"/>
                <w:sz w:val="28"/>
                <w:szCs w:val="28"/>
              </w:rPr>
              <w:t>Mr. John Giovannitti, Director of Special Services</w:t>
            </w:r>
          </w:p>
          <w:p w:rsidR="005A37F2" w:rsidRDefault="005A37F2" w:rsidP="00BA1F3F">
            <w:pPr>
              <w:jc w:val="center"/>
              <w:rPr>
                <w:rFonts w:ascii="Baskerville Old Face" w:hAnsi="Baskerville Old Face"/>
                <w:sz w:val="28"/>
                <w:szCs w:val="28"/>
              </w:rPr>
            </w:pPr>
            <w:r>
              <w:rPr>
                <w:rFonts w:ascii="Baskerville Old Face" w:hAnsi="Baskerville Old Face"/>
                <w:sz w:val="28"/>
                <w:szCs w:val="28"/>
              </w:rPr>
              <w:t>Mr. Paul Bracciante, Principal</w:t>
            </w:r>
            <w:r w:rsidR="00717ACF">
              <w:rPr>
                <w:rFonts w:ascii="Baskerville Old Face" w:hAnsi="Baskerville Old Face"/>
                <w:sz w:val="28"/>
                <w:szCs w:val="28"/>
              </w:rPr>
              <w:t>, grades Pre-K to 2</w:t>
            </w:r>
          </w:p>
          <w:p w:rsidR="00717ACF" w:rsidRDefault="00717ACF" w:rsidP="00BA1F3F">
            <w:pPr>
              <w:jc w:val="center"/>
              <w:rPr>
                <w:rFonts w:ascii="Baskerville Old Face" w:hAnsi="Baskerville Old Face"/>
                <w:sz w:val="28"/>
                <w:szCs w:val="28"/>
              </w:rPr>
            </w:pPr>
            <w:r>
              <w:rPr>
                <w:rFonts w:ascii="Baskerville Old Face" w:hAnsi="Baskerville Old Face"/>
                <w:sz w:val="28"/>
                <w:szCs w:val="28"/>
              </w:rPr>
              <w:t>Mr. Matthew J. Browne, Principal, grades 3-6</w:t>
            </w:r>
          </w:p>
          <w:p w:rsidR="00BA1F3F" w:rsidRDefault="00BA1F3F" w:rsidP="00BA1F3F">
            <w:pPr>
              <w:jc w:val="center"/>
              <w:rPr>
                <w:rFonts w:ascii="Baskerville Old Face" w:hAnsi="Baskerville Old Face"/>
                <w:sz w:val="28"/>
                <w:szCs w:val="28"/>
              </w:rPr>
            </w:pPr>
          </w:p>
          <w:p w:rsidR="00BA1F3F" w:rsidRPr="00C86791" w:rsidRDefault="00BA1F3F" w:rsidP="00C86791">
            <w:pPr>
              <w:jc w:val="center"/>
              <w:rPr>
                <w:rFonts w:ascii="Baskerville Old Face" w:hAnsi="Baskerville Old Face"/>
                <w:sz w:val="28"/>
              </w:rPr>
            </w:pPr>
            <w:r w:rsidRPr="00BA1F3F">
              <w:rPr>
                <w:rFonts w:ascii="Baskerville Old Face" w:hAnsi="Baskerville Old Face"/>
                <w:b/>
                <w:i/>
                <w:color w:val="FF0000"/>
                <w:sz w:val="32"/>
                <w:u w:val="single"/>
              </w:rPr>
              <w:t>Curriculum Writing Team</w:t>
            </w:r>
            <w:r w:rsidR="00FB1C1B">
              <w:rPr>
                <w:rFonts w:ascii="Baskerville Old Face" w:hAnsi="Baskerville Old Face"/>
                <w:sz w:val="28"/>
              </w:rPr>
              <w:br/>
              <w:t>Mrs. Tara Stahl</w:t>
            </w:r>
            <w:r w:rsidR="005A37F2">
              <w:rPr>
                <w:rFonts w:ascii="Baskerville Old Face" w:hAnsi="Baskerville Old Face"/>
                <w:sz w:val="28"/>
              </w:rPr>
              <w:t xml:space="preserve">, </w:t>
            </w:r>
            <w:r w:rsidR="00717ACF">
              <w:rPr>
                <w:rFonts w:ascii="Baskerville Old Face" w:hAnsi="Baskerville Old Face"/>
                <w:sz w:val="28"/>
              </w:rPr>
              <w:t>Curriculum Facilitator</w:t>
            </w:r>
          </w:p>
          <w:p w:rsidR="00C86791" w:rsidRPr="00717ACF" w:rsidRDefault="00C86791" w:rsidP="00717ACF">
            <w:pPr>
              <w:jc w:val="center"/>
              <w:rPr>
                <w:rFonts w:ascii="Baskerville Old Face" w:hAnsi="Baskerville Old Face"/>
                <w:b/>
                <w:i/>
                <w:color w:val="FF0000"/>
                <w:sz w:val="32"/>
                <w:u w:val="single"/>
              </w:rPr>
            </w:pPr>
          </w:p>
        </w:tc>
      </w:tr>
      <w:tr w:rsidR="00F27DAE" w:rsidTr="002A7800">
        <w:trPr>
          <w:jc w:val="center"/>
        </w:trPr>
        <w:tc>
          <w:tcPr>
            <w:tcW w:w="12950" w:type="dxa"/>
            <w:shd w:val="clear" w:color="auto" w:fill="FFFFFF" w:themeFill="background1"/>
            <w:vAlign w:val="center"/>
          </w:tcPr>
          <w:p w:rsidR="00F27DAE" w:rsidRPr="00694634" w:rsidRDefault="00F27DAE" w:rsidP="00C868AE">
            <w:pPr>
              <w:jc w:val="center"/>
              <w:rPr>
                <w:rFonts w:ascii="Baskerville Old Face" w:hAnsi="Baskerville Old Face"/>
                <w:b/>
                <w:color w:val="000000" w:themeColor="text1"/>
                <w:sz w:val="20"/>
                <w:szCs w:val="48"/>
              </w:rPr>
            </w:pPr>
            <w:r>
              <w:rPr>
                <w:rFonts w:ascii="Baskerville Old Face" w:hAnsi="Baskerville Old Face"/>
                <w:sz w:val="28"/>
              </w:rPr>
              <w:br w:type="page"/>
            </w:r>
            <w:r w:rsidR="00BD54E3">
              <w:rPr>
                <w:rFonts w:ascii="Baskerville Old Face" w:hAnsi="Baskerville Old Face"/>
                <w:b/>
                <w:color w:val="FF0000"/>
                <w:sz w:val="48"/>
                <w:szCs w:val="48"/>
              </w:rPr>
              <w:t>Paulsboro Public Schools</w:t>
            </w:r>
          </w:p>
        </w:tc>
      </w:tr>
      <w:tr w:rsidR="00F27DAE" w:rsidTr="002A7800">
        <w:trPr>
          <w:jc w:val="center"/>
        </w:trPr>
        <w:tc>
          <w:tcPr>
            <w:tcW w:w="12950" w:type="dxa"/>
            <w:vAlign w:val="center"/>
          </w:tcPr>
          <w:p w:rsidR="00BD54E3" w:rsidRDefault="00BD54E3" w:rsidP="00BD54E3">
            <w:pPr>
              <w:jc w:val="center"/>
              <w:rPr>
                <w:rFonts w:ascii="Baskerville Old Face" w:hAnsi="Baskerville Old Face"/>
                <w:b/>
                <w:color w:val="000000" w:themeColor="text1"/>
                <w:sz w:val="28"/>
                <w:szCs w:val="28"/>
                <w:u w:val="single"/>
              </w:rPr>
            </w:pPr>
          </w:p>
          <w:p w:rsidR="006969D6" w:rsidRPr="00BD54E3" w:rsidRDefault="00F27DAE" w:rsidP="00BD54E3">
            <w:pPr>
              <w:jc w:val="center"/>
              <w:rPr>
                <w:rFonts w:ascii="Baskerville Old Face" w:hAnsi="Baskerville Old Face"/>
                <w:sz w:val="40"/>
                <w:szCs w:val="40"/>
              </w:rPr>
            </w:pPr>
            <w:r w:rsidRPr="00BD54E3">
              <w:rPr>
                <w:rFonts w:ascii="Baskerville Old Face" w:hAnsi="Baskerville Old Face"/>
                <w:b/>
                <w:color w:val="000000" w:themeColor="text1"/>
                <w:sz w:val="40"/>
                <w:szCs w:val="40"/>
                <w:u w:val="single"/>
              </w:rPr>
              <w:t>Mission</w:t>
            </w:r>
            <w:r w:rsidRPr="00BD54E3">
              <w:rPr>
                <w:rFonts w:ascii="Baskerville Old Face" w:hAnsi="Baskerville Old Face"/>
                <w:b/>
                <w:i/>
                <w:color w:val="000000" w:themeColor="text1"/>
                <w:sz w:val="40"/>
                <w:szCs w:val="40"/>
                <w:u w:val="single"/>
              </w:rPr>
              <w:t xml:space="preserve"> </w:t>
            </w:r>
            <w:r w:rsidRPr="00BD54E3">
              <w:rPr>
                <w:rFonts w:ascii="Baskerville Old Face" w:hAnsi="Baskerville Old Face"/>
                <w:b/>
                <w:color w:val="000000" w:themeColor="text1"/>
                <w:sz w:val="40"/>
                <w:szCs w:val="40"/>
                <w:u w:val="single"/>
              </w:rPr>
              <w:t>Statement</w:t>
            </w:r>
          </w:p>
          <w:p w:rsidR="00F27DAE" w:rsidRPr="006969D6" w:rsidRDefault="006969D6" w:rsidP="00BD54E3">
            <w:pPr>
              <w:jc w:val="center"/>
              <w:rPr>
                <w:rFonts w:ascii="Baskerville Old Face" w:hAnsi="Baskerville Old Face"/>
                <w:b/>
                <w:i/>
                <w:color w:val="000000" w:themeColor="text1"/>
                <w:sz w:val="28"/>
                <w:szCs w:val="28"/>
                <w:u w:val="single"/>
              </w:rPr>
            </w:pPr>
            <w:r>
              <w:rPr>
                <w:rFonts w:ascii="Baskerville Old Face" w:hAnsi="Baskerville Old Face"/>
                <w:sz w:val="24"/>
                <w:szCs w:val="56"/>
              </w:rPr>
              <w:br/>
            </w:r>
            <w:r w:rsidR="00F27DAE" w:rsidRPr="00BD54E3">
              <w:rPr>
                <w:rFonts w:ascii="Baskerville Old Face" w:hAnsi="Baskerville Old Face"/>
                <w:sz w:val="44"/>
                <w:szCs w:val="56"/>
              </w:rPr>
              <w:t>The mission of the Paulsboro School District is to provide each student the educational opportunities to assist in attaining their full potential in a democratic society. Our instructional programs will take place in a responsive, community based school system that fosters respect among all people.</w:t>
            </w:r>
            <w:r w:rsidR="00F27DAE" w:rsidRPr="00BD54E3">
              <w:rPr>
                <w:rFonts w:ascii="Baskerville Old Face" w:hAnsi="Baskerville Old Face"/>
                <w:b/>
                <w:sz w:val="44"/>
                <w:szCs w:val="56"/>
              </w:rPr>
              <w:t xml:space="preserve"> </w:t>
            </w:r>
            <w:r w:rsidR="00F27DAE" w:rsidRPr="00BD54E3">
              <w:rPr>
                <w:rFonts w:ascii="Baskerville Old Face" w:hAnsi="Baskerville Old Face"/>
                <w:sz w:val="44"/>
                <w:szCs w:val="56"/>
              </w:rPr>
              <w:t>Our expectation is that all students will achieve the New Jersey Core Curriculum Content Standards (NJCCCS) at every grade level.</w:t>
            </w:r>
          </w:p>
        </w:tc>
      </w:tr>
    </w:tbl>
    <w:p w:rsidR="00BD54E3" w:rsidRDefault="00BD54E3" w:rsidP="00694634">
      <w:pPr>
        <w:rPr>
          <w:rFonts w:ascii="Baskerville Old Face" w:hAnsi="Baskerville Old Face"/>
          <w:sz w:val="28"/>
        </w:rPr>
      </w:pPr>
    </w:p>
    <w:p w:rsidR="00BD54E3" w:rsidRDefault="00BD54E3">
      <w:pPr>
        <w:rPr>
          <w:rFonts w:ascii="Baskerville Old Face" w:hAnsi="Baskerville Old Face"/>
          <w:sz w:val="28"/>
        </w:rPr>
      </w:pPr>
      <w:r>
        <w:rPr>
          <w:rFonts w:ascii="Baskerville Old Face" w:hAnsi="Baskerville Old Face"/>
          <w:sz w:val="28"/>
        </w:rPr>
        <w:br w:type="page"/>
      </w: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BD54E3" w:rsidTr="002A7800">
        <w:trPr>
          <w:jc w:val="center"/>
        </w:trPr>
        <w:tc>
          <w:tcPr>
            <w:tcW w:w="12950" w:type="dxa"/>
            <w:vAlign w:val="center"/>
          </w:tcPr>
          <w:p w:rsidR="00C868AE" w:rsidRPr="00160AB1" w:rsidRDefault="00BD54E3" w:rsidP="00C868AE">
            <w:pPr>
              <w:jc w:val="center"/>
              <w:rPr>
                <w:rFonts w:ascii="Times New Roman" w:hAnsi="Times New Roman" w:cs="Times New Roman"/>
                <w:sz w:val="40"/>
                <w:szCs w:val="40"/>
              </w:rPr>
            </w:pPr>
            <w:r>
              <w:rPr>
                <w:rFonts w:ascii="Baskerville Old Face" w:hAnsi="Baskerville Old Face"/>
                <w:b/>
                <w:sz w:val="28"/>
                <w:szCs w:val="28"/>
                <w:u w:val="single"/>
              </w:rPr>
              <w:lastRenderedPageBreak/>
              <w:br/>
            </w:r>
            <w:r w:rsidR="00C868AE" w:rsidRPr="00160AB1">
              <w:rPr>
                <w:rFonts w:ascii="Times New Roman" w:hAnsi="Times New Roman" w:cs="Times New Roman"/>
                <w:sz w:val="40"/>
                <w:szCs w:val="40"/>
              </w:rPr>
              <w:t xml:space="preserve"> New Jersey State Department of Education</w:t>
            </w:r>
          </w:p>
          <w:p w:rsidR="00C868AE" w:rsidRDefault="00C868AE" w:rsidP="00C868AE">
            <w:pPr>
              <w:jc w:val="center"/>
              <w:rPr>
                <w:rFonts w:ascii="Times New Roman" w:hAnsi="Times New Roman" w:cs="Times New Roman"/>
                <w:sz w:val="40"/>
                <w:szCs w:val="40"/>
              </w:rPr>
            </w:pPr>
            <w:r w:rsidRPr="00160AB1">
              <w:rPr>
                <w:rFonts w:ascii="Times New Roman" w:hAnsi="Times New Roman" w:cs="Times New Roman"/>
                <w:sz w:val="40"/>
                <w:szCs w:val="40"/>
              </w:rPr>
              <w:t>21st Century College and Career Readiness S</w:t>
            </w:r>
            <w:r>
              <w:rPr>
                <w:rFonts w:ascii="Times New Roman" w:hAnsi="Times New Roman" w:cs="Times New Roman"/>
                <w:sz w:val="40"/>
                <w:szCs w:val="40"/>
              </w:rPr>
              <w:t>tandards</w:t>
            </w:r>
          </w:p>
          <w:p w:rsidR="00C868AE" w:rsidRPr="00160AB1" w:rsidRDefault="00C868AE" w:rsidP="00C868AE">
            <w:pPr>
              <w:jc w:val="center"/>
              <w:rPr>
                <w:rFonts w:ascii="Times New Roman" w:hAnsi="Times New Roman" w:cs="Times New Roman"/>
                <w:sz w:val="40"/>
                <w:szCs w:val="40"/>
              </w:rPr>
            </w:pPr>
          </w:p>
          <w:p w:rsidR="00C868AE" w:rsidRPr="00160AB1" w:rsidRDefault="00C868AE" w:rsidP="00E80F77">
            <w:pPr>
              <w:jc w:val="center"/>
              <w:rPr>
                <w:rFonts w:ascii="Times New Roman" w:hAnsi="Times New Roman" w:cs="Times New Roman"/>
                <w:b/>
                <w:sz w:val="36"/>
                <w:szCs w:val="36"/>
              </w:rPr>
            </w:pPr>
            <w:r w:rsidRPr="00160AB1">
              <w:rPr>
                <w:rFonts w:ascii="Times New Roman" w:hAnsi="Times New Roman" w:cs="Times New Roman"/>
                <w:b/>
                <w:sz w:val="36"/>
                <w:szCs w:val="36"/>
              </w:rPr>
              <w:t>The 12 Career Ready Practices</w:t>
            </w:r>
          </w:p>
          <w:p w:rsidR="00C868AE" w:rsidRDefault="00C868AE" w:rsidP="00C868AE">
            <w:pPr>
              <w:rPr>
                <w:rFonts w:ascii="Times New Roman" w:hAnsi="Times New Roman" w:cs="Times New Roman"/>
                <w:sz w:val="28"/>
                <w:szCs w:val="28"/>
              </w:rPr>
            </w:pPr>
            <w:r w:rsidRPr="00160AB1">
              <w:rPr>
                <w:rFonts w:ascii="Times New Roman" w:hAnsi="Times New Roman" w:cs="Times New Roman"/>
                <w:sz w:val="28"/>
                <w:szCs w:val="28"/>
              </w:rPr>
              <w:t>These practices outline the skills that all individuals need to have to truly be adapt</w:t>
            </w:r>
            <w:r>
              <w:rPr>
                <w:rFonts w:ascii="Times New Roman" w:hAnsi="Times New Roman" w:cs="Times New Roman"/>
                <w:sz w:val="28"/>
                <w:szCs w:val="28"/>
              </w:rPr>
              <w:t xml:space="preserve">able, reflective, and proactive </w:t>
            </w:r>
            <w:r w:rsidRPr="00160AB1">
              <w:rPr>
                <w:rFonts w:ascii="Times New Roman" w:hAnsi="Times New Roman" w:cs="Times New Roman"/>
                <w:sz w:val="28"/>
                <w:szCs w:val="28"/>
              </w:rPr>
              <w:t>in life and careers. These are researched practices that are essential to career readiness.</w:t>
            </w:r>
          </w:p>
          <w:p w:rsidR="00E80F77" w:rsidRPr="00160AB1" w:rsidRDefault="00E80F77" w:rsidP="00C868AE">
            <w:pPr>
              <w:rPr>
                <w:rFonts w:ascii="Times New Roman" w:hAnsi="Times New Roman" w:cs="Times New Roman"/>
                <w:sz w:val="28"/>
                <w:szCs w:val="28"/>
              </w:rPr>
            </w:pPr>
          </w:p>
          <w:p w:rsidR="00FB1C1B" w:rsidRDefault="00FB1C1B" w:rsidP="00FB1C1B">
            <w:pPr>
              <w:rPr>
                <w:rFonts w:ascii="Times New Roman" w:hAnsi="Times New Roman" w:cs="Times New Roman"/>
                <w:sz w:val="28"/>
                <w:szCs w:val="28"/>
              </w:rPr>
            </w:pPr>
            <w:r w:rsidRPr="006C6C14">
              <w:rPr>
                <w:rFonts w:ascii="Times New Roman" w:hAnsi="Times New Roman" w:cs="Times New Roman"/>
                <w:sz w:val="28"/>
                <w:szCs w:val="28"/>
              </w:rPr>
              <w:t xml:space="preserve">CRP1. Act as a responsible and contributing citizen and employee. </w:t>
            </w:r>
          </w:p>
          <w:p w:rsidR="00FB1C1B" w:rsidRDefault="00FB1C1B" w:rsidP="00FB1C1B">
            <w:pPr>
              <w:rPr>
                <w:rFonts w:ascii="Times New Roman" w:hAnsi="Times New Roman" w:cs="Times New Roman"/>
                <w:sz w:val="28"/>
                <w:szCs w:val="28"/>
              </w:rPr>
            </w:pPr>
            <w:r w:rsidRPr="006C6C14">
              <w:rPr>
                <w:rFonts w:ascii="Times New Roman" w:hAnsi="Times New Roman" w:cs="Times New Roman"/>
                <w:sz w:val="28"/>
                <w:szCs w:val="28"/>
              </w:rPr>
              <w:t xml:space="preserve">CRP2. Apply appropriate academic and technical skills. </w:t>
            </w:r>
          </w:p>
          <w:p w:rsidR="00FB1C1B" w:rsidRDefault="00FB1C1B" w:rsidP="00FB1C1B">
            <w:pPr>
              <w:rPr>
                <w:rFonts w:ascii="Times New Roman" w:hAnsi="Times New Roman" w:cs="Times New Roman"/>
                <w:sz w:val="28"/>
                <w:szCs w:val="28"/>
              </w:rPr>
            </w:pPr>
            <w:r w:rsidRPr="006C6C14">
              <w:rPr>
                <w:rFonts w:ascii="Times New Roman" w:hAnsi="Times New Roman" w:cs="Times New Roman"/>
                <w:sz w:val="28"/>
                <w:szCs w:val="28"/>
              </w:rPr>
              <w:t xml:space="preserve">CRP3. Attend to personal health and financial well-being. </w:t>
            </w:r>
          </w:p>
          <w:p w:rsidR="00FB1C1B" w:rsidRDefault="00FB1C1B" w:rsidP="00FB1C1B">
            <w:pPr>
              <w:rPr>
                <w:rFonts w:ascii="Times New Roman" w:hAnsi="Times New Roman" w:cs="Times New Roman"/>
                <w:sz w:val="28"/>
                <w:szCs w:val="28"/>
              </w:rPr>
            </w:pPr>
            <w:r w:rsidRPr="006C6C14">
              <w:rPr>
                <w:rFonts w:ascii="Times New Roman" w:hAnsi="Times New Roman" w:cs="Times New Roman"/>
                <w:sz w:val="28"/>
                <w:szCs w:val="28"/>
              </w:rPr>
              <w:t xml:space="preserve">CRP4. Communicate clearly and effectively and with reason. </w:t>
            </w:r>
          </w:p>
          <w:p w:rsidR="00FB1C1B" w:rsidRDefault="00FB1C1B" w:rsidP="00FB1C1B">
            <w:pPr>
              <w:rPr>
                <w:rFonts w:ascii="Times New Roman" w:hAnsi="Times New Roman" w:cs="Times New Roman"/>
                <w:sz w:val="28"/>
                <w:szCs w:val="28"/>
              </w:rPr>
            </w:pPr>
            <w:r w:rsidRPr="006C6C14">
              <w:rPr>
                <w:rFonts w:ascii="Times New Roman" w:hAnsi="Times New Roman" w:cs="Times New Roman"/>
                <w:sz w:val="28"/>
                <w:szCs w:val="28"/>
              </w:rPr>
              <w:t xml:space="preserve">CRP5. Consider the environmental, social and economic impacts of decisions. </w:t>
            </w:r>
          </w:p>
          <w:p w:rsidR="00FB1C1B" w:rsidRDefault="00FB1C1B" w:rsidP="00FB1C1B">
            <w:pPr>
              <w:rPr>
                <w:rFonts w:ascii="Times New Roman" w:hAnsi="Times New Roman" w:cs="Times New Roman"/>
                <w:sz w:val="28"/>
                <w:szCs w:val="28"/>
              </w:rPr>
            </w:pPr>
            <w:r w:rsidRPr="006C6C14">
              <w:rPr>
                <w:rFonts w:ascii="Times New Roman" w:hAnsi="Times New Roman" w:cs="Times New Roman"/>
                <w:sz w:val="28"/>
                <w:szCs w:val="28"/>
              </w:rPr>
              <w:t xml:space="preserve">CRP6. Demonstrate creativity and innovation. </w:t>
            </w:r>
          </w:p>
          <w:p w:rsidR="00FB1C1B" w:rsidRPr="006C6C14" w:rsidRDefault="00FB1C1B" w:rsidP="00FB1C1B">
            <w:pPr>
              <w:rPr>
                <w:rFonts w:ascii="Times New Roman" w:hAnsi="Times New Roman" w:cs="Times New Roman"/>
                <w:sz w:val="28"/>
                <w:szCs w:val="28"/>
              </w:rPr>
            </w:pPr>
            <w:r w:rsidRPr="006C6C14">
              <w:rPr>
                <w:rFonts w:ascii="Times New Roman" w:hAnsi="Times New Roman" w:cs="Times New Roman"/>
                <w:sz w:val="28"/>
                <w:szCs w:val="28"/>
              </w:rPr>
              <w:t>CRP7. Employ valid and reliable research strategies.</w:t>
            </w:r>
          </w:p>
          <w:p w:rsidR="00FB1C1B" w:rsidRDefault="00FB1C1B" w:rsidP="00FB1C1B">
            <w:pPr>
              <w:rPr>
                <w:rFonts w:ascii="Times New Roman" w:hAnsi="Times New Roman" w:cs="Times New Roman"/>
                <w:sz w:val="28"/>
                <w:szCs w:val="28"/>
              </w:rPr>
            </w:pPr>
            <w:r w:rsidRPr="006C6C14">
              <w:rPr>
                <w:rFonts w:ascii="Times New Roman" w:hAnsi="Times New Roman" w:cs="Times New Roman"/>
                <w:sz w:val="28"/>
                <w:szCs w:val="28"/>
              </w:rPr>
              <w:t xml:space="preserve">CRP8. Utilize critical thinking to make sense of problems and persevere in solving them. </w:t>
            </w:r>
          </w:p>
          <w:p w:rsidR="00FB1C1B" w:rsidRDefault="00FB1C1B" w:rsidP="00FB1C1B">
            <w:pPr>
              <w:rPr>
                <w:rFonts w:ascii="Times New Roman" w:hAnsi="Times New Roman" w:cs="Times New Roman"/>
                <w:sz w:val="28"/>
                <w:szCs w:val="28"/>
              </w:rPr>
            </w:pPr>
            <w:r w:rsidRPr="006C6C14">
              <w:rPr>
                <w:rFonts w:ascii="Times New Roman" w:hAnsi="Times New Roman" w:cs="Times New Roman"/>
                <w:sz w:val="28"/>
                <w:szCs w:val="28"/>
              </w:rPr>
              <w:t xml:space="preserve">CRP9. Model integrity, ethical leadership and effective management. </w:t>
            </w:r>
          </w:p>
          <w:p w:rsidR="00FB1C1B" w:rsidRPr="006C6C14" w:rsidRDefault="00FB1C1B" w:rsidP="00FB1C1B">
            <w:pPr>
              <w:rPr>
                <w:rFonts w:ascii="Times New Roman" w:hAnsi="Times New Roman" w:cs="Times New Roman"/>
                <w:sz w:val="28"/>
                <w:szCs w:val="28"/>
              </w:rPr>
            </w:pPr>
            <w:r w:rsidRPr="006C6C14">
              <w:rPr>
                <w:rFonts w:ascii="Times New Roman" w:hAnsi="Times New Roman" w:cs="Times New Roman"/>
                <w:sz w:val="28"/>
                <w:szCs w:val="28"/>
              </w:rPr>
              <w:t>CRP10. Plan education and career paths aligned to personal goals.</w:t>
            </w:r>
          </w:p>
          <w:p w:rsidR="00FB1C1B" w:rsidRDefault="00FB1C1B" w:rsidP="00FB1C1B">
            <w:pPr>
              <w:rPr>
                <w:rFonts w:ascii="Times New Roman" w:hAnsi="Times New Roman" w:cs="Times New Roman"/>
                <w:sz w:val="28"/>
                <w:szCs w:val="28"/>
              </w:rPr>
            </w:pPr>
            <w:r w:rsidRPr="006C6C14">
              <w:rPr>
                <w:rFonts w:ascii="Times New Roman" w:hAnsi="Times New Roman" w:cs="Times New Roman"/>
                <w:sz w:val="28"/>
                <w:szCs w:val="28"/>
              </w:rPr>
              <w:t xml:space="preserve">CRP11. Use technology to enhance productivity. </w:t>
            </w:r>
          </w:p>
          <w:p w:rsidR="00FB1C1B" w:rsidRPr="00160AB1" w:rsidRDefault="00FB1C1B" w:rsidP="00FB1C1B">
            <w:pPr>
              <w:rPr>
                <w:rFonts w:ascii="Times New Roman" w:hAnsi="Times New Roman" w:cs="Times New Roman"/>
                <w:sz w:val="28"/>
                <w:szCs w:val="28"/>
              </w:rPr>
            </w:pPr>
            <w:r w:rsidRPr="006C6C14">
              <w:rPr>
                <w:rFonts w:ascii="Times New Roman" w:hAnsi="Times New Roman" w:cs="Times New Roman"/>
                <w:sz w:val="28"/>
                <w:szCs w:val="28"/>
              </w:rPr>
              <w:t>CRP12. Work productively in teams while using cultural global competence.</w:t>
            </w:r>
          </w:p>
          <w:p w:rsidR="00BD54E3" w:rsidRDefault="00BD54E3" w:rsidP="002A7800">
            <w:pPr>
              <w:spacing w:after="200" w:line="276" w:lineRule="auto"/>
              <w:rPr>
                <w:rFonts w:ascii="Baskerville Old Face" w:hAnsi="Baskerville Old Face"/>
                <w:sz w:val="24"/>
                <w:szCs w:val="28"/>
              </w:rPr>
            </w:pPr>
          </w:p>
          <w:p w:rsidR="00FC5E40" w:rsidRDefault="00FC5E40" w:rsidP="002A7800">
            <w:pPr>
              <w:spacing w:after="200" w:line="276" w:lineRule="auto"/>
              <w:rPr>
                <w:rFonts w:ascii="Baskerville Old Face" w:hAnsi="Baskerville Old Face"/>
                <w:sz w:val="24"/>
                <w:szCs w:val="28"/>
              </w:rPr>
            </w:pPr>
          </w:p>
          <w:p w:rsidR="00FC5E40" w:rsidRDefault="00FC5E40" w:rsidP="002A7800">
            <w:pPr>
              <w:spacing w:after="200" w:line="276" w:lineRule="auto"/>
              <w:rPr>
                <w:rFonts w:ascii="Baskerville Old Face" w:hAnsi="Baskerville Old Face"/>
                <w:sz w:val="24"/>
                <w:szCs w:val="28"/>
              </w:rPr>
            </w:pPr>
          </w:p>
          <w:p w:rsidR="00E11A94" w:rsidRDefault="00E11A94" w:rsidP="00E11A94">
            <w:pPr>
              <w:spacing w:after="200" w:line="276" w:lineRule="auto"/>
              <w:jc w:val="center"/>
              <w:rPr>
                <w:rFonts w:ascii="Baskerville Old Face" w:hAnsi="Baskerville Old Face"/>
                <w:sz w:val="48"/>
                <w:szCs w:val="48"/>
              </w:rPr>
            </w:pPr>
          </w:p>
          <w:p w:rsidR="00FC5E40" w:rsidRDefault="00E11A94" w:rsidP="00E11A94">
            <w:pPr>
              <w:spacing w:after="200" w:line="276" w:lineRule="auto"/>
              <w:jc w:val="center"/>
              <w:rPr>
                <w:rFonts w:ascii="Baskerville Old Face" w:hAnsi="Baskerville Old Face"/>
                <w:sz w:val="48"/>
                <w:szCs w:val="48"/>
              </w:rPr>
            </w:pPr>
            <w:r>
              <w:rPr>
                <w:rFonts w:ascii="Baskerville Old Face" w:hAnsi="Baskerville Old Face"/>
                <w:sz w:val="48"/>
                <w:szCs w:val="48"/>
              </w:rPr>
              <w:t>Reading and Writing Standards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801"/>
              <w:gridCol w:w="1936"/>
              <w:gridCol w:w="1616"/>
              <w:gridCol w:w="1723"/>
              <w:gridCol w:w="1784"/>
              <w:gridCol w:w="1988"/>
            </w:tblGrid>
            <w:tr w:rsidR="00E11A94" w:rsidRPr="008C0847" w:rsidTr="00C73E39">
              <w:trPr>
                <w:jc w:val="center"/>
              </w:trPr>
              <w:tc>
                <w:tcPr>
                  <w:tcW w:w="1980" w:type="dxa"/>
                </w:tcPr>
                <w:p w:rsidR="00E11A94" w:rsidRPr="008C0847" w:rsidRDefault="00E11A94" w:rsidP="00C86791">
                  <w:pPr>
                    <w:framePr w:hSpace="180" w:wrap="around" w:hAnchor="margin" w:xAlign="center" w:y="-420"/>
                    <w:spacing w:after="0" w:line="240" w:lineRule="auto"/>
                    <w:jc w:val="center"/>
                    <w:rPr>
                      <w:rFonts w:ascii="Cambria" w:hAnsi="Cambria"/>
                      <w:b/>
                    </w:rPr>
                  </w:pPr>
                  <w:r w:rsidRPr="008C0847">
                    <w:rPr>
                      <w:rFonts w:ascii="Cambria" w:hAnsi="Cambria"/>
                      <w:b/>
                    </w:rPr>
                    <w:t>Reading Unit</w:t>
                  </w:r>
                </w:p>
              </w:tc>
              <w:tc>
                <w:tcPr>
                  <w:tcW w:w="1890" w:type="dxa"/>
                </w:tcPr>
                <w:p w:rsidR="00E11A94" w:rsidRPr="008C0847" w:rsidRDefault="00E11A94" w:rsidP="00C86791">
                  <w:pPr>
                    <w:framePr w:hSpace="180" w:wrap="around" w:hAnchor="margin" w:xAlign="center" w:y="-420"/>
                    <w:spacing w:after="0" w:line="240" w:lineRule="auto"/>
                    <w:jc w:val="center"/>
                    <w:rPr>
                      <w:rFonts w:ascii="Cambria" w:hAnsi="Cambria"/>
                      <w:b/>
                    </w:rPr>
                  </w:pPr>
                  <w:r>
                    <w:rPr>
                      <w:rFonts w:ascii="Cambria" w:hAnsi="Cambria"/>
                      <w:b/>
                    </w:rPr>
                    <w:t>Reading Standards</w:t>
                  </w:r>
                </w:p>
              </w:tc>
              <w:tc>
                <w:tcPr>
                  <w:tcW w:w="2018" w:type="dxa"/>
                </w:tcPr>
                <w:p w:rsidR="00E11A94" w:rsidRPr="008C0847" w:rsidRDefault="00E11A94" w:rsidP="00C86791">
                  <w:pPr>
                    <w:framePr w:hSpace="180" w:wrap="around" w:hAnchor="margin" w:xAlign="center" w:y="-420"/>
                    <w:spacing w:after="0" w:line="240" w:lineRule="auto"/>
                    <w:jc w:val="center"/>
                    <w:rPr>
                      <w:rFonts w:ascii="Cambria" w:hAnsi="Cambria"/>
                      <w:b/>
                    </w:rPr>
                  </w:pPr>
                  <w:r w:rsidRPr="008C0847">
                    <w:rPr>
                      <w:rFonts w:ascii="Cambria" w:hAnsi="Cambria"/>
                      <w:b/>
                    </w:rPr>
                    <w:t>Writing Unit</w:t>
                  </w:r>
                </w:p>
              </w:tc>
              <w:tc>
                <w:tcPr>
                  <w:tcW w:w="1689" w:type="dxa"/>
                </w:tcPr>
                <w:p w:rsidR="00E11A94" w:rsidRPr="008C0847" w:rsidRDefault="00E11A94" w:rsidP="00C86791">
                  <w:pPr>
                    <w:framePr w:hSpace="180" w:wrap="around" w:hAnchor="margin" w:xAlign="center" w:y="-420"/>
                    <w:spacing w:after="0" w:line="240" w:lineRule="auto"/>
                    <w:jc w:val="center"/>
                    <w:rPr>
                      <w:rFonts w:ascii="Cambria" w:hAnsi="Cambria"/>
                      <w:b/>
                    </w:rPr>
                  </w:pPr>
                  <w:r>
                    <w:rPr>
                      <w:rFonts w:ascii="Cambria" w:hAnsi="Cambria"/>
                      <w:b/>
                    </w:rPr>
                    <w:t>Writing Standards</w:t>
                  </w:r>
                </w:p>
              </w:tc>
              <w:tc>
                <w:tcPr>
                  <w:tcW w:w="1817" w:type="dxa"/>
                </w:tcPr>
                <w:p w:rsidR="00E11A94" w:rsidRDefault="00E11A94" w:rsidP="00C86791">
                  <w:pPr>
                    <w:framePr w:hSpace="180" w:wrap="around" w:hAnchor="margin" w:xAlign="center" w:y="-420"/>
                    <w:spacing w:after="0" w:line="240" w:lineRule="auto"/>
                    <w:jc w:val="center"/>
                    <w:rPr>
                      <w:rFonts w:ascii="Cambria" w:hAnsi="Cambria"/>
                      <w:b/>
                    </w:rPr>
                  </w:pPr>
                  <w:r>
                    <w:rPr>
                      <w:rFonts w:ascii="Cambria" w:hAnsi="Cambria"/>
                      <w:b/>
                    </w:rPr>
                    <w:t>Speaking &amp; Listening Standards</w:t>
                  </w:r>
                </w:p>
              </w:tc>
              <w:tc>
                <w:tcPr>
                  <w:tcW w:w="1890" w:type="dxa"/>
                </w:tcPr>
                <w:p w:rsidR="00E11A94" w:rsidRDefault="00E11A94" w:rsidP="00C86791">
                  <w:pPr>
                    <w:framePr w:hSpace="180" w:wrap="around" w:hAnchor="margin" w:xAlign="center" w:y="-420"/>
                    <w:spacing w:after="0" w:line="240" w:lineRule="auto"/>
                    <w:jc w:val="center"/>
                    <w:rPr>
                      <w:rFonts w:ascii="Cambria" w:hAnsi="Cambria"/>
                      <w:b/>
                    </w:rPr>
                  </w:pPr>
                  <w:r>
                    <w:rPr>
                      <w:rFonts w:ascii="Cambria" w:hAnsi="Cambria"/>
                      <w:b/>
                    </w:rPr>
                    <w:t>Language Standards</w:t>
                  </w:r>
                </w:p>
              </w:tc>
              <w:tc>
                <w:tcPr>
                  <w:tcW w:w="2070" w:type="dxa"/>
                </w:tcPr>
                <w:p w:rsidR="00E11A94" w:rsidRDefault="00E11A94" w:rsidP="00C86791">
                  <w:pPr>
                    <w:framePr w:hSpace="180" w:wrap="around" w:hAnchor="margin" w:xAlign="center" w:y="-420"/>
                    <w:spacing w:after="0" w:line="240" w:lineRule="auto"/>
                    <w:jc w:val="center"/>
                    <w:rPr>
                      <w:rFonts w:ascii="Cambria" w:hAnsi="Cambria"/>
                      <w:b/>
                    </w:rPr>
                  </w:pPr>
                  <w:r>
                    <w:rPr>
                      <w:rFonts w:ascii="Cambria" w:hAnsi="Cambria"/>
                      <w:b/>
                    </w:rPr>
                    <w:t>Foundational Skills Standards</w:t>
                  </w:r>
                </w:p>
              </w:tc>
            </w:tr>
            <w:tr w:rsidR="00E11A94" w:rsidRPr="008C0847" w:rsidTr="00C73E39">
              <w:trPr>
                <w:jc w:val="center"/>
              </w:trPr>
              <w:tc>
                <w:tcPr>
                  <w:tcW w:w="198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Building a Reading Life</w:t>
                  </w:r>
                </w:p>
              </w:tc>
              <w:tc>
                <w:tcPr>
                  <w:tcW w:w="189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RL.4.1, RL.4.2, RL.4.3, RI.4.1</w:t>
                  </w:r>
                </w:p>
              </w:tc>
              <w:tc>
                <w:tcPr>
                  <w:tcW w:w="2018"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Launching Writing Workshop</w:t>
                  </w:r>
                </w:p>
              </w:tc>
              <w:tc>
                <w:tcPr>
                  <w:tcW w:w="1689"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W.4.3, W.4.4</w:t>
                  </w:r>
                </w:p>
              </w:tc>
              <w:tc>
                <w:tcPr>
                  <w:tcW w:w="1817"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SL.4.1, SL.4.4</w:t>
                  </w:r>
                </w:p>
              </w:tc>
              <w:tc>
                <w:tcPr>
                  <w:tcW w:w="189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L.4.2</w:t>
                  </w:r>
                </w:p>
              </w:tc>
              <w:tc>
                <w:tcPr>
                  <w:tcW w:w="207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FS.4.3, FS.4.4</w:t>
                  </w:r>
                </w:p>
              </w:tc>
            </w:tr>
            <w:tr w:rsidR="00E11A94" w:rsidRPr="008C0847" w:rsidTr="00C73E39">
              <w:trPr>
                <w:jc w:val="center"/>
              </w:trPr>
              <w:tc>
                <w:tcPr>
                  <w:tcW w:w="198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Following Characters into Meaning</w:t>
                  </w:r>
                </w:p>
              </w:tc>
              <w:tc>
                <w:tcPr>
                  <w:tcW w:w="189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RL.4.1, RL.4.2, RL.4.3, RL.4.4, RL.4.6</w:t>
                  </w:r>
                </w:p>
              </w:tc>
              <w:tc>
                <w:tcPr>
                  <w:tcW w:w="2018" w:type="dxa"/>
                </w:tcPr>
                <w:p w:rsidR="00E11A94" w:rsidRPr="008C0847" w:rsidRDefault="00E11A94" w:rsidP="00C86791">
                  <w:pPr>
                    <w:framePr w:hSpace="180" w:wrap="around" w:hAnchor="margin" w:xAlign="center" w:y="-420"/>
                    <w:spacing w:after="0" w:line="240" w:lineRule="auto"/>
                    <w:jc w:val="center"/>
                    <w:rPr>
                      <w:rFonts w:ascii="Cambria" w:hAnsi="Cambria"/>
                    </w:rPr>
                  </w:pPr>
                  <w:r w:rsidRPr="008C0847">
                    <w:rPr>
                      <w:rFonts w:ascii="Cambria" w:hAnsi="Cambria"/>
                    </w:rPr>
                    <w:t>Narrative</w:t>
                  </w:r>
                  <w:r>
                    <w:rPr>
                      <w:rFonts w:ascii="Cambria" w:hAnsi="Cambria"/>
                    </w:rPr>
                    <w:t>: The Art of Stories</w:t>
                  </w:r>
                </w:p>
              </w:tc>
              <w:tc>
                <w:tcPr>
                  <w:tcW w:w="1689"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W.4.3 W.4.4</w:t>
                  </w:r>
                </w:p>
              </w:tc>
              <w:tc>
                <w:tcPr>
                  <w:tcW w:w="1817"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SL.4.1, SL.4.4</w:t>
                  </w:r>
                </w:p>
              </w:tc>
              <w:tc>
                <w:tcPr>
                  <w:tcW w:w="189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L.4.2</w:t>
                  </w:r>
                </w:p>
              </w:tc>
              <w:tc>
                <w:tcPr>
                  <w:tcW w:w="207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FS.4.3, FS.4.4</w:t>
                  </w:r>
                </w:p>
              </w:tc>
            </w:tr>
            <w:tr w:rsidR="00E11A94" w:rsidRPr="008C0847" w:rsidTr="00C73E39">
              <w:trPr>
                <w:jc w:val="center"/>
              </w:trPr>
              <w:tc>
                <w:tcPr>
                  <w:tcW w:w="198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Nonfiction Reading: Using Text Structure</w:t>
                  </w:r>
                </w:p>
              </w:tc>
              <w:tc>
                <w:tcPr>
                  <w:tcW w:w="189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RI.4.1, RI.4.2, RI.4.3, RI.4.4RI.4.5, RI.4.8</w:t>
                  </w:r>
                </w:p>
              </w:tc>
              <w:tc>
                <w:tcPr>
                  <w:tcW w:w="2018"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Information Writing</w:t>
                  </w:r>
                </w:p>
              </w:tc>
              <w:tc>
                <w:tcPr>
                  <w:tcW w:w="1689"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W.4.2a, W.4.2b, W.4.2e, W.4.5, W.4.7</w:t>
                  </w:r>
                </w:p>
              </w:tc>
              <w:tc>
                <w:tcPr>
                  <w:tcW w:w="1817"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SL.4.2, SL.4.6</w:t>
                  </w:r>
                </w:p>
              </w:tc>
              <w:tc>
                <w:tcPr>
                  <w:tcW w:w="189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L.4.1, L.4.4</w:t>
                  </w:r>
                </w:p>
              </w:tc>
              <w:tc>
                <w:tcPr>
                  <w:tcW w:w="207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FS.4.3, FS.4.4</w:t>
                  </w:r>
                </w:p>
              </w:tc>
            </w:tr>
            <w:tr w:rsidR="00E11A94" w:rsidRPr="008C0847" w:rsidTr="00C73E39">
              <w:trPr>
                <w:jc w:val="center"/>
              </w:trPr>
              <w:tc>
                <w:tcPr>
                  <w:tcW w:w="198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Nonfiction Reading: Using Text Structure</w:t>
                  </w:r>
                </w:p>
              </w:tc>
              <w:tc>
                <w:tcPr>
                  <w:tcW w:w="189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RI.4.2, RI.4.3, RI.4.4RI.4.5, RI.4.8</w:t>
                  </w:r>
                </w:p>
              </w:tc>
              <w:tc>
                <w:tcPr>
                  <w:tcW w:w="2018"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Informational Books</w:t>
                  </w:r>
                </w:p>
              </w:tc>
              <w:tc>
                <w:tcPr>
                  <w:tcW w:w="1689"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W.4.2, W.4.5, W.4.6, W.4.7</w:t>
                  </w:r>
                </w:p>
              </w:tc>
              <w:tc>
                <w:tcPr>
                  <w:tcW w:w="1817"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SL.4.2, SL.4.5, SL.4.6</w:t>
                  </w:r>
                </w:p>
              </w:tc>
              <w:tc>
                <w:tcPr>
                  <w:tcW w:w="189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L.4.1, L.4.4</w:t>
                  </w:r>
                </w:p>
              </w:tc>
              <w:tc>
                <w:tcPr>
                  <w:tcW w:w="207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FS.4.3, FS.4.4</w:t>
                  </w:r>
                </w:p>
              </w:tc>
            </w:tr>
            <w:tr w:rsidR="00E11A94" w:rsidRPr="008C0847" w:rsidTr="00C73E39">
              <w:trPr>
                <w:jc w:val="center"/>
              </w:trPr>
              <w:tc>
                <w:tcPr>
                  <w:tcW w:w="198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Nonfiction Research Projects</w:t>
                  </w:r>
                </w:p>
              </w:tc>
              <w:tc>
                <w:tcPr>
                  <w:tcW w:w="189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RI.4.6, RI.4.7</w:t>
                  </w:r>
                </w:p>
              </w:tc>
              <w:tc>
                <w:tcPr>
                  <w:tcW w:w="2018" w:type="dxa"/>
                </w:tcPr>
                <w:p w:rsidR="00E11A94" w:rsidRPr="00D6312B" w:rsidRDefault="00E11A94" w:rsidP="00C86791">
                  <w:pPr>
                    <w:framePr w:hSpace="180" w:wrap="around" w:hAnchor="margin" w:xAlign="center" w:y="-420"/>
                    <w:spacing w:after="0" w:line="240" w:lineRule="auto"/>
                    <w:jc w:val="center"/>
                    <w:rPr>
                      <w:rFonts w:ascii="Cambria" w:hAnsi="Cambria"/>
                    </w:rPr>
                  </w:pPr>
                  <w:r w:rsidRPr="00D6312B">
                    <w:rPr>
                      <w:rFonts w:ascii="Cambria" w:hAnsi="Cambria"/>
                    </w:rPr>
                    <w:t>Opinion: Personal &amp;</w:t>
                  </w:r>
                  <w:r>
                    <w:rPr>
                      <w:rFonts w:ascii="Cambria" w:hAnsi="Cambria"/>
                    </w:rPr>
                    <w:t xml:space="preserve"> </w:t>
                  </w:r>
                  <w:r w:rsidRPr="00D6312B">
                    <w:rPr>
                      <w:rFonts w:ascii="Cambria" w:hAnsi="Cambria"/>
                    </w:rPr>
                    <w:t>Persuasive Essays</w:t>
                  </w:r>
                </w:p>
              </w:tc>
              <w:tc>
                <w:tcPr>
                  <w:tcW w:w="1689"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W.4.1, W.4.4, W.4.6, W.4.7, W.4.8</w:t>
                  </w:r>
                </w:p>
              </w:tc>
              <w:tc>
                <w:tcPr>
                  <w:tcW w:w="1817"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SL.4.3, SL.4.5</w:t>
                  </w:r>
                </w:p>
              </w:tc>
              <w:tc>
                <w:tcPr>
                  <w:tcW w:w="189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L.4.3</w:t>
                  </w:r>
                </w:p>
              </w:tc>
              <w:tc>
                <w:tcPr>
                  <w:tcW w:w="207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FS.4.3, FS.4.4</w:t>
                  </w:r>
                </w:p>
              </w:tc>
            </w:tr>
            <w:tr w:rsidR="00E11A94" w:rsidRPr="008C0847" w:rsidTr="00C73E39">
              <w:trPr>
                <w:jc w:val="center"/>
              </w:trPr>
              <w:tc>
                <w:tcPr>
                  <w:tcW w:w="198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Historical Fiction Book Clubs</w:t>
                  </w:r>
                </w:p>
              </w:tc>
              <w:tc>
                <w:tcPr>
                  <w:tcW w:w="189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RL.4.5, RL.4.7, RL.4.9, RL.4.10</w:t>
                  </w:r>
                </w:p>
              </w:tc>
              <w:tc>
                <w:tcPr>
                  <w:tcW w:w="2018" w:type="dxa"/>
                </w:tcPr>
                <w:p w:rsidR="00E11A94" w:rsidRPr="00D6312B" w:rsidRDefault="00E11A94" w:rsidP="00C86791">
                  <w:pPr>
                    <w:framePr w:hSpace="180" w:wrap="around" w:hAnchor="margin" w:xAlign="center" w:y="-420"/>
                    <w:spacing w:after="0" w:line="240" w:lineRule="auto"/>
                    <w:jc w:val="center"/>
                    <w:rPr>
                      <w:rFonts w:ascii="Cambria" w:hAnsi="Cambria"/>
                    </w:rPr>
                  </w:pPr>
                  <w:r w:rsidRPr="00D6312B">
                    <w:rPr>
                      <w:rFonts w:ascii="Cambria" w:hAnsi="Cambria"/>
                    </w:rPr>
                    <w:t>Opinion; Personal &amp;</w:t>
                  </w:r>
                  <w:r>
                    <w:rPr>
                      <w:rFonts w:ascii="Cambria" w:hAnsi="Cambria"/>
                    </w:rPr>
                    <w:t xml:space="preserve"> </w:t>
                  </w:r>
                  <w:r w:rsidRPr="00D6312B">
                    <w:rPr>
                      <w:rFonts w:ascii="Cambria" w:hAnsi="Cambria"/>
                    </w:rPr>
                    <w:t>Persuasive Essays</w:t>
                  </w:r>
                </w:p>
              </w:tc>
              <w:tc>
                <w:tcPr>
                  <w:tcW w:w="1689"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W.4.1, W.4.4, W.4.6</w:t>
                  </w:r>
                </w:p>
              </w:tc>
              <w:tc>
                <w:tcPr>
                  <w:tcW w:w="1817"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SL.4.1, SL.4.4, SL.4.6</w:t>
                  </w:r>
                </w:p>
              </w:tc>
              <w:tc>
                <w:tcPr>
                  <w:tcW w:w="189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L.4.4, L.4.5</w:t>
                  </w:r>
                </w:p>
              </w:tc>
              <w:tc>
                <w:tcPr>
                  <w:tcW w:w="207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FS.4.3, FS.4.4</w:t>
                  </w:r>
                </w:p>
              </w:tc>
            </w:tr>
            <w:tr w:rsidR="00E11A94" w:rsidRPr="008C0847" w:rsidTr="00C73E39">
              <w:trPr>
                <w:jc w:val="center"/>
              </w:trPr>
              <w:tc>
                <w:tcPr>
                  <w:tcW w:w="198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Information Reading: Research in the Content Areas</w:t>
                  </w:r>
                </w:p>
              </w:tc>
              <w:tc>
                <w:tcPr>
                  <w:tcW w:w="189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RI.4.9, RL.4.4.4, RL. 4.10</w:t>
                  </w:r>
                </w:p>
              </w:tc>
              <w:tc>
                <w:tcPr>
                  <w:tcW w:w="2018" w:type="dxa"/>
                </w:tcPr>
                <w:p w:rsidR="00E11A94" w:rsidRPr="00D6312B" w:rsidRDefault="00E11A94" w:rsidP="00C86791">
                  <w:pPr>
                    <w:framePr w:hSpace="180" w:wrap="around" w:hAnchor="margin" w:xAlign="center" w:y="-420"/>
                    <w:spacing w:after="0" w:line="240" w:lineRule="auto"/>
                    <w:jc w:val="center"/>
                    <w:rPr>
                      <w:rFonts w:ascii="Cambria" w:hAnsi="Cambria"/>
                    </w:rPr>
                  </w:pPr>
                  <w:r w:rsidRPr="00D6312B">
                    <w:rPr>
                      <w:rFonts w:ascii="Cambria" w:hAnsi="Cambria"/>
                    </w:rPr>
                    <w:t xml:space="preserve">Writing About Reading: </w:t>
                  </w:r>
                  <w:r>
                    <w:rPr>
                      <w:rFonts w:ascii="Cambria" w:hAnsi="Cambria"/>
                    </w:rPr>
                    <w:t>Nonf</w:t>
                  </w:r>
                  <w:r w:rsidRPr="00D6312B">
                    <w:rPr>
                      <w:rFonts w:ascii="Cambria" w:hAnsi="Cambria"/>
                    </w:rPr>
                    <w:t>iction</w:t>
                  </w:r>
                </w:p>
              </w:tc>
              <w:tc>
                <w:tcPr>
                  <w:tcW w:w="1689"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W.4.1, W.4.6, W.4.9</w:t>
                  </w:r>
                </w:p>
              </w:tc>
              <w:tc>
                <w:tcPr>
                  <w:tcW w:w="1817"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SL.4.2, SL.4.6</w:t>
                  </w:r>
                </w:p>
              </w:tc>
              <w:tc>
                <w:tcPr>
                  <w:tcW w:w="189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L.4.3, L.4.5</w:t>
                  </w:r>
                </w:p>
              </w:tc>
              <w:tc>
                <w:tcPr>
                  <w:tcW w:w="207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FS.4.3, FS.4.4</w:t>
                  </w:r>
                </w:p>
              </w:tc>
            </w:tr>
            <w:tr w:rsidR="00E11A94" w:rsidRPr="008C0847" w:rsidTr="00C73E39">
              <w:trPr>
                <w:jc w:val="center"/>
              </w:trPr>
              <w:tc>
                <w:tcPr>
                  <w:tcW w:w="198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Test Preparation</w:t>
                  </w:r>
                </w:p>
              </w:tc>
              <w:tc>
                <w:tcPr>
                  <w:tcW w:w="189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RI.4.2, RL.4.10</w:t>
                  </w:r>
                </w:p>
              </w:tc>
              <w:tc>
                <w:tcPr>
                  <w:tcW w:w="2018" w:type="dxa"/>
                </w:tcPr>
                <w:p w:rsidR="00E11A94" w:rsidRPr="00D6312B" w:rsidRDefault="00E11A94" w:rsidP="00C86791">
                  <w:pPr>
                    <w:framePr w:hSpace="180" w:wrap="around" w:hAnchor="margin" w:xAlign="center" w:y="-420"/>
                    <w:spacing w:after="0" w:line="240" w:lineRule="auto"/>
                    <w:jc w:val="center"/>
                    <w:rPr>
                      <w:rFonts w:ascii="Cambria" w:hAnsi="Cambria"/>
                    </w:rPr>
                  </w:pPr>
                  <w:r w:rsidRPr="00D6312B">
                    <w:rPr>
                      <w:rFonts w:ascii="Cambria" w:hAnsi="Cambria"/>
                    </w:rPr>
                    <w:t>Test Preparation</w:t>
                  </w:r>
                </w:p>
              </w:tc>
              <w:tc>
                <w:tcPr>
                  <w:tcW w:w="1689"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W.4.1, W.4.10</w:t>
                  </w:r>
                </w:p>
              </w:tc>
              <w:tc>
                <w:tcPr>
                  <w:tcW w:w="1817"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SL.4.1</w:t>
                  </w:r>
                </w:p>
              </w:tc>
              <w:tc>
                <w:tcPr>
                  <w:tcW w:w="189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L.4.6</w:t>
                  </w:r>
                </w:p>
              </w:tc>
              <w:tc>
                <w:tcPr>
                  <w:tcW w:w="207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FS.4.3, FS.4.4</w:t>
                  </w:r>
                </w:p>
              </w:tc>
            </w:tr>
            <w:tr w:rsidR="00E11A94" w:rsidRPr="008C0847" w:rsidTr="00C73E39">
              <w:trPr>
                <w:jc w:val="center"/>
              </w:trPr>
              <w:tc>
                <w:tcPr>
                  <w:tcW w:w="198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Social Issues Book Clubs</w:t>
                  </w:r>
                </w:p>
              </w:tc>
              <w:tc>
                <w:tcPr>
                  <w:tcW w:w="1890"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RI.4.4, RI.4.8, RI.4.10</w:t>
                  </w:r>
                </w:p>
              </w:tc>
              <w:tc>
                <w:tcPr>
                  <w:tcW w:w="2018" w:type="dxa"/>
                </w:tcPr>
                <w:p w:rsidR="00E11A94" w:rsidRPr="00D6312B" w:rsidRDefault="00E11A94" w:rsidP="00C86791">
                  <w:pPr>
                    <w:framePr w:hSpace="180" w:wrap="around" w:hAnchor="margin" w:xAlign="center" w:y="-420"/>
                    <w:spacing w:after="0" w:line="240" w:lineRule="auto"/>
                    <w:jc w:val="center"/>
                    <w:rPr>
                      <w:rFonts w:ascii="Cambria" w:hAnsi="Cambria"/>
                    </w:rPr>
                  </w:pPr>
                  <w:r w:rsidRPr="00D6312B">
                    <w:rPr>
                      <w:rFonts w:ascii="Cambria" w:hAnsi="Cambria"/>
                    </w:rPr>
                    <w:t>Writing About Reading</w:t>
                  </w:r>
                  <w:r>
                    <w:rPr>
                      <w:rFonts w:ascii="Cambria" w:hAnsi="Cambria"/>
                    </w:rPr>
                    <w:t>: F</w:t>
                  </w:r>
                  <w:r w:rsidRPr="00D6312B">
                    <w:rPr>
                      <w:rFonts w:ascii="Cambria" w:hAnsi="Cambria"/>
                    </w:rPr>
                    <w:t>iction</w:t>
                  </w:r>
                </w:p>
              </w:tc>
              <w:tc>
                <w:tcPr>
                  <w:tcW w:w="1689" w:type="dxa"/>
                </w:tcPr>
                <w:p w:rsidR="00E11A94" w:rsidRPr="008C0847" w:rsidRDefault="00E11A94" w:rsidP="00C86791">
                  <w:pPr>
                    <w:framePr w:hSpace="180" w:wrap="around" w:hAnchor="margin" w:xAlign="center" w:y="-420"/>
                    <w:spacing w:after="0" w:line="240" w:lineRule="auto"/>
                    <w:jc w:val="center"/>
                    <w:rPr>
                      <w:rFonts w:ascii="Cambria" w:hAnsi="Cambria"/>
                    </w:rPr>
                  </w:pPr>
                  <w:r>
                    <w:rPr>
                      <w:rFonts w:ascii="Cambria" w:hAnsi="Cambria"/>
                    </w:rPr>
                    <w:t>W.4.2, W.4.6</w:t>
                  </w:r>
                </w:p>
              </w:tc>
              <w:tc>
                <w:tcPr>
                  <w:tcW w:w="1817"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SL.4.2, SL.4.6</w:t>
                  </w:r>
                </w:p>
              </w:tc>
              <w:tc>
                <w:tcPr>
                  <w:tcW w:w="189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L.4.6</w:t>
                  </w:r>
                </w:p>
              </w:tc>
              <w:tc>
                <w:tcPr>
                  <w:tcW w:w="2070" w:type="dxa"/>
                </w:tcPr>
                <w:p w:rsidR="00E11A94" w:rsidRDefault="00E11A94" w:rsidP="00C86791">
                  <w:pPr>
                    <w:framePr w:hSpace="180" w:wrap="around" w:hAnchor="margin" w:xAlign="center" w:y="-420"/>
                    <w:spacing w:after="0" w:line="240" w:lineRule="auto"/>
                    <w:jc w:val="center"/>
                    <w:rPr>
                      <w:rFonts w:ascii="Cambria" w:hAnsi="Cambria"/>
                    </w:rPr>
                  </w:pPr>
                  <w:r>
                    <w:rPr>
                      <w:rFonts w:ascii="Cambria" w:hAnsi="Cambria"/>
                    </w:rPr>
                    <w:t>FS.4.3, FS.4.4</w:t>
                  </w:r>
                </w:p>
              </w:tc>
            </w:tr>
          </w:tbl>
          <w:p w:rsidR="008E595F" w:rsidRPr="00B1075E" w:rsidRDefault="008E595F" w:rsidP="00E80F77">
            <w:pPr>
              <w:spacing w:after="200" w:line="276" w:lineRule="auto"/>
              <w:rPr>
                <w:rFonts w:ascii="Baskerville Old Face" w:hAnsi="Baskerville Old Face"/>
                <w:sz w:val="24"/>
                <w:szCs w:val="24"/>
              </w:rPr>
            </w:pPr>
          </w:p>
        </w:tc>
      </w:tr>
      <w:tr w:rsidR="006155FF" w:rsidTr="002A7800">
        <w:trPr>
          <w:jc w:val="center"/>
        </w:trPr>
        <w:tc>
          <w:tcPr>
            <w:tcW w:w="12950" w:type="dxa"/>
            <w:vAlign w:val="center"/>
          </w:tcPr>
          <w:p w:rsidR="006155FF" w:rsidRDefault="006155FF" w:rsidP="00C868AE">
            <w:pPr>
              <w:jc w:val="center"/>
              <w:rPr>
                <w:rFonts w:ascii="Baskerville Old Face" w:hAnsi="Baskerville Old Face"/>
                <w:b/>
                <w:sz w:val="28"/>
                <w:szCs w:val="28"/>
                <w:u w:val="single"/>
              </w:rPr>
            </w:pPr>
          </w:p>
          <w:p w:rsidR="00877E12" w:rsidRDefault="00877E12" w:rsidP="00430118">
            <w:pPr>
              <w:rPr>
                <w:rFonts w:ascii="Baskerville Old Face" w:hAnsi="Baskerville Old Face"/>
                <w:b/>
                <w:sz w:val="28"/>
                <w:szCs w:val="28"/>
                <w:u w:val="single"/>
              </w:rPr>
            </w:pPr>
          </w:p>
          <w:p w:rsidR="00877E12" w:rsidRDefault="00877E12" w:rsidP="00C868AE">
            <w:pPr>
              <w:jc w:val="center"/>
              <w:rPr>
                <w:rFonts w:ascii="Baskerville Old Face" w:hAnsi="Baskerville Old Face"/>
                <w:b/>
                <w:sz w:val="28"/>
                <w:szCs w:val="28"/>
                <w:u w:val="single"/>
              </w:rPr>
            </w:pPr>
          </w:p>
          <w:p w:rsidR="00877E12" w:rsidRDefault="00877E12" w:rsidP="00C868AE">
            <w:pPr>
              <w:jc w:val="center"/>
              <w:rPr>
                <w:rFonts w:ascii="Baskerville Old Face" w:hAnsi="Baskerville Old Face"/>
                <w:b/>
                <w:sz w:val="28"/>
                <w:szCs w:val="28"/>
                <w:u w:val="single"/>
              </w:rPr>
            </w:pPr>
          </w:p>
        </w:tc>
      </w:tr>
    </w:tbl>
    <w:tbl>
      <w:tblPr>
        <w:tblStyle w:val="TableGrid"/>
        <w:tblW w:w="12955" w:type="dxa"/>
        <w:tblLook w:val="04A0" w:firstRow="1" w:lastRow="0" w:firstColumn="1" w:lastColumn="0" w:noHBand="0" w:noVBand="1"/>
      </w:tblPr>
      <w:tblGrid>
        <w:gridCol w:w="6171"/>
        <w:gridCol w:w="6784"/>
      </w:tblGrid>
      <w:tr w:rsidR="006155FF" w:rsidTr="006155FF">
        <w:tc>
          <w:tcPr>
            <w:tcW w:w="12955" w:type="dxa"/>
            <w:gridSpan w:val="2"/>
            <w:vAlign w:val="center"/>
          </w:tcPr>
          <w:p w:rsidR="006155FF" w:rsidRPr="00D153DC" w:rsidRDefault="006155FF" w:rsidP="00543A6E">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6155FF" w:rsidTr="006155FF">
        <w:tc>
          <w:tcPr>
            <w:tcW w:w="12955" w:type="dxa"/>
            <w:gridSpan w:val="2"/>
            <w:vAlign w:val="center"/>
          </w:tcPr>
          <w:p w:rsidR="006155FF" w:rsidRPr="00694634" w:rsidRDefault="006155FF" w:rsidP="00D153DC">
            <w:pPr>
              <w:jc w:val="center"/>
              <w:rPr>
                <w:rFonts w:ascii="Baskerville Old Face" w:hAnsi="Baskerville Old Face"/>
                <w:b/>
                <w:color w:val="000000" w:themeColor="text1"/>
                <w:sz w:val="20"/>
                <w:szCs w:val="48"/>
              </w:rPr>
            </w:pPr>
            <w:r>
              <w:rPr>
                <w:rFonts w:ascii="Baskerville Old Face" w:hAnsi="Baskerville Old Face"/>
                <w:b/>
                <w:color w:val="000000" w:themeColor="text1"/>
                <w:sz w:val="32"/>
                <w:szCs w:val="48"/>
              </w:rPr>
              <w:t>Quarter 1 – Grade _</w:t>
            </w:r>
            <w:r w:rsidR="0060679F">
              <w:rPr>
                <w:rFonts w:ascii="Baskerville Old Face" w:hAnsi="Baskerville Old Face"/>
                <w:b/>
                <w:color w:val="000000" w:themeColor="text1"/>
                <w:sz w:val="32"/>
                <w:szCs w:val="48"/>
              </w:rPr>
              <w:t>4</w:t>
            </w:r>
            <w:r>
              <w:rPr>
                <w:rFonts w:ascii="Baskerville Old Face" w:hAnsi="Baskerville Old Face"/>
                <w:b/>
                <w:color w:val="000000" w:themeColor="text1"/>
                <w:sz w:val="32"/>
                <w:szCs w:val="48"/>
              </w:rPr>
              <w:t>_</w:t>
            </w:r>
          </w:p>
        </w:tc>
      </w:tr>
      <w:tr w:rsidR="006155FF" w:rsidTr="006155FF">
        <w:trPr>
          <w:trHeight w:val="1448"/>
        </w:trPr>
        <w:tc>
          <w:tcPr>
            <w:tcW w:w="6171" w:type="dxa"/>
          </w:tcPr>
          <w:p w:rsidR="006155FF" w:rsidRDefault="006155FF" w:rsidP="00C35BE0">
            <w:pPr>
              <w:rPr>
                <w:b/>
              </w:rPr>
            </w:pPr>
            <w:r w:rsidRPr="00DE2476">
              <w:rPr>
                <w:b/>
              </w:rPr>
              <w:t>Big Idea</w:t>
            </w:r>
            <w:r w:rsidR="00744A87">
              <w:rPr>
                <w:b/>
              </w:rPr>
              <w:t xml:space="preserve">: </w:t>
            </w:r>
          </w:p>
          <w:p w:rsidR="00744A87" w:rsidRDefault="00744A87" w:rsidP="00C35BE0"/>
          <w:p w:rsidR="00430118" w:rsidRDefault="00560AA0" w:rsidP="00744A87">
            <w:pPr>
              <w:rPr>
                <w:rFonts w:ascii="Baskerville Old Face" w:hAnsi="Baskerville Old Face"/>
                <w:b/>
                <w:sz w:val="24"/>
                <w:szCs w:val="24"/>
              </w:rPr>
            </w:pPr>
            <w:r>
              <w:rPr>
                <w:rFonts w:ascii="Baskerville Old Face" w:hAnsi="Baskerville Old Face"/>
                <w:b/>
                <w:sz w:val="24"/>
                <w:szCs w:val="24"/>
              </w:rPr>
              <w:t>Place Value</w:t>
            </w:r>
            <w:r w:rsidR="00744A87" w:rsidRPr="008109FD">
              <w:rPr>
                <w:rFonts w:ascii="Baskerville Old Face" w:hAnsi="Baskerville Old Face"/>
                <w:b/>
                <w:sz w:val="24"/>
                <w:szCs w:val="24"/>
              </w:rPr>
              <w:t xml:space="preserve"> </w:t>
            </w:r>
            <w:r w:rsidR="000B65A0">
              <w:rPr>
                <w:rFonts w:ascii="Baskerville Old Face" w:hAnsi="Baskerville Old Face"/>
                <w:b/>
                <w:sz w:val="24"/>
                <w:szCs w:val="24"/>
              </w:rPr>
              <w:t>(NJ DOE Unit</w:t>
            </w:r>
            <w:r w:rsidR="006E5C4E">
              <w:rPr>
                <w:rFonts w:ascii="Baskerville Old Face" w:hAnsi="Baskerville Old Face"/>
                <w:b/>
                <w:sz w:val="24"/>
                <w:szCs w:val="24"/>
              </w:rPr>
              <w:t xml:space="preserve"> 1) </w:t>
            </w:r>
          </w:p>
          <w:p w:rsidR="006155FF" w:rsidRPr="00A3527D" w:rsidRDefault="006E5C4E" w:rsidP="00744A87">
            <w:pPr>
              <w:rPr>
                <w:rFonts w:ascii="Baskerville Old Face" w:hAnsi="Baskerville Old Face"/>
                <w:b/>
                <w:sz w:val="24"/>
                <w:szCs w:val="24"/>
              </w:rPr>
            </w:pPr>
            <w:r>
              <w:rPr>
                <w:rFonts w:ascii="Baskerville Old Face" w:hAnsi="Baskerville Old Face"/>
                <w:b/>
                <w:sz w:val="24"/>
                <w:szCs w:val="24"/>
              </w:rPr>
              <w:t>(</w:t>
            </w:r>
            <w:proofErr w:type="spellStart"/>
            <w:r>
              <w:rPr>
                <w:rFonts w:ascii="Baskerville Old Face" w:hAnsi="Baskerville Old Face"/>
                <w:b/>
                <w:sz w:val="24"/>
                <w:szCs w:val="24"/>
              </w:rPr>
              <w:t>EnVision</w:t>
            </w:r>
            <w:proofErr w:type="spellEnd"/>
            <w:r>
              <w:rPr>
                <w:rFonts w:ascii="Baskerville Old Face" w:hAnsi="Baskerville Old Face"/>
                <w:b/>
                <w:sz w:val="24"/>
                <w:szCs w:val="24"/>
              </w:rPr>
              <w:t xml:space="preserve"> Topic</w:t>
            </w:r>
            <w:r w:rsidR="000B65A0">
              <w:rPr>
                <w:rFonts w:ascii="Baskerville Old Face" w:hAnsi="Baskerville Old Face"/>
                <w:b/>
                <w:sz w:val="24"/>
                <w:szCs w:val="24"/>
              </w:rPr>
              <w:t xml:space="preserve">: </w:t>
            </w:r>
            <w:r>
              <w:rPr>
                <w:rFonts w:ascii="Baskerville Old Face" w:hAnsi="Baskerville Old Face"/>
                <w:b/>
                <w:sz w:val="24"/>
                <w:szCs w:val="24"/>
              </w:rPr>
              <w:t>1)</w:t>
            </w:r>
          </w:p>
        </w:tc>
        <w:tc>
          <w:tcPr>
            <w:tcW w:w="6784" w:type="dxa"/>
          </w:tcPr>
          <w:p w:rsidR="006155FF" w:rsidRDefault="006155FF" w:rsidP="00C35BE0">
            <w:pPr>
              <w:rPr>
                <w:b/>
              </w:rPr>
            </w:pPr>
            <w:r w:rsidRPr="00C35BE0">
              <w:rPr>
                <w:b/>
              </w:rPr>
              <w:t xml:space="preserve">Big Idea: </w:t>
            </w:r>
          </w:p>
          <w:p w:rsidR="00744A87" w:rsidRPr="00C35BE0" w:rsidRDefault="00744A87" w:rsidP="00C35BE0">
            <w:pPr>
              <w:rPr>
                <w:b/>
              </w:rPr>
            </w:pPr>
          </w:p>
          <w:p w:rsidR="00430118" w:rsidRDefault="00560AA0" w:rsidP="00C35BE0">
            <w:pPr>
              <w:rPr>
                <w:rFonts w:ascii="Baskerville Old Face" w:hAnsi="Baskerville Old Face"/>
                <w:b/>
                <w:sz w:val="24"/>
              </w:rPr>
            </w:pPr>
            <w:r>
              <w:rPr>
                <w:rFonts w:ascii="Baskerville Old Face" w:hAnsi="Baskerville Old Face"/>
                <w:b/>
                <w:sz w:val="24"/>
              </w:rPr>
              <w:t>Operations</w:t>
            </w:r>
            <w:r w:rsidR="008109FD">
              <w:rPr>
                <w:rFonts w:ascii="Baskerville Old Face" w:hAnsi="Baskerville Old Face"/>
                <w:b/>
                <w:sz w:val="24"/>
              </w:rPr>
              <w:t xml:space="preserve"> with whole numbers</w:t>
            </w:r>
            <w:r w:rsidR="000B65A0">
              <w:rPr>
                <w:rFonts w:ascii="Baskerville Old Face" w:hAnsi="Baskerville Old Face"/>
                <w:b/>
                <w:sz w:val="24"/>
              </w:rPr>
              <w:t xml:space="preserve"> (NJ DOE Unit 1)</w:t>
            </w:r>
            <w:r w:rsidR="006E5C4E">
              <w:rPr>
                <w:rFonts w:ascii="Baskerville Old Face" w:hAnsi="Baskerville Old Face"/>
                <w:b/>
                <w:sz w:val="24"/>
              </w:rPr>
              <w:t xml:space="preserve"> </w:t>
            </w:r>
          </w:p>
          <w:p w:rsidR="006155FF" w:rsidRPr="00C35BE0" w:rsidRDefault="006E5C4E" w:rsidP="00C35BE0">
            <w:pPr>
              <w:rPr>
                <w:rFonts w:ascii="Baskerville Old Face" w:hAnsi="Baskerville Old Face"/>
                <w:b/>
                <w:sz w:val="24"/>
              </w:rPr>
            </w:pPr>
            <w:r>
              <w:rPr>
                <w:rFonts w:ascii="Baskerville Old Face" w:hAnsi="Baskerville Old Face"/>
                <w:b/>
                <w:sz w:val="24"/>
              </w:rPr>
              <w:t>(</w:t>
            </w:r>
            <w:proofErr w:type="spellStart"/>
            <w:r>
              <w:rPr>
                <w:rFonts w:ascii="Baskerville Old Face" w:hAnsi="Baskerville Old Face"/>
                <w:b/>
                <w:sz w:val="24"/>
              </w:rPr>
              <w:t>EnVision</w:t>
            </w:r>
            <w:proofErr w:type="spellEnd"/>
            <w:r>
              <w:rPr>
                <w:rFonts w:ascii="Baskerville Old Face" w:hAnsi="Baskerville Old Face"/>
                <w:b/>
                <w:sz w:val="24"/>
              </w:rPr>
              <w:t xml:space="preserve"> Topics: 2, 3, 4, 5, 6, 7, 14)</w:t>
            </w: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rFonts w:ascii="Baskerville Old Face" w:hAnsi="Baskerville Old Face"/>
                <w:b/>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6E5C4E">
            <w:pPr>
              <w:rPr>
                <w:rFonts w:ascii="Baskerville Old Face" w:hAnsi="Baskerville Old Face"/>
                <w:sz w:val="28"/>
              </w:rPr>
            </w:pPr>
          </w:p>
        </w:tc>
      </w:tr>
    </w:tbl>
    <w:p w:rsidR="00813A36" w:rsidRDefault="00813A36">
      <w:pPr>
        <w:rPr>
          <w:rFonts w:ascii="Baskerville Old Face" w:hAnsi="Baskerville Old Face"/>
          <w:sz w:val="28"/>
        </w:rPr>
      </w:pPr>
    </w:p>
    <w:p w:rsidR="00430118" w:rsidRDefault="00430118">
      <w:pPr>
        <w:rPr>
          <w:rFonts w:ascii="Baskerville Old Face" w:hAnsi="Baskerville Old Face"/>
          <w:sz w:val="28"/>
        </w:rPr>
      </w:pPr>
    </w:p>
    <w:tbl>
      <w:tblPr>
        <w:tblStyle w:val="TableGrid"/>
        <w:tblW w:w="0" w:type="auto"/>
        <w:tblLook w:val="04A0" w:firstRow="1" w:lastRow="0" w:firstColumn="1" w:lastColumn="0" w:noHBand="0" w:noVBand="1"/>
      </w:tblPr>
      <w:tblGrid>
        <w:gridCol w:w="6475"/>
        <w:gridCol w:w="6475"/>
      </w:tblGrid>
      <w:tr w:rsidR="00813A36" w:rsidTr="002A7800">
        <w:tc>
          <w:tcPr>
            <w:tcW w:w="12950" w:type="dxa"/>
            <w:gridSpan w:val="2"/>
            <w:vAlign w:val="center"/>
          </w:tcPr>
          <w:p w:rsidR="00813A36" w:rsidRPr="00D153DC" w:rsidRDefault="00813A36" w:rsidP="00813A36">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813A36" w:rsidTr="002A7800">
        <w:tc>
          <w:tcPr>
            <w:tcW w:w="12950" w:type="dxa"/>
            <w:gridSpan w:val="2"/>
            <w:vAlign w:val="center"/>
          </w:tcPr>
          <w:p w:rsidR="00813A36" w:rsidRPr="00813A36" w:rsidRDefault="00C35BE0" w:rsidP="00813A36">
            <w:pPr>
              <w:jc w:val="center"/>
              <w:rPr>
                <w:rFonts w:ascii="Baskerville Old Face" w:hAnsi="Baskerville Old Face"/>
                <w:b/>
                <w:color w:val="000000" w:themeColor="text1"/>
                <w:sz w:val="32"/>
                <w:szCs w:val="32"/>
              </w:rPr>
            </w:pPr>
            <w:r>
              <w:rPr>
                <w:rFonts w:ascii="Baskerville Old Face" w:hAnsi="Baskerville Old Face"/>
                <w:b/>
                <w:color w:val="000000" w:themeColor="text1"/>
                <w:sz w:val="32"/>
                <w:szCs w:val="32"/>
              </w:rPr>
              <w:t>Quarter 2 – Grade _</w:t>
            </w:r>
            <w:r w:rsidR="0060679F">
              <w:rPr>
                <w:rFonts w:ascii="Baskerville Old Face" w:hAnsi="Baskerville Old Face"/>
                <w:b/>
                <w:color w:val="000000" w:themeColor="text1"/>
                <w:sz w:val="32"/>
                <w:szCs w:val="32"/>
              </w:rPr>
              <w:t>4</w:t>
            </w:r>
            <w:r>
              <w:rPr>
                <w:rFonts w:ascii="Baskerville Old Face" w:hAnsi="Baskerville Old Face"/>
                <w:b/>
                <w:color w:val="000000" w:themeColor="text1"/>
                <w:sz w:val="32"/>
                <w:szCs w:val="32"/>
              </w:rPr>
              <w:t>_</w:t>
            </w:r>
          </w:p>
        </w:tc>
      </w:tr>
      <w:tr w:rsidR="00813A36" w:rsidTr="002A7800">
        <w:tc>
          <w:tcPr>
            <w:tcW w:w="6475" w:type="dxa"/>
          </w:tcPr>
          <w:p w:rsidR="00813A36" w:rsidRPr="00C35BE0" w:rsidRDefault="00971285" w:rsidP="00C35BE0">
            <w:pPr>
              <w:rPr>
                <w:b/>
              </w:rPr>
            </w:pPr>
            <w:r w:rsidRPr="00C35BE0">
              <w:rPr>
                <w:b/>
              </w:rPr>
              <w:t xml:space="preserve">Big Idea: </w:t>
            </w:r>
          </w:p>
          <w:p w:rsidR="00971285" w:rsidRPr="00C35BE0" w:rsidRDefault="00971285" w:rsidP="00971285">
            <w:pPr>
              <w:rPr>
                <w:b/>
              </w:rPr>
            </w:pPr>
          </w:p>
          <w:p w:rsidR="00430118" w:rsidRDefault="0063473A" w:rsidP="00971285">
            <w:pPr>
              <w:rPr>
                <w:rFonts w:ascii="Baskerville Old Face" w:hAnsi="Baskerville Old Face"/>
                <w:b/>
                <w:sz w:val="24"/>
                <w:szCs w:val="24"/>
              </w:rPr>
            </w:pPr>
            <w:r>
              <w:rPr>
                <w:rFonts w:ascii="Baskerville Old Face" w:hAnsi="Baskerville Old Face"/>
                <w:b/>
                <w:sz w:val="24"/>
                <w:szCs w:val="24"/>
              </w:rPr>
              <w:t>M</w:t>
            </w:r>
            <w:r w:rsidR="00744A87" w:rsidRPr="008109FD">
              <w:rPr>
                <w:rFonts w:ascii="Baskerville Old Face" w:hAnsi="Baskerville Old Face"/>
                <w:b/>
                <w:sz w:val="24"/>
                <w:szCs w:val="24"/>
              </w:rPr>
              <w:t>ulti-digit arithmetic</w:t>
            </w:r>
            <w:r w:rsidR="000B65A0">
              <w:rPr>
                <w:rFonts w:ascii="Baskerville Old Face" w:hAnsi="Baskerville Old Face"/>
                <w:b/>
                <w:sz w:val="24"/>
                <w:szCs w:val="24"/>
              </w:rPr>
              <w:t xml:space="preserve"> (NJ DOE Unit 2)</w:t>
            </w:r>
            <w:r w:rsidR="006E5C4E">
              <w:rPr>
                <w:rFonts w:ascii="Baskerville Old Face" w:hAnsi="Baskerville Old Face"/>
                <w:b/>
                <w:sz w:val="24"/>
                <w:szCs w:val="24"/>
              </w:rPr>
              <w:t xml:space="preserve"> </w:t>
            </w:r>
          </w:p>
          <w:p w:rsidR="00C35BE0" w:rsidRPr="008109FD" w:rsidRDefault="006E5C4E" w:rsidP="00971285">
            <w:pPr>
              <w:rPr>
                <w:rFonts w:ascii="Baskerville Old Face" w:hAnsi="Baskerville Old Face"/>
                <w:b/>
                <w:sz w:val="24"/>
                <w:szCs w:val="24"/>
              </w:rPr>
            </w:pPr>
            <w:r>
              <w:rPr>
                <w:rFonts w:ascii="Baskerville Old Face" w:hAnsi="Baskerville Old Face"/>
                <w:b/>
                <w:sz w:val="24"/>
                <w:szCs w:val="24"/>
              </w:rPr>
              <w:t>(</w:t>
            </w:r>
            <w:proofErr w:type="spellStart"/>
            <w:r>
              <w:rPr>
                <w:rFonts w:ascii="Baskerville Old Face" w:hAnsi="Baskerville Old Face"/>
                <w:b/>
                <w:sz w:val="24"/>
                <w:szCs w:val="24"/>
              </w:rPr>
              <w:t>EnVisi</w:t>
            </w:r>
            <w:r w:rsidR="00430118">
              <w:rPr>
                <w:rFonts w:ascii="Baskerville Old Face" w:hAnsi="Baskerville Old Face"/>
                <w:b/>
                <w:sz w:val="24"/>
                <w:szCs w:val="24"/>
              </w:rPr>
              <w:t>on</w:t>
            </w:r>
            <w:proofErr w:type="spellEnd"/>
            <w:r>
              <w:rPr>
                <w:rFonts w:ascii="Baskerville Old Face" w:hAnsi="Baskerville Old Face"/>
                <w:b/>
                <w:sz w:val="24"/>
                <w:szCs w:val="24"/>
              </w:rPr>
              <w:t xml:space="preserve"> Topics: 1, 2, 3, 4, 5, 6, 7, 13, 15)</w:t>
            </w:r>
          </w:p>
          <w:p w:rsidR="00C35BE0" w:rsidRPr="00C35BE0" w:rsidRDefault="00C35BE0" w:rsidP="00971285">
            <w:pPr>
              <w:rPr>
                <w:b/>
              </w:rPr>
            </w:pPr>
          </w:p>
          <w:p w:rsidR="00C35BE0" w:rsidRPr="00C35BE0" w:rsidRDefault="00C35BE0" w:rsidP="00971285">
            <w:pPr>
              <w:rPr>
                <w:b/>
              </w:rPr>
            </w:pPr>
          </w:p>
          <w:p w:rsidR="00C35BE0" w:rsidRPr="00C35BE0" w:rsidRDefault="00C35BE0" w:rsidP="00971285">
            <w:pPr>
              <w:rPr>
                <w:b/>
              </w:rPr>
            </w:pPr>
          </w:p>
          <w:p w:rsidR="00971285" w:rsidRPr="00C35BE0" w:rsidRDefault="00971285" w:rsidP="00971285">
            <w:pPr>
              <w:rPr>
                <w:b/>
              </w:rPr>
            </w:pPr>
          </w:p>
          <w:p w:rsidR="00C35BE0" w:rsidRPr="00C35BE0" w:rsidRDefault="00C35BE0" w:rsidP="00971285">
            <w:pPr>
              <w:rPr>
                <w:b/>
              </w:rPr>
            </w:pPr>
          </w:p>
          <w:p w:rsidR="00971285" w:rsidRPr="00C35BE0" w:rsidRDefault="00971285" w:rsidP="00971285">
            <w:pPr>
              <w:rPr>
                <w:b/>
              </w:rPr>
            </w:pPr>
          </w:p>
          <w:p w:rsidR="00971285" w:rsidRPr="00C35BE0" w:rsidRDefault="00971285" w:rsidP="00744A87">
            <w:pPr>
              <w:rPr>
                <w:rFonts w:ascii="Baskerville Old Face" w:hAnsi="Baskerville Old Face"/>
                <w:b/>
                <w:sz w:val="24"/>
              </w:rPr>
            </w:pPr>
          </w:p>
        </w:tc>
        <w:tc>
          <w:tcPr>
            <w:tcW w:w="6475" w:type="dxa"/>
          </w:tcPr>
          <w:p w:rsidR="00232069" w:rsidRPr="00C35BE0" w:rsidRDefault="00971285" w:rsidP="00C35BE0">
            <w:pPr>
              <w:rPr>
                <w:rFonts w:ascii="Baskerville Old Face" w:hAnsi="Baskerville Old Face"/>
                <w:b/>
                <w:sz w:val="24"/>
              </w:rPr>
            </w:pPr>
            <w:r w:rsidRPr="00C35BE0">
              <w:rPr>
                <w:b/>
              </w:rPr>
              <w:t>Big Idea</w:t>
            </w:r>
            <w:r w:rsidR="00744A87">
              <w:rPr>
                <w:b/>
              </w:rPr>
              <w:t xml:space="preserve">: </w:t>
            </w:r>
          </w:p>
          <w:p w:rsidR="00232069" w:rsidRPr="00C35BE0" w:rsidRDefault="00232069" w:rsidP="002A7800">
            <w:pPr>
              <w:ind w:firstLine="252"/>
              <w:rPr>
                <w:rFonts w:ascii="Baskerville Old Face" w:hAnsi="Baskerville Old Face"/>
                <w:b/>
                <w:sz w:val="24"/>
              </w:rPr>
            </w:pPr>
          </w:p>
          <w:p w:rsidR="00430118" w:rsidRDefault="0063473A" w:rsidP="008109FD">
            <w:pPr>
              <w:rPr>
                <w:rFonts w:ascii="Baskerville Old Face" w:hAnsi="Baskerville Old Face"/>
                <w:b/>
                <w:sz w:val="24"/>
              </w:rPr>
            </w:pPr>
            <w:r>
              <w:rPr>
                <w:rFonts w:ascii="Baskerville Old Face" w:hAnsi="Baskerville Old Face"/>
                <w:b/>
                <w:sz w:val="24"/>
                <w:szCs w:val="24"/>
              </w:rPr>
              <w:t>Fraction Equivalence</w:t>
            </w:r>
            <w:r w:rsidR="00560AA0">
              <w:rPr>
                <w:rFonts w:ascii="Baskerville Old Face" w:hAnsi="Baskerville Old Face"/>
                <w:b/>
                <w:sz w:val="24"/>
                <w:szCs w:val="24"/>
              </w:rPr>
              <w:t xml:space="preserve"> </w:t>
            </w:r>
            <w:r w:rsidR="000B65A0">
              <w:rPr>
                <w:rFonts w:ascii="Baskerville Old Face" w:hAnsi="Baskerville Old Face"/>
                <w:b/>
                <w:sz w:val="24"/>
              </w:rPr>
              <w:t>(NJ DOE Unit 2)</w:t>
            </w:r>
            <w:r w:rsidR="006E5C4E">
              <w:rPr>
                <w:rFonts w:ascii="Baskerville Old Face" w:hAnsi="Baskerville Old Face"/>
                <w:b/>
                <w:sz w:val="24"/>
              </w:rPr>
              <w:t xml:space="preserve"> </w:t>
            </w:r>
          </w:p>
          <w:p w:rsidR="00971285" w:rsidRPr="00C35BE0" w:rsidRDefault="00430118" w:rsidP="008109FD">
            <w:pPr>
              <w:rPr>
                <w:rFonts w:ascii="Baskerville Old Face" w:hAnsi="Baskerville Old Face"/>
                <w:b/>
                <w:sz w:val="24"/>
              </w:rPr>
            </w:pPr>
            <w:r>
              <w:rPr>
                <w:rFonts w:ascii="Baskerville Old Face" w:hAnsi="Baskerville Old Face"/>
                <w:b/>
                <w:sz w:val="24"/>
              </w:rPr>
              <w:t>(</w:t>
            </w:r>
            <w:proofErr w:type="spellStart"/>
            <w:r>
              <w:rPr>
                <w:rFonts w:ascii="Baskerville Old Face" w:hAnsi="Baskerville Old Face"/>
                <w:b/>
                <w:sz w:val="24"/>
              </w:rPr>
              <w:t>EnVision</w:t>
            </w:r>
            <w:proofErr w:type="spellEnd"/>
            <w:r w:rsidR="006E5C4E">
              <w:rPr>
                <w:rFonts w:ascii="Baskerville Old Face" w:hAnsi="Baskerville Old Face"/>
                <w:b/>
                <w:sz w:val="24"/>
              </w:rPr>
              <w:t xml:space="preserve"> Topics: 8,9,10)</w:t>
            </w: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971285" w:rsidRPr="00C35BE0" w:rsidRDefault="00971285"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8"/>
              </w:rPr>
            </w:pPr>
          </w:p>
        </w:tc>
      </w:tr>
    </w:tbl>
    <w:p w:rsidR="00813A36" w:rsidRDefault="00813A36">
      <w:pPr>
        <w:rPr>
          <w:rFonts w:ascii="Baskerville Old Face" w:hAnsi="Baskerville Old Face"/>
          <w:sz w:val="28"/>
        </w:rPr>
      </w:pPr>
    </w:p>
    <w:p w:rsidR="00430118" w:rsidRDefault="00430118">
      <w:pPr>
        <w:rPr>
          <w:rFonts w:ascii="Baskerville Old Face" w:hAnsi="Baskerville Old Face"/>
          <w:sz w:val="28"/>
        </w:rPr>
      </w:pPr>
    </w:p>
    <w:tbl>
      <w:tblPr>
        <w:tblStyle w:val="TableGrid"/>
        <w:tblW w:w="0" w:type="auto"/>
        <w:tblLook w:val="04A0" w:firstRow="1" w:lastRow="0" w:firstColumn="1" w:lastColumn="0" w:noHBand="0" w:noVBand="1"/>
      </w:tblPr>
      <w:tblGrid>
        <w:gridCol w:w="6475"/>
        <w:gridCol w:w="6475"/>
      </w:tblGrid>
      <w:tr w:rsidR="00813A36" w:rsidTr="002A7800">
        <w:tc>
          <w:tcPr>
            <w:tcW w:w="12950" w:type="dxa"/>
            <w:gridSpan w:val="2"/>
            <w:vAlign w:val="center"/>
          </w:tcPr>
          <w:p w:rsidR="00813A36" w:rsidRPr="00D153DC" w:rsidRDefault="00813A36" w:rsidP="002A7800">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813A36" w:rsidTr="002A7800">
        <w:tc>
          <w:tcPr>
            <w:tcW w:w="12950" w:type="dxa"/>
            <w:gridSpan w:val="2"/>
            <w:vAlign w:val="center"/>
          </w:tcPr>
          <w:p w:rsidR="00813A36" w:rsidRPr="00813A36" w:rsidRDefault="00813A36" w:rsidP="00813A36">
            <w:pPr>
              <w:jc w:val="center"/>
              <w:rPr>
                <w:rFonts w:ascii="Baskerville Old Face" w:hAnsi="Baskerville Old Face"/>
                <w:b/>
                <w:color w:val="000000" w:themeColor="text1"/>
                <w:sz w:val="32"/>
                <w:szCs w:val="32"/>
              </w:rPr>
            </w:pPr>
            <w:r w:rsidRPr="00813A36">
              <w:rPr>
                <w:rFonts w:ascii="Baskerville Old Face" w:hAnsi="Baskerville Old Face"/>
                <w:b/>
                <w:color w:val="000000" w:themeColor="text1"/>
                <w:sz w:val="32"/>
                <w:szCs w:val="32"/>
              </w:rPr>
              <w:t xml:space="preserve">Quarter </w:t>
            </w:r>
            <w:r>
              <w:rPr>
                <w:rFonts w:ascii="Baskerville Old Face" w:hAnsi="Baskerville Old Face"/>
                <w:b/>
                <w:color w:val="000000" w:themeColor="text1"/>
                <w:sz w:val="32"/>
                <w:szCs w:val="32"/>
              </w:rPr>
              <w:t>3</w:t>
            </w:r>
            <w:r w:rsidR="00C35BE0">
              <w:rPr>
                <w:rFonts w:ascii="Baskerville Old Face" w:hAnsi="Baskerville Old Face"/>
                <w:b/>
                <w:color w:val="000000" w:themeColor="text1"/>
                <w:sz w:val="32"/>
                <w:szCs w:val="32"/>
              </w:rPr>
              <w:t xml:space="preserve"> – Grade _</w:t>
            </w:r>
            <w:r w:rsidR="0060679F">
              <w:rPr>
                <w:rFonts w:ascii="Baskerville Old Face" w:hAnsi="Baskerville Old Face"/>
                <w:b/>
                <w:color w:val="000000" w:themeColor="text1"/>
                <w:sz w:val="32"/>
                <w:szCs w:val="32"/>
              </w:rPr>
              <w:t>4</w:t>
            </w:r>
            <w:r w:rsidR="00C35BE0">
              <w:rPr>
                <w:rFonts w:ascii="Baskerville Old Face" w:hAnsi="Baskerville Old Face"/>
                <w:b/>
                <w:color w:val="000000" w:themeColor="text1"/>
                <w:sz w:val="32"/>
                <w:szCs w:val="32"/>
              </w:rPr>
              <w:t>_</w:t>
            </w:r>
          </w:p>
        </w:tc>
      </w:tr>
      <w:tr w:rsidR="00813A36" w:rsidTr="002A7800">
        <w:tc>
          <w:tcPr>
            <w:tcW w:w="6475" w:type="dxa"/>
          </w:tcPr>
          <w:p w:rsidR="008D6681" w:rsidRPr="00C35BE0" w:rsidRDefault="008D6681" w:rsidP="00C35BE0">
            <w:pPr>
              <w:rPr>
                <w:b/>
              </w:rPr>
            </w:pPr>
            <w:r w:rsidRPr="00C35BE0">
              <w:rPr>
                <w:b/>
              </w:rPr>
              <w:t xml:space="preserve">Big Idea: </w:t>
            </w:r>
          </w:p>
          <w:p w:rsidR="008D6681" w:rsidRPr="00C35BE0" w:rsidRDefault="008D6681" w:rsidP="008D6681">
            <w:pPr>
              <w:rPr>
                <w:b/>
              </w:rPr>
            </w:pPr>
          </w:p>
          <w:p w:rsidR="00430118" w:rsidRDefault="008109FD" w:rsidP="008D6681">
            <w:pPr>
              <w:rPr>
                <w:rFonts w:ascii="Baskerville Old Face" w:hAnsi="Baskerville Old Face"/>
                <w:b/>
                <w:sz w:val="24"/>
                <w:szCs w:val="24"/>
              </w:rPr>
            </w:pPr>
            <w:r w:rsidRPr="008109FD">
              <w:rPr>
                <w:rFonts w:ascii="Baskerville Old Face" w:hAnsi="Baskerville Old Face"/>
                <w:b/>
                <w:sz w:val="24"/>
                <w:szCs w:val="24"/>
              </w:rPr>
              <w:t xml:space="preserve">Building Fractions </w:t>
            </w:r>
            <w:r w:rsidR="000B65A0">
              <w:rPr>
                <w:rFonts w:ascii="Baskerville Old Face" w:hAnsi="Baskerville Old Face"/>
                <w:b/>
                <w:sz w:val="24"/>
                <w:szCs w:val="24"/>
              </w:rPr>
              <w:t>(NJ DOE Unit 3)</w:t>
            </w:r>
            <w:r w:rsidR="008A007D">
              <w:rPr>
                <w:rFonts w:ascii="Baskerville Old Face" w:hAnsi="Baskerville Old Face"/>
                <w:b/>
                <w:sz w:val="24"/>
                <w:szCs w:val="24"/>
              </w:rPr>
              <w:t xml:space="preserve"> </w:t>
            </w:r>
          </w:p>
          <w:p w:rsidR="00C35BE0" w:rsidRPr="008109FD" w:rsidRDefault="00430118" w:rsidP="008D6681">
            <w:pPr>
              <w:rPr>
                <w:rFonts w:ascii="Baskerville Old Face" w:hAnsi="Baskerville Old Face"/>
                <w:b/>
                <w:sz w:val="24"/>
                <w:szCs w:val="24"/>
              </w:rPr>
            </w:pPr>
            <w:r>
              <w:rPr>
                <w:rFonts w:ascii="Baskerville Old Face" w:hAnsi="Baskerville Old Face"/>
                <w:b/>
                <w:sz w:val="24"/>
                <w:szCs w:val="24"/>
              </w:rPr>
              <w:t>(</w:t>
            </w:r>
            <w:proofErr w:type="spellStart"/>
            <w:r>
              <w:rPr>
                <w:rFonts w:ascii="Baskerville Old Face" w:hAnsi="Baskerville Old Face"/>
                <w:b/>
                <w:sz w:val="24"/>
                <w:szCs w:val="24"/>
              </w:rPr>
              <w:t>EnVision</w:t>
            </w:r>
            <w:proofErr w:type="spellEnd"/>
            <w:r w:rsidR="008A007D">
              <w:rPr>
                <w:rFonts w:ascii="Baskerville Old Face" w:hAnsi="Baskerville Old Face"/>
                <w:b/>
                <w:sz w:val="24"/>
                <w:szCs w:val="24"/>
              </w:rPr>
              <w:t xml:space="preserve"> Topics: 1, 8, 9, 10)</w:t>
            </w: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8D6681" w:rsidRPr="00C35BE0" w:rsidRDefault="008D6681" w:rsidP="008109FD">
            <w:pPr>
              <w:rPr>
                <w:b/>
              </w:rPr>
            </w:pPr>
          </w:p>
        </w:tc>
        <w:tc>
          <w:tcPr>
            <w:tcW w:w="6475" w:type="dxa"/>
          </w:tcPr>
          <w:p w:rsidR="00232069" w:rsidRPr="00C35BE0" w:rsidRDefault="008D6681" w:rsidP="00C35BE0">
            <w:pPr>
              <w:rPr>
                <w:rFonts w:ascii="Baskerville Old Face" w:hAnsi="Baskerville Old Face"/>
                <w:b/>
                <w:sz w:val="24"/>
              </w:rPr>
            </w:pPr>
            <w:r w:rsidRPr="00C35BE0">
              <w:rPr>
                <w:b/>
              </w:rPr>
              <w:lastRenderedPageBreak/>
              <w:t>Big Idea</w:t>
            </w:r>
          </w:p>
          <w:p w:rsidR="00232069" w:rsidRPr="00C35BE0" w:rsidRDefault="00232069" w:rsidP="002A7800">
            <w:pPr>
              <w:ind w:firstLine="252"/>
              <w:rPr>
                <w:rFonts w:ascii="Baskerville Old Face" w:hAnsi="Baskerville Old Face"/>
                <w:b/>
                <w:sz w:val="24"/>
              </w:rPr>
            </w:pPr>
          </w:p>
          <w:p w:rsidR="00430118" w:rsidRDefault="00560AA0" w:rsidP="008109FD">
            <w:pPr>
              <w:rPr>
                <w:rFonts w:ascii="Baskerville Old Face" w:hAnsi="Baskerville Old Face"/>
                <w:b/>
                <w:sz w:val="24"/>
              </w:rPr>
            </w:pPr>
            <w:r>
              <w:rPr>
                <w:rFonts w:ascii="Baskerville Old Face" w:hAnsi="Baskerville Old Face"/>
                <w:b/>
                <w:sz w:val="24"/>
              </w:rPr>
              <w:t>Decimal</w:t>
            </w:r>
            <w:r w:rsidR="008109FD">
              <w:rPr>
                <w:rFonts w:ascii="Baskerville Old Face" w:hAnsi="Baskerville Old Face"/>
                <w:b/>
                <w:sz w:val="24"/>
              </w:rPr>
              <w:t xml:space="preserve"> notations </w:t>
            </w:r>
            <w:r w:rsidR="000B65A0">
              <w:rPr>
                <w:rFonts w:ascii="Baskerville Old Face" w:hAnsi="Baskerville Old Face"/>
                <w:b/>
                <w:sz w:val="24"/>
              </w:rPr>
              <w:t>(NJ DOE Unit 3)</w:t>
            </w:r>
            <w:r w:rsidR="008A007D">
              <w:rPr>
                <w:rFonts w:ascii="Baskerville Old Face" w:hAnsi="Baskerville Old Face"/>
                <w:b/>
                <w:sz w:val="24"/>
              </w:rPr>
              <w:t xml:space="preserve"> </w:t>
            </w:r>
          </w:p>
          <w:p w:rsidR="00232069" w:rsidRPr="00C35BE0" w:rsidRDefault="00430118" w:rsidP="008109FD">
            <w:pPr>
              <w:rPr>
                <w:rFonts w:ascii="Baskerville Old Face" w:hAnsi="Baskerville Old Face"/>
                <w:b/>
                <w:sz w:val="24"/>
              </w:rPr>
            </w:pPr>
            <w:r>
              <w:rPr>
                <w:rFonts w:ascii="Baskerville Old Face" w:hAnsi="Baskerville Old Face"/>
                <w:b/>
                <w:sz w:val="24"/>
              </w:rPr>
              <w:t>(</w:t>
            </w:r>
            <w:proofErr w:type="spellStart"/>
            <w:r>
              <w:rPr>
                <w:rFonts w:ascii="Baskerville Old Face" w:hAnsi="Baskerville Old Face"/>
                <w:b/>
                <w:sz w:val="24"/>
              </w:rPr>
              <w:t>EnVision</w:t>
            </w:r>
            <w:proofErr w:type="spellEnd"/>
            <w:r w:rsidR="008A007D">
              <w:rPr>
                <w:rFonts w:ascii="Baskerville Old Face" w:hAnsi="Baskerville Old Face"/>
                <w:b/>
                <w:sz w:val="24"/>
              </w:rPr>
              <w:t xml:space="preserve"> Topics: 1, </w:t>
            </w:r>
            <w:r w:rsidR="00710C33">
              <w:rPr>
                <w:rFonts w:ascii="Baskerville Old Face" w:hAnsi="Baskerville Old Face"/>
                <w:b/>
                <w:sz w:val="24"/>
              </w:rPr>
              <w:t>11,</w:t>
            </w:r>
            <w:r w:rsidR="008A007D">
              <w:rPr>
                <w:rFonts w:ascii="Baskerville Old Face" w:hAnsi="Baskerville Old Face"/>
                <w:b/>
                <w:sz w:val="24"/>
              </w:rPr>
              <w:t>12)</w:t>
            </w: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8"/>
              </w:rPr>
            </w:pPr>
          </w:p>
        </w:tc>
      </w:tr>
    </w:tbl>
    <w:p w:rsidR="00232069" w:rsidRDefault="00232069" w:rsidP="00694634">
      <w:pPr>
        <w:rPr>
          <w:rFonts w:ascii="Baskerville Old Face" w:hAnsi="Baskerville Old Face"/>
          <w:sz w:val="28"/>
        </w:rPr>
      </w:pPr>
    </w:p>
    <w:p w:rsidR="00232069" w:rsidRDefault="00232069">
      <w:pPr>
        <w:rPr>
          <w:rFonts w:ascii="Baskerville Old Face" w:hAnsi="Baskerville Old Face"/>
          <w:sz w:val="28"/>
        </w:rPr>
      </w:pPr>
    </w:p>
    <w:p w:rsidR="00430118" w:rsidRDefault="00430118">
      <w:pPr>
        <w:rPr>
          <w:rFonts w:ascii="Baskerville Old Face" w:hAnsi="Baskerville Old Face"/>
          <w:sz w:val="28"/>
        </w:rPr>
      </w:pPr>
    </w:p>
    <w:tbl>
      <w:tblPr>
        <w:tblStyle w:val="TableGrid"/>
        <w:tblW w:w="0" w:type="auto"/>
        <w:tblLook w:val="04A0" w:firstRow="1" w:lastRow="0" w:firstColumn="1" w:lastColumn="0" w:noHBand="0" w:noVBand="1"/>
      </w:tblPr>
      <w:tblGrid>
        <w:gridCol w:w="6475"/>
        <w:gridCol w:w="6475"/>
      </w:tblGrid>
      <w:tr w:rsidR="00232069" w:rsidTr="002A7800">
        <w:tc>
          <w:tcPr>
            <w:tcW w:w="12950" w:type="dxa"/>
            <w:gridSpan w:val="2"/>
            <w:vAlign w:val="center"/>
          </w:tcPr>
          <w:p w:rsidR="00232069" w:rsidRPr="00D153DC" w:rsidRDefault="00232069" w:rsidP="002A7800">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232069" w:rsidTr="002A7800">
        <w:tc>
          <w:tcPr>
            <w:tcW w:w="12950" w:type="dxa"/>
            <w:gridSpan w:val="2"/>
            <w:vAlign w:val="center"/>
          </w:tcPr>
          <w:p w:rsidR="00232069" w:rsidRPr="00813A36" w:rsidRDefault="00232069" w:rsidP="00232069">
            <w:pPr>
              <w:jc w:val="center"/>
              <w:rPr>
                <w:rFonts w:ascii="Baskerville Old Face" w:hAnsi="Baskerville Old Face"/>
                <w:b/>
                <w:color w:val="000000" w:themeColor="text1"/>
                <w:sz w:val="32"/>
                <w:szCs w:val="32"/>
              </w:rPr>
            </w:pPr>
            <w:r w:rsidRPr="00813A36">
              <w:rPr>
                <w:rFonts w:ascii="Baskerville Old Face" w:hAnsi="Baskerville Old Face"/>
                <w:b/>
                <w:color w:val="000000" w:themeColor="text1"/>
                <w:sz w:val="32"/>
                <w:szCs w:val="32"/>
              </w:rPr>
              <w:t xml:space="preserve">Quarter </w:t>
            </w:r>
            <w:r>
              <w:rPr>
                <w:rFonts w:ascii="Baskerville Old Face" w:hAnsi="Baskerville Old Face"/>
                <w:b/>
                <w:color w:val="000000" w:themeColor="text1"/>
                <w:sz w:val="32"/>
                <w:szCs w:val="32"/>
              </w:rPr>
              <w:t>4</w:t>
            </w:r>
            <w:r w:rsidR="008D6681">
              <w:rPr>
                <w:rFonts w:ascii="Baskerville Old Face" w:hAnsi="Baskerville Old Face"/>
                <w:b/>
                <w:color w:val="000000" w:themeColor="text1"/>
                <w:sz w:val="32"/>
                <w:szCs w:val="32"/>
              </w:rPr>
              <w:t xml:space="preserve"> – G</w:t>
            </w:r>
            <w:r w:rsidR="0060679F">
              <w:rPr>
                <w:rFonts w:ascii="Baskerville Old Face" w:hAnsi="Baskerville Old Face"/>
                <w:b/>
                <w:color w:val="000000" w:themeColor="text1"/>
                <w:sz w:val="32"/>
                <w:szCs w:val="32"/>
              </w:rPr>
              <w:t>rade _4</w:t>
            </w:r>
            <w:r w:rsidR="00C35BE0">
              <w:rPr>
                <w:rFonts w:ascii="Baskerville Old Face" w:hAnsi="Baskerville Old Face"/>
                <w:b/>
                <w:color w:val="000000" w:themeColor="text1"/>
                <w:sz w:val="32"/>
                <w:szCs w:val="32"/>
              </w:rPr>
              <w:t>_</w:t>
            </w:r>
          </w:p>
        </w:tc>
      </w:tr>
      <w:tr w:rsidR="00232069" w:rsidTr="002A7800">
        <w:tc>
          <w:tcPr>
            <w:tcW w:w="6475" w:type="dxa"/>
          </w:tcPr>
          <w:p w:rsidR="00232069" w:rsidRPr="00C35BE0" w:rsidRDefault="008D6681" w:rsidP="00C35BE0">
            <w:pPr>
              <w:rPr>
                <w:b/>
              </w:rPr>
            </w:pPr>
            <w:r w:rsidRPr="00C35BE0">
              <w:rPr>
                <w:b/>
              </w:rPr>
              <w:t xml:space="preserve">Big Idea: </w:t>
            </w:r>
          </w:p>
          <w:p w:rsidR="008D6681" w:rsidRPr="00C35BE0" w:rsidRDefault="008D6681" w:rsidP="008D6681">
            <w:pPr>
              <w:rPr>
                <w:rFonts w:ascii="Baskerville Old Face" w:hAnsi="Baskerville Old Face"/>
                <w:b/>
                <w:sz w:val="24"/>
              </w:rPr>
            </w:pPr>
          </w:p>
          <w:p w:rsidR="00430118" w:rsidRDefault="008109FD" w:rsidP="008D6681">
            <w:pPr>
              <w:rPr>
                <w:rFonts w:ascii="Baskerville Old Face" w:hAnsi="Baskerville Old Face"/>
                <w:b/>
                <w:sz w:val="24"/>
              </w:rPr>
            </w:pPr>
            <w:r>
              <w:rPr>
                <w:rFonts w:ascii="Baskerville Old Face" w:hAnsi="Baskerville Old Face"/>
                <w:b/>
                <w:sz w:val="24"/>
              </w:rPr>
              <w:t>Geometry</w:t>
            </w:r>
            <w:r w:rsidR="000B65A0">
              <w:rPr>
                <w:rFonts w:ascii="Baskerville Old Face" w:hAnsi="Baskerville Old Face"/>
                <w:b/>
                <w:sz w:val="24"/>
              </w:rPr>
              <w:t xml:space="preserve"> (NJ DOE Unit 4)</w:t>
            </w:r>
          </w:p>
          <w:p w:rsidR="00C35BE0" w:rsidRPr="00C35BE0" w:rsidRDefault="00430118" w:rsidP="008D6681">
            <w:pPr>
              <w:rPr>
                <w:rFonts w:ascii="Baskerville Old Face" w:hAnsi="Baskerville Old Face"/>
                <w:b/>
                <w:sz w:val="24"/>
              </w:rPr>
            </w:pPr>
            <w:r>
              <w:rPr>
                <w:rFonts w:ascii="Baskerville Old Face" w:hAnsi="Baskerville Old Face"/>
                <w:b/>
                <w:sz w:val="24"/>
              </w:rPr>
              <w:t xml:space="preserve"> (</w:t>
            </w:r>
            <w:proofErr w:type="spellStart"/>
            <w:r>
              <w:rPr>
                <w:rFonts w:ascii="Baskerville Old Face" w:hAnsi="Baskerville Old Face"/>
                <w:b/>
                <w:sz w:val="24"/>
              </w:rPr>
              <w:t>EnVision</w:t>
            </w:r>
            <w:proofErr w:type="spellEnd"/>
            <w:r w:rsidR="008A007D">
              <w:rPr>
                <w:rFonts w:ascii="Baskerville Old Face" w:hAnsi="Baskerville Old Face"/>
                <w:b/>
                <w:sz w:val="24"/>
              </w:rPr>
              <w:t xml:space="preserve"> Topics: </w:t>
            </w:r>
            <w:r w:rsidR="00710C33">
              <w:rPr>
                <w:rFonts w:ascii="Baskerville Old Face" w:hAnsi="Baskerville Old Face"/>
                <w:b/>
                <w:sz w:val="24"/>
              </w:rPr>
              <w:t>15,16)</w:t>
            </w:r>
            <w:r w:rsidR="008A007D">
              <w:rPr>
                <w:rFonts w:ascii="Baskerville Old Face" w:hAnsi="Baskerville Old Face"/>
                <w:b/>
                <w:sz w:val="24"/>
              </w:rPr>
              <w:t xml:space="preserve"> </w:t>
            </w:r>
          </w:p>
          <w:p w:rsidR="00C35BE0" w:rsidRPr="00C35BE0" w:rsidRDefault="00C35BE0" w:rsidP="008D6681">
            <w:pPr>
              <w:rPr>
                <w:rFonts w:ascii="Baskerville Old Face" w:hAnsi="Baskerville Old Face"/>
                <w:b/>
                <w:sz w:val="24"/>
              </w:rPr>
            </w:pPr>
          </w:p>
          <w:p w:rsidR="008D6681" w:rsidRPr="00C35BE0" w:rsidRDefault="008D6681" w:rsidP="008109FD">
            <w:pPr>
              <w:rPr>
                <w:rFonts w:ascii="Baskerville Old Face" w:hAnsi="Baskerville Old Face"/>
                <w:b/>
                <w:sz w:val="24"/>
              </w:rPr>
            </w:pPr>
          </w:p>
        </w:tc>
        <w:tc>
          <w:tcPr>
            <w:tcW w:w="6475" w:type="dxa"/>
          </w:tcPr>
          <w:p w:rsidR="00232069" w:rsidRPr="00C35BE0" w:rsidRDefault="008D6681" w:rsidP="00C35BE0">
            <w:pPr>
              <w:rPr>
                <w:rFonts w:ascii="Baskerville Old Face" w:hAnsi="Baskerville Old Face"/>
                <w:b/>
                <w:sz w:val="24"/>
              </w:rPr>
            </w:pPr>
            <w:r w:rsidRPr="00C35BE0">
              <w:rPr>
                <w:b/>
              </w:rPr>
              <w:t xml:space="preserve">Big Idea: </w:t>
            </w:r>
          </w:p>
          <w:p w:rsidR="00232069" w:rsidRPr="00C35BE0" w:rsidRDefault="00232069" w:rsidP="002A7800">
            <w:pPr>
              <w:ind w:firstLine="252"/>
              <w:rPr>
                <w:rFonts w:ascii="Baskerville Old Face" w:hAnsi="Baskerville Old Face"/>
                <w:b/>
                <w:sz w:val="24"/>
              </w:rPr>
            </w:pPr>
          </w:p>
          <w:p w:rsidR="00430118" w:rsidRDefault="008109FD" w:rsidP="000B65A0">
            <w:pPr>
              <w:rPr>
                <w:rFonts w:ascii="Baskerville Old Face" w:hAnsi="Baskerville Old Face"/>
                <w:b/>
                <w:sz w:val="24"/>
              </w:rPr>
            </w:pPr>
            <w:r>
              <w:rPr>
                <w:rFonts w:ascii="Baskerville Old Face" w:hAnsi="Baskerville Old Face"/>
                <w:b/>
                <w:sz w:val="24"/>
              </w:rPr>
              <w:t>Measurement</w:t>
            </w:r>
            <w:r w:rsidR="000B65A0">
              <w:rPr>
                <w:rFonts w:ascii="Baskerville Old Face" w:hAnsi="Baskerville Old Face"/>
                <w:b/>
                <w:sz w:val="24"/>
              </w:rPr>
              <w:t xml:space="preserve"> (NJ DOE Unit 4)</w:t>
            </w:r>
          </w:p>
          <w:p w:rsidR="00232069" w:rsidRPr="00C35BE0" w:rsidRDefault="00430118" w:rsidP="000B65A0">
            <w:pPr>
              <w:rPr>
                <w:rFonts w:ascii="Baskerville Old Face" w:hAnsi="Baskerville Old Face"/>
                <w:b/>
                <w:sz w:val="24"/>
              </w:rPr>
            </w:pPr>
            <w:r>
              <w:rPr>
                <w:rFonts w:ascii="Baskerville Old Face" w:hAnsi="Baskerville Old Face"/>
                <w:b/>
                <w:sz w:val="24"/>
              </w:rPr>
              <w:t>(</w:t>
            </w:r>
            <w:proofErr w:type="spellStart"/>
            <w:r>
              <w:rPr>
                <w:rFonts w:ascii="Baskerville Old Face" w:hAnsi="Baskerville Old Face"/>
                <w:b/>
                <w:sz w:val="24"/>
              </w:rPr>
              <w:t>EnVision</w:t>
            </w:r>
            <w:proofErr w:type="spellEnd"/>
            <w:r w:rsidR="00710C33">
              <w:rPr>
                <w:rFonts w:ascii="Baskerville Old Face" w:hAnsi="Baskerville Old Face"/>
                <w:b/>
                <w:sz w:val="24"/>
              </w:rPr>
              <w:t xml:space="preserve"> Topics: 13, 14, 15</w:t>
            </w:r>
            <w:r w:rsidR="008A007D">
              <w:rPr>
                <w:rFonts w:ascii="Baskerville Old Face" w:hAnsi="Baskerville Old Face"/>
                <w:b/>
                <w:sz w:val="24"/>
              </w:rPr>
              <w:t>)</w:t>
            </w: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8"/>
              </w:rPr>
            </w:pPr>
          </w:p>
        </w:tc>
      </w:tr>
    </w:tbl>
    <w:p w:rsidR="00CA6F26" w:rsidRDefault="00CA6F26" w:rsidP="00694634">
      <w:pPr>
        <w:rPr>
          <w:rFonts w:ascii="Baskerville Old Face" w:hAnsi="Baskerville Old Face"/>
          <w:sz w:val="28"/>
        </w:rPr>
      </w:pPr>
    </w:p>
    <w:p w:rsidR="00CA6F26" w:rsidRDefault="00CA6F26">
      <w:pPr>
        <w:rPr>
          <w:rFonts w:ascii="Baskerville Old Face" w:hAnsi="Baskerville Old Face"/>
          <w:sz w:val="28"/>
        </w:rPr>
      </w:pPr>
      <w:r>
        <w:rPr>
          <w:rFonts w:ascii="Baskerville Old Face" w:hAnsi="Baskerville Old Face"/>
          <w:sz w:val="28"/>
        </w:rPr>
        <w:br w:type="page"/>
      </w:r>
    </w:p>
    <w:tbl>
      <w:tblPr>
        <w:tblStyle w:val="TableGrid"/>
        <w:tblW w:w="0" w:type="auto"/>
        <w:tblCellMar>
          <w:left w:w="115" w:type="dxa"/>
          <w:right w:w="115" w:type="dxa"/>
        </w:tblCellMar>
        <w:tblLook w:val="04A0" w:firstRow="1" w:lastRow="0" w:firstColumn="1" w:lastColumn="0" w:noHBand="0" w:noVBand="1"/>
      </w:tblPr>
      <w:tblGrid>
        <w:gridCol w:w="4765"/>
        <w:gridCol w:w="4272"/>
        <w:gridCol w:w="3913"/>
      </w:tblGrid>
      <w:tr w:rsidR="00CA6F26" w:rsidTr="00216CDF">
        <w:trPr>
          <w:trHeight w:val="1070"/>
        </w:trPr>
        <w:tc>
          <w:tcPr>
            <w:tcW w:w="12950" w:type="dxa"/>
            <w:gridSpan w:val="3"/>
            <w:tcBorders>
              <w:bottom w:val="nil"/>
            </w:tcBorders>
            <w:shd w:val="clear" w:color="auto" w:fill="FF0000"/>
          </w:tcPr>
          <w:p w:rsidR="00CA6F26" w:rsidRDefault="00CA6F26" w:rsidP="00CA6F26">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lastRenderedPageBreak/>
              <w:t>QUA</w:t>
            </w:r>
            <w:r w:rsidR="00AD6BCA">
              <w:rPr>
                <w:rFonts w:ascii="Baskerville Old Face" w:hAnsi="Baskerville Old Face"/>
                <w:b/>
                <w:color w:val="FFFFFF" w:themeColor="background1"/>
                <w:sz w:val="32"/>
              </w:rPr>
              <w:t xml:space="preserve">RTER 1 – </w:t>
            </w:r>
            <w:r w:rsidR="00AA24BE">
              <w:rPr>
                <w:rFonts w:ascii="Baskerville Old Face" w:hAnsi="Baskerville Old Face"/>
                <w:b/>
                <w:color w:val="FFFFFF" w:themeColor="background1"/>
                <w:sz w:val="28"/>
              </w:rPr>
              <w:br/>
              <w:t xml:space="preserve">Big Idea: </w:t>
            </w:r>
            <w:r w:rsidR="00560AA0" w:rsidRPr="00560AA0">
              <w:rPr>
                <w:rFonts w:ascii="Baskerville Old Face" w:hAnsi="Baskerville Old Face"/>
                <w:b/>
                <w:color w:val="FFFFFF" w:themeColor="background1"/>
                <w:sz w:val="24"/>
                <w:szCs w:val="24"/>
              </w:rPr>
              <w:t>Place Value</w:t>
            </w:r>
          </w:p>
          <w:p w:rsidR="00AA24BE" w:rsidRPr="00FA2E1C" w:rsidRDefault="00FA2E1C" w:rsidP="003E4B99">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3E4B99">
              <w:rPr>
                <w:rFonts w:ascii="Baskerville Old Face" w:hAnsi="Baskerville Old Face"/>
                <w:b/>
                <w:color w:val="FFFFFF" w:themeColor="background1"/>
                <w:sz w:val="28"/>
              </w:rPr>
              <w:t>Understanding place value with</w:t>
            </w:r>
            <w:r>
              <w:rPr>
                <w:rFonts w:ascii="Baskerville Old Face" w:hAnsi="Baskerville Old Face"/>
                <w:b/>
                <w:color w:val="FFFFFF" w:themeColor="background1"/>
                <w:sz w:val="28"/>
              </w:rPr>
              <w:t xml:space="preserve"> multi-digit whole numbers</w:t>
            </w:r>
          </w:p>
        </w:tc>
      </w:tr>
      <w:tr w:rsidR="00CA6F26" w:rsidTr="002A7800">
        <w:tc>
          <w:tcPr>
            <w:tcW w:w="4765" w:type="dxa"/>
            <w:vMerge w:val="restart"/>
            <w:tcBorders>
              <w:top w:val="nil"/>
            </w:tcBorders>
          </w:tcPr>
          <w:p w:rsidR="00B23261" w:rsidRPr="001C1ABE" w:rsidRDefault="00C35BE0" w:rsidP="00B23261">
            <w:pPr>
              <w:rPr>
                <w:rFonts w:ascii="Baskerville Old Face" w:hAnsi="Baskerville Old Face"/>
                <w:b/>
                <w:sz w:val="20"/>
                <w:szCs w:val="20"/>
              </w:rPr>
            </w:pPr>
            <w:r w:rsidRPr="001C1ABE">
              <w:rPr>
                <w:rFonts w:ascii="Baskerville Old Face" w:hAnsi="Baskerville Old Face"/>
                <w:b/>
                <w:sz w:val="20"/>
                <w:szCs w:val="20"/>
              </w:rPr>
              <w:t xml:space="preserve">Standards: </w:t>
            </w:r>
          </w:p>
          <w:p w:rsidR="00C35BE0" w:rsidRPr="001C1ABE" w:rsidRDefault="00040AC3" w:rsidP="00B23261">
            <w:pPr>
              <w:rPr>
                <w:rFonts w:ascii="Times New Roman" w:hAnsi="Times New Roman" w:cs="Times New Roman"/>
                <w:sz w:val="20"/>
                <w:szCs w:val="20"/>
              </w:rPr>
            </w:pPr>
            <w:proofErr w:type="gramStart"/>
            <w:r w:rsidRPr="001C1ABE">
              <w:rPr>
                <w:rFonts w:ascii="Times New Roman" w:hAnsi="Times New Roman" w:cs="Times New Roman"/>
                <w:sz w:val="20"/>
                <w:szCs w:val="20"/>
              </w:rPr>
              <w:t>4.NBT.A.</w:t>
            </w:r>
            <w:proofErr w:type="gramEnd"/>
            <w:r w:rsidRPr="001C1ABE">
              <w:rPr>
                <w:rFonts w:ascii="Times New Roman" w:hAnsi="Times New Roman" w:cs="Times New Roman"/>
                <w:sz w:val="20"/>
                <w:szCs w:val="20"/>
              </w:rPr>
              <w:t xml:space="preserve">1. Recognize that in a multi-digit whole number, a digit in one place represents ten times what it represents in the place to its right. </w:t>
            </w:r>
          </w:p>
          <w:p w:rsidR="00040AC3" w:rsidRPr="001C1ABE" w:rsidRDefault="00040AC3" w:rsidP="00060A49">
            <w:pPr>
              <w:rPr>
                <w:rFonts w:ascii="Times New Roman" w:hAnsi="Times New Roman" w:cs="Times New Roman"/>
                <w:sz w:val="20"/>
                <w:szCs w:val="20"/>
              </w:rPr>
            </w:pPr>
            <w:proofErr w:type="gramStart"/>
            <w:r w:rsidRPr="001C1ABE">
              <w:rPr>
                <w:rFonts w:ascii="Times New Roman" w:hAnsi="Times New Roman" w:cs="Times New Roman"/>
                <w:sz w:val="20"/>
                <w:szCs w:val="20"/>
              </w:rPr>
              <w:t>4.NBT.A.</w:t>
            </w:r>
            <w:proofErr w:type="gramEnd"/>
            <w:r w:rsidRPr="001C1ABE">
              <w:rPr>
                <w:rFonts w:ascii="Times New Roman" w:hAnsi="Times New Roman" w:cs="Times New Roman"/>
                <w:sz w:val="20"/>
                <w:szCs w:val="20"/>
              </w:rPr>
              <w:t>2. Read and write multi-digit whole numbers using base-ten numerals, number names, and expanded form. Compare two multi-digit numbers based on meanings of the digits in each place, using &gt;, =, and &lt; symbols to record the results of comparisons.</w:t>
            </w:r>
          </w:p>
          <w:p w:rsidR="00060A49" w:rsidRPr="001C1ABE" w:rsidRDefault="00060A49" w:rsidP="00060A49">
            <w:pPr>
              <w:rPr>
                <w:rFonts w:ascii="Times New Roman" w:hAnsi="Times New Roman" w:cs="Times New Roman"/>
                <w:i/>
                <w:iCs/>
                <w:sz w:val="20"/>
                <w:szCs w:val="20"/>
              </w:rPr>
            </w:pPr>
            <w:proofErr w:type="gramStart"/>
            <w:r w:rsidRPr="001C1ABE">
              <w:rPr>
                <w:rFonts w:ascii="Times New Roman" w:hAnsi="Times New Roman" w:cs="Times New Roman"/>
                <w:sz w:val="20"/>
                <w:szCs w:val="20"/>
              </w:rPr>
              <w:t>4.NBT.A.</w:t>
            </w:r>
            <w:proofErr w:type="gramEnd"/>
            <w:r w:rsidRPr="001C1ABE">
              <w:rPr>
                <w:rFonts w:ascii="Times New Roman" w:hAnsi="Times New Roman" w:cs="Times New Roman"/>
                <w:sz w:val="20"/>
                <w:szCs w:val="20"/>
              </w:rPr>
              <w:t>3. Use place value understanding to round multi-digit whole numbers to any place.</w:t>
            </w:r>
            <w:r w:rsidRPr="001C1ABE">
              <w:rPr>
                <w:rFonts w:ascii="Times New Roman" w:hAnsi="Times New Roman" w:cs="Times New Roman"/>
                <w:i/>
                <w:iCs/>
                <w:sz w:val="20"/>
                <w:szCs w:val="20"/>
              </w:rPr>
              <w:t xml:space="preserve"> </w:t>
            </w:r>
          </w:p>
          <w:p w:rsidR="001C1ABE" w:rsidRPr="001C1ABE" w:rsidRDefault="001C1ABE" w:rsidP="001C1ABE">
            <w:pPr>
              <w:rPr>
                <w:rFonts w:ascii="Times New Roman" w:hAnsi="Times New Roman" w:cs="Times New Roman"/>
                <w:sz w:val="20"/>
                <w:szCs w:val="20"/>
              </w:rPr>
            </w:pPr>
            <w:r w:rsidRPr="001C1ABE">
              <w:rPr>
                <w:rFonts w:ascii="Times New Roman" w:hAnsi="Times New Roman" w:cs="Times New Roman"/>
                <w:sz w:val="20"/>
                <w:szCs w:val="20"/>
              </w:rPr>
              <w:t>RI.4.1. Refer to details and examples in a text and make relevant connections when explaining what the text says explicitly and when drawing inferences from the text.</w:t>
            </w:r>
          </w:p>
          <w:p w:rsidR="001C1ABE" w:rsidRPr="001C1ABE" w:rsidRDefault="00C86791" w:rsidP="001C1ABE">
            <w:pPr>
              <w:rPr>
                <w:rFonts w:ascii="Times New Roman" w:hAnsi="Times New Roman" w:cs="Times New Roman"/>
                <w:sz w:val="20"/>
                <w:szCs w:val="20"/>
              </w:rPr>
            </w:pPr>
            <w:hyperlink r:id="rId9" w:history="1">
              <w:r w:rsidR="00FE2BB5" w:rsidRPr="001C1ABE">
                <w:rPr>
                  <w:rFonts w:ascii="Times New Roman" w:hAnsi="Times New Roman" w:cs="Times New Roman"/>
                  <w:sz w:val="20"/>
                  <w:szCs w:val="20"/>
                </w:rPr>
                <w:t>SL.4.1</w:t>
              </w:r>
            </w:hyperlink>
            <w:r w:rsidR="001C1ABE" w:rsidRPr="001C1ABE">
              <w:rPr>
                <w:rFonts w:ascii="Times New Roman" w:hAnsi="Times New Roman" w:cs="Times New Roman"/>
                <w:sz w:val="20"/>
                <w:szCs w:val="20"/>
              </w:rPr>
              <w:t xml:space="preserve">. Engage effectively in a range of collaborative discussions (one-on-one, in groups, and teacher-led) with diverse partners on </w:t>
            </w:r>
            <w:r w:rsidR="001C1ABE" w:rsidRPr="001C1ABE">
              <w:rPr>
                <w:rFonts w:ascii="Times New Roman" w:hAnsi="Times New Roman" w:cs="Times New Roman"/>
                <w:i/>
                <w:sz w:val="20"/>
                <w:szCs w:val="20"/>
              </w:rPr>
              <w:t>grade 4 topics and texts</w:t>
            </w:r>
            <w:r w:rsidR="001C1ABE" w:rsidRPr="001C1ABE">
              <w:rPr>
                <w:rFonts w:ascii="Times New Roman" w:hAnsi="Times New Roman" w:cs="Times New Roman"/>
                <w:sz w:val="20"/>
                <w:szCs w:val="20"/>
              </w:rPr>
              <w:t>, building on others' ideas and expressing their own clearly.</w:t>
            </w:r>
          </w:p>
          <w:p w:rsidR="00920827" w:rsidRPr="001C1ABE" w:rsidRDefault="001C1ABE" w:rsidP="00060A49">
            <w:pPr>
              <w:rPr>
                <w:rFonts w:ascii="Times New Roman" w:hAnsi="Times New Roman" w:cs="Times New Roman"/>
                <w:sz w:val="20"/>
                <w:szCs w:val="20"/>
              </w:rPr>
            </w:pPr>
            <w:r w:rsidRPr="001C1ABE">
              <w:rPr>
                <w:rFonts w:ascii="Times New Roman" w:hAnsi="Times New Roman" w:cs="Times New Roman"/>
                <w:sz w:val="20"/>
                <w:szCs w:val="20"/>
              </w:rPr>
              <w:t>W.4.4. Produce clear and coherent writing in which the development and organization are appropriate to task, purpose, and audience.</w:t>
            </w:r>
          </w:p>
          <w:p w:rsidR="00060A49" w:rsidRPr="001C1ABE" w:rsidRDefault="00040AC3" w:rsidP="00060A49">
            <w:pPr>
              <w:rPr>
                <w:rFonts w:ascii="Baskerville Old Face" w:hAnsi="Baskerville Old Face" w:cs="Times New Roman"/>
                <w:b/>
                <w:sz w:val="20"/>
                <w:szCs w:val="20"/>
              </w:rPr>
            </w:pPr>
            <w:r w:rsidRPr="001C1ABE">
              <w:rPr>
                <w:rFonts w:ascii="Baskerville Old Face" w:hAnsi="Baskerville Old Face" w:cs="Times New Roman"/>
                <w:b/>
                <w:sz w:val="20"/>
                <w:szCs w:val="20"/>
              </w:rPr>
              <w:t>Career Ready Practices</w:t>
            </w:r>
            <w:r w:rsidR="00275345" w:rsidRPr="001C1ABE">
              <w:rPr>
                <w:rFonts w:ascii="Baskerville Old Face" w:hAnsi="Baskerville Old Face" w:cs="Times New Roman"/>
                <w:b/>
                <w:sz w:val="20"/>
                <w:szCs w:val="20"/>
              </w:rPr>
              <w:t>:</w:t>
            </w:r>
          </w:p>
          <w:p w:rsidR="00057F71" w:rsidRPr="001C1ABE" w:rsidRDefault="00057F71" w:rsidP="00057F71">
            <w:pPr>
              <w:rPr>
                <w:rFonts w:ascii="Times New Roman" w:hAnsi="Times New Roman" w:cs="Times New Roman"/>
                <w:sz w:val="20"/>
                <w:szCs w:val="20"/>
              </w:rPr>
            </w:pPr>
            <w:r w:rsidRPr="001C1ABE">
              <w:rPr>
                <w:rFonts w:ascii="Times New Roman" w:hAnsi="Times New Roman" w:cs="Times New Roman"/>
                <w:sz w:val="20"/>
                <w:szCs w:val="20"/>
              </w:rPr>
              <w:t xml:space="preserve">CRP2. Apply appropriate academic and technical skills. </w:t>
            </w:r>
          </w:p>
          <w:p w:rsidR="00057F71" w:rsidRPr="001C1ABE" w:rsidRDefault="00057F71" w:rsidP="00057F71">
            <w:pPr>
              <w:rPr>
                <w:rFonts w:ascii="Times New Roman" w:hAnsi="Times New Roman" w:cs="Times New Roman"/>
                <w:sz w:val="20"/>
                <w:szCs w:val="20"/>
              </w:rPr>
            </w:pPr>
            <w:r w:rsidRPr="001C1ABE">
              <w:rPr>
                <w:rFonts w:ascii="Times New Roman" w:hAnsi="Times New Roman" w:cs="Times New Roman"/>
                <w:sz w:val="20"/>
                <w:szCs w:val="20"/>
              </w:rPr>
              <w:t xml:space="preserve">CRP4. Communicate clearly and effectively and with reason. </w:t>
            </w:r>
          </w:p>
          <w:p w:rsidR="00057F71" w:rsidRPr="001C1ABE" w:rsidRDefault="00057F71" w:rsidP="00057F71">
            <w:pPr>
              <w:rPr>
                <w:rFonts w:ascii="Times New Roman" w:hAnsi="Times New Roman" w:cs="Times New Roman"/>
                <w:sz w:val="20"/>
                <w:szCs w:val="20"/>
              </w:rPr>
            </w:pPr>
            <w:r w:rsidRPr="001C1ABE">
              <w:rPr>
                <w:rFonts w:ascii="Times New Roman" w:hAnsi="Times New Roman" w:cs="Times New Roman"/>
                <w:sz w:val="20"/>
                <w:szCs w:val="20"/>
              </w:rPr>
              <w:t>CRP7. Employ valid and reliable research strategies.</w:t>
            </w:r>
          </w:p>
          <w:p w:rsidR="00057F71" w:rsidRPr="001C1ABE" w:rsidRDefault="00057F71" w:rsidP="00057F71">
            <w:pPr>
              <w:rPr>
                <w:rFonts w:ascii="Times New Roman" w:hAnsi="Times New Roman" w:cs="Times New Roman"/>
                <w:sz w:val="20"/>
                <w:szCs w:val="20"/>
              </w:rPr>
            </w:pPr>
            <w:r w:rsidRPr="001C1ABE">
              <w:rPr>
                <w:rFonts w:ascii="Times New Roman" w:hAnsi="Times New Roman" w:cs="Times New Roman"/>
                <w:sz w:val="20"/>
                <w:szCs w:val="20"/>
              </w:rPr>
              <w:t xml:space="preserve">CRP8. Utilize critical thinking to make sense of problems and persevere in solving them. </w:t>
            </w:r>
          </w:p>
          <w:p w:rsidR="00057F71" w:rsidRPr="001C1ABE" w:rsidRDefault="00057F71" w:rsidP="00057F71">
            <w:pPr>
              <w:rPr>
                <w:rFonts w:ascii="Times New Roman" w:hAnsi="Times New Roman" w:cs="Times New Roman"/>
                <w:sz w:val="20"/>
                <w:szCs w:val="20"/>
              </w:rPr>
            </w:pPr>
            <w:r w:rsidRPr="001C1ABE">
              <w:rPr>
                <w:rFonts w:ascii="Times New Roman" w:hAnsi="Times New Roman" w:cs="Times New Roman"/>
                <w:sz w:val="20"/>
                <w:szCs w:val="20"/>
              </w:rPr>
              <w:t xml:space="preserve">CRP11. Use technology to enhance productivity. </w:t>
            </w:r>
          </w:p>
          <w:p w:rsidR="00C35BE0" w:rsidRPr="001C1ABE" w:rsidRDefault="00C35BE0" w:rsidP="00B23261">
            <w:pPr>
              <w:rPr>
                <w:rFonts w:ascii="Baskerville Old Face" w:hAnsi="Baskerville Old Face"/>
                <w:sz w:val="20"/>
                <w:szCs w:val="20"/>
              </w:rPr>
            </w:pPr>
          </w:p>
          <w:p w:rsidR="00C35BE0" w:rsidRPr="000B0A83" w:rsidRDefault="00C35BE0" w:rsidP="00B23261">
            <w:pPr>
              <w:rPr>
                <w:rFonts w:ascii="Baskerville Old Face" w:hAnsi="Baskerville Old Face"/>
              </w:rPr>
            </w:pPr>
          </w:p>
        </w:tc>
        <w:tc>
          <w:tcPr>
            <w:tcW w:w="8185" w:type="dxa"/>
            <w:gridSpan w:val="2"/>
            <w:tcBorders>
              <w:top w:val="nil"/>
            </w:tcBorders>
            <w:shd w:val="clear" w:color="auto" w:fill="D0CECE" w:themeFill="background2" w:themeFillShade="E6"/>
          </w:tcPr>
          <w:p w:rsidR="00CA6F26" w:rsidRPr="00A93A6D" w:rsidRDefault="00AA24BE" w:rsidP="002A7800">
            <w:pPr>
              <w:jc w:val="center"/>
              <w:rPr>
                <w:rFonts w:ascii="Baskerville Old Face" w:hAnsi="Baskerville Old Face"/>
                <w:b/>
                <w:sz w:val="24"/>
              </w:rPr>
            </w:pPr>
            <w:r w:rsidRPr="00A93A6D">
              <w:rPr>
                <w:rFonts w:ascii="Baskerville Old Face" w:hAnsi="Baskerville Old Face"/>
                <w:b/>
                <w:sz w:val="24"/>
              </w:rPr>
              <w:t>GOAL</w:t>
            </w:r>
          </w:p>
        </w:tc>
      </w:tr>
      <w:tr w:rsidR="00CA6F26" w:rsidTr="002A7800">
        <w:tc>
          <w:tcPr>
            <w:tcW w:w="4765" w:type="dxa"/>
            <w:vMerge/>
          </w:tcPr>
          <w:p w:rsidR="00CA6F26" w:rsidRDefault="00CA6F26" w:rsidP="002A7800">
            <w:pPr>
              <w:rPr>
                <w:rFonts w:ascii="Baskerville Old Face" w:hAnsi="Baskerville Old Face"/>
                <w:sz w:val="28"/>
              </w:rPr>
            </w:pPr>
          </w:p>
        </w:tc>
        <w:tc>
          <w:tcPr>
            <w:tcW w:w="8185" w:type="dxa"/>
            <w:gridSpan w:val="2"/>
          </w:tcPr>
          <w:p w:rsidR="00CA6F26" w:rsidRPr="003E4B99" w:rsidRDefault="003E4B99" w:rsidP="00B23261">
            <w:pPr>
              <w:rPr>
                <w:rFonts w:ascii="Baskerville Old Face" w:hAnsi="Baskerville Old Face"/>
                <w:sz w:val="24"/>
                <w:szCs w:val="24"/>
              </w:rPr>
            </w:pPr>
            <w:r w:rsidRPr="003E4B99">
              <w:rPr>
                <w:rFonts w:ascii="Baskerville Old Face" w:hAnsi="Baskerville Old Face"/>
                <w:sz w:val="24"/>
                <w:szCs w:val="24"/>
              </w:rPr>
              <w:t>Students will ge</w:t>
            </w:r>
            <w:r w:rsidR="00216CDF" w:rsidRPr="003E4B99">
              <w:rPr>
                <w:rFonts w:ascii="Baskerville Old Face" w:hAnsi="Baskerville Old Face"/>
                <w:sz w:val="24"/>
                <w:szCs w:val="24"/>
              </w:rPr>
              <w:t>neralize</w:t>
            </w:r>
            <w:r w:rsidR="00B7521F">
              <w:rPr>
                <w:rFonts w:ascii="Baskerville Old Face" w:hAnsi="Baskerville Old Face"/>
                <w:sz w:val="24"/>
                <w:szCs w:val="24"/>
              </w:rPr>
              <w:t>, read, write, and recognize</w:t>
            </w:r>
            <w:r w:rsidR="00216CDF" w:rsidRPr="003E4B99">
              <w:rPr>
                <w:rFonts w:ascii="Baskerville Old Face" w:hAnsi="Baskerville Old Face"/>
                <w:sz w:val="24"/>
                <w:szCs w:val="24"/>
              </w:rPr>
              <w:t xml:space="preserve"> place value understanding for multi-digit whole numbers</w:t>
            </w:r>
            <w:r w:rsidR="00B7521F">
              <w:rPr>
                <w:rFonts w:ascii="Baskerville Old Face" w:hAnsi="Baskerville Old Face"/>
                <w:sz w:val="24"/>
                <w:szCs w:val="24"/>
              </w:rPr>
              <w:t>.</w:t>
            </w:r>
          </w:p>
        </w:tc>
      </w:tr>
      <w:tr w:rsidR="00CA6F26" w:rsidTr="002A7800">
        <w:tc>
          <w:tcPr>
            <w:tcW w:w="4765" w:type="dxa"/>
            <w:vMerge/>
          </w:tcPr>
          <w:p w:rsidR="00CA6F26" w:rsidRDefault="00CA6F26" w:rsidP="002A7800">
            <w:pPr>
              <w:rPr>
                <w:rFonts w:ascii="Baskerville Old Face" w:hAnsi="Baskerville Old Face"/>
                <w:sz w:val="28"/>
              </w:rPr>
            </w:pPr>
          </w:p>
        </w:tc>
        <w:tc>
          <w:tcPr>
            <w:tcW w:w="8185" w:type="dxa"/>
            <w:gridSpan w:val="2"/>
            <w:shd w:val="clear" w:color="auto" w:fill="D0CECE" w:themeFill="background2" w:themeFillShade="E6"/>
          </w:tcPr>
          <w:p w:rsidR="00CA6F26" w:rsidRPr="00A93A6D" w:rsidRDefault="00AA24BE" w:rsidP="00AA24BE">
            <w:pPr>
              <w:rPr>
                <w:rFonts w:ascii="Baskerville Old Face" w:hAnsi="Baskerville Old Face"/>
                <w:b/>
              </w:rPr>
            </w:pPr>
            <w:r w:rsidRPr="00A93A6D">
              <w:rPr>
                <w:rFonts w:ascii="Baskerville Old Face" w:hAnsi="Baskerville Old Face"/>
                <w:b/>
              </w:rPr>
              <w:t xml:space="preserve">Essential Questions                             </w:t>
            </w:r>
            <w:r w:rsidR="00B23261" w:rsidRPr="00A93A6D">
              <w:rPr>
                <w:rFonts w:ascii="Baskerville Old Face" w:hAnsi="Baskerville Old Face"/>
                <w:b/>
              </w:rPr>
              <w:t xml:space="preserve">                         Assessments</w:t>
            </w:r>
          </w:p>
        </w:tc>
      </w:tr>
      <w:tr w:rsidR="00CA6F26" w:rsidTr="002A7800">
        <w:tc>
          <w:tcPr>
            <w:tcW w:w="4765" w:type="dxa"/>
            <w:vMerge/>
          </w:tcPr>
          <w:p w:rsidR="00CA6F26" w:rsidRDefault="00CA6F26" w:rsidP="002A7800">
            <w:pPr>
              <w:rPr>
                <w:rFonts w:ascii="Baskerville Old Face" w:hAnsi="Baskerville Old Face"/>
                <w:sz w:val="28"/>
              </w:rPr>
            </w:pPr>
          </w:p>
        </w:tc>
        <w:tc>
          <w:tcPr>
            <w:tcW w:w="4272" w:type="dxa"/>
          </w:tcPr>
          <w:p w:rsidR="00B563B1" w:rsidRPr="00B563B1" w:rsidRDefault="00B563B1" w:rsidP="00E53DF0">
            <w:pPr>
              <w:pStyle w:val="ListParagraph"/>
              <w:numPr>
                <w:ilvl w:val="0"/>
                <w:numId w:val="2"/>
              </w:numPr>
              <w:rPr>
                <w:rFonts w:ascii="Baskerville Old Face" w:hAnsi="Baskerville Old Face"/>
                <w:b/>
              </w:rPr>
            </w:pPr>
            <w:r w:rsidRPr="00B563B1">
              <w:rPr>
                <w:rFonts w:ascii="Times New Roman" w:eastAsia="Times New Roman" w:hAnsi="Times New Roman" w:cs="Times New Roman"/>
                <w:sz w:val="20"/>
                <w:szCs w:val="20"/>
              </w:rPr>
              <w:t>How do we round multi-digit whole numbers up to one million to any place?</w:t>
            </w:r>
          </w:p>
          <w:p w:rsidR="00B563B1" w:rsidRPr="00B563B1" w:rsidRDefault="00B563B1" w:rsidP="00E53DF0">
            <w:pPr>
              <w:pStyle w:val="ListParagraph"/>
              <w:numPr>
                <w:ilvl w:val="0"/>
                <w:numId w:val="2"/>
              </w:numPr>
              <w:rPr>
                <w:rFonts w:ascii="Baskerville Old Face" w:hAnsi="Baskerville Old Face"/>
                <w:b/>
              </w:rPr>
            </w:pPr>
            <w:r>
              <w:rPr>
                <w:rFonts w:ascii="Times New Roman" w:hAnsi="Times New Roman" w:cs="Times New Roman"/>
                <w:sz w:val="20"/>
                <w:szCs w:val="20"/>
              </w:rPr>
              <w:t xml:space="preserve">How do we </w:t>
            </w:r>
            <w:r>
              <w:rPr>
                <w:rFonts w:ascii="Times New Roman" w:eastAsia="Times New Roman" w:hAnsi="Times New Roman" w:cs="Times New Roman"/>
                <w:sz w:val="20"/>
                <w:szCs w:val="20"/>
              </w:rPr>
              <w:t>c</w:t>
            </w:r>
            <w:r w:rsidRPr="00867668">
              <w:rPr>
                <w:rFonts w:ascii="Times New Roman" w:eastAsia="Times New Roman" w:hAnsi="Times New Roman" w:cs="Times New Roman"/>
                <w:sz w:val="20"/>
                <w:szCs w:val="20"/>
              </w:rPr>
              <w:t>ompare two multi-digit whole numbers (up to one million) using &gt;, =, and &lt; for numbers presented as base ten numerals, number</w:t>
            </w:r>
            <w:r>
              <w:rPr>
                <w:rFonts w:ascii="Times New Roman" w:eastAsia="Times New Roman" w:hAnsi="Times New Roman" w:cs="Times New Roman"/>
                <w:sz w:val="20"/>
                <w:szCs w:val="20"/>
              </w:rPr>
              <w:t xml:space="preserve"> names, and/or in expanded form?</w:t>
            </w:r>
          </w:p>
          <w:p w:rsidR="00B563B1" w:rsidRPr="00B563B1" w:rsidRDefault="00B563B1" w:rsidP="00B563B1">
            <w:pPr>
              <w:pStyle w:val="ListParagraph"/>
              <w:rPr>
                <w:rFonts w:ascii="Baskerville Old Face" w:hAnsi="Baskerville Old Face"/>
                <w:b/>
              </w:rPr>
            </w:pPr>
          </w:p>
          <w:p w:rsidR="00B563B1" w:rsidRPr="00B563B1" w:rsidRDefault="00B563B1" w:rsidP="00B563B1">
            <w:pPr>
              <w:rPr>
                <w:rFonts w:ascii="Baskerville Old Face" w:hAnsi="Baskerville Old Face"/>
                <w:b/>
              </w:rPr>
            </w:pPr>
          </w:p>
          <w:p w:rsidR="00C35BE0" w:rsidRDefault="00C35BE0" w:rsidP="00AA24BE">
            <w:pPr>
              <w:rPr>
                <w:rFonts w:ascii="Baskerville Old Face" w:hAnsi="Baskerville Old Face"/>
                <w:b/>
              </w:rPr>
            </w:pPr>
          </w:p>
          <w:p w:rsidR="00C35BE0" w:rsidRDefault="00C35BE0" w:rsidP="00AA24BE">
            <w:pPr>
              <w:rPr>
                <w:rFonts w:ascii="Baskerville Old Face" w:hAnsi="Baskerville Old Face"/>
                <w:b/>
              </w:rPr>
            </w:pPr>
          </w:p>
          <w:p w:rsidR="00C35BE0" w:rsidRPr="00B23261" w:rsidRDefault="00C35BE0" w:rsidP="00AA24BE">
            <w:pPr>
              <w:rPr>
                <w:rFonts w:ascii="Baskerville Old Face" w:hAnsi="Baskerville Old Face"/>
                <w:b/>
              </w:rPr>
            </w:pPr>
          </w:p>
        </w:tc>
        <w:tc>
          <w:tcPr>
            <w:tcW w:w="3913" w:type="dxa"/>
          </w:tcPr>
          <w:p w:rsidR="000978D3" w:rsidRPr="006560B3" w:rsidRDefault="000978D3" w:rsidP="000978D3">
            <w:pPr>
              <w:rPr>
                <w:sz w:val="16"/>
                <w:szCs w:val="16"/>
              </w:rPr>
            </w:pPr>
            <w:r w:rsidRPr="006560B3">
              <w:rPr>
                <w:b/>
                <w:sz w:val="16"/>
                <w:szCs w:val="16"/>
              </w:rPr>
              <w:t>Formative</w:t>
            </w:r>
            <w:r w:rsidRPr="006560B3">
              <w:rPr>
                <w:sz w:val="16"/>
                <w:szCs w:val="16"/>
              </w:rPr>
              <w:t>:</w:t>
            </w:r>
          </w:p>
          <w:p w:rsidR="000978D3" w:rsidRPr="006560B3" w:rsidRDefault="000978D3" w:rsidP="000978D3">
            <w:pPr>
              <w:rPr>
                <w:sz w:val="16"/>
                <w:szCs w:val="16"/>
              </w:rPr>
            </w:pPr>
            <w:r w:rsidRPr="006560B3">
              <w:rPr>
                <w:sz w:val="16"/>
                <w:szCs w:val="16"/>
              </w:rPr>
              <w:t>questioning, discussion, exit slip, graphic organizers, self -assessment, individual white boards, math tools/games</w:t>
            </w:r>
          </w:p>
          <w:p w:rsidR="000978D3" w:rsidRPr="006560B3" w:rsidRDefault="000978D3" w:rsidP="000978D3">
            <w:pPr>
              <w:rPr>
                <w:sz w:val="16"/>
                <w:szCs w:val="16"/>
              </w:rPr>
            </w:pPr>
          </w:p>
          <w:p w:rsidR="000978D3" w:rsidRPr="006560B3" w:rsidRDefault="000978D3" w:rsidP="000978D3">
            <w:pPr>
              <w:rPr>
                <w:b/>
                <w:sz w:val="16"/>
                <w:szCs w:val="16"/>
              </w:rPr>
            </w:pPr>
            <w:r w:rsidRPr="006560B3">
              <w:rPr>
                <w:b/>
                <w:sz w:val="16"/>
                <w:szCs w:val="16"/>
              </w:rPr>
              <w:t>Summative</w:t>
            </w:r>
            <w:r w:rsidRPr="006560B3">
              <w:rPr>
                <w:sz w:val="16"/>
                <w:szCs w:val="16"/>
              </w:rPr>
              <w:t>:</w:t>
            </w:r>
            <w:r w:rsidRPr="006560B3">
              <w:rPr>
                <w:b/>
                <w:sz w:val="16"/>
                <w:szCs w:val="16"/>
              </w:rPr>
              <w:t xml:space="preserve"> </w:t>
            </w:r>
          </w:p>
          <w:p w:rsidR="000978D3" w:rsidRPr="006560B3" w:rsidRDefault="000978D3" w:rsidP="000978D3">
            <w:pPr>
              <w:rPr>
                <w:b/>
                <w:sz w:val="16"/>
                <w:szCs w:val="16"/>
              </w:rPr>
            </w:pPr>
            <w:r w:rsidRPr="006560B3">
              <w:rPr>
                <w:sz w:val="16"/>
                <w:szCs w:val="16"/>
              </w:rPr>
              <w:t>daily common core review, quick check, multiple-choice topic test, free-response topic test, performance assessment, cumulative test, benchmark test</w:t>
            </w:r>
          </w:p>
          <w:p w:rsidR="00CA6F26" w:rsidRPr="00B23261" w:rsidRDefault="00CA6F26" w:rsidP="00AA24BE">
            <w:pPr>
              <w:rPr>
                <w:rFonts w:ascii="Baskerville Old Face" w:hAnsi="Baskerville Old Face"/>
                <w:b/>
              </w:rPr>
            </w:pPr>
          </w:p>
        </w:tc>
      </w:tr>
      <w:tr w:rsidR="00CA6F26" w:rsidTr="002A7800">
        <w:tc>
          <w:tcPr>
            <w:tcW w:w="4765" w:type="dxa"/>
            <w:vMerge/>
          </w:tcPr>
          <w:p w:rsidR="00CA6F26" w:rsidRDefault="00CA6F26" w:rsidP="002A7800">
            <w:pPr>
              <w:rPr>
                <w:rFonts w:ascii="Baskerville Old Face" w:hAnsi="Baskerville Old Face"/>
                <w:sz w:val="28"/>
              </w:rPr>
            </w:pPr>
          </w:p>
        </w:tc>
        <w:tc>
          <w:tcPr>
            <w:tcW w:w="8185" w:type="dxa"/>
            <w:gridSpan w:val="2"/>
            <w:shd w:val="clear" w:color="auto" w:fill="D0CECE" w:themeFill="background2" w:themeFillShade="E6"/>
          </w:tcPr>
          <w:p w:rsidR="00CA6F26" w:rsidRPr="00A93A6D" w:rsidRDefault="00AA24BE" w:rsidP="00AA24BE">
            <w:pPr>
              <w:rPr>
                <w:rFonts w:ascii="Baskerville Old Face" w:hAnsi="Baskerville Old Face"/>
                <w:b/>
              </w:rPr>
            </w:pPr>
            <w:r w:rsidRPr="00A93A6D">
              <w:rPr>
                <w:rFonts w:ascii="Baskerville Old Face" w:hAnsi="Baskerville Old Face"/>
                <w:b/>
              </w:rPr>
              <w:t xml:space="preserve">Enduring Understanding </w:t>
            </w:r>
            <w:r w:rsidR="00B23261" w:rsidRPr="00A93A6D">
              <w:rPr>
                <w:rFonts w:ascii="Baskerville Old Face" w:hAnsi="Baskerville Old Face"/>
                <w:b/>
              </w:rPr>
              <w:t xml:space="preserve">                                            Resources</w:t>
            </w:r>
          </w:p>
        </w:tc>
      </w:tr>
      <w:tr w:rsidR="00CA6F26" w:rsidTr="002A7800">
        <w:tc>
          <w:tcPr>
            <w:tcW w:w="4765" w:type="dxa"/>
            <w:vMerge/>
          </w:tcPr>
          <w:p w:rsidR="00CA6F26" w:rsidRDefault="00CA6F26" w:rsidP="002A7800">
            <w:pPr>
              <w:rPr>
                <w:rFonts w:ascii="Baskerville Old Face" w:hAnsi="Baskerville Old Face"/>
                <w:sz w:val="28"/>
              </w:rPr>
            </w:pPr>
          </w:p>
        </w:tc>
        <w:tc>
          <w:tcPr>
            <w:tcW w:w="4272" w:type="dxa"/>
          </w:tcPr>
          <w:p w:rsidR="00C35BE0" w:rsidRDefault="007A5093" w:rsidP="00AA24BE">
            <w:pPr>
              <w:rPr>
                <w:rFonts w:ascii="Baskerville Old Face" w:hAnsi="Baskerville Old Face"/>
              </w:rPr>
            </w:pPr>
            <w:r>
              <w:rPr>
                <w:rFonts w:ascii="Baskerville Old Face" w:hAnsi="Baskerville Old Face"/>
              </w:rPr>
              <w:t xml:space="preserve"> </w:t>
            </w:r>
          </w:p>
          <w:p w:rsidR="007A5093" w:rsidRPr="007A5093" w:rsidRDefault="007A5093" w:rsidP="007A5093">
            <w:pPr>
              <w:pStyle w:val="Normal1"/>
              <w:numPr>
                <w:ilvl w:val="0"/>
                <w:numId w:val="9"/>
              </w:numPr>
              <w:spacing w:after="0" w:line="240" w:lineRule="auto"/>
              <w:contextualSpacing/>
              <w:rPr>
                <w:rFonts w:ascii="Times New Roman" w:hAnsi="Times New Roman" w:cs="Times New Roman"/>
                <w:sz w:val="20"/>
                <w:szCs w:val="20"/>
              </w:rPr>
            </w:pPr>
            <w:r w:rsidRPr="00867668">
              <w:rPr>
                <w:rFonts w:ascii="Times New Roman" w:hAnsi="Times New Roman" w:cs="Times New Roman"/>
                <w:sz w:val="20"/>
                <w:szCs w:val="20"/>
              </w:rPr>
              <w:t>Estimation</w:t>
            </w:r>
            <w:r>
              <w:rPr>
                <w:rFonts w:ascii="Times New Roman" w:hAnsi="Times New Roman" w:cs="Times New Roman"/>
                <w:sz w:val="20"/>
                <w:szCs w:val="20"/>
              </w:rPr>
              <w:t xml:space="preserve"> processes allow multi-digit numbers to be represented various ways because m</w:t>
            </w:r>
            <w:r w:rsidRPr="007A5093">
              <w:rPr>
                <w:rFonts w:ascii="Times New Roman" w:hAnsi="Times New Roman" w:cs="Times New Roman"/>
                <w:sz w:val="20"/>
                <w:szCs w:val="20"/>
              </w:rPr>
              <w:t>ultiple representations of whole numbers exist.</w:t>
            </w:r>
          </w:p>
          <w:p w:rsidR="007A5093" w:rsidRPr="007A5093" w:rsidRDefault="007A5093" w:rsidP="007A5093">
            <w:pPr>
              <w:pStyle w:val="Normal1"/>
              <w:numPr>
                <w:ilvl w:val="0"/>
                <w:numId w:val="9"/>
              </w:numPr>
              <w:spacing w:after="0" w:line="240" w:lineRule="auto"/>
              <w:contextualSpacing/>
              <w:rPr>
                <w:rFonts w:ascii="Times New Roman" w:hAnsi="Times New Roman" w:cs="Times New Roman"/>
                <w:sz w:val="20"/>
                <w:szCs w:val="20"/>
              </w:rPr>
            </w:pPr>
            <w:r w:rsidRPr="00867668">
              <w:rPr>
                <w:rFonts w:ascii="Times New Roman" w:hAnsi="Times New Roman" w:cs="Times New Roman"/>
                <w:sz w:val="20"/>
                <w:szCs w:val="20"/>
              </w:rPr>
              <w:t>A quantitative relationship exists between the digits in place value positions of a multi-digit number</w:t>
            </w:r>
            <w:r>
              <w:rPr>
                <w:rFonts w:ascii="Times New Roman" w:hAnsi="Times New Roman" w:cs="Times New Roman"/>
                <w:sz w:val="20"/>
                <w:szCs w:val="20"/>
              </w:rPr>
              <w:t xml:space="preserve">s and </w:t>
            </w:r>
            <w:r w:rsidR="00B259A7">
              <w:rPr>
                <w:rFonts w:ascii="Times New Roman" w:hAnsi="Times New Roman" w:cs="Times New Roman"/>
                <w:sz w:val="20"/>
                <w:szCs w:val="20"/>
              </w:rPr>
              <w:t xml:space="preserve">a </w:t>
            </w:r>
            <w:r w:rsidRPr="007A5093">
              <w:rPr>
                <w:rFonts w:ascii="Times New Roman" w:hAnsi="Times New Roman" w:cs="Times New Roman"/>
                <w:sz w:val="20"/>
                <w:szCs w:val="20"/>
              </w:rPr>
              <w:t>quantitative relationship exists between the digits in place value positions of a multi-digit number.</w:t>
            </w:r>
          </w:p>
          <w:p w:rsidR="00C35BE0" w:rsidRPr="00B23261" w:rsidRDefault="00C35BE0" w:rsidP="00AA24BE">
            <w:pPr>
              <w:rPr>
                <w:rFonts w:ascii="Baskerville Old Face" w:hAnsi="Baskerville Old Face"/>
              </w:rPr>
            </w:pPr>
          </w:p>
        </w:tc>
        <w:tc>
          <w:tcPr>
            <w:tcW w:w="3913" w:type="dxa"/>
          </w:tcPr>
          <w:p w:rsidR="000978D3" w:rsidRPr="00AD0774" w:rsidRDefault="000978D3" w:rsidP="000978D3">
            <w:pPr>
              <w:rPr>
                <w:sz w:val="16"/>
                <w:szCs w:val="16"/>
              </w:rPr>
            </w:pPr>
            <w:proofErr w:type="spellStart"/>
            <w:r w:rsidRPr="00AD0774">
              <w:rPr>
                <w:sz w:val="16"/>
                <w:szCs w:val="16"/>
              </w:rPr>
              <w:t>EnVision</w:t>
            </w:r>
            <w:proofErr w:type="spellEnd"/>
            <w:r w:rsidRPr="00AD0774">
              <w:rPr>
                <w:sz w:val="16"/>
                <w:szCs w:val="16"/>
              </w:rPr>
              <w:t xml:space="preserve"> Math Series 2.0, Pearson, 2016</w:t>
            </w:r>
          </w:p>
          <w:p w:rsidR="000978D3" w:rsidRPr="00AD0774" w:rsidRDefault="000978D3" w:rsidP="000978D3">
            <w:pPr>
              <w:rPr>
                <w:sz w:val="16"/>
                <w:szCs w:val="16"/>
              </w:rPr>
            </w:pPr>
            <w:r w:rsidRPr="00AD0774">
              <w:rPr>
                <w:sz w:val="16"/>
                <w:szCs w:val="16"/>
              </w:rPr>
              <w:t>Student manipulatives</w:t>
            </w:r>
          </w:p>
          <w:p w:rsidR="000978D3" w:rsidRPr="00AD0774" w:rsidRDefault="000978D3" w:rsidP="000978D3">
            <w:pPr>
              <w:rPr>
                <w:sz w:val="16"/>
                <w:szCs w:val="16"/>
              </w:rPr>
            </w:pPr>
            <w:r w:rsidRPr="00AD0774">
              <w:rPr>
                <w:sz w:val="16"/>
                <w:szCs w:val="16"/>
              </w:rPr>
              <w:t>Pearson Success Net (online tools)</w:t>
            </w:r>
          </w:p>
          <w:p w:rsidR="000978D3" w:rsidRPr="00AD0774" w:rsidRDefault="000978D3" w:rsidP="000978D3">
            <w:pPr>
              <w:rPr>
                <w:sz w:val="16"/>
                <w:szCs w:val="16"/>
              </w:rPr>
            </w:pPr>
            <w:r w:rsidRPr="00AD0774">
              <w:rPr>
                <w:sz w:val="16"/>
                <w:szCs w:val="16"/>
              </w:rPr>
              <w:t>Math Instructional Coach</w:t>
            </w:r>
          </w:p>
          <w:p w:rsidR="000978D3" w:rsidRDefault="000978D3" w:rsidP="000978D3">
            <w:pPr>
              <w:rPr>
                <w:sz w:val="16"/>
                <w:szCs w:val="16"/>
              </w:rPr>
            </w:pPr>
            <w:r w:rsidRPr="00AD0774">
              <w:rPr>
                <w:sz w:val="16"/>
                <w:szCs w:val="16"/>
              </w:rPr>
              <w:t>Compass Learning Odyssey</w:t>
            </w:r>
          </w:p>
          <w:p w:rsidR="000978D3" w:rsidRDefault="000978D3" w:rsidP="000978D3">
            <w:pPr>
              <w:rPr>
                <w:sz w:val="16"/>
                <w:szCs w:val="16"/>
              </w:rPr>
            </w:pPr>
            <w:r>
              <w:rPr>
                <w:sz w:val="16"/>
                <w:szCs w:val="16"/>
              </w:rPr>
              <w:t>Technology:</w:t>
            </w:r>
          </w:p>
          <w:p w:rsidR="000978D3" w:rsidRDefault="00C86791" w:rsidP="000978D3">
            <w:pPr>
              <w:rPr>
                <w:sz w:val="16"/>
                <w:szCs w:val="16"/>
              </w:rPr>
            </w:pPr>
            <w:hyperlink r:id="rId10" w:history="1">
              <w:r w:rsidR="000978D3" w:rsidRPr="00B5428C">
                <w:rPr>
                  <w:rStyle w:val="Hyperlink"/>
                  <w:sz w:val="16"/>
                  <w:szCs w:val="16"/>
                </w:rPr>
                <w:t>www.coolmath4kids.com</w:t>
              </w:r>
            </w:hyperlink>
          </w:p>
          <w:p w:rsidR="000978D3" w:rsidRDefault="00C86791" w:rsidP="000978D3">
            <w:pPr>
              <w:rPr>
                <w:sz w:val="16"/>
                <w:szCs w:val="16"/>
              </w:rPr>
            </w:pPr>
            <w:hyperlink r:id="rId11" w:history="1">
              <w:r w:rsidR="000978D3" w:rsidRPr="00B5428C">
                <w:rPr>
                  <w:rStyle w:val="Hyperlink"/>
                  <w:sz w:val="16"/>
                  <w:szCs w:val="16"/>
                </w:rPr>
                <w:t>www.aplusmath.com</w:t>
              </w:r>
            </w:hyperlink>
          </w:p>
          <w:p w:rsidR="000978D3" w:rsidRDefault="00C86791" w:rsidP="000978D3">
            <w:pPr>
              <w:rPr>
                <w:sz w:val="16"/>
                <w:szCs w:val="16"/>
              </w:rPr>
            </w:pPr>
            <w:hyperlink r:id="rId12" w:history="1">
              <w:r w:rsidR="000978D3" w:rsidRPr="00B5428C">
                <w:rPr>
                  <w:rStyle w:val="Hyperlink"/>
                  <w:sz w:val="16"/>
                  <w:szCs w:val="16"/>
                </w:rPr>
                <w:t>www.aaamath.com</w:t>
              </w:r>
            </w:hyperlink>
          </w:p>
          <w:p w:rsidR="000978D3" w:rsidRDefault="00C86791" w:rsidP="000978D3">
            <w:pPr>
              <w:rPr>
                <w:sz w:val="16"/>
                <w:szCs w:val="16"/>
              </w:rPr>
            </w:pPr>
            <w:hyperlink r:id="rId13" w:history="1">
              <w:r w:rsidR="000978D3" w:rsidRPr="00B5428C">
                <w:rPr>
                  <w:rStyle w:val="Hyperlink"/>
                  <w:sz w:val="16"/>
                  <w:szCs w:val="16"/>
                </w:rPr>
                <w:t>www.kidsnumbers.com</w:t>
              </w:r>
            </w:hyperlink>
          </w:p>
          <w:p w:rsidR="00396E64" w:rsidRDefault="00396E64" w:rsidP="00216CDF">
            <w:pPr>
              <w:pStyle w:val="NoSpacing"/>
            </w:pPr>
          </w:p>
          <w:p w:rsidR="00216CDF" w:rsidRPr="00FE05B1" w:rsidRDefault="00C86791" w:rsidP="00216CDF">
            <w:pPr>
              <w:pStyle w:val="NoSpacing"/>
              <w:rPr>
                <w:rFonts w:ascii="Times New Roman" w:hAnsi="Times New Roman" w:cs="Times New Roman"/>
                <w:sz w:val="16"/>
                <w:szCs w:val="16"/>
              </w:rPr>
            </w:pPr>
            <w:hyperlink r:id="rId14" w:history="1">
              <w:r w:rsidR="00216CDF" w:rsidRPr="00FE05B1">
                <w:rPr>
                  <w:rFonts w:ascii="Times New Roman" w:hAnsi="Times New Roman" w:cs="Times New Roman"/>
                  <w:sz w:val="16"/>
                  <w:szCs w:val="16"/>
                  <w:u w:val="single"/>
                </w:rPr>
                <w:t>4.OA.B Identifying Multiples</w:t>
              </w:r>
            </w:hyperlink>
          </w:p>
          <w:p w:rsidR="00216CDF" w:rsidRPr="00FE05B1" w:rsidRDefault="00C86791" w:rsidP="00216CDF">
            <w:pPr>
              <w:pStyle w:val="NoSpacing"/>
              <w:rPr>
                <w:rFonts w:ascii="Times New Roman" w:hAnsi="Times New Roman" w:cs="Times New Roman"/>
                <w:sz w:val="16"/>
                <w:szCs w:val="16"/>
              </w:rPr>
            </w:pPr>
            <w:hyperlink r:id="rId15" w:history="1">
              <w:r w:rsidR="00216CDF" w:rsidRPr="00FE05B1">
                <w:rPr>
                  <w:rFonts w:ascii="Times New Roman" w:hAnsi="Times New Roman" w:cs="Times New Roman"/>
                  <w:sz w:val="16"/>
                  <w:szCs w:val="16"/>
                  <w:u w:val="single"/>
                </w:rPr>
                <w:t>4.OA.B Numbers in a Multiplication Table</w:t>
              </w:r>
            </w:hyperlink>
          </w:p>
          <w:p w:rsidR="00216CDF" w:rsidRPr="00FE05B1" w:rsidRDefault="00C86791" w:rsidP="00216CDF">
            <w:pPr>
              <w:pStyle w:val="NoSpacing"/>
              <w:rPr>
                <w:rFonts w:ascii="Times New Roman" w:hAnsi="Times New Roman" w:cs="Times New Roman"/>
                <w:sz w:val="16"/>
                <w:szCs w:val="16"/>
              </w:rPr>
            </w:pPr>
            <w:hyperlink r:id="rId16" w:history="1">
              <w:r w:rsidR="00216CDF" w:rsidRPr="00FE05B1">
                <w:rPr>
                  <w:rFonts w:ascii="Times New Roman" w:hAnsi="Times New Roman" w:cs="Times New Roman"/>
                  <w:sz w:val="16"/>
                  <w:szCs w:val="16"/>
                  <w:u w:val="single"/>
                </w:rPr>
                <w:t>4.OA.C.5 Double Plus One</w:t>
              </w:r>
            </w:hyperlink>
          </w:p>
          <w:p w:rsidR="00216CDF" w:rsidRPr="00FE05B1" w:rsidRDefault="00C86791" w:rsidP="00216CDF">
            <w:pPr>
              <w:pStyle w:val="NoSpacing"/>
              <w:rPr>
                <w:rFonts w:ascii="Times New Roman" w:hAnsi="Times New Roman" w:cs="Times New Roman"/>
                <w:color w:val="000000"/>
                <w:sz w:val="20"/>
                <w:szCs w:val="20"/>
              </w:rPr>
            </w:pPr>
            <w:hyperlink r:id="rId17" w:history="1">
              <w:r w:rsidR="00216CDF" w:rsidRPr="00FE05B1">
                <w:rPr>
                  <w:rFonts w:ascii="Times New Roman" w:hAnsi="Times New Roman" w:cs="Times New Roman"/>
                  <w:sz w:val="16"/>
                  <w:szCs w:val="16"/>
                  <w:u w:val="single"/>
                </w:rPr>
                <w:t>4.MD.A.1 Who is the tallest?</w:t>
              </w:r>
            </w:hyperlink>
          </w:p>
          <w:p w:rsidR="003F5074" w:rsidRPr="00B23261" w:rsidRDefault="003F5074" w:rsidP="00AA24BE">
            <w:pPr>
              <w:rPr>
                <w:rFonts w:ascii="Baskerville Old Face" w:hAnsi="Baskerville Old Face"/>
              </w:rPr>
            </w:pPr>
          </w:p>
        </w:tc>
      </w:tr>
      <w:tr w:rsidR="00DB4DB9" w:rsidTr="002A7800">
        <w:tc>
          <w:tcPr>
            <w:tcW w:w="4765" w:type="dxa"/>
          </w:tcPr>
          <w:p w:rsidR="00DB4DB9" w:rsidRDefault="00DB4DB9" w:rsidP="002A7800">
            <w:pPr>
              <w:ind w:left="150" w:firstLine="7"/>
              <w:rPr>
                <w:rFonts w:ascii="Baskerville Old Face" w:hAnsi="Baskerville Old Face"/>
                <w:sz w:val="28"/>
              </w:rPr>
            </w:pPr>
          </w:p>
        </w:tc>
        <w:tc>
          <w:tcPr>
            <w:tcW w:w="4272" w:type="dxa"/>
          </w:tcPr>
          <w:p w:rsidR="00DB4DB9" w:rsidRPr="001C1ABE" w:rsidRDefault="00DB4DB9" w:rsidP="001C1ABE">
            <w:pPr>
              <w:rPr>
                <w:rFonts w:ascii="Baskerville Old Face" w:hAnsi="Baskerville Old Face"/>
                <w:b/>
                <w:i/>
              </w:rPr>
            </w:pPr>
          </w:p>
          <w:p w:rsidR="00C35BE0" w:rsidRPr="00C35BE0" w:rsidRDefault="00C35BE0" w:rsidP="00C35BE0">
            <w:pPr>
              <w:rPr>
                <w:rFonts w:ascii="Baskerville Old Face" w:hAnsi="Baskerville Old Face"/>
                <w:b/>
                <w:i/>
              </w:rPr>
            </w:pPr>
          </w:p>
        </w:tc>
        <w:tc>
          <w:tcPr>
            <w:tcW w:w="3913" w:type="dxa"/>
          </w:tcPr>
          <w:p w:rsidR="00DB4DB9" w:rsidRPr="00CA6F26" w:rsidRDefault="00DB4DB9" w:rsidP="00CA6F26">
            <w:pPr>
              <w:rPr>
                <w:rFonts w:ascii="Baskerville Old Face" w:hAnsi="Baskerville Old Face"/>
                <w:i/>
              </w:rPr>
            </w:pPr>
          </w:p>
        </w:tc>
      </w:tr>
      <w:tr w:rsidR="00C35BE0" w:rsidRPr="00393763" w:rsidTr="00CC4DCA">
        <w:tc>
          <w:tcPr>
            <w:tcW w:w="12950" w:type="dxa"/>
            <w:gridSpan w:val="3"/>
            <w:tcBorders>
              <w:bottom w:val="nil"/>
            </w:tcBorders>
            <w:shd w:val="clear" w:color="auto" w:fill="FF0000"/>
          </w:tcPr>
          <w:p w:rsidR="00C35BE0" w:rsidRDefault="00C35BE0"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1 – </w:t>
            </w:r>
            <w:r>
              <w:rPr>
                <w:rFonts w:ascii="Baskerville Old Face" w:hAnsi="Baskerville Old Face"/>
                <w:b/>
                <w:color w:val="FFFFFF" w:themeColor="background1"/>
                <w:sz w:val="28"/>
              </w:rPr>
              <w:br/>
              <w:t xml:space="preserve">Big Idea: </w:t>
            </w:r>
            <w:r w:rsidR="00560AA0" w:rsidRPr="00560AA0">
              <w:rPr>
                <w:rFonts w:ascii="Baskerville Old Face" w:hAnsi="Baskerville Old Face"/>
                <w:b/>
                <w:color w:val="FFFFFF" w:themeColor="background1"/>
                <w:sz w:val="24"/>
              </w:rPr>
              <w:t>Operations with whole numbers</w:t>
            </w:r>
          </w:p>
          <w:p w:rsidR="00C35BE0" w:rsidRPr="00393763" w:rsidRDefault="00FA2E1C" w:rsidP="00216CDF">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216CDF">
              <w:rPr>
                <w:rFonts w:ascii="Baskerville Old Face" w:hAnsi="Baskerville Old Face"/>
                <w:b/>
                <w:color w:val="FFFFFF" w:themeColor="background1"/>
                <w:sz w:val="28"/>
              </w:rPr>
              <w:t xml:space="preserve">Understanding </w:t>
            </w:r>
            <w:r w:rsidR="00920827">
              <w:rPr>
                <w:rFonts w:ascii="Baskerville Old Face" w:hAnsi="Baskerville Old Face"/>
                <w:b/>
                <w:color w:val="FFFFFF" w:themeColor="background1"/>
                <w:sz w:val="28"/>
              </w:rPr>
              <w:t xml:space="preserve">all </w:t>
            </w:r>
            <w:r w:rsidR="00216CDF">
              <w:rPr>
                <w:rFonts w:ascii="Baskerville Old Face" w:hAnsi="Baskerville Old Face"/>
                <w:b/>
                <w:color w:val="FFFFFF" w:themeColor="background1"/>
                <w:sz w:val="28"/>
              </w:rPr>
              <w:t>operations involving whole numbers</w:t>
            </w:r>
          </w:p>
        </w:tc>
      </w:tr>
      <w:tr w:rsidR="00C35BE0" w:rsidRPr="00A93A6D" w:rsidTr="00CC4DCA">
        <w:tc>
          <w:tcPr>
            <w:tcW w:w="4765" w:type="dxa"/>
            <w:vMerge w:val="restart"/>
            <w:tcBorders>
              <w:top w:val="nil"/>
            </w:tcBorders>
          </w:tcPr>
          <w:p w:rsidR="00C35BE0" w:rsidRPr="001C1ABE" w:rsidRDefault="00275345" w:rsidP="00CC4DCA">
            <w:pPr>
              <w:rPr>
                <w:rFonts w:ascii="Baskerville Old Face" w:hAnsi="Baskerville Old Face"/>
                <w:b/>
                <w:sz w:val="18"/>
                <w:szCs w:val="18"/>
              </w:rPr>
            </w:pPr>
            <w:r w:rsidRPr="001C1ABE">
              <w:rPr>
                <w:rFonts w:ascii="Baskerville Old Face" w:hAnsi="Baskerville Old Face"/>
                <w:b/>
                <w:sz w:val="18"/>
                <w:szCs w:val="18"/>
              </w:rPr>
              <w:t xml:space="preserve">Standards: </w:t>
            </w:r>
          </w:p>
          <w:p w:rsidR="00060A49" w:rsidRPr="001C1ABE" w:rsidRDefault="00060A49" w:rsidP="00060A49">
            <w:pPr>
              <w:rPr>
                <w:rFonts w:ascii="Times New Roman" w:hAnsi="Times New Roman" w:cs="Times New Roman"/>
                <w:sz w:val="18"/>
                <w:szCs w:val="18"/>
              </w:rPr>
            </w:pPr>
            <w:r w:rsidRPr="001C1ABE">
              <w:rPr>
                <w:rFonts w:ascii="Times New Roman" w:hAnsi="Times New Roman" w:cs="Times New Roman"/>
                <w:sz w:val="18"/>
                <w:szCs w:val="18"/>
              </w:rPr>
              <w:t>4.OA.B.4.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C35BE0" w:rsidRPr="001C1ABE" w:rsidRDefault="00060A49" w:rsidP="00CC4DCA">
            <w:pPr>
              <w:rPr>
                <w:rFonts w:ascii="Baskerville Old Face" w:hAnsi="Baskerville Old Face"/>
                <w:sz w:val="18"/>
                <w:szCs w:val="18"/>
              </w:rPr>
            </w:pPr>
            <w:r w:rsidRPr="001C1ABE">
              <w:rPr>
                <w:rFonts w:ascii="Times New Roman" w:eastAsia="Times New Roman" w:hAnsi="Times New Roman" w:cs="Times New Roman"/>
                <w:caps/>
                <w:sz w:val="18"/>
                <w:szCs w:val="18"/>
              </w:rPr>
              <w:t>4.OA.C.5.</w:t>
            </w:r>
            <w:r w:rsidRPr="001C1ABE">
              <w:rPr>
                <w:rFonts w:ascii="Times New Roman" w:eastAsia="Times New Roman" w:hAnsi="Times New Roman" w:cs="Times New Roman"/>
                <w:color w:val="202020"/>
                <w:sz w:val="18"/>
                <w:szCs w:val="18"/>
              </w:rPr>
              <w:t xml:space="preserve"> </w:t>
            </w:r>
            <w:r w:rsidRPr="001C1ABE">
              <w:rPr>
                <w:rFonts w:ascii="Times New Roman" w:hAnsi="Times New Roman" w:cs="Times New Roman"/>
                <w:sz w:val="18"/>
                <w:szCs w:val="18"/>
              </w:rPr>
              <w:t>Generate a number or shape pattern that follows a given rule. Identify apparent features of the pattern that were not explicit in the rule itself</w:t>
            </w:r>
          </w:p>
          <w:p w:rsidR="00C35BE0" w:rsidRPr="001C1ABE" w:rsidRDefault="00040AC3" w:rsidP="00CC4DCA">
            <w:pPr>
              <w:rPr>
                <w:rFonts w:ascii="Times New Roman" w:hAnsi="Times New Roman" w:cs="Times New Roman"/>
                <w:sz w:val="18"/>
                <w:szCs w:val="18"/>
              </w:rPr>
            </w:pPr>
            <w:r w:rsidRPr="001C1ABE">
              <w:rPr>
                <w:rFonts w:ascii="Times New Roman" w:hAnsi="Times New Roman" w:cs="Times New Roman"/>
                <w:sz w:val="18"/>
                <w:szCs w:val="18"/>
              </w:rPr>
              <w:t>4.OA.A.1. Interpret a multiplication equation as a comparison, e.g., interpret 35 = 5 × 7 as a statement that 35 is 5 times as many as 7 and 7 times as many as 5. Represent verbal statements of multiplicative comparisons as multiplication equations.</w:t>
            </w:r>
          </w:p>
          <w:p w:rsidR="00C35BE0" w:rsidRPr="001C1ABE" w:rsidRDefault="00040AC3" w:rsidP="00CC4DCA">
            <w:pPr>
              <w:rPr>
                <w:rFonts w:ascii="Times New Roman" w:hAnsi="Times New Roman" w:cs="Times New Roman"/>
                <w:sz w:val="18"/>
                <w:szCs w:val="18"/>
              </w:rPr>
            </w:pPr>
            <w:r w:rsidRPr="001C1ABE">
              <w:rPr>
                <w:rFonts w:ascii="Times New Roman" w:hAnsi="Times New Roman" w:cs="Times New Roman"/>
                <w:sz w:val="18"/>
                <w:szCs w:val="18"/>
              </w:rPr>
              <w:t>4.OA.A.2. Multiply or divide to solve word problems involving multiplicative comparison, e.g., by using drawings and equations with a symbol for the unknown number to represent the problem, distinguishing multiplicative comparison from additive comparison.</w:t>
            </w:r>
          </w:p>
          <w:p w:rsidR="00C35BE0" w:rsidRPr="001C1ABE" w:rsidRDefault="00040AC3" w:rsidP="00CC4DCA">
            <w:pPr>
              <w:rPr>
                <w:rFonts w:ascii="Times New Roman" w:hAnsi="Times New Roman" w:cs="Times New Roman"/>
                <w:sz w:val="18"/>
                <w:szCs w:val="18"/>
              </w:rPr>
            </w:pPr>
            <w:r w:rsidRPr="001C1ABE">
              <w:rPr>
                <w:rFonts w:ascii="Times New Roman" w:hAnsi="Times New Roman" w:cs="Times New Roman"/>
                <w:sz w:val="18"/>
                <w:szCs w:val="18"/>
              </w:rPr>
              <w:t xml:space="preserve">4.MD.A.1. Know relative sizes of measurement units within one system of units including km, m, cm, </w:t>
            </w:r>
            <w:r w:rsidRPr="001C1ABE">
              <w:rPr>
                <w:rFonts w:ascii="Times New Roman" w:hAnsi="Times New Roman" w:cs="Times New Roman"/>
                <w:color w:val="FF0000"/>
                <w:sz w:val="18"/>
                <w:szCs w:val="18"/>
              </w:rPr>
              <w:t>mm</w:t>
            </w:r>
            <w:r w:rsidRPr="001C1ABE">
              <w:rPr>
                <w:rFonts w:ascii="Times New Roman" w:hAnsi="Times New Roman" w:cs="Times New Roman"/>
                <w:sz w:val="18"/>
                <w:szCs w:val="18"/>
              </w:rPr>
              <w:t xml:space="preserve">; kg, g; </w:t>
            </w:r>
            <w:proofErr w:type="spellStart"/>
            <w:r w:rsidRPr="001C1ABE">
              <w:rPr>
                <w:rFonts w:ascii="Times New Roman" w:hAnsi="Times New Roman" w:cs="Times New Roman"/>
                <w:sz w:val="18"/>
                <w:szCs w:val="18"/>
              </w:rPr>
              <w:t>lb</w:t>
            </w:r>
            <w:proofErr w:type="spellEnd"/>
            <w:r w:rsidRPr="001C1ABE">
              <w:rPr>
                <w:rFonts w:ascii="Times New Roman" w:hAnsi="Times New Roman" w:cs="Times New Roman"/>
                <w:sz w:val="18"/>
                <w:szCs w:val="18"/>
              </w:rPr>
              <w:t xml:space="preserve">, oz.; l, ml; </w:t>
            </w:r>
            <w:proofErr w:type="spellStart"/>
            <w:r w:rsidRPr="001C1ABE">
              <w:rPr>
                <w:rFonts w:ascii="Times New Roman" w:hAnsi="Times New Roman" w:cs="Times New Roman"/>
                <w:sz w:val="18"/>
                <w:szCs w:val="18"/>
              </w:rPr>
              <w:t>hr</w:t>
            </w:r>
            <w:proofErr w:type="spellEnd"/>
            <w:r w:rsidRPr="001C1ABE">
              <w:rPr>
                <w:rFonts w:ascii="Times New Roman" w:hAnsi="Times New Roman" w:cs="Times New Roman"/>
                <w:sz w:val="18"/>
                <w:szCs w:val="18"/>
              </w:rPr>
              <w:t>, min, sec. Within a single system of measurement, express measurements in a larger unit in terms of a smaller unit. Record measurement equ</w:t>
            </w:r>
            <w:r w:rsidR="0000734E" w:rsidRPr="001C1ABE">
              <w:rPr>
                <w:rFonts w:ascii="Times New Roman" w:hAnsi="Times New Roman" w:cs="Times New Roman"/>
                <w:sz w:val="18"/>
                <w:szCs w:val="18"/>
              </w:rPr>
              <w:t>ivalents in a two-column table.</w:t>
            </w:r>
          </w:p>
          <w:p w:rsidR="001C1ABE" w:rsidRPr="001C1ABE" w:rsidRDefault="001C1ABE" w:rsidP="001C1ABE">
            <w:pPr>
              <w:rPr>
                <w:rFonts w:ascii="Times New Roman" w:hAnsi="Times New Roman" w:cs="Times New Roman"/>
                <w:sz w:val="18"/>
                <w:szCs w:val="18"/>
              </w:rPr>
            </w:pPr>
            <w:r w:rsidRPr="001C1ABE">
              <w:rPr>
                <w:rFonts w:ascii="Times New Roman" w:hAnsi="Times New Roman" w:cs="Times New Roman"/>
                <w:sz w:val="18"/>
                <w:szCs w:val="18"/>
              </w:rPr>
              <w:t>RI.4.1. Refer to details and examples in a text and make relevant connections when explaining what the text says explicitly and when drawing inferences from the text.</w:t>
            </w:r>
          </w:p>
          <w:p w:rsidR="001C1ABE" w:rsidRPr="001C1ABE" w:rsidRDefault="00C86791" w:rsidP="001C1ABE">
            <w:pPr>
              <w:rPr>
                <w:rFonts w:ascii="Times New Roman" w:hAnsi="Times New Roman" w:cs="Times New Roman"/>
                <w:sz w:val="18"/>
                <w:szCs w:val="18"/>
              </w:rPr>
            </w:pPr>
            <w:hyperlink r:id="rId18" w:history="1">
              <w:r w:rsidR="00FE2BB5" w:rsidRPr="001C1ABE">
                <w:rPr>
                  <w:rFonts w:ascii="Times New Roman" w:hAnsi="Times New Roman" w:cs="Times New Roman"/>
                  <w:sz w:val="18"/>
                  <w:szCs w:val="18"/>
                </w:rPr>
                <w:t>SL.4.1</w:t>
              </w:r>
            </w:hyperlink>
            <w:r w:rsidR="001C1ABE" w:rsidRPr="001C1ABE">
              <w:rPr>
                <w:rFonts w:ascii="Times New Roman" w:hAnsi="Times New Roman" w:cs="Times New Roman"/>
                <w:sz w:val="18"/>
                <w:szCs w:val="18"/>
              </w:rPr>
              <w:t xml:space="preserve">. Engage effectively in a range of collaborative discussions (one-on-one, in groups, and teacher-led) with diverse partners on </w:t>
            </w:r>
            <w:r w:rsidR="001C1ABE" w:rsidRPr="001C1ABE">
              <w:rPr>
                <w:rFonts w:ascii="Times New Roman" w:hAnsi="Times New Roman" w:cs="Times New Roman"/>
                <w:i/>
                <w:sz w:val="18"/>
                <w:szCs w:val="18"/>
              </w:rPr>
              <w:t>grade 4 topics and texts</w:t>
            </w:r>
            <w:r w:rsidR="001C1ABE" w:rsidRPr="001C1ABE">
              <w:rPr>
                <w:rFonts w:ascii="Times New Roman" w:hAnsi="Times New Roman" w:cs="Times New Roman"/>
                <w:sz w:val="18"/>
                <w:szCs w:val="18"/>
              </w:rPr>
              <w:t>, building on others' ideas and expressing their own clearly.</w:t>
            </w:r>
          </w:p>
          <w:p w:rsidR="001C1ABE" w:rsidRPr="001C1ABE" w:rsidRDefault="001C1ABE" w:rsidP="00CC4DCA">
            <w:pPr>
              <w:rPr>
                <w:rFonts w:ascii="Times New Roman" w:hAnsi="Times New Roman" w:cs="Times New Roman"/>
                <w:sz w:val="18"/>
                <w:szCs w:val="18"/>
              </w:rPr>
            </w:pPr>
            <w:r w:rsidRPr="001C1ABE">
              <w:rPr>
                <w:rFonts w:ascii="Times New Roman" w:hAnsi="Times New Roman" w:cs="Times New Roman"/>
                <w:sz w:val="18"/>
                <w:szCs w:val="18"/>
              </w:rPr>
              <w:t>W.4.4. Produce clear and coherent writing in which the development and organization are appropriate to task, purpose, and audience.</w:t>
            </w:r>
          </w:p>
          <w:p w:rsidR="00C35BE0" w:rsidRPr="001C1ABE" w:rsidRDefault="00040AC3" w:rsidP="00CC4DCA">
            <w:pPr>
              <w:rPr>
                <w:rFonts w:ascii="Baskerville Old Face" w:hAnsi="Baskerville Old Face"/>
                <w:b/>
                <w:sz w:val="18"/>
                <w:szCs w:val="18"/>
              </w:rPr>
            </w:pPr>
            <w:r w:rsidRPr="001C1ABE">
              <w:rPr>
                <w:rFonts w:ascii="Baskerville Old Face" w:hAnsi="Baskerville Old Face"/>
                <w:b/>
                <w:sz w:val="18"/>
                <w:szCs w:val="18"/>
              </w:rPr>
              <w:t>Career Ready Practices</w:t>
            </w:r>
            <w:r w:rsidR="00275345" w:rsidRPr="001C1ABE">
              <w:rPr>
                <w:rFonts w:ascii="Baskerville Old Face" w:hAnsi="Baskerville Old Face"/>
                <w:b/>
                <w:sz w:val="18"/>
                <w:szCs w:val="18"/>
              </w:rPr>
              <w:t>:</w:t>
            </w:r>
          </w:p>
          <w:p w:rsidR="00920827" w:rsidRPr="001C1ABE" w:rsidRDefault="00920827" w:rsidP="00920827">
            <w:pPr>
              <w:rPr>
                <w:rFonts w:ascii="Times New Roman" w:hAnsi="Times New Roman" w:cs="Times New Roman"/>
                <w:sz w:val="18"/>
                <w:szCs w:val="18"/>
              </w:rPr>
            </w:pPr>
            <w:r w:rsidRPr="001C1ABE">
              <w:rPr>
                <w:rFonts w:ascii="Times New Roman" w:hAnsi="Times New Roman" w:cs="Times New Roman"/>
                <w:sz w:val="18"/>
                <w:szCs w:val="18"/>
              </w:rPr>
              <w:t xml:space="preserve">CRP2. Apply appropriate academic and technical skills. </w:t>
            </w:r>
          </w:p>
          <w:p w:rsidR="00920827" w:rsidRPr="001C1ABE" w:rsidRDefault="00920827" w:rsidP="00920827">
            <w:pPr>
              <w:rPr>
                <w:rFonts w:ascii="Times New Roman" w:hAnsi="Times New Roman" w:cs="Times New Roman"/>
                <w:sz w:val="18"/>
                <w:szCs w:val="18"/>
              </w:rPr>
            </w:pPr>
            <w:r w:rsidRPr="001C1ABE">
              <w:rPr>
                <w:rFonts w:ascii="Times New Roman" w:hAnsi="Times New Roman" w:cs="Times New Roman"/>
                <w:sz w:val="18"/>
                <w:szCs w:val="18"/>
              </w:rPr>
              <w:t xml:space="preserve">CRP4. Communicate clearly and effectively and with reason. </w:t>
            </w:r>
          </w:p>
          <w:p w:rsidR="00920827" w:rsidRPr="001C1ABE" w:rsidRDefault="00920827" w:rsidP="00920827">
            <w:pPr>
              <w:rPr>
                <w:rFonts w:ascii="Times New Roman" w:hAnsi="Times New Roman" w:cs="Times New Roman"/>
                <w:sz w:val="18"/>
                <w:szCs w:val="18"/>
              </w:rPr>
            </w:pPr>
            <w:r w:rsidRPr="001C1ABE">
              <w:rPr>
                <w:rFonts w:ascii="Times New Roman" w:hAnsi="Times New Roman" w:cs="Times New Roman"/>
                <w:sz w:val="18"/>
                <w:szCs w:val="18"/>
              </w:rPr>
              <w:t>CRP7. Employ valid and reliable research strategies.</w:t>
            </w:r>
          </w:p>
          <w:p w:rsidR="00920827" w:rsidRPr="001C1ABE" w:rsidRDefault="00920827" w:rsidP="00920827">
            <w:pPr>
              <w:rPr>
                <w:rFonts w:ascii="Times New Roman" w:hAnsi="Times New Roman" w:cs="Times New Roman"/>
                <w:sz w:val="18"/>
                <w:szCs w:val="18"/>
              </w:rPr>
            </w:pPr>
            <w:r w:rsidRPr="001C1ABE">
              <w:rPr>
                <w:rFonts w:ascii="Times New Roman" w:hAnsi="Times New Roman" w:cs="Times New Roman"/>
                <w:sz w:val="18"/>
                <w:szCs w:val="18"/>
              </w:rPr>
              <w:t xml:space="preserve">CRP8. Utilize critical thinking to make sense of problems and persevere in solving them. </w:t>
            </w:r>
          </w:p>
          <w:p w:rsidR="00C35BE0" w:rsidRPr="00920827" w:rsidRDefault="00920827" w:rsidP="00CC4DCA">
            <w:pPr>
              <w:rPr>
                <w:rFonts w:ascii="Times New Roman" w:hAnsi="Times New Roman" w:cs="Times New Roman"/>
                <w:sz w:val="20"/>
                <w:szCs w:val="20"/>
              </w:rPr>
            </w:pPr>
            <w:r w:rsidRPr="001C1ABE">
              <w:rPr>
                <w:rFonts w:ascii="Times New Roman" w:hAnsi="Times New Roman" w:cs="Times New Roman"/>
                <w:sz w:val="18"/>
                <w:szCs w:val="18"/>
              </w:rPr>
              <w:t>CRP11. Use technology to enhance productivity.</w:t>
            </w:r>
            <w:r w:rsidRPr="00057F71">
              <w:rPr>
                <w:rFonts w:ascii="Times New Roman" w:hAnsi="Times New Roman" w:cs="Times New Roman"/>
                <w:sz w:val="20"/>
                <w:szCs w:val="20"/>
              </w:rPr>
              <w:t xml:space="preserve"> </w:t>
            </w:r>
          </w:p>
        </w:tc>
        <w:tc>
          <w:tcPr>
            <w:tcW w:w="8185" w:type="dxa"/>
            <w:gridSpan w:val="2"/>
            <w:tcBorders>
              <w:top w:val="nil"/>
            </w:tcBorders>
            <w:shd w:val="clear" w:color="auto" w:fill="D0CECE" w:themeFill="background2" w:themeFillShade="E6"/>
          </w:tcPr>
          <w:p w:rsidR="00C35BE0" w:rsidRPr="00A93A6D" w:rsidRDefault="00C35BE0" w:rsidP="00CC4DCA">
            <w:pPr>
              <w:jc w:val="center"/>
              <w:rPr>
                <w:rFonts w:ascii="Baskerville Old Face" w:hAnsi="Baskerville Old Face"/>
                <w:b/>
                <w:sz w:val="24"/>
              </w:rPr>
            </w:pPr>
            <w:r w:rsidRPr="00A93A6D">
              <w:rPr>
                <w:rFonts w:ascii="Baskerville Old Face" w:hAnsi="Baskerville Old Face"/>
                <w:b/>
                <w:sz w:val="24"/>
              </w:rPr>
              <w:t>GOAL</w:t>
            </w:r>
          </w:p>
        </w:tc>
      </w:tr>
      <w:tr w:rsidR="00C35BE0" w:rsidRPr="003F5CF1" w:rsidTr="00CC4DCA">
        <w:tc>
          <w:tcPr>
            <w:tcW w:w="4765" w:type="dxa"/>
            <w:vMerge/>
          </w:tcPr>
          <w:p w:rsidR="00C35BE0" w:rsidRDefault="00C35BE0" w:rsidP="00CC4DCA">
            <w:pPr>
              <w:rPr>
                <w:rFonts w:ascii="Baskerville Old Face" w:hAnsi="Baskerville Old Face"/>
                <w:sz w:val="28"/>
              </w:rPr>
            </w:pPr>
          </w:p>
        </w:tc>
        <w:tc>
          <w:tcPr>
            <w:tcW w:w="8185" w:type="dxa"/>
            <w:gridSpan w:val="2"/>
          </w:tcPr>
          <w:p w:rsidR="00C35BE0" w:rsidRPr="00216CDF" w:rsidRDefault="003E4B99" w:rsidP="00B7521F">
            <w:pPr>
              <w:rPr>
                <w:rFonts w:ascii="Baskerville Old Face" w:hAnsi="Baskerville Old Face"/>
                <w:sz w:val="20"/>
                <w:szCs w:val="20"/>
              </w:rPr>
            </w:pPr>
            <w:r>
              <w:rPr>
                <w:rFonts w:ascii="Baskerville Old Face" w:hAnsi="Baskerville Old Face"/>
                <w:sz w:val="20"/>
                <w:szCs w:val="20"/>
              </w:rPr>
              <w:t>Students will be able to use</w:t>
            </w:r>
            <w:r w:rsidR="00216CDF" w:rsidRPr="00216CDF">
              <w:rPr>
                <w:rFonts w:ascii="Baskerville Old Face" w:hAnsi="Baskerville Old Face"/>
                <w:sz w:val="20"/>
                <w:szCs w:val="20"/>
              </w:rPr>
              <w:t xml:space="preserve"> </w:t>
            </w:r>
            <w:r w:rsidR="00B7521F">
              <w:rPr>
                <w:rFonts w:ascii="Baskerville Old Face" w:hAnsi="Baskerville Old Face"/>
                <w:sz w:val="20"/>
                <w:szCs w:val="20"/>
              </w:rPr>
              <w:t xml:space="preserve">learned concepts for all </w:t>
            </w:r>
            <w:r w:rsidR="00216CDF" w:rsidRPr="00216CDF">
              <w:rPr>
                <w:rFonts w:ascii="Baskerville Old Face" w:hAnsi="Baskerville Old Face"/>
                <w:sz w:val="20"/>
                <w:szCs w:val="20"/>
              </w:rPr>
              <w:t>four operations with whole numbers to solve problems including measurement and conversions.</w:t>
            </w:r>
          </w:p>
        </w:tc>
      </w:tr>
      <w:tr w:rsidR="00C35BE0" w:rsidRPr="00A93A6D" w:rsidTr="00CC4DCA">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Essential Questions                                                      Assessments</w:t>
            </w:r>
          </w:p>
        </w:tc>
      </w:tr>
      <w:tr w:rsidR="00C35BE0" w:rsidRPr="00B23261" w:rsidTr="00CC4DCA">
        <w:tc>
          <w:tcPr>
            <w:tcW w:w="4765" w:type="dxa"/>
            <w:vMerge/>
          </w:tcPr>
          <w:p w:rsidR="00C35BE0" w:rsidRDefault="00C35BE0" w:rsidP="00CC4DCA">
            <w:pPr>
              <w:rPr>
                <w:rFonts w:ascii="Baskerville Old Face" w:hAnsi="Baskerville Old Face"/>
                <w:sz w:val="28"/>
              </w:rPr>
            </w:pPr>
          </w:p>
        </w:tc>
        <w:tc>
          <w:tcPr>
            <w:tcW w:w="4272" w:type="dxa"/>
          </w:tcPr>
          <w:p w:rsidR="00C35BE0" w:rsidRDefault="00C35BE0" w:rsidP="00CC4DCA">
            <w:pPr>
              <w:rPr>
                <w:rFonts w:ascii="Baskerville Old Face" w:hAnsi="Baskerville Old Face"/>
                <w:b/>
              </w:rPr>
            </w:pPr>
          </w:p>
          <w:p w:rsidR="00B563B1" w:rsidRDefault="00B563B1" w:rsidP="00E53DF0">
            <w:pPr>
              <w:pStyle w:val="ListParagraph"/>
              <w:numPr>
                <w:ilvl w:val="0"/>
                <w:numId w:val="1"/>
              </w:numPr>
              <w:rPr>
                <w:rFonts w:ascii="Times New Roman" w:eastAsia="Times New Roman" w:hAnsi="Times New Roman" w:cs="Times New Roman"/>
                <w:sz w:val="20"/>
                <w:szCs w:val="20"/>
              </w:rPr>
            </w:pPr>
            <w:r w:rsidRPr="0077486B">
              <w:rPr>
                <w:rFonts w:ascii="Times New Roman" w:eastAsia="Times New Roman" w:hAnsi="Times New Roman" w:cs="Times New Roman"/>
                <w:sz w:val="20"/>
                <w:szCs w:val="20"/>
              </w:rPr>
              <w:t>How do we write multiplication equations from word problems?</w:t>
            </w:r>
          </w:p>
          <w:p w:rsidR="00D64964" w:rsidRDefault="00B563B1" w:rsidP="00E53DF0">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What are strategies used to m</w:t>
            </w:r>
            <w:r w:rsidRPr="00867668">
              <w:rPr>
                <w:rFonts w:ascii="Times New Roman" w:eastAsia="Times New Roman" w:hAnsi="Times New Roman" w:cs="Times New Roman"/>
                <w:sz w:val="20"/>
                <w:szCs w:val="20"/>
              </w:rPr>
              <w:t>ultiply and divide to solve word problems invol</w:t>
            </w:r>
            <w:r>
              <w:rPr>
                <w:rFonts w:ascii="Times New Roman" w:eastAsia="Times New Roman" w:hAnsi="Times New Roman" w:cs="Times New Roman"/>
                <w:sz w:val="20"/>
                <w:szCs w:val="20"/>
              </w:rPr>
              <w:t>ving multiplicative comparisons?</w:t>
            </w:r>
          </w:p>
          <w:p w:rsidR="00C35BE0" w:rsidRPr="00D64964" w:rsidRDefault="00B563B1" w:rsidP="00E53DF0">
            <w:pPr>
              <w:pStyle w:val="ListParagraph"/>
              <w:numPr>
                <w:ilvl w:val="0"/>
                <w:numId w:val="1"/>
              </w:numPr>
              <w:rPr>
                <w:rFonts w:ascii="Times New Roman" w:eastAsia="Times New Roman" w:hAnsi="Times New Roman" w:cs="Times New Roman"/>
                <w:sz w:val="20"/>
                <w:szCs w:val="20"/>
              </w:rPr>
            </w:pPr>
            <w:r w:rsidRPr="00D64964">
              <w:rPr>
                <w:rFonts w:ascii="Times New Roman" w:hAnsi="Times New Roman" w:cs="Times New Roman"/>
                <w:color w:val="181818"/>
                <w:sz w:val="20"/>
                <w:szCs w:val="20"/>
              </w:rPr>
              <w:t xml:space="preserve">What strategies allow </w:t>
            </w:r>
            <w:r w:rsidR="00D64964" w:rsidRPr="00D64964">
              <w:rPr>
                <w:rFonts w:ascii="Times New Roman" w:hAnsi="Times New Roman" w:cs="Times New Roman"/>
                <w:color w:val="181818"/>
                <w:sz w:val="20"/>
                <w:szCs w:val="20"/>
              </w:rPr>
              <w:t>you to g</w:t>
            </w:r>
            <w:r w:rsidRPr="00D64964">
              <w:rPr>
                <w:rFonts w:ascii="Times New Roman" w:hAnsi="Times New Roman" w:cs="Times New Roman"/>
                <w:color w:val="181818"/>
                <w:sz w:val="20"/>
                <w:szCs w:val="20"/>
              </w:rPr>
              <w:t>enerate a number or sh</w:t>
            </w:r>
            <w:r w:rsidR="00D64964" w:rsidRPr="00D64964">
              <w:rPr>
                <w:rFonts w:ascii="Times New Roman" w:hAnsi="Times New Roman" w:cs="Times New Roman"/>
                <w:color w:val="181818"/>
                <w:sz w:val="20"/>
                <w:szCs w:val="20"/>
              </w:rPr>
              <w:t>ape pattern that follows a rule?</w:t>
            </w:r>
          </w:p>
          <w:p w:rsidR="00C35BE0" w:rsidRPr="00B23261" w:rsidRDefault="00C35BE0" w:rsidP="00D64964">
            <w:pPr>
              <w:pStyle w:val="ListParagraph"/>
              <w:rPr>
                <w:rFonts w:ascii="Baskerville Old Face" w:hAnsi="Baskerville Old Face"/>
                <w:b/>
              </w:rPr>
            </w:pPr>
          </w:p>
        </w:tc>
        <w:tc>
          <w:tcPr>
            <w:tcW w:w="3913" w:type="dxa"/>
          </w:tcPr>
          <w:p w:rsidR="00FC21E7" w:rsidRPr="006560B3" w:rsidRDefault="00FC21E7" w:rsidP="00FC21E7">
            <w:pPr>
              <w:rPr>
                <w:sz w:val="16"/>
                <w:szCs w:val="16"/>
              </w:rPr>
            </w:pPr>
            <w:r w:rsidRPr="006560B3">
              <w:rPr>
                <w:b/>
                <w:sz w:val="16"/>
                <w:szCs w:val="16"/>
              </w:rPr>
              <w:t>Formative</w:t>
            </w:r>
            <w:r w:rsidRPr="006560B3">
              <w:rPr>
                <w:sz w:val="16"/>
                <w:szCs w:val="16"/>
              </w:rPr>
              <w:t>:</w:t>
            </w:r>
          </w:p>
          <w:p w:rsidR="00FC21E7" w:rsidRPr="006560B3" w:rsidRDefault="00FC21E7" w:rsidP="00FC21E7">
            <w:pPr>
              <w:rPr>
                <w:sz w:val="16"/>
                <w:szCs w:val="16"/>
              </w:rPr>
            </w:pPr>
            <w:r w:rsidRPr="006560B3">
              <w:rPr>
                <w:sz w:val="16"/>
                <w:szCs w:val="16"/>
              </w:rPr>
              <w:t>questioning, discussion, exit slip, graphic organizers, self -assessment, individual white boards, math tools/games</w:t>
            </w:r>
          </w:p>
          <w:p w:rsidR="00FC21E7" w:rsidRPr="006560B3" w:rsidRDefault="00FC21E7" w:rsidP="00FC21E7">
            <w:pPr>
              <w:rPr>
                <w:sz w:val="16"/>
                <w:szCs w:val="16"/>
              </w:rPr>
            </w:pPr>
          </w:p>
          <w:p w:rsidR="00FC21E7" w:rsidRPr="006560B3" w:rsidRDefault="00FC21E7" w:rsidP="00FC21E7">
            <w:pPr>
              <w:rPr>
                <w:b/>
                <w:sz w:val="16"/>
                <w:szCs w:val="16"/>
              </w:rPr>
            </w:pPr>
            <w:r w:rsidRPr="006560B3">
              <w:rPr>
                <w:b/>
                <w:sz w:val="16"/>
                <w:szCs w:val="16"/>
              </w:rPr>
              <w:t>Summative</w:t>
            </w:r>
            <w:r w:rsidRPr="006560B3">
              <w:rPr>
                <w:sz w:val="16"/>
                <w:szCs w:val="16"/>
              </w:rPr>
              <w:t>:</w:t>
            </w:r>
            <w:r w:rsidRPr="006560B3">
              <w:rPr>
                <w:b/>
                <w:sz w:val="16"/>
                <w:szCs w:val="16"/>
              </w:rPr>
              <w:t xml:space="preserve"> </w:t>
            </w:r>
          </w:p>
          <w:p w:rsidR="00FC21E7" w:rsidRPr="006560B3" w:rsidRDefault="00FC21E7" w:rsidP="00FC21E7">
            <w:pPr>
              <w:rPr>
                <w:b/>
                <w:sz w:val="16"/>
                <w:szCs w:val="16"/>
              </w:rPr>
            </w:pPr>
            <w:r w:rsidRPr="006560B3">
              <w:rPr>
                <w:sz w:val="16"/>
                <w:szCs w:val="16"/>
              </w:rPr>
              <w:t>daily common core review, quick check, multiple-choice topic test, free-response topic test, performance assessment, cumulative test, benchmark test</w:t>
            </w:r>
          </w:p>
          <w:p w:rsidR="00C35BE0" w:rsidRPr="00B23261" w:rsidRDefault="00C35BE0" w:rsidP="00CC4DCA">
            <w:pPr>
              <w:rPr>
                <w:rFonts w:ascii="Baskerville Old Face" w:hAnsi="Baskerville Old Face"/>
                <w:b/>
              </w:rPr>
            </w:pPr>
          </w:p>
        </w:tc>
      </w:tr>
      <w:tr w:rsidR="00C35BE0" w:rsidRPr="00A93A6D" w:rsidTr="00CC4DCA">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Enduring Understanding                                             Resources</w:t>
            </w:r>
          </w:p>
        </w:tc>
      </w:tr>
      <w:tr w:rsidR="00C35BE0" w:rsidRPr="00B23261" w:rsidTr="00CC4DCA">
        <w:tc>
          <w:tcPr>
            <w:tcW w:w="4765" w:type="dxa"/>
            <w:vMerge/>
          </w:tcPr>
          <w:p w:rsidR="00C35BE0" w:rsidRDefault="00C35BE0" w:rsidP="00CC4DCA">
            <w:pPr>
              <w:rPr>
                <w:rFonts w:ascii="Baskerville Old Face" w:hAnsi="Baskerville Old Face"/>
                <w:sz w:val="28"/>
              </w:rPr>
            </w:pPr>
          </w:p>
        </w:tc>
        <w:tc>
          <w:tcPr>
            <w:tcW w:w="4272" w:type="dxa"/>
          </w:tcPr>
          <w:p w:rsidR="00B259A7" w:rsidRDefault="00B259A7" w:rsidP="00B259A7">
            <w:pPr>
              <w:pStyle w:val="Normal1"/>
              <w:numPr>
                <w:ilvl w:val="0"/>
                <w:numId w:val="12"/>
              </w:numPr>
              <w:spacing w:after="0" w:line="240" w:lineRule="auto"/>
              <w:contextualSpacing/>
              <w:rPr>
                <w:rFonts w:ascii="Times New Roman" w:hAnsi="Times New Roman" w:cs="Times New Roman"/>
                <w:sz w:val="20"/>
                <w:szCs w:val="20"/>
              </w:rPr>
            </w:pPr>
            <w:r w:rsidRPr="00867668">
              <w:rPr>
                <w:rFonts w:ascii="Times New Roman" w:hAnsi="Times New Roman" w:cs="Times New Roman"/>
                <w:sz w:val="20"/>
                <w:szCs w:val="20"/>
              </w:rPr>
              <w:t>Multiplication equations represent comparisons</w:t>
            </w:r>
            <w:r>
              <w:rPr>
                <w:rFonts w:ascii="Times New Roman" w:hAnsi="Times New Roman" w:cs="Times New Roman"/>
                <w:sz w:val="20"/>
                <w:szCs w:val="20"/>
              </w:rPr>
              <w:t xml:space="preserve"> and p</w:t>
            </w:r>
            <w:r w:rsidRPr="00B259A7">
              <w:rPr>
                <w:rFonts w:ascii="Times New Roman" w:eastAsia="Verdana" w:hAnsi="Times New Roman" w:cs="Times New Roman"/>
                <w:color w:val="181818"/>
                <w:sz w:val="20"/>
                <w:szCs w:val="20"/>
              </w:rPr>
              <w:t>atterns contain features that are not explicitly stated in the rule defining the numerical pattern.</w:t>
            </w:r>
          </w:p>
          <w:p w:rsidR="00B259A7" w:rsidRDefault="00B259A7" w:rsidP="00B259A7">
            <w:pPr>
              <w:pStyle w:val="Normal1"/>
              <w:numPr>
                <w:ilvl w:val="0"/>
                <w:numId w:val="12"/>
              </w:numPr>
              <w:spacing w:after="0" w:line="240" w:lineRule="auto"/>
              <w:contextualSpacing/>
              <w:rPr>
                <w:rFonts w:ascii="Times New Roman" w:hAnsi="Times New Roman" w:cs="Times New Roman"/>
                <w:sz w:val="20"/>
                <w:szCs w:val="20"/>
              </w:rPr>
            </w:pPr>
            <w:r w:rsidRPr="00B259A7">
              <w:rPr>
                <w:rFonts w:ascii="Times New Roman" w:hAnsi="Times New Roman" w:cs="Times New Roman"/>
                <w:sz w:val="20"/>
                <w:szCs w:val="20"/>
              </w:rPr>
              <w:t>Whole numbers are a multiple of each of its factors</w:t>
            </w:r>
            <w:r>
              <w:rPr>
                <w:rFonts w:ascii="Times New Roman" w:hAnsi="Times New Roman" w:cs="Times New Roman"/>
                <w:sz w:val="20"/>
                <w:szCs w:val="20"/>
              </w:rPr>
              <w:t>.</w:t>
            </w:r>
          </w:p>
          <w:p w:rsidR="00B259A7" w:rsidRPr="00B259A7" w:rsidRDefault="00B259A7" w:rsidP="00B259A7">
            <w:pPr>
              <w:pStyle w:val="Normal1"/>
              <w:numPr>
                <w:ilvl w:val="0"/>
                <w:numId w:val="12"/>
              </w:numPr>
              <w:spacing w:after="0" w:line="240" w:lineRule="auto"/>
              <w:contextualSpacing/>
              <w:rPr>
                <w:rFonts w:ascii="Times New Roman" w:hAnsi="Times New Roman" w:cs="Times New Roman"/>
                <w:sz w:val="20"/>
                <w:szCs w:val="20"/>
              </w:rPr>
            </w:pPr>
            <w:r w:rsidRPr="00B259A7">
              <w:rPr>
                <w:rFonts w:ascii="Times New Roman" w:hAnsi="Times New Roman" w:cs="Times New Roman"/>
                <w:sz w:val="20"/>
                <w:szCs w:val="20"/>
              </w:rPr>
              <w:t>Prime numbers do not have factors other than 1 and the number itself.</w:t>
            </w: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Pr="00B23261" w:rsidRDefault="00C35BE0" w:rsidP="00CC4DCA">
            <w:pPr>
              <w:rPr>
                <w:rFonts w:ascii="Baskerville Old Face" w:hAnsi="Baskerville Old Face"/>
              </w:rPr>
            </w:pPr>
          </w:p>
        </w:tc>
        <w:tc>
          <w:tcPr>
            <w:tcW w:w="3913" w:type="dxa"/>
          </w:tcPr>
          <w:p w:rsidR="008F6D03" w:rsidRPr="00AD0774" w:rsidRDefault="008F6D03" w:rsidP="008F6D03">
            <w:pPr>
              <w:rPr>
                <w:sz w:val="16"/>
                <w:szCs w:val="16"/>
              </w:rPr>
            </w:pPr>
            <w:proofErr w:type="spellStart"/>
            <w:r w:rsidRPr="00AD0774">
              <w:rPr>
                <w:sz w:val="16"/>
                <w:szCs w:val="16"/>
              </w:rPr>
              <w:t>EnVision</w:t>
            </w:r>
            <w:proofErr w:type="spellEnd"/>
            <w:r w:rsidRPr="00AD0774">
              <w:rPr>
                <w:sz w:val="16"/>
                <w:szCs w:val="16"/>
              </w:rPr>
              <w:t xml:space="preserve"> Math Series 2.0, Pearson, 2016</w:t>
            </w:r>
          </w:p>
          <w:p w:rsidR="008F6D03" w:rsidRPr="00AD0774" w:rsidRDefault="008F6D03" w:rsidP="008F6D03">
            <w:pPr>
              <w:rPr>
                <w:sz w:val="16"/>
                <w:szCs w:val="16"/>
              </w:rPr>
            </w:pPr>
            <w:r w:rsidRPr="00AD0774">
              <w:rPr>
                <w:sz w:val="16"/>
                <w:szCs w:val="16"/>
              </w:rPr>
              <w:t>Student manipulatives</w:t>
            </w:r>
          </w:p>
          <w:p w:rsidR="008F6D03" w:rsidRPr="00AD0774" w:rsidRDefault="008F6D03" w:rsidP="008F6D03">
            <w:pPr>
              <w:rPr>
                <w:sz w:val="16"/>
                <w:szCs w:val="16"/>
              </w:rPr>
            </w:pPr>
            <w:r w:rsidRPr="00AD0774">
              <w:rPr>
                <w:sz w:val="16"/>
                <w:szCs w:val="16"/>
              </w:rPr>
              <w:t>Pearson Success Net (online tools)</w:t>
            </w:r>
          </w:p>
          <w:p w:rsidR="008F6D03" w:rsidRPr="00AD0774" w:rsidRDefault="008F6D03" w:rsidP="008F6D03">
            <w:pPr>
              <w:rPr>
                <w:sz w:val="16"/>
                <w:szCs w:val="16"/>
              </w:rPr>
            </w:pPr>
            <w:r w:rsidRPr="00AD0774">
              <w:rPr>
                <w:sz w:val="16"/>
                <w:szCs w:val="16"/>
              </w:rPr>
              <w:t>Math Instructional Coach</w:t>
            </w:r>
          </w:p>
          <w:p w:rsidR="008F6D03" w:rsidRDefault="008F6D03" w:rsidP="008F6D03">
            <w:pPr>
              <w:rPr>
                <w:sz w:val="16"/>
                <w:szCs w:val="16"/>
              </w:rPr>
            </w:pPr>
            <w:r w:rsidRPr="00AD0774">
              <w:rPr>
                <w:sz w:val="16"/>
                <w:szCs w:val="16"/>
              </w:rPr>
              <w:t>Compass Learning Odyssey</w:t>
            </w:r>
          </w:p>
          <w:p w:rsidR="008F6D03" w:rsidRDefault="008F6D03" w:rsidP="008F6D03">
            <w:pPr>
              <w:rPr>
                <w:sz w:val="16"/>
                <w:szCs w:val="16"/>
              </w:rPr>
            </w:pPr>
            <w:r>
              <w:rPr>
                <w:sz w:val="16"/>
                <w:szCs w:val="16"/>
              </w:rPr>
              <w:t>Technology:</w:t>
            </w:r>
          </w:p>
          <w:p w:rsidR="008F6D03" w:rsidRDefault="00C86791" w:rsidP="008F6D03">
            <w:pPr>
              <w:rPr>
                <w:sz w:val="16"/>
                <w:szCs w:val="16"/>
              </w:rPr>
            </w:pPr>
            <w:hyperlink r:id="rId19" w:history="1">
              <w:r w:rsidR="008F6D03" w:rsidRPr="00B5428C">
                <w:rPr>
                  <w:rStyle w:val="Hyperlink"/>
                  <w:sz w:val="16"/>
                  <w:szCs w:val="16"/>
                </w:rPr>
                <w:t>www.coolmath4kids.com</w:t>
              </w:r>
            </w:hyperlink>
          </w:p>
          <w:p w:rsidR="008F6D03" w:rsidRDefault="00C86791" w:rsidP="008F6D03">
            <w:pPr>
              <w:rPr>
                <w:sz w:val="16"/>
                <w:szCs w:val="16"/>
              </w:rPr>
            </w:pPr>
            <w:hyperlink r:id="rId20" w:history="1">
              <w:r w:rsidR="008F6D03" w:rsidRPr="00B5428C">
                <w:rPr>
                  <w:rStyle w:val="Hyperlink"/>
                  <w:sz w:val="16"/>
                  <w:szCs w:val="16"/>
                </w:rPr>
                <w:t>www.aplusmath.com</w:t>
              </w:r>
            </w:hyperlink>
          </w:p>
          <w:p w:rsidR="008F6D03" w:rsidRDefault="00C86791" w:rsidP="008F6D03">
            <w:pPr>
              <w:rPr>
                <w:sz w:val="16"/>
                <w:szCs w:val="16"/>
              </w:rPr>
            </w:pPr>
            <w:hyperlink r:id="rId21" w:history="1">
              <w:r w:rsidR="008F6D03" w:rsidRPr="00B5428C">
                <w:rPr>
                  <w:rStyle w:val="Hyperlink"/>
                  <w:sz w:val="16"/>
                  <w:szCs w:val="16"/>
                </w:rPr>
                <w:t>www.aaamath.com</w:t>
              </w:r>
            </w:hyperlink>
          </w:p>
          <w:p w:rsidR="008F6D03" w:rsidRDefault="00C86791" w:rsidP="008F6D03">
            <w:pPr>
              <w:rPr>
                <w:sz w:val="16"/>
                <w:szCs w:val="16"/>
              </w:rPr>
            </w:pPr>
            <w:hyperlink r:id="rId22" w:history="1">
              <w:r w:rsidR="008F6D03" w:rsidRPr="00B5428C">
                <w:rPr>
                  <w:rStyle w:val="Hyperlink"/>
                  <w:sz w:val="16"/>
                  <w:szCs w:val="16"/>
                </w:rPr>
                <w:t>www.kidsnumbers.com</w:t>
              </w:r>
            </w:hyperlink>
          </w:p>
          <w:p w:rsidR="00396E64" w:rsidRDefault="00396E64" w:rsidP="00216CDF">
            <w:pPr>
              <w:pStyle w:val="NoSpacing"/>
            </w:pPr>
          </w:p>
          <w:p w:rsidR="00216CDF" w:rsidRPr="00FE05B1" w:rsidRDefault="00C86791" w:rsidP="00216CDF">
            <w:pPr>
              <w:pStyle w:val="NoSpacing"/>
              <w:rPr>
                <w:rFonts w:ascii="Times New Roman" w:hAnsi="Times New Roman" w:cs="Times New Roman"/>
                <w:sz w:val="16"/>
                <w:szCs w:val="16"/>
              </w:rPr>
            </w:pPr>
            <w:hyperlink r:id="rId23" w:history="1">
              <w:r w:rsidR="00216CDF" w:rsidRPr="00FE05B1">
                <w:rPr>
                  <w:rStyle w:val="Hyperlink"/>
                  <w:rFonts w:ascii="Times New Roman" w:hAnsi="Times New Roman" w:cs="Times New Roman"/>
                  <w:color w:val="auto"/>
                  <w:sz w:val="16"/>
                  <w:szCs w:val="16"/>
                </w:rPr>
                <w:t>4.OA.A.2 Comparing Money Raised</w:t>
              </w:r>
            </w:hyperlink>
          </w:p>
          <w:p w:rsidR="00216CDF" w:rsidRPr="00FE05B1" w:rsidRDefault="00C86791" w:rsidP="00216CDF">
            <w:pPr>
              <w:pStyle w:val="NoSpacing"/>
              <w:rPr>
                <w:rFonts w:ascii="Times New Roman" w:hAnsi="Times New Roman" w:cs="Times New Roman"/>
                <w:sz w:val="16"/>
                <w:szCs w:val="16"/>
              </w:rPr>
            </w:pPr>
            <w:hyperlink r:id="rId24" w:history="1">
              <w:r w:rsidR="00216CDF" w:rsidRPr="00FE05B1">
                <w:rPr>
                  <w:rStyle w:val="Hyperlink"/>
                  <w:rFonts w:ascii="Times New Roman" w:hAnsi="Times New Roman" w:cs="Times New Roman"/>
                  <w:color w:val="auto"/>
                  <w:sz w:val="16"/>
                  <w:szCs w:val="16"/>
                </w:rPr>
                <w:t>4.NBT.A.1 Thousands and Millions of Fourth Graders</w:t>
              </w:r>
            </w:hyperlink>
          </w:p>
          <w:p w:rsidR="00216CDF" w:rsidRPr="00FE05B1" w:rsidRDefault="00C86791" w:rsidP="00216CDF">
            <w:pPr>
              <w:pStyle w:val="NoSpacing"/>
              <w:rPr>
                <w:rFonts w:ascii="Times New Roman" w:hAnsi="Times New Roman" w:cs="Times New Roman"/>
                <w:sz w:val="16"/>
                <w:szCs w:val="16"/>
              </w:rPr>
            </w:pPr>
            <w:hyperlink r:id="rId25" w:history="1">
              <w:r w:rsidR="00216CDF" w:rsidRPr="00FE05B1">
                <w:rPr>
                  <w:rStyle w:val="Hyperlink"/>
                  <w:rFonts w:ascii="Times New Roman" w:hAnsi="Times New Roman" w:cs="Times New Roman"/>
                  <w:color w:val="auto"/>
                  <w:sz w:val="16"/>
                  <w:szCs w:val="16"/>
                </w:rPr>
                <w:t>4.NBT.A.2 Ordering 4-digit numbers</w:t>
              </w:r>
            </w:hyperlink>
          </w:p>
          <w:p w:rsidR="008F6D03" w:rsidRPr="00FE05B1" w:rsidRDefault="00C86791" w:rsidP="00216CDF">
            <w:pPr>
              <w:pStyle w:val="NoSpacing"/>
              <w:rPr>
                <w:rFonts w:ascii="Baskerville Old Face" w:hAnsi="Baskerville Old Face"/>
                <w:sz w:val="16"/>
                <w:szCs w:val="16"/>
              </w:rPr>
            </w:pPr>
            <w:hyperlink r:id="rId26" w:history="1">
              <w:r w:rsidR="00216CDF" w:rsidRPr="00FE05B1">
                <w:rPr>
                  <w:rStyle w:val="Hyperlink"/>
                  <w:rFonts w:ascii="Times New Roman" w:hAnsi="Times New Roman" w:cs="Times New Roman"/>
                  <w:color w:val="auto"/>
                  <w:sz w:val="16"/>
                  <w:szCs w:val="16"/>
                </w:rPr>
                <w:t>4.NBT.A.3 Rounding on the Number Line</w:t>
              </w:r>
            </w:hyperlink>
          </w:p>
          <w:p w:rsidR="008F6D03" w:rsidRPr="00B23261" w:rsidRDefault="008F6D03" w:rsidP="00CC4DCA">
            <w:pPr>
              <w:rPr>
                <w:rFonts w:ascii="Baskerville Old Face" w:hAnsi="Baskerville Old Face"/>
              </w:rPr>
            </w:pPr>
          </w:p>
        </w:tc>
      </w:tr>
      <w:tr w:rsidR="00C35BE0" w:rsidRPr="00393763" w:rsidTr="00CC4DCA">
        <w:tc>
          <w:tcPr>
            <w:tcW w:w="12950" w:type="dxa"/>
            <w:gridSpan w:val="3"/>
            <w:tcBorders>
              <w:bottom w:val="nil"/>
            </w:tcBorders>
            <w:shd w:val="clear" w:color="auto" w:fill="FF0000"/>
          </w:tcPr>
          <w:p w:rsidR="00C35BE0" w:rsidRDefault="00142F20"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QUARTER 2</w:t>
            </w:r>
            <w:r w:rsidR="00C35BE0">
              <w:rPr>
                <w:rFonts w:ascii="Baskerville Old Face" w:hAnsi="Baskerville Old Face"/>
                <w:b/>
                <w:color w:val="FFFFFF" w:themeColor="background1"/>
                <w:sz w:val="32"/>
              </w:rPr>
              <w:t xml:space="preserve"> – </w:t>
            </w:r>
            <w:r w:rsidR="00C35BE0">
              <w:rPr>
                <w:rFonts w:ascii="Baskerville Old Face" w:hAnsi="Baskerville Old Face"/>
                <w:b/>
                <w:color w:val="FFFFFF" w:themeColor="background1"/>
                <w:sz w:val="28"/>
              </w:rPr>
              <w:br/>
              <w:t xml:space="preserve">Big Idea: </w:t>
            </w:r>
            <w:r w:rsidR="0063473A">
              <w:rPr>
                <w:rFonts w:ascii="Baskerville Old Face" w:hAnsi="Baskerville Old Face"/>
                <w:b/>
                <w:color w:val="FFFFFF" w:themeColor="background1"/>
                <w:sz w:val="24"/>
                <w:szCs w:val="24"/>
              </w:rPr>
              <w:t>Multi-Digit Arithmetic</w:t>
            </w:r>
          </w:p>
          <w:p w:rsidR="00C35BE0" w:rsidRPr="00393763" w:rsidRDefault="00920827"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Topic: Understand using</w:t>
            </w:r>
            <w:r w:rsidR="0034226D">
              <w:rPr>
                <w:rFonts w:ascii="Baskerville Old Face" w:hAnsi="Baskerville Old Face"/>
                <w:b/>
                <w:color w:val="FFFFFF" w:themeColor="background1"/>
                <w:sz w:val="28"/>
              </w:rPr>
              <w:t xml:space="preserve"> the four operations to perform multi-digit arithmetic</w:t>
            </w:r>
          </w:p>
        </w:tc>
      </w:tr>
      <w:tr w:rsidR="00C35BE0" w:rsidRPr="00A93A6D" w:rsidTr="00CC4DCA">
        <w:tc>
          <w:tcPr>
            <w:tcW w:w="4765" w:type="dxa"/>
            <w:vMerge w:val="restart"/>
            <w:tcBorders>
              <w:top w:val="nil"/>
            </w:tcBorders>
          </w:tcPr>
          <w:p w:rsidR="00C35BE0" w:rsidRPr="00275345" w:rsidRDefault="00C35BE0" w:rsidP="00CC4DCA">
            <w:pPr>
              <w:rPr>
                <w:rFonts w:ascii="Baskerville Old Face" w:hAnsi="Baskerville Old Face"/>
                <w:b/>
              </w:rPr>
            </w:pPr>
            <w:r w:rsidRPr="00275345">
              <w:rPr>
                <w:rFonts w:ascii="Baskerville Old Face" w:hAnsi="Baskerville Old Face"/>
                <w:b/>
              </w:rPr>
              <w:t xml:space="preserve">Standards: </w:t>
            </w:r>
          </w:p>
          <w:p w:rsidR="0000734E" w:rsidRPr="0000734E" w:rsidRDefault="0000734E" w:rsidP="0000734E">
            <w:pPr>
              <w:rPr>
                <w:rFonts w:ascii="Times New Roman" w:hAnsi="Times New Roman" w:cs="Times New Roman"/>
                <w:sz w:val="20"/>
                <w:szCs w:val="20"/>
              </w:rPr>
            </w:pPr>
            <w:proofErr w:type="gramStart"/>
            <w:r w:rsidRPr="0000734E">
              <w:rPr>
                <w:rFonts w:ascii="Times New Roman" w:hAnsi="Times New Roman" w:cs="Times New Roman"/>
                <w:sz w:val="20"/>
                <w:szCs w:val="20"/>
              </w:rPr>
              <w:t>4.NBT.B.</w:t>
            </w:r>
            <w:proofErr w:type="gramEnd"/>
            <w:r w:rsidRPr="0000734E">
              <w:rPr>
                <w:rFonts w:ascii="Times New Roman" w:hAnsi="Times New Roman" w:cs="Times New Roman"/>
                <w:sz w:val="20"/>
                <w:szCs w:val="20"/>
              </w:rPr>
              <w:t>4. Fluently add and subtract multi-digit whole numbers using the standard algorithm.</w:t>
            </w:r>
          </w:p>
          <w:p w:rsidR="0000734E" w:rsidRPr="0000734E" w:rsidRDefault="0000734E" w:rsidP="0000734E">
            <w:pPr>
              <w:rPr>
                <w:rFonts w:ascii="Times New Roman" w:hAnsi="Times New Roman" w:cs="Times New Roman"/>
                <w:sz w:val="20"/>
                <w:szCs w:val="20"/>
              </w:rPr>
            </w:pPr>
            <w:proofErr w:type="gramStart"/>
            <w:r w:rsidRPr="0000734E">
              <w:rPr>
                <w:rFonts w:ascii="Times New Roman" w:hAnsi="Times New Roman" w:cs="Times New Roman"/>
                <w:sz w:val="20"/>
                <w:szCs w:val="20"/>
              </w:rPr>
              <w:t>4.NBT.B.</w:t>
            </w:r>
            <w:proofErr w:type="gramEnd"/>
            <w:r w:rsidRPr="0000734E">
              <w:rPr>
                <w:rFonts w:ascii="Times New Roman" w:hAnsi="Times New Roman" w:cs="Times New Roman"/>
                <w:sz w:val="20"/>
                <w:szCs w:val="20"/>
              </w:rPr>
              <w:t>5.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00734E" w:rsidRPr="0000734E" w:rsidRDefault="0000734E" w:rsidP="0000734E">
            <w:pPr>
              <w:rPr>
                <w:rFonts w:ascii="Times New Roman" w:hAnsi="Times New Roman" w:cs="Times New Roman"/>
                <w:sz w:val="20"/>
                <w:szCs w:val="20"/>
              </w:rPr>
            </w:pPr>
            <w:proofErr w:type="gramStart"/>
            <w:r w:rsidRPr="0000734E">
              <w:rPr>
                <w:rFonts w:ascii="Times New Roman" w:hAnsi="Times New Roman" w:cs="Times New Roman"/>
                <w:sz w:val="20"/>
                <w:szCs w:val="20"/>
              </w:rPr>
              <w:t>4.NBT.B.</w:t>
            </w:r>
            <w:proofErr w:type="gramEnd"/>
            <w:r w:rsidRPr="0000734E">
              <w:rPr>
                <w:rFonts w:ascii="Times New Roman" w:hAnsi="Times New Roman" w:cs="Times New Roman"/>
                <w:sz w:val="20"/>
                <w:szCs w:val="20"/>
              </w:rPr>
              <w:t>6.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00734E" w:rsidRPr="0000734E" w:rsidRDefault="0000734E" w:rsidP="0000734E">
            <w:pPr>
              <w:rPr>
                <w:rFonts w:ascii="Times New Roman" w:hAnsi="Times New Roman" w:cs="Times New Roman"/>
                <w:sz w:val="20"/>
                <w:szCs w:val="20"/>
              </w:rPr>
            </w:pPr>
            <w:proofErr w:type="gramStart"/>
            <w:r w:rsidRPr="0000734E">
              <w:rPr>
                <w:rFonts w:ascii="Times New Roman" w:hAnsi="Times New Roman" w:cs="Times New Roman"/>
                <w:sz w:val="20"/>
                <w:szCs w:val="20"/>
              </w:rPr>
              <w:t>4.NBT.B.</w:t>
            </w:r>
            <w:proofErr w:type="gramEnd"/>
            <w:r w:rsidRPr="0000734E">
              <w:rPr>
                <w:rFonts w:ascii="Times New Roman" w:hAnsi="Times New Roman" w:cs="Times New Roman"/>
                <w:sz w:val="20"/>
                <w:szCs w:val="20"/>
              </w:rPr>
              <w:t>6.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1C1ABE" w:rsidRDefault="0000734E" w:rsidP="0000734E">
            <w:pPr>
              <w:rPr>
                <w:rFonts w:ascii="Times New Roman" w:hAnsi="Times New Roman" w:cs="Times New Roman"/>
                <w:sz w:val="20"/>
                <w:szCs w:val="20"/>
              </w:rPr>
            </w:pPr>
            <w:r w:rsidRPr="0000734E">
              <w:rPr>
                <w:rFonts w:ascii="Times New Roman" w:hAnsi="Times New Roman" w:cs="Times New Roman"/>
                <w:sz w:val="20"/>
                <w:szCs w:val="20"/>
              </w:rPr>
              <w:t>4.MD.A.3. Apply the area and perimeter formulas for rectangles in real world and mathematical problems.</w:t>
            </w:r>
          </w:p>
          <w:p w:rsidR="001C1ABE" w:rsidRPr="001C1ABE" w:rsidRDefault="0000734E" w:rsidP="001C1ABE">
            <w:pPr>
              <w:pStyle w:val="NoSpacing"/>
              <w:rPr>
                <w:rFonts w:ascii="Times New Roman" w:hAnsi="Times New Roman"/>
              </w:rPr>
            </w:pPr>
            <w:r w:rsidRPr="0000734E">
              <w:rPr>
                <w:rFonts w:ascii="Times New Roman" w:hAnsi="Times New Roman" w:cs="Times New Roman"/>
                <w:sz w:val="20"/>
                <w:szCs w:val="20"/>
              </w:rPr>
              <w:t xml:space="preserve"> </w:t>
            </w:r>
            <w:r w:rsidR="001C1ABE" w:rsidRPr="001C1ABE">
              <w:rPr>
                <w:rFonts w:ascii="Times New Roman" w:hAnsi="Times New Roman"/>
              </w:rPr>
              <w:t>RI.4.1. Refer to details and examples in a text and make relevant connections when explaining what the text says explicitly and when drawing inferences from the text.</w:t>
            </w:r>
          </w:p>
          <w:p w:rsidR="001C1ABE" w:rsidRPr="001C1ABE" w:rsidRDefault="00C86791" w:rsidP="001C1ABE">
            <w:pPr>
              <w:rPr>
                <w:rFonts w:ascii="Times New Roman" w:hAnsi="Times New Roman" w:cs="Times New Roman"/>
                <w:sz w:val="20"/>
                <w:szCs w:val="20"/>
              </w:rPr>
            </w:pPr>
            <w:hyperlink r:id="rId27" w:history="1">
              <w:r w:rsidR="00FE2BB5" w:rsidRPr="001C1ABE">
                <w:rPr>
                  <w:rFonts w:ascii="Times New Roman" w:hAnsi="Times New Roman" w:cs="Times New Roman"/>
                  <w:sz w:val="20"/>
                  <w:szCs w:val="20"/>
                </w:rPr>
                <w:t>SL.4.1</w:t>
              </w:r>
            </w:hyperlink>
            <w:r w:rsidR="001C1ABE" w:rsidRPr="001C1ABE">
              <w:rPr>
                <w:rFonts w:ascii="Times New Roman" w:hAnsi="Times New Roman" w:cs="Times New Roman"/>
                <w:sz w:val="20"/>
                <w:szCs w:val="20"/>
              </w:rPr>
              <w:t xml:space="preserve">. Engage effectively in a range of collaborative discussions (one-on-one, in groups, and teacher-led) with diverse partners on </w:t>
            </w:r>
            <w:r w:rsidR="001C1ABE" w:rsidRPr="001C1ABE">
              <w:rPr>
                <w:rFonts w:ascii="Times New Roman" w:hAnsi="Times New Roman" w:cs="Times New Roman"/>
                <w:i/>
                <w:sz w:val="20"/>
                <w:szCs w:val="20"/>
              </w:rPr>
              <w:t>grade 4 topics and texts</w:t>
            </w:r>
            <w:r w:rsidR="001C1ABE" w:rsidRPr="001C1ABE">
              <w:rPr>
                <w:rFonts w:ascii="Times New Roman" w:hAnsi="Times New Roman" w:cs="Times New Roman"/>
                <w:sz w:val="20"/>
                <w:szCs w:val="20"/>
              </w:rPr>
              <w:t>, building on others' ideas and expressing their own clearly.</w:t>
            </w:r>
          </w:p>
          <w:p w:rsidR="001C1ABE" w:rsidRPr="001C1ABE" w:rsidRDefault="001C1ABE" w:rsidP="001C1ABE">
            <w:pPr>
              <w:rPr>
                <w:rFonts w:ascii="Times New Roman" w:hAnsi="Times New Roman" w:cs="Times New Roman"/>
                <w:sz w:val="20"/>
                <w:szCs w:val="20"/>
              </w:rPr>
            </w:pPr>
            <w:r w:rsidRPr="001C1ABE">
              <w:rPr>
                <w:rFonts w:ascii="Times New Roman" w:hAnsi="Times New Roman" w:cs="Times New Roman"/>
                <w:sz w:val="20"/>
                <w:szCs w:val="20"/>
              </w:rPr>
              <w:t>W.4.4. Produce clear and coherent writing in which the development and organization are appropriate to task, purpose, and audience.</w:t>
            </w:r>
          </w:p>
          <w:p w:rsidR="0000734E" w:rsidRDefault="0000734E" w:rsidP="0000734E">
            <w:pPr>
              <w:rPr>
                <w:rFonts w:ascii="Times New Roman" w:hAnsi="Times New Roman" w:cs="Times New Roman"/>
                <w:sz w:val="20"/>
                <w:szCs w:val="20"/>
              </w:rPr>
            </w:pPr>
          </w:p>
          <w:p w:rsidR="0000734E" w:rsidRPr="00275345" w:rsidRDefault="00FE05B1" w:rsidP="0000734E">
            <w:pPr>
              <w:rPr>
                <w:rFonts w:ascii="Baskerville Old Face" w:hAnsi="Baskerville Old Face" w:cs="Times New Roman"/>
                <w:b/>
              </w:rPr>
            </w:pPr>
            <w:r w:rsidRPr="00275345">
              <w:rPr>
                <w:rFonts w:ascii="Baskerville Old Face" w:hAnsi="Baskerville Old Face" w:cs="Times New Roman"/>
                <w:b/>
              </w:rPr>
              <w:t>Career Ready Practices</w:t>
            </w:r>
            <w:r w:rsidR="00275345" w:rsidRPr="00275345">
              <w:rPr>
                <w:rFonts w:ascii="Baskerville Old Face" w:hAnsi="Baskerville Old Face" w:cs="Times New Roman"/>
                <w:b/>
              </w:rPr>
              <w:t>:</w:t>
            </w:r>
          </w:p>
          <w:p w:rsidR="00920827" w:rsidRPr="00057F71" w:rsidRDefault="00920827" w:rsidP="00920827">
            <w:pPr>
              <w:rPr>
                <w:rFonts w:ascii="Times New Roman" w:hAnsi="Times New Roman" w:cs="Times New Roman"/>
                <w:sz w:val="20"/>
                <w:szCs w:val="20"/>
              </w:rPr>
            </w:pPr>
            <w:r w:rsidRPr="00057F71">
              <w:rPr>
                <w:rFonts w:ascii="Times New Roman" w:hAnsi="Times New Roman" w:cs="Times New Roman"/>
                <w:sz w:val="20"/>
                <w:szCs w:val="20"/>
              </w:rPr>
              <w:t xml:space="preserve">CRP2. Apply appropriate academic and technical skills. </w:t>
            </w:r>
          </w:p>
          <w:p w:rsidR="00920827" w:rsidRPr="00057F71" w:rsidRDefault="00920827" w:rsidP="00920827">
            <w:pPr>
              <w:rPr>
                <w:rFonts w:ascii="Times New Roman" w:hAnsi="Times New Roman" w:cs="Times New Roman"/>
                <w:sz w:val="20"/>
                <w:szCs w:val="20"/>
              </w:rPr>
            </w:pPr>
            <w:r w:rsidRPr="00057F71">
              <w:rPr>
                <w:rFonts w:ascii="Times New Roman" w:hAnsi="Times New Roman" w:cs="Times New Roman"/>
                <w:sz w:val="20"/>
                <w:szCs w:val="20"/>
              </w:rPr>
              <w:t xml:space="preserve">CRP4. Communicate clearly and effectively and with reason. </w:t>
            </w:r>
          </w:p>
          <w:p w:rsidR="00920827" w:rsidRPr="00057F71" w:rsidRDefault="00920827" w:rsidP="00920827">
            <w:pPr>
              <w:rPr>
                <w:rFonts w:ascii="Times New Roman" w:hAnsi="Times New Roman" w:cs="Times New Roman"/>
                <w:sz w:val="20"/>
                <w:szCs w:val="20"/>
              </w:rPr>
            </w:pPr>
            <w:r w:rsidRPr="00057F71">
              <w:rPr>
                <w:rFonts w:ascii="Times New Roman" w:hAnsi="Times New Roman" w:cs="Times New Roman"/>
                <w:sz w:val="20"/>
                <w:szCs w:val="20"/>
              </w:rPr>
              <w:t>CRP7. Employ valid and reliable research strategies.</w:t>
            </w:r>
          </w:p>
          <w:p w:rsidR="00920827" w:rsidRPr="00057F71" w:rsidRDefault="00920827" w:rsidP="00920827">
            <w:pPr>
              <w:rPr>
                <w:rFonts w:ascii="Times New Roman" w:hAnsi="Times New Roman" w:cs="Times New Roman"/>
                <w:sz w:val="20"/>
                <w:szCs w:val="20"/>
              </w:rPr>
            </w:pPr>
            <w:r w:rsidRPr="00057F71">
              <w:rPr>
                <w:rFonts w:ascii="Times New Roman" w:hAnsi="Times New Roman" w:cs="Times New Roman"/>
                <w:sz w:val="20"/>
                <w:szCs w:val="20"/>
              </w:rPr>
              <w:t xml:space="preserve">CRP8. Utilize critical thinking to make sense of problems and persevere in solving them. </w:t>
            </w:r>
          </w:p>
          <w:p w:rsidR="00920827" w:rsidRPr="00057F71" w:rsidRDefault="00920827" w:rsidP="00920827">
            <w:pPr>
              <w:rPr>
                <w:rFonts w:ascii="Times New Roman" w:hAnsi="Times New Roman" w:cs="Times New Roman"/>
                <w:sz w:val="20"/>
                <w:szCs w:val="20"/>
              </w:rPr>
            </w:pPr>
            <w:r w:rsidRPr="00057F71">
              <w:rPr>
                <w:rFonts w:ascii="Times New Roman" w:hAnsi="Times New Roman" w:cs="Times New Roman"/>
                <w:sz w:val="20"/>
                <w:szCs w:val="20"/>
              </w:rPr>
              <w:t xml:space="preserve">CRP11. Use technology to enhance productivity. </w:t>
            </w:r>
          </w:p>
          <w:p w:rsidR="00C35BE0" w:rsidRDefault="00C35BE0" w:rsidP="00CC4DCA">
            <w:pPr>
              <w:rPr>
                <w:rFonts w:ascii="Baskerville Old Face" w:hAnsi="Baskerville Old Face"/>
              </w:rPr>
            </w:pPr>
          </w:p>
          <w:p w:rsidR="00C35BE0" w:rsidRPr="000B0A83" w:rsidRDefault="00C35BE0"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35BE0" w:rsidRPr="00A93A6D" w:rsidRDefault="00C35BE0" w:rsidP="00CC4DCA">
            <w:pPr>
              <w:jc w:val="center"/>
              <w:rPr>
                <w:rFonts w:ascii="Baskerville Old Face" w:hAnsi="Baskerville Old Face"/>
                <w:b/>
                <w:sz w:val="24"/>
              </w:rPr>
            </w:pPr>
            <w:r w:rsidRPr="00A93A6D">
              <w:rPr>
                <w:rFonts w:ascii="Baskerville Old Face" w:hAnsi="Baskerville Old Face"/>
                <w:b/>
                <w:sz w:val="24"/>
              </w:rPr>
              <w:t>GOAL</w:t>
            </w:r>
          </w:p>
        </w:tc>
      </w:tr>
      <w:tr w:rsidR="00C35BE0" w:rsidRPr="003F5CF1" w:rsidTr="00CC4DCA">
        <w:tc>
          <w:tcPr>
            <w:tcW w:w="4765" w:type="dxa"/>
            <w:vMerge/>
          </w:tcPr>
          <w:p w:rsidR="00C35BE0" w:rsidRDefault="00C35BE0" w:rsidP="00CC4DCA">
            <w:pPr>
              <w:rPr>
                <w:rFonts w:ascii="Baskerville Old Face" w:hAnsi="Baskerville Old Face"/>
                <w:sz w:val="28"/>
              </w:rPr>
            </w:pPr>
          </w:p>
        </w:tc>
        <w:tc>
          <w:tcPr>
            <w:tcW w:w="8185" w:type="dxa"/>
            <w:gridSpan w:val="2"/>
          </w:tcPr>
          <w:p w:rsidR="00C35BE0" w:rsidRPr="003F5CF1" w:rsidRDefault="003E4B99" w:rsidP="00B7521F">
            <w:pPr>
              <w:rPr>
                <w:rFonts w:ascii="Baskerville Old Face" w:hAnsi="Baskerville Old Face"/>
              </w:rPr>
            </w:pPr>
            <w:r>
              <w:rPr>
                <w:rFonts w:ascii="Baskerville Old Face" w:hAnsi="Baskerville Old Face"/>
              </w:rPr>
              <w:t>Students will be able to use</w:t>
            </w:r>
            <w:r w:rsidR="00B7521F">
              <w:rPr>
                <w:rFonts w:ascii="Baskerville Old Face" w:hAnsi="Baskerville Old Face"/>
              </w:rPr>
              <w:t xml:space="preserve"> various strategies to solve all </w:t>
            </w:r>
            <w:r w:rsidR="000978C5">
              <w:rPr>
                <w:rFonts w:ascii="Baskerville Old Face" w:hAnsi="Baskerville Old Face"/>
              </w:rPr>
              <w:t>four operations of</w:t>
            </w:r>
            <w:r>
              <w:rPr>
                <w:rFonts w:ascii="Baskerville Old Face" w:hAnsi="Baskerville Old Face"/>
              </w:rPr>
              <w:t xml:space="preserve"> </w:t>
            </w:r>
            <w:r w:rsidR="000978C5">
              <w:rPr>
                <w:rFonts w:ascii="Baskerville Old Face" w:hAnsi="Baskerville Old Face"/>
              </w:rPr>
              <w:t>solving</w:t>
            </w:r>
            <w:r w:rsidR="00B7521F">
              <w:rPr>
                <w:rFonts w:ascii="Baskerville Old Face" w:hAnsi="Baskerville Old Face"/>
              </w:rPr>
              <w:t xml:space="preserve"> </w:t>
            </w:r>
            <w:r>
              <w:rPr>
                <w:rFonts w:ascii="Baskerville Old Face" w:hAnsi="Baskerville Old Face"/>
              </w:rPr>
              <w:t>multi-digit arithmetic</w:t>
            </w:r>
            <w:r w:rsidR="000978C5">
              <w:rPr>
                <w:rFonts w:ascii="Baskerville Old Face" w:hAnsi="Baskerville Old Face"/>
              </w:rPr>
              <w:t xml:space="preserve"> while making sense of multi-step problems. </w:t>
            </w:r>
          </w:p>
        </w:tc>
      </w:tr>
      <w:tr w:rsidR="00C35BE0" w:rsidRPr="00A93A6D" w:rsidTr="00CC4DCA">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Essential Questions                                                      Assessments</w:t>
            </w:r>
          </w:p>
        </w:tc>
      </w:tr>
      <w:tr w:rsidR="00C35BE0" w:rsidRPr="00B23261" w:rsidTr="00CC4DCA">
        <w:tc>
          <w:tcPr>
            <w:tcW w:w="4765" w:type="dxa"/>
            <w:vMerge/>
          </w:tcPr>
          <w:p w:rsidR="00C35BE0" w:rsidRDefault="00C35BE0" w:rsidP="00CC4DCA">
            <w:pPr>
              <w:rPr>
                <w:rFonts w:ascii="Baskerville Old Face" w:hAnsi="Baskerville Old Face"/>
                <w:sz w:val="28"/>
              </w:rPr>
            </w:pPr>
          </w:p>
        </w:tc>
        <w:tc>
          <w:tcPr>
            <w:tcW w:w="4272" w:type="dxa"/>
          </w:tcPr>
          <w:p w:rsidR="00C35BE0" w:rsidRPr="00D64964" w:rsidRDefault="00D64964" w:rsidP="00E53DF0">
            <w:pPr>
              <w:pStyle w:val="ListParagraph"/>
              <w:numPr>
                <w:ilvl w:val="0"/>
                <w:numId w:val="3"/>
              </w:numPr>
              <w:rPr>
                <w:rFonts w:ascii="Baskerville Old Face" w:hAnsi="Baskerville Old Face"/>
                <w:b/>
              </w:rPr>
            </w:pPr>
            <w:r>
              <w:rPr>
                <w:rFonts w:ascii="Times New Roman" w:hAnsi="Times New Roman" w:cs="Times New Roman"/>
                <w:sz w:val="20"/>
                <w:szCs w:val="20"/>
              </w:rPr>
              <w:t>How can we f</w:t>
            </w:r>
            <w:r w:rsidRPr="00D64964">
              <w:rPr>
                <w:rFonts w:ascii="Times New Roman" w:hAnsi="Times New Roman" w:cs="Times New Roman"/>
                <w:sz w:val="20"/>
                <w:szCs w:val="20"/>
              </w:rPr>
              <w:t>luently add and subtract multi-digit whole numbers using the standard algorithm</w:t>
            </w:r>
            <w:r>
              <w:rPr>
                <w:rFonts w:ascii="Times New Roman" w:hAnsi="Times New Roman" w:cs="Times New Roman"/>
                <w:sz w:val="20"/>
                <w:szCs w:val="20"/>
              </w:rPr>
              <w:t>?</w:t>
            </w:r>
          </w:p>
          <w:p w:rsidR="00D64964" w:rsidRPr="00D64964" w:rsidRDefault="00D64964" w:rsidP="00E53DF0">
            <w:pPr>
              <w:pStyle w:val="ListParagraph"/>
              <w:numPr>
                <w:ilvl w:val="0"/>
                <w:numId w:val="3"/>
              </w:numPr>
              <w:rPr>
                <w:rFonts w:ascii="Baskerville Old Face" w:hAnsi="Baskerville Old Face"/>
                <w:b/>
              </w:rPr>
            </w:pPr>
            <w:r>
              <w:rPr>
                <w:rFonts w:ascii="Times New Roman" w:hAnsi="Times New Roman" w:cs="Times New Roman"/>
                <w:sz w:val="20"/>
                <w:szCs w:val="20"/>
              </w:rPr>
              <w:t>What strategies are used to m</w:t>
            </w:r>
            <w:r w:rsidRPr="00867668">
              <w:rPr>
                <w:rFonts w:ascii="Times New Roman" w:hAnsi="Times New Roman" w:cs="Times New Roman"/>
                <w:sz w:val="20"/>
                <w:szCs w:val="20"/>
              </w:rPr>
              <w:t>ultiply a whole number of up to four digits by a one-digit whole number and m</w:t>
            </w:r>
            <w:r>
              <w:rPr>
                <w:rFonts w:ascii="Times New Roman" w:hAnsi="Times New Roman" w:cs="Times New Roman"/>
                <w:sz w:val="20"/>
                <w:szCs w:val="20"/>
              </w:rPr>
              <w:t>ultiply two two-digit numbers?</w:t>
            </w:r>
          </w:p>
          <w:p w:rsidR="00C35BE0" w:rsidRPr="00D64964" w:rsidRDefault="00FA3B84" w:rsidP="00E53DF0">
            <w:pPr>
              <w:pStyle w:val="ListParagraph"/>
              <w:numPr>
                <w:ilvl w:val="0"/>
                <w:numId w:val="3"/>
              </w:numPr>
              <w:rPr>
                <w:rFonts w:ascii="Baskerville Old Face" w:hAnsi="Baskerville Old Face"/>
                <w:b/>
              </w:rPr>
            </w:pPr>
            <w:r>
              <w:rPr>
                <w:rFonts w:ascii="Times New Roman" w:hAnsi="Times New Roman" w:cs="Times New Roman"/>
                <w:sz w:val="20"/>
                <w:szCs w:val="20"/>
              </w:rPr>
              <w:t>How can we d</w:t>
            </w:r>
            <w:r w:rsidRPr="00867668">
              <w:rPr>
                <w:rFonts w:ascii="Times New Roman" w:hAnsi="Times New Roman" w:cs="Times New Roman"/>
                <w:sz w:val="20"/>
                <w:szCs w:val="20"/>
              </w:rPr>
              <w:t>ivide a whole number of up to fou</w:t>
            </w:r>
            <w:r>
              <w:rPr>
                <w:rFonts w:ascii="Times New Roman" w:hAnsi="Times New Roman" w:cs="Times New Roman"/>
                <w:sz w:val="20"/>
                <w:szCs w:val="20"/>
              </w:rPr>
              <w:t>r-digits by a one-digit divisor?</w:t>
            </w:r>
          </w:p>
          <w:p w:rsidR="00C35BE0" w:rsidRDefault="00C35BE0" w:rsidP="00CC4DCA">
            <w:pPr>
              <w:rPr>
                <w:rFonts w:ascii="Baskerville Old Face" w:hAnsi="Baskerville Old Face"/>
                <w:b/>
              </w:rPr>
            </w:pPr>
          </w:p>
          <w:p w:rsidR="00C35BE0" w:rsidRDefault="00C35BE0" w:rsidP="00CC4DCA">
            <w:pPr>
              <w:rPr>
                <w:rFonts w:ascii="Baskerville Old Face" w:hAnsi="Baskerville Old Face"/>
                <w:b/>
              </w:rPr>
            </w:pPr>
          </w:p>
          <w:p w:rsidR="00C35BE0" w:rsidRPr="00B23261" w:rsidRDefault="00C35BE0" w:rsidP="00CC4DCA">
            <w:pPr>
              <w:rPr>
                <w:rFonts w:ascii="Baskerville Old Face" w:hAnsi="Baskerville Old Face"/>
                <w:b/>
              </w:rPr>
            </w:pPr>
          </w:p>
        </w:tc>
        <w:tc>
          <w:tcPr>
            <w:tcW w:w="3913" w:type="dxa"/>
          </w:tcPr>
          <w:p w:rsidR="00FC21E7" w:rsidRPr="006560B3" w:rsidRDefault="00FC21E7" w:rsidP="00FC21E7">
            <w:pPr>
              <w:rPr>
                <w:sz w:val="16"/>
                <w:szCs w:val="16"/>
              </w:rPr>
            </w:pPr>
            <w:r w:rsidRPr="006560B3">
              <w:rPr>
                <w:b/>
                <w:sz w:val="16"/>
                <w:szCs w:val="16"/>
              </w:rPr>
              <w:t>Formative</w:t>
            </w:r>
            <w:r w:rsidRPr="006560B3">
              <w:rPr>
                <w:sz w:val="16"/>
                <w:szCs w:val="16"/>
              </w:rPr>
              <w:t>:</w:t>
            </w:r>
          </w:p>
          <w:p w:rsidR="00FC21E7" w:rsidRPr="006560B3" w:rsidRDefault="00FC21E7" w:rsidP="00FC21E7">
            <w:pPr>
              <w:rPr>
                <w:sz w:val="16"/>
                <w:szCs w:val="16"/>
              </w:rPr>
            </w:pPr>
            <w:r w:rsidRPr="006560B3">
              <w:rPr>
                <w:sz w:val="16"/>
                <w:szCs w:val="16"/>
              </w:rPr>
              <w:t>questioning, discussion, exit slip, graphic organizers, self -assessment, individual white boards, math tools/games</w:t>
            </w:r>
          </w:p>
          <w:p w:rsidR="00FC21E7" w:rsidRPr="006560B3" w:rsidRDefault="00FC21E7" w:rsidP="00FC21E7">
            <w:pPr>
              <w:rPr>
                <w:sz w:val="16"/>
                <w:szCs w:val="16"/>
              </w:rPr>
            </w:pPr>
          </w:p>
          <w:p w:rsidR="00FC21E7" w:rsidRPr="006560B3" w:rsidRDefault="00FC21E7" w:rsidP="00FC21E7">
            <w:pPr>
              <w:rPr>
                <w:b/>
                <w:sz w:val="16"/>
                <w:szCs w:val="16"/>
              </w:rPr>
            </w:pPr>
            <w:r w:rsidRPr="006560B3">
              <w:rPr>
                <w:b/>
                <w:sz w:val="16"/>
                <w:szCs w:val="16"/>
              </w:rPr>
              <w:t>Summative</w:t>
            </w:r>
            <w:r w:rsidRPr="006560B3">
              <w:rPr>
                <w:sz w:val="16"/>
                <w:szCs w:val="16"/>
              </w:rPr>
              <w:t>:</w:t>
            </w:r>
            <w:r w:rsidRPr="006560B3">
              <w:rPr>
                <w:b/>
                <w:sz w:val="16"/>
                <w:szCs w:val="16"/>
              </w:rPr>
              <w:t xml:space="preserve"> </w:t>
            </w:r>
          </w:p>
          <w:p w:rsidR="00FC21E7" w:rsidRPr="006560B3" w:rsidRDefault="00FC21E7" w:rsidP="00FC21E7">
            <w:pPr>
              <w:rPr>
                <w:b/>
                <w:sz w:val="16"/>
                <w:szCs w:val="16"/>
              </w:rPr>
            </w:pPr>
            <w:r w:rsidRPr="006560B3">
              <w:rPr>
                <w:sz w:val="16"/>
                <w:szCs w:val="16"/>
              </w:rPr>
              <w:t>daily common core review, quick check, multiple-choice topic test, free-response topic test, performance assessment, cumulative test, benchmark test</w:t>
            </w:r>
          </w:p>
          <w:p w:rsidR="00C35BE0" w:rsidRPr="00B23261" w:rsidRDefault="00C35BE0" w:rsidP="00CC4DCA">
            <w:pPr>
              <w:rPr>
                <w:rFonts w:ascii="Baskerville Old Face" w:hAnsi="Baskerville Old Face"/>
                <w:b/>
              </w:rPr>
            </w:pPr>
          </w:p>
        </w:tc>
      </w:tr>
      <w:tr w:rsidR="00C35BE0" w:rsidRPr="00A93A6D" w:rsidTr="00CC4DCA">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Enduring Understanding                                             Resources</w:t>
            </w:r>
          </w:p>
        </w:tc>
      </w:tr>
      <w:tr w:rsidR="00C35BE0" w:rsidRPr="00B23261" w:rsidTr="00CC4DCA">
        <w:tc>
          <w:tcPr>
            <w:tcW w:w="4765" w:type="dxa"/>
            <w:vMerge/>
          </w:tcPr>
          <w:p w:rsidR="00C35BE0" w:rsidRDefault="00C35BE0" w:rsidP="00CC4DCA">
            <w:pPr>
              <w:rPr>
                <w:rFonts w:ascii="Baskerville Old Face" w:hAnsi="Baskerville Old Face"/>
                <w:sz w:val="28"/>
              </w:rPr>
            </w:pPr>
          </w:p>
        </w:tc>
        <w:tc>
          <w:tcPr>
            <w:tcW w:w="4272" w:type="dxa"/>
          </w:tcPr>
          <w:p w:rsidR="004B098B" w:rsidRPr="00867668" w:rsidRDefault="004B098B" w:rsidP="004B098B">
            <w:pPr>
              <w:pStyle w:val="Normal1"/>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w:t>
            </w:r>
            <w:r w:rsidR="002555E9">
              <w:rPr>
                <w:rFonts w:ascii="Times New Roman" w:hAnsi="Times New Roman" w:cs="Times New Roman"/>
                <w:sz w:val="20"/>
                <w:szCs w:val="20"/>
              </w:rPr>
              <w:t xml:space="preserve"> </w:t>
            </w:r>
            <w:r>
              <w:rPr>
                <w:rFonts w:ascii="Times New Roman" w:hAnsi="Times New Roman" w:cs="Times New Roman"/>
                <w:sz w:val="20"/>
                <w:szCs w:val="20"/>
              </w:rPr>
              <w:t>A</w:t>
            </w:r>
            <w:r w:rsidRPr="00867668">
              <w:rPr>
                <w:rFonts w:ascii="Times New Roman" w:hAnsi="Times New Roman" w:cs="Times New Roman"/>
                <w:sz w:val="20"/>
                <w:szCs w:val="20"/>
              </w:rPr>
              <w:t>dd multi-digit whole numbers using the standard algorithm with accuracy and efficiency</w:t>
            </w:r>
            <w:r>
              <w:rPr>
                <w:rFonts w:ascii="Times New Roman" w:hAnsi="Times New Roman" w:cs="Times New Roman"/>
                <w:sz w:val="20"/>
                <w:szCs w:val="20"/>
              </w:rPr>
              <w:t>.</w:t>
            </w:r>
          </w:p>
          <w:p w:rsidR="004B098B" w:rsidRDefault="004B098B" w:rsidP="004B098B">
            <w:pPr>
              <w:pStyle w:val="Normal1"/>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w:t>
            </w:r>
            <w:r w:rsidR="002555E9">
              <w:rPr>
                <w:rFonts w:ascii="Times New Roman" w:hAnsi="Times New Roman" w:cs="Times New Roman"/>
                <w:sz w:val="20"/>
                <w:szCs w:val="20"/>
              </w:rPr>
              <w:t xml:space="preserve"> </w:t>
            </w:r>
            <w:r>
              <w:rPr>
                <w:rFonts w:ascii="Times New Roman" w:hAnsi="Times New Roman" w:cs="Times New Roman"/>
                <w:sz w:val="20"/>
                <w:szCs w:val="20"/>
              </w:rPr>
              <w:t>S</w:t>
            </w:r>
            <w:r w:rsidRPr="00867668">
              <w:rPr>
                <w:rFonts w:ascii="Times New Roman" w:hAnsi="Times New Roman" w:cs="Times New Roman"/>
                <w:sz w:val="20"/>
                <w:szCs w:val="20"/>
              </w:rPr>
              <w:t>ubtract multi-digit whole numbers using the standard algorithm with accuracy and efficiency</w:t>
            </w:r>
            <w:r>
              <w:rPr>
                <w:rFonts w:ascii="Times New Roman" w:hAnsi="Times New Roman" w:cs="Times New Roman"/>
                <w:sz w:val="20"/>
                <w:szCs w:val="20"/>
              </w:rPr>
              <w:t>.</w:t>
            </w:r>
            <w:r w:rsidRPr="00867668">
              <w:rPr>
                <w:rFonts w:ascii="Times New Roman" w:hAnsi="Times New Roman" w:cs="Times New Roman"/>
                <w:sz w:val="20"/>
                <w:szCs w:val="20"/>
              </w:rPr>
              <w:t xml:space="preserve">   </w:t>
            </w:r>
          </w:p>
          <w:p w:rsidR="004B098B" w:rsidRPr="00867668" w:rsidRDefault="004B098B" w:rsidP="004B098B">
            <w:pPr>
              <w:pStyle w:val="Normal1"/>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w:t>
            </w:r>
            <w:r w:rsidR="002555E9">
              <w:rPr>
                <w:rFonts w:ascii="Times New Roman" w:hAnsi="Times New Roman" w:cs="Times New Roman"/>
                <w:sz w:val="20"/>
                <w:szCs w:val="20"/>
              </w:rPr>
              <w:t xml:space="preserve"> </w:t>
            </w:r>
            <w:r>
              <w:rPr>
                <w:rFonts w:ascii="Times New Roman" w:hAnsi="Times New Roman" w:cs="Times New Roman"/>
                <w:sz w:val="20"/>
                <w:szCs w:val="20"/>
              </w:rPr>
              <w:t>.M</w:t>
            </w:r>
            <w:r w:rsidRPr="00867668">
              <w:rPr>
                <w:rFonts w:ascii="Times New Roman" w:hAnsi="Times New Roman" w:cs="Times New Roman"/>
                <w:sz w:val="20"/>
                <w:szCs w:val="20"/>
              </w:rPr>
              <w:t>ultiply a whole number of up to four digits by a one-digit whole number using strategies based on place values</w:t>
            </w:r>
            <w:r>
              <w:rPr>
                <w:rFonts w:ascii="Times New Roman" w:hAnsi="Times New Roman" w:cs="Times New Roman"/>
                <w:sz w:val="20"/>
                <w:szCs w:val="20"/>
              </w:rPr>
              <w:t>. M</w:t>
            </w:r>
            <w:r w:rsidRPr="00867668">
              <w:rPr>
                <w:rFonts w:ascii="Times New Roman" w:hAnsi="Times New Roman" w:cs="Times New Roman"/>
                <w:sz w:val="20"/>
                <w:szCs w:val="20"/>
              </w:rPr>
              <w:t>ultiply two two-digit numbers using strategies based on place value</w:t>
            </w:r>
            <w:r>
              <w:rPr>
                <w:rFonts w:ascii="Times New Roman" w:hAnsi="Times New Roman" w:cs="Times New Roman"/>
                <w:sz w:val="20"/>
                <w:szCs w:val="20"/>
              </w:rPr>
              <w:t>.</w:t>
            </w:r>
          </w:p>
          <w:p w:rsidR="004B098B" w:rsidRPr="00867668" w:rsidRDefault="002555E9" w:rsidP="002555E9">
            <w:pPr>
              <w:pStyle w:val="Normal1"/>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4.</w:t>
            </w:r>
            <w:r w:rsidR="004B098B">
              <w:rPr>
                <w:rFonts w:ascii="Times New Roman" w:hAnsi="Times New Roman" w:cs="Times New Roman"/>
                <w:sz w:val="20"/>
                <w:szCs w:val="20"/>
              </w:rPr>
              <w:t>R</w:t>
            </w:r>
            <w:r w:rsidR="004B098B" w:rsidRPr="00867668">
              <w:rPr>
                <w:rFonts w:ascii="Times New Roman" w:hAnsi="Times New Roman" w:cs="Times New Roman"/>
                <w:sz w:val="20"/>
                <w:szCs w:val="20"/>
              </w:rPr>
              <w:t>epresent these operations with equations, rectangular arrays, and area models</w:t>
            </w:r>
            <w:r>
              <w:rPr>
                <w:rFonts w:ascii="Times New Roman" w:hAnsi="Times New Roman" w:cs="Times New Roman"/>
                <w:sz w:val="20"/>
                <w:szCs w:val="20"/>
              </w:rPr>
              <w:t xml:space="preserve"> and e</w:t>
            </w:r>
            <w:r w:rsidR="004B098B" w:rsidRPr="00867668">
              <w:rPr>
                <w:rFonts w:ascii="Times New Roman" w:hAnsi="Times New Roman" w:cs="Times New Roman"/>
                <w:sz w:val="20"/>
                <w:szCs w:val="20"/>
              </w:rPr>
              <w:t xml:space="preserve">xplain the calculation by referring to the model </w:t>
            </w:r>
          </w:p>
          <w:p w:rsidR="00C35BE0" w:rsidRPr="00B23261" w:rsidRDefault="00C35BE0" w:rsidP="00CC4DCA">
            <w:pPr>
              <w:rPr>
                <w:rFonts w:ascii="Baskerville Old Face" w:hAnsi="Baskerville Old Face"/>
              </w:rPr>
            </w:pPr>
          </w:p>
        </w:tc>
        <w:tc>
          <w:tcPr>
            <w:tcW w:w="3913" w:type="dxa"/>
          </w:tcPr>
          <w:p w:rsidR="008F6D03" w:rsidRPr="00AD0774" w:rsidRDefault="008F6D03" w:rsidP="008F6D03">
            <w:pPr>
              <w:rPr>
                <w:sz w:val="16"/>
                <w:szCs w:val="16"/>
              </w:rPr>
            </w:pPr>
            <w:proofErr w:type="spellStart"/>
            <w:r w:rsidRPr="00AD0774">
              <w:rPr>
                <w:sz w:val="16"/>
                <w:szCs w:val="16"/>
              </w:rPr>
              <w:t>EnVision</w:t>
            </w:r>
            <w:proofErr w:type="spellEnd"/>
            <w:r w:rsidRPr="00AD0774">
              <w:rPr>
                <w:sz w:val="16"/>
                <w:szCs w:val="16"/>
              </w:rPr>
              <w:t xml:space="preserve"> Math Series 2.0, Pearson, 2016</w:t>
            </w:r>
          </w:p>
          <w:p w:rsidR="008F6D03" w:rsidRPr="00AD0774" w:rsidRDefault="008F6D03" w:rsidP="008F6D03">
            <w:pPr>
              <w:rPr>
                <w:sz w:val="16"/>
                <w:szCs w:val="16"/>
              </w:rPr>
            </w:pPr>
            <w:r w:rsidRPr="00AD0774">
              <w:rPr>
                <w:sz w:val="16"/>
                <w:szCs w:val="16"/>
              </w:rPr>
              <w:t>Student manipulatives</w:t>
            </w:r>
          </w:p>
          <w:p w:rsidR="008F6D03" w:rsidRPr="00AD0774" w:rsidRDefault="008F6D03" w:rsidP="008F6D03">
            <w:pPr>
              <w:rPr>
                <w:sz w:val="16"/>
                <w:szCs w:val="16"/>
              </w:rPr>
            </w:pPr>
            <w:r w:rsidRPr="00AD0774">
              <w:rPr>
                <w:sz w:val="16"/>
                <w:szCs w:val="16"/>
              </w:rPr>
              <w:t>Pearson Success Net (online tools)</w:t>
            </w:r>
          </w:p>
          <w:p w:rsidR="008F6D03" w:rsidRPr="00AD0774" w:rsidRDefault="008F6D03" w:rsidP="008F6D03">
            <w:pPr>
              <w:rPr>
                <w:sz w:val="16"/>
                <w:szCs w:val="16"/>
              </w:rPr>
            </w:pPr>
            <w:r w:rsidRPr="00AD0774">
              <w:rPr>
                <w:sz w:val="16"/>
                <w:szCs w:val="16"/>
              </w:rPr>
              <w:t>Math Instructional Coach</w:t>
            </w:r>
          </w:p>
          <w:p w:rsidR="008F6D03" w:rsidRDefault="008F6D03" w:rsidP="008F6D03">
            <w:pPr>
              <w:rPr>
                <w:sz w:val="16"/>
                <w:szCs w:val="16"/>
              </w:rPr>
            </w:pPr>
            <w:r w:rsidRPr="00AD0774">
              <w:rPr>
                <w:sz w:val="16"/>
                <w:szCs w:val="16"/>
              </w:rPr>
              <w:t>Compass Learning Odyssey</w:t>
            </w:r>
          </w:p>
          <w:p w:rsidR="008F6D03" w:rsidRDefault="008F6D03" w:rsidP="008F6D03">
            <w:pPr>
              <w:rPr>
                <w:sz w:val="16"/>
                <w:szCs w:val="16"/>
              </w:rPr>
            </w:pPr>
            <w:r>
              <w:rPr>
                <w:sz w:val="16"/>
                <w:szCs w:val="16"/>
              </w:rPr>
              <w:t>Technology:</w:t>
            </w:r>
          </w:p>
          <w:p w:rsidR="008F6D03" w:rsidRDefault="00C86791" w:rsidP="008F6D03">
            <w:pPr>
              <w:rPr>
                <w:sz w:val="16"/>
                <w:szCs w:val="16"/>
              </w:rPr>
            </w:pPr>
            <w:hyperlink r:id="rId28" w:history="1">
              <w:r w:rsidR="008F6D03" w:rsidRPr="00B5428C">
                <w:rPr>
                  <w:rStyle w:val="Hyperlink"/>
                  <w:sz w:val="16"/>
                  <w:szCs w:val="16"/>
                </w:rPr>
                <w:t>www.coolmath4kids.com</w:t>
              </w:r>
            </w:hyperlink>
          </w:p>
          <w:p w:rsidR="008F6D03" w:rsidRDefault="00C86791" w:rsidP="008F6D03">
            <w:pPr>
              <w:rPr>
                <w:sz w:val="16"/>
                <w:szCs w:val="16"/>
              </w:rPr>
            </w:pPr>
            <w:hyperlink r:id="rId29" w:history="1">
              <w:r w:rsidR="008F6D03" w:rsidRPr="00B5428C">
                <w:rPr>
                  <w:rStyle w:val="Hyperlink"/>
                  <w:sz w:val="16"/>
                  <w:szCs w:val="16"/>
                </w:rPr>
                <w:t>www.aplusmath.com</w:t>
              </w:r>
            </w:hyperlink>
          </w:p>
          <w:p w:rsidR="008F6D03" w:rsidRDefault="00C86791" w:rsidP="008F6D03">
            <w:pPr>
              <w:rPr>
                <w:sz w:val="16"/>
                <w:szCs w:val="16"/>
              </w:rPr>
            </w:pPr>
            <w:hyperlink r:id="rId30" w:history="1">
              <w:r w:rsidR="008F6D03" w:rsidRPr="00B5428C">
                <w:rPr>
                  <w:rStyle w:val="Hyperlink"/>
                  <w:sz w:val="16"/>
                  <w:szCs w:val="16"/>
                </w:rPr>
                <w:t>www.aaamath.com</w:t>
              </w:r>
            </w:hyperlink>
          </w:p>
          <w:p w:rsidR="008F6D03" w:rsidRDefault="00C86791" w:rsidP="008F6D03">
            <w:pPr>
              <w:rPr>
                <w:sz w:val="16"/>
                <w:szCs w:val="16"/>
              </w:rPr>
            </w:pPr>
            <w:hyperlink r:id="rId31" w:history="1">
              <w:r w:rsidR="008F6D03" w:rsidRPr="00B5428C">
                <w:rPr>
                  <w:rStyle w:val="Hyperlink"/>
                  <w:sz w:val="16"/>
                  <w:szCs w:val="16"/>
                </w:rPr>
                <w:t>www.kidsnumbers.com</w:t>
              </w:r>
            </w:hyperlink>
          </w:p>
          <w:p w:rsidR="00D75FFF" w:rsidRDefault="00D75FFF" w:rsidP="00CC4DCA">
            <w:pPr>
              <w:rPr>
                <w:sz w:val="16"/>
                <w:szCs w:val="16"/>
              </w:rPr>
            </w:pPr>
          </w:p>
          <w:p w:rsidR="00D75FFF" w:rsidRPr="00D75FFF" w:rsidRDefault="00C86791" w:rsidP="00D75FFF">
            <w:pPr>
              <w:pStyle w:val="NoSpacing"/>
              <w:rPr>
                <w:rFonts w:ascii="Times New Roman" w:hAnsi="Times New Roman" w:cs="Times New Roman"/>
              </w:rPr>
            </w:pPr>
            <w:hyperlink r:id="rId32" w:history="1">
              <w:r w:rsidR="00D75FFF" w:rsidRPr="00D75FFF">
                <w:rPr>
                  <w:rStyle w:val="Hyperlink"/>
                  <w:rFonts w:ascii="Times New Roman" w:hAnsi="Times New Roman" w:cs="Times New Roman"/>
                  <w:color w:val="auto"/>
                  <w:sz w:val="16"/>
                  <w:szCs w:val="16"/>
                </w:rPr>
                <w:t>4.NBT.B To regroup or not to regroup</w:t>
              </w:r>
            </w:hyperlink>
          </w:p>
          <w:p w:rsidR="00D75FFF" w:rsidRPr="00D75FFF" w:rsidRDefault="00C86791" w:rsidP="00D75FFF">
            <w:pPr>
              <w:pStyle w:val="NoSpacing"/>
              <w:rPr>
                <w:rFonts w:ascii="Times New Roman" w:hAnsi="Times New Roman" w:cs="Times New Roman"/>
              </w:rPr>
            </w:pPr>
            <w:hyperlink r:id="rId33" w:history="1">
              <w:r w:rsidR="00D75FFF" w:rsidRPr="00D75FFF">
                <w:rPr>
                  <w:rStyle w:val="Hyperlink"/>
                  <w:rFonts w:ascii="Times New Roman" w:hAnsi="Times New Roman" w:cs="Times New Roman"/>
                  <w:color w:val="auto"/>
                  <w:sz w:val="16"/>
                  <w:szCs w:val="16"/>
                </w:rPr>
                <w:t>4.NBT.B.6 mental Division Strategy</w:t>
              </w:r>
            </w:hyperlink>
          </w:p>
          <w:p w:rsidR="00D75FFF" w:rsidRPr="00D75FFF" w:rsidRDefault="00C86791" w:rsidP="00D75FFF">
            <w:pPr>
              <w:pStyle w:val="NoSpacing"/>
              <w:rPr>
                <w:rFonts w:ascii="Times New Roman" w:hAnsi="Times New Roman" w:cs="Times New Roman"/>
              </w:rPr>
            </w:pPr>
            <w:hyperlink r:id="rId34" w:history="1">
              <w:r w:rsidR="00D75FFF" w:rsidRPr="00D75FFF">
                <w:rPr>
                  <w:rStyle w:val="Hyperlink"/>
                  <w:rFonts w:ascii="Times New Roman" w:hAnsi="Times New Roman" w:cs="Times New Roman"/>
                  <w:color w:val="auto"/>
                  <w:sz w:val="16"/>
                  <w:szCs w:val="16"/>
                </w:rPr>
                <w:t>4.OA.A.3, 4.MD.A.3 Karl's Garden</w:t>
              </w:r>
            </w:hyperlink>
          </w:p>
          <w:p w:rsidR="00D75FFF" w:rsidRPr="00FE05B1" w:rsidRDefault="00D75FFF" w:rsidP="00CC4DCA">
            <w:pPr>
              <w:rPr>
                <w:sz w:val="16"/>
                <w:szCs w:val="16"/>
              </w:rPr>
            </w:pPr>
          </w:p>
        </w:tc>
      </w:tr>
      <w:tr w:rsidR="00C35BE0" w:rsidRPr="00CA6F26" w:rsidTr="00CC4DCA">
        <w:tc>
          <w:tcPr>
            <w:tcW w:w="4765" w:type="dxa"/>
          </w:tcPr>
          <w:p w:rsidR="00C35BE0" w:rsidRDefault="00C35BE0" w:rsidP="00CC4DCA">
            <w:pPr>
              <w:ind w:left="150" w:firstLine="7"/>
              <w:rPr>
                <w:rFonts w:ascii="Baskerville Old Face" w:hAnsi="Baskerville Old Face"/>
                <w:sz w:val="28"/>
              </w:rPr>
            </w:pPr>
          </w:p>
        </w:tc>
        <w:tc>
          <w:tcPr>
            <w:tcW w:w="4272" w:type="dxa"/>
          </w:tcPr>
          <w:p w:rsidR="00C35BE0" w:rsidRDefault="00C35BE0" w:rsidP="00CC4DCA">
            <w:pPr>
              <w:rPr>
                <w:rFonts w:ascii="Baskerville Old Face" w:hAnsi="Baskerville Old Face"/>
                <w:b/>
                <w:i/>
              </w:rPr>
            </w:pPr>
          </w:p>
          <w:p w:rsidR="00E769B9" w:rsidRDefault="00E769B9" w:rsidP="00CC4DCA">
            <w:pPr>
              <w:rPr>
                <w:rFonts w:ascii="Baskerville Old Face" w:hAnsi="Baskerville Old Face"/>
                <w:b/>
                <w:i/>
              </w:rPr>
            </w:pPr>
          </w:p>
          <w:p w:rsidR="00E769B9" w:rsidRDefault="00E769B9" w:rsidP="00CC4DCA">
            <w:pPr>
              <w:rPr>
                <w:rFonts w:ascii="Baskerville Old Face" w:hAnsi="Baskerville Old Face"/>
                <w:b/>
                <w:i/>
              </w:rPr>
            </w:pPr>
          </w:p>
          <w:p w:rsidR="00E769B9" w:rsidRDefault="00E769B9" w:rsidP="00CC4DCA">
            <w:pPr>
              <w:rPr>
                <w:rFonts w:ascii="Baskerville Old Face" w:hAnsi="Baskerville Old Face"/>
                <w:b/>
                <w:i/>
              </w:rPr>
            </w:pPr>
          </w:p>
          <w:p w:rsidR="00E769B9" w:rsidRDefault="00E769B9" w:rsidP="00CC4DCA">
            <w:pPr>
              <w:rPr>
                <w:rFonts w:ascii="Baskerville Old Face" w:hAnsi="Baskerville Old Face"/>
                <w:b/>
                <w:i/>
              </w:rPr>
            </w:pPr>
          </w:p>
          <w:p w:rsidR="00E769B9" w:rsidRDefault="00E769B9" w:rsidP="00CC4DCA">
            <w:pPr>
              <w:rPr>
                <w:rFonts w:ascii="Baskerville Old Face" w:hAnsi="Baskerville Old Face"/>
                <w:b/>
                <w:i/>
              </w:rPr>
            </w:pPr>
          </w:p>
          <w:p w:rsidR="00E769B9" w:rsidRDefault="00E769B9" w:rsidP="00CC4DCA">
            <w:pPr>
              <w:rPr>
                <w:rFonts w:ascii="Baskerville Old Face" w:hAnsi="Baskerville Old Face"/>
                <w:b/>
                <w:i/>
              </w:rPr>
            </w:pPr>
          </w:p>
          <w:p w:rsidR="00E769B9" w:rsidRDefault="00E769B9" w:rsidP="00CC4DCA">
            <w:pPr>
              <w:rPr>
                <w:rFonts w:ascii="Baskerville Old Face" w:hAnsi="Baskerville Old Face"/>
                <w:b/>
                <w:i/>
              </w:rPr>
            </w:pPr>
          </w:p>
          <w:p w:rsidR="000978C5" w:rsidRDefault="000978C5" w:rsidP="00CC4DCA">
            <w:pPr>
              <w:rPr>
                <w:rFonts w:ascii="Baskerville Old Face" w:hAnsi="Baskerville Old Face"/>
                <w:b/>
                <w:i/>
              </w:rPr>
            </w:pPr>
          </w:p>
          <w:p w:rsidR="000978C5" w:rsidRDefault="000978C5" w:rsidP="00CC4DCA">
            <w:pPr>
              <w:rPr>
                <w:rFonts w:ascii="Baskerville Old Face" w:hAnsi="Baskerville Old Face"/>
                <w:b/>
                <w:i/>
              </w:rPr>
            </w:pPr>
          </w:p>
          <w:p w:rsidR="000978C5" w:rsidRDefault="000978C5" w:rsidP="00CC4DCA">
            <w:pPr>
              <w:rPr>
                <w:rFonts w:ascii="Baskerville Old Face" w:hAnsi="Baskerville Old Face"/>
                <w:b/>
                <w:i/>
              </w:rPr>
            </w:pPr>
          </w:p>
          <w:p w:rsidR="000978C5" w:rsidRDefault="000978C5" w:rsidP="00CC4DCA">
            <w:pPr>
              <w:rPr>
                <w:rFonts w:ascii="Baskerville Old Face" w:hAnsi="Baskerville Old Face"/>
                <w:b/>
                <w:i/>
              </w:rPr>
            </w:pPr>
          </w:p>
          <w:p w:rsidR="000978C5" w:rsidRDefault="000978C5" w:rsidP="00CC4DCA">
            <w:pPr>
              <w:rPr>
                <w:rFonts w:ascii="Baskerville Old Face" w:hAnsi="Baskerville Old Face"/>
                <w:b/>
                <w:i/>
              </w:rPr>
            </w:pPr>
          </w:p>
          <w:p w:rsidR="000978C5" w:rsidRDefault="000978C5" w:rsidP="00CC4DCA">
            <w:pPr>
              <w:rPr>
                <w:rFonts w:ascii="Baskerville Old Face" w:hAnsi="Baskerville Old Face"/>
                <w:b/>
                <w:i/>
              </w:rPr>
            </w:pPr>
          </w:p>
          <w:p w:rsidR="000978C5" w:rsidRDefault="000978C5" w:rsidP="00CC4DCA">
            <w:pPr>
              <w:rPr>
                <w:rFonts w:ascii="Baskerville Old Face" w:hAnsi="Baskerville Old Face"/>
                <w:b/>
                <w:i/>
              </w:rPr>
            </w:pPr>
          </w:p>
          <w:p w:rsidR="000978C5" w:rsidRDefault="000978C5" w:rsidP="00CC4DCA">
            <w:pPr>
              <w:rPr>
                <w:rFonts w:ascii="Baskerville Old Face" w:hAnsi="Baskerville Old Face"/>
                <w:b/>
                <w:i/>
              </w:rPr>
            </w:pPr>
          </w:p>
          <w:p w:rsidR="000978C5" w:rsidRDefault="000978C5" w:rsidP="00CC4DCA">
            <w:pPr>
              <w:rPr>
                <w:rFonts w:ascii="Baskerville Old Face" w:hAnsi="Baskerville Old Face"/>
                <w:b/>
                <w:i/>
              </w:rPr>
            </w:pPr>
          </w:p>
          <w:p w:rsidR="00E769B9" w:rsidRDefault="00E769B9" w:rsidP="00CC4DCA">
            <w:pPr>
              <w:rPr>
                <w:rFonts w:ascii="Baskerville Old Face" w:hAnsi="Baskerville Old Face"/>
                <w:b/>
                <w:i/>
              </w:rPr>
            </w:pPr>
          </w:p>
          <w:p w:rsidR="00FE2BB5" w:rsidRDefault="00FE2BB5" w:rsidP="00CC4DCA">
            <w:pPr>
              <w:rPr>
                <w:rFonts w:ascii="Baskerville Old Face" w:hAnsi="Baskerville Old Face"/>
                <w:b/>
                <w:i/>
              </w:rPr>
            </w:pPr>
          </w:p>
          <w:p w:rsidR="00FE2BB5" w:rsidRDefault="00FE2BB5" w:rsidP="00CC4DCA">
            <w:pPr>
              <w:rPr>
                <w:rFonts w:ascii="Baskerville Old Face" w:hAnsi="Baskerville Old Face"/>
                <w:b/>
                <w:i/>
              </w:rPr>
            </w:pPr>
          </w:p>
          <w:p w:rsidR="00FE2BB5" w:rsidRDefault="00FE2BB5" w:rsidP="00CC4DCA">
            <w:pPr>
              <w:rPr>
                <w:rFonts w:ascii="Baskerville Old Face" w:hAnsi="Baskerville Old Face"/>
                <w:b/>
                <w:i/>
              </w:rPr>
            </w:pPr>
          </w:p>
          <w:p w:rsidR="00E769B9" w:rsidRPr="00C35BE0" w:rsidRDefault="00E769B9" w:rsidP="00CC4DCA">
            <w:pPr>
              <w:rPr>
                <w:rFonts w:ascii="Baskerville Old Face" w:hAnsi="Baskerville Old Face"/>
                <w:b/>
                <w:i/>
              </w:rPr>
            </w:pPr>
          </w:p>
        </w:tc>
        <w:tc>
          <w:tcPr>
            <w:tcW w:w="3913" w:type="dxa"/>
          </w:tcPr>
          <w:p w:rsidR="00C35BE0" w:rsidRPr="00CA6F26" w:rsidRDefault="00C35BE0" w:rsidP="00CC4DCA">
            <w:pPr>
              <w:rPr>
                <w:rFonts w:ascii="Baskerville Old Face" w:hAnsi="Baskerville Old Face"/>
                <w:i/>
              </w:rPr>
            </w:pPr>
          </w:p>
        </w:tc>
      </w:tr>
      <w:tr w:rsidR="00CC4DCA" w:rsidRPr="00393763" w:rsidTr="00CC4DCA">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2 – </w:t>
            </w:r>
            <w:r>
              <w:rPr>
                <w:rFonts w:ascii="Baskerville Old Face" w:hAnsi="Baskerville Old Face"/>
                <w:b/>
                <w:color w:val="FFFFFF" w:themeColor="background1"/>
                <w:sz w:val="28"/>
              </w:rPr>
              <w:br/>
              <w:t xml:space="preserve">Big Idea: </w:t>
            </w:r>
            <w:r w:rsidR="0063473A">
              <w:rPr>
                <w:rFonts w:ascii="Baskerville Old Face" w:hAnsi="Baskerville Old Face"/>
                <w:b/>
                <w:color w:val="FFFFFF" w:themeColor="background1"/>
                <w:sz w:val="24"/>
                <w:szCs w:val="24"/>
              </w:rPr>
              <w:t>Fraction Equivalence</w:t>
            </w:r>
          </w:p>
          <w:p w:rsidR="00CC4DCA" w:rsidRPr="00393763" w:rsidRDefault="00920827"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Topic: U</w:t>
            </w:r>
            <w:r w:rsidR="0034226D">
              <w:rPr>
                <w:rFonts w:ascii="Baskerville Old Face" w:hAnsi="Baskerville Old Face"/>
                <w:b/>
                <w:color w:val="FFFFFF" w:themeColor="background1"/>
                <w:sz w:val="28"/>
              </w:rPr>
              <w:t>nderstanding of fraction equivalence, ordering, and building of unit fractions.</w:t>
            </w:r>
          </w:p>
        </w:tc>
      </w:tr>
      <w:tr w:rsidR="00CC4DCA" w:rsidRPr="00A93A6D" w:rsidTr="00CC4DCA">
        <w:tc>
          <w:tcPr>
            <w:tcW w:w="4765" w:type="dxa"/>
            <w:vMerge w:val="restart"/>
            <w:tcBorders>
              <w:top w:val="nil"/>
            </w:tcBorders>
          </w:tcPr>
          <w:p w:rsidR="00CC4DCA" w:rsidRPr="00E769B9" w:rsidRDefault="00CC4DCA" w:rsidP="00CC4DCA">
            <w:pPr>
              <w:rPr>
                <w:rFonts w:ascii="Baskerville Old Face" w:hAnsi="Baskerville Old Face"/>
                <w:b/>
                <w:sz w:val="18"/>
                <w:szCs w:val="18"/>
              </w:rPr>
            </w:pPr>
            <w:r w:rsidRPr="00E769B9">
              <w:rPr>
                <w:rFonts w:ascii="Baskerville Old Face" w:hAnsi="Baskerville Old Face"/>
                <w:b/>
                <w:sz w:val="18"/>
                <w:szCs w:val="18"/>
              </w:rPr>
              <w:t xml:space="preserve">Standards: </w:t>
            </w:r>
          </w:p>
          <w:p w:rsidR="00FE05B1" w:rsidRPr="00E769B9" w:rsidRDefault="00FE05B1" w:rsidP="00FE05B1">
            <w:pPr>
              <w:rPr>
                <w:rFonts w:ascii="Times New Roman" w:hAnsi="Times New Roman" w:cs="Times New Roman"/>
                <w:sz w:val="18"/>
                <w:szCs w:val="18"/>
              </w:rPr>
            </w:pPr>
            <w:r w:rsidRPr="00E769B9">
              <w:rPr>
                <w:rFonts w:ascii="Times New Roman" w:eastAsia="Times New Roman" w:hAnsi="Times New Roman" w:cs="Times New Roman"/>
                <w:caps/>
                <w:sz w:val="18"/>
                <w:szCs w:val="18"/>
              </w:rPr>
              <w:t>4.NF.A.1.</w:t>
            </w:r>
            <w:r w:rsidRPr="00E769B9">
              <w:rPr>
                <w:rFonts w:ascii="Times New Roman" w:eastAsia="Times New Roman" w:hAnsi="Times New Roman" w:cs="Times New Roman"/>
                <w:color w:val="202020"/>
                <w:sz w:val="18"/>
                <w:szCs w:val="18"/>
              </w:rPr>
              <w:t xml:space="preserve"> </w:t>
            </w:r>
            <w:r w:rsidRPr="00E769B9">
              <w:rPr>
                <w:rFonts w:ascii="Times New Roman" w:hAnsi="Times New Roman" w:cs="Times New Roman"/>
                <w:sz w:val="18"/>
                <w:szCs w:val="18"/>
              </w:rPr>
              <w:t xml:space="preserve">Explain why a fraction </w:t>
            </w:r>
            <w:r w:rsidRPr="00E769B9">
              <w:rPr>
                <w:rFonts w:ascii="Times New Roman" w:hAnsi="Times New Roman" w:cs="Times New Roman"/>
                <w:i/>
                <w:iCs/>
                <w:sz w:val="18"/>
                <w:szCs w:val="18"/>
              </w:rPr>
              <w:t>a</w:t>
            </w:r>
            <w:r w:rsidRPr="00E769B9">
              <w:rPr>
                <w:rFonts w:ascii="Times New Roman" w:hAnsi="Times New Roman" w:cs="Times New Roman"/>
                <w:sz w:val="18"/>
                <w:szCs w:val="18"/>
              </w:rPr>
              <w:t>/</w:t>
            </w:r>
            <w:r w:rsidRPr="00E769B9">
              <w:rPr>
                <w:rFonts w:ascii="Times New Roman" w:hAnsi="Times New Roman" w:cs="Times New Roman"/>
                <w:i/>
                <w:iCs/>
                <w:sz w:val="18"/>
                <w:szCs w:val="18"/>
              </w:rPr>
              <w:t xml:space="preserve">b </w:t>
            </w:r>
            <w:r w:rsidRPr="00E769B9">
              <w:rPr>
                <w:rFonts w:ascii="Times New Roman" w:hAnsi="Times New Roman" w:cs="Times New Roman"/>
                <w:sz w:val="18"/>
                <w:szCs w:val="18"/>
              </w:rPr>
              <w:t>is equivalent to a fraction (</w:t>
            </w:r>
            <w:r w:rsidRPr="00E769B9">
              <w:rPr>
                <w:rFonts w:ascii="Times New Roman" w:hAnsi="Times New Roman" w:cs="Times New Roman"/>
                <w:i/>
                <w:iCs/>
                <w:sz w:val="18"/>
                <w:szCs w:val="18"/>
              </w:rPr>
              <w:t xml:space="preserve">n </w:t>
            </w:r>
            <w:r w:rsidRPr="00E769B9">
              <w:rPr>
                <w:rFonts w:ascii="Times New Roman" w:hAnsi="Times New Roman" w:cs="Times New Roman"/>
                <w:sz w:val="18"/>
                <w:szCs w:val="18"/>
              </w:rPr>
              <w:t xml:space="preserve">× </w:t>
            </w:r>
            <w:r w:rsidRPr="00E769B9">
              <w:rPr>
                <w:rFonts w:ascii="Times New Roman" w:hAnsi="Times New Roman" w:cs="Times New Roman"/>
                <w:i/>
                <w:iCs/>
                <w:sz w:val="18"/>
                <w:szCs w:val="18"/>
              </w:rPr>
              <w:t>a</w:t>
            </w:r>
            <w:r w:rsidRPr="00E769B9">
              <w:rPr>
                <w:rFonts w:ascii="Times New Roman" w:hAnsi="Times New Roman" w:cs="Times New Roman"/>
                <w:sz w:val="18"/>
                <w:szCs w:val="18"/>
              </w:rPr>
              <w:t>)/(</w:t>
            </w:r>
            <w:r w:rsidRPr="00E769B9">
              <w:rPr>
                <w:rFonts w:ascii="Times New Roman" w:hAnsi="Times New Roman" w:cs="Times New Roman"/>
                <w:i/>
                <w:iCs/>
                <w:sz w:val="18"/>
                <w:szCs w:val="18"/>
              </w:rPr>
              <w:t xml:space="preserve">n </w:t>
            </w:r>
            <w:r w:rsidRPr="00E769B9">
              <w:rPr>
                <w:rFonts w:ascii="Times New Roman" w:hAnsi="Times New Roman" w:cs="Times New Roman"/>
                <w:sz w:val="18"/>
                <w:szCs w:val="18"/>
              </w:rPr>
              <w:t xml:space="preserve">× </w:t>
            </w:r>
            <w:r w:rsidRPr="00E769B9">
              <w:rPr>
                <w:rFonts w:ascii="Times New Roman" w:hAnsi="Times New Roman" w:cs="Times New Roman"/>
                <w:i/>
                <w:iCs/>
                <w:sz w:val="18"/>
                <w:szCs w:val="18"/>
              </w:rPr>
              <w:t>b</w:t>
            </w:r>
            <w:r w:rsidRPr="00E769B9">
              <w:rPr>
                <w:rFonts w:ascii="Times New Roman" w:hAnsi="Times New Roman" w:cs="Times New Roman"/>
                <w:sz w:val="18"/>
                <w:szCs w:val="18"/>
              </w:rPr>
              <w:t>) by using visual fraction models, with attention to how the number and size of the parts differ even though the two fractions themselves are the same size. Use this principle to recognize and generate equivalent fractions.</w:t>
            </w:r>
          </w:p>
          <w:p w:rsidR="00FE05B1" w:rsidRPr="00E769B9" w:rsidRDefault="00FE05B1" w:rsidP="00FE05B1">
            <w:pPr>
              <w:rPr>
                <w:rFonts w:ascii="Times New Roman" w:hAnsi="Times New Roman" w:cs="Times New Roman"/>
                <w:sz w:val="18"/>
                <w:szCs w:val="18"/>
              </w:rPr>
            </w:pPr>
            <w:r w:rsidRPr="00E769B9">
              <w:rPr>
                <w:rFonts w:ascii="Times New Roman" w:eastAsia="Times New Roman" w:hAnsi="Times New Roman" w:cs="Times New Roman"/>
                <w:caps/>
                <w:sz w:val="18"/>
                <w:szCs w:val="18"/>
              </w:rPr>
              <w:t>4.NF.A.2.</w:t>
            </w:r>
            <w:r w:rsidRPr="00E769B9">
              <w:rPr>
                <w:rFonts w:ascii="Times New Roman" w:eastAsia="Times New Roman" w:hAnsi="Times New Roman" w:cs="Times New Roman"/>
                <w:color w:val="202020"/>
                <w:sz w:val="18"/>
                <w:szCs w:val="18"/>
              </w:rPr>
              <w:t xml:space="preserve"> </w:t>
            </w:r>
            <w:r w:rsidRPr="00E769B9">
              <w:rPr>
                <w:rFonts w:ascii="Times New Roman" w:hAnsi="Times New Roman" w:cs="Times New Roman"/>
                <w:sz w:val="18"/>
                <w:szCs w:val="18"/>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rsidR="00FE05B1" w:rsidRPr="00E769B9" w:rsidRDefault="00FE05B1" w:rsidP="00FE05B1">
            <w:pPr>
              <w:rPr>
                <w:rFonts w:ascii="Times New Roman" w:eastAsia="Times New Roman" w:hAnsi="Times New Roman" w:cs="Times New Roman"/>
                <w:sz w:val="18"/>
                <w:szCs w:val="18"/>
              </w:rPr>
            </w:pPr>
            <w:r w:rsidRPr="00E769B9">
              <w:rPr>
                <w:rFonts w:ascii="Times New Roman" w:eastAsia="Times New Roman" w:hAnsi="Times New Roman" w:cs="Times New Roman"/>
                <w:caps/>
                <w:sz w:val="18"/>
                <w:szCs w:val="18"/>
              </w:rPr>
              <w:t xml:space="preserve">4.NF.B.3. </w:t>
            </w:r>
            <w:r w:rsidRPr="00E769B9">
              <w:rPr>
                <w:rFonts w:ascii="Times New Roman" w:eastAsia="Times New Roman" w:hAnsi="Times New Roman" w:cs="Times New Roman"/>
                <w:color w:val="202020"/>
                <w:sz w:val="18"/>
                <w:szCs w:val="18"/>
              </w:rPr>
              <w:t xml:space="preserve"> </w:t>
            </w:r>
            <w:r w:rsidRPr="00E769B9">
              <w:rPr>
                <w:rFonts w:ascii="Times New Roman" w:hAnsi="Times New Roman" w:cs="Times New Roman"/>
                <w:sz w:val="18"/>
                <w:szCs w:val="18"/>
              </w:rPr>
              <w:t xml:space="preserve">Understand a fraction </w:t>
            </w:r>
            <w:r w:rsidRPr="00E769B9">
              <w:rPr>
                <w:rFonts w:ascii="Times New Roman" w:hAnsi="Times New Roman" w:cs="Times New Roman"/>
                <w:i/>
                <w:iCs/>
                <w:sz w:val="18"/>
                <w:szCs w:val="18"/>
              </w:rPr>
              <w:t>a</w:t>
            </w:r>
            <w:r w:rsidRPr="00E769B9">
              <w:rPr>
                <w:rFonts w:ascii="Times New Roman" w:hAnsi="Times New Roman" w:cs="Times New Roman"/>
                <w:sz w:val="18"/>
                <w:szCs w:val="18"/>
              </w:rPr>
              <w:t>/</w:t>
            </w:r>
            <w:r w:rsidRPr="00E769B9">
              <w:rPr>
                <w:rFonts w:ascii="Times New Roman" w:hAnsi="Times New Roman" w:cs="Times New Roman"/>
                <w:i/>
                <w:iCs/>
                <w:sz w:val="18"/>
                <w:szCs w:val="18"/>
              </w:rPr>
              <w:t xml:space="preserve">b </w:t>
            </w:r>
            <w:r w:rsidRPr="00E769B9">
              <w:rPr>
                <w:rFonts w:ascii="Times New Roman" w:hAnsi="Times New Roman" w:cs="Times New Roman"/>
                <w:sz w:val="18"/>
                <w:szCs w:val="18"/>
              </w:rPr>
              <w:t xml:space="preserve">with </w:t>
            </w:r>
            <w:r w:rsidRPr="00E769B9">
              <w:rPr>
                <w:rFonts w:ascii="Times New Roman" w:hAnsi="Times New Roman" w:cs="Times New Roman"/>
                <w:i/>
                <w:iCs/>
                <w:sz w:val="18"/>
                <w:szCs w:val="18"/>
              </w:rPr>
              <w:t xml:space="preserve">a </w:t>
            </w:r>
            <w:r w:rsidRPr="00E769B9">
              <w:rPr>
                <w:rFonts w:ascii="Times New Roman" w:hAnsi="Times New Roman" w:cs="Times New Roman"/>
                <w:sz w:val="18"/>
                <w:szCs w:val="18"/>
              </w:rPr>
              <w:t>&gt; 1 as a sum of fractions 1/</w:t>
            </w:r>
            <w:r w:rsidRPr="00E769B9">
              <w:rPr>
                <w:rFonts w:ascii="Times New Roman" w:hAnsi="Times New Roman" w:cs="Times New Roman"/>
                <w:i/>
                <w:iCs/>
                <w:sz w:val="18"/>
                <w:szCs w:val="18"/>
              </w:rPr>
              <w:t>b</w:t>
            </w:r>
            <w:r w:rsidRPr="00E769B9">
              <w:rPr>
                <w:rFonts w:ascii="Times New Roman" w:hAnsi="Times New Roman" w:cs="Times New Roman"/>
                <w:sz w:val="18"/>
                <w:szCs w:val="18"/>
              </w:rPr>
              <w:t>.</w:t>
            </w:r>
          </w:p>
          <w:p w:rsidR="00FE05B1" w:rsidRPr="00E769B9" w:rsidRDefault="00FE05B1" w:rsidP="00142F20">
            <w:pPr>
              <w:autoSpaceDE w:val="0"/>
              <w:autoSpaceDN w:val="0"/>
              <w:adjustRightInd w:val="0"/>
              <w:spacing w:before="30"/>
              <w:rPr>
                <w:rFonts w:ascii="Times New Roman" w:hAnsi="Times New Roman" w:cs="Times New Roman"/>
                <w:sz w:val="18"/>
                <w:szCs w:val="18"/>
              </w:rPr>
            </w:pPr>
            <w:r w:rsidRPr="00E769B9">
              <w:rPr>
                <w:rFonts w:ascii="Times New Roman" w:hAnsi="Times New Roman" w:cs="Times New Roman"/>
                <w:sz w:val="18"/>
                <w:szCs w:val="18"/>
              </w:rPr>
              <w:t>4.NF.B.3a. Understand addition and subtraction of fractions as joining and separating parts referring to the same whole.</w:t>
            </w:r>
          </w:p>
          <w:p w:rsidR="00FE05B1" w:rsidRPr="00E769B9" w:rsidRDefault="00FE05B1" w:rsidP="00FE05B1">
            <w:pPr>
              <w:rPr>
                <w:rFonts w:ascii="Times New Roman" w:hAnsi="Times New Roman" w:cs="Times New Roman"/>
                <w:sz w:val="18"/>
                <w:szCs w:val="18"/>
              </w:rPr>
            </w:pPr>
            <w:r w:rsidRPr="00E769B9">
              <w:rPr>
                <w:rFonts w:ascii="Times New Roman" w:hAnsi="Times New Roman" w:cs="Times New Roman"/>
                <w:sz w:val="18"/>
                <w:szCs w:val="18"/>
              </w:rPr>
              <w:t>4.NF.B.3b. Decompose a fraction into a sum of fractions with the same denominator in more than one way, recording each decomposition by an equation. Justify decompositions, e.g., by using a visual fraction model.</w:t>
            </w:r>
          </w:p>
          <w:p w:rsidR="001C1ABE" w:rsidRPr="001C1ABE" w:rsidRDefault="001C1ABE" w:rsidP="001C1ABE">
            <w:pPr>
              <w:rPr>
                <w:rFonts w:ascii="Times New Roman" w:hAnsi="Times New Roman" w:cs="Times New Roman"/>
                <w:sz w:val="18"/>
                <w:szCs w:val="18"/>
              </w:rPr>
            </w:pPr>
            <w:r w:rsidRPr="001C1ABE">
              <w:rPr>
                <w:rFonts w:ascii="Times New Roman" w:hAnsi="Times New Roman" w:cs="Times New Roman"/>
                <w:sz w:val="18"/>
                <w:szCs w:val="18"/>
              </w:rPr>
              <w:t>RI.4.1. Refer to details and examples in a text and make relevant connections when explaining what the text says explicitly and when drawing inferences from the text.</w:t>
            </w:r>
          </w:p>
          <w:p w:rsidR="001C1ABE" w:rsidRPr="001C1ABE" w:rsidRDefault="00C86791" w:rsidP="001C1ABE">
            <w:pPr>
              <w:rPr>
                <w:rFonts w:ascii="Times New Roman" w:hAnsi="Times New Roman" w:cs="Times New Roman"/>
                <w:sz w:val="18"/>
                <w:szCs w:val="18"/>
              </w:rPr>
            </w:pPr>
            <w:hyperlink r:id="rId35" w:history="1">
              <w:r w:rsidR="00FE2BB5" w:rsidRPr="00E769B9">
                <w:rPr>
                  <w:rFonts w:ascii="Times New Roman" w:hAnsi="Times New Roman" w:cs="Times New Roman"/>
                  <w:sz w:val="18"/>
                  <w:szCs w:val="18"/>
                </w:rPr>
                <w:t>SL.4.1</w:t>
              </w:r>
            </w:hyperlink>
            <w:r w:rsidR="001C1ABE" w:rsidRPr="001C1ABE">
              <w:rPr>
                <w:rFonts w:ascii="Times New Roman" w:hAnsi="Times New Roman" w:cs="Times New Roman"/>
                <w:sz w:val="18"/>
                <w:szCs w:val="18"/>
              </w:rPr>
              <w:t xml:space="preserve">. Engage effectively in a range of collaborative discussions (one-on-one, in groups, and teacher-led) with diverse partners on </w:t>
            </w:r>
            <w:r w:rsidR="001C1ABE" w:rsidRPr="001C1ABE">
              <w:rPr>
                <w:rFonts w:ascii="Times New Roman" w:hAnsi="Times New Roman" w:cs="Times New Roman"/>
                <w:i/>
                <w:sz w:val="18"/>
                <w:szCs w:val="18"/>
              </w:rPr>
              <w:t>grade 4 topics and texts</w:t>
            </w:r>
            <w:r w:rsidR="001C1ABE" w:rsidRPr="001C1ABE">
              <w:rPr>
                <w:rFonts w:ascii="Times New Roman" w:hAnsi="Times New Roman" w:cs="Times New Roman"/>
                <w:sz w:val="18"/>
                <w:szCs w:val="18"/>
              </w:rPr>
              <w:t>, building on others' ideas and expressing their own clearly.</w:t>
            </w:r>
          </w:p>
          <w:p w:rsidR="001C1ABE" w:rsidRPr="001C1ABE" w:rsidRDefault="001C1ABE" w:rsidP="001C1ABE">
            <w:pPr>
              <w:rPr>
                <w:rFonts w:ascii="Times New Roman" w:hAnsi="Times New Roman" w:cs="Times New Roman"/>
                <w:sz w:val="18"/>
                <w:szCs w:val="18"/>
              </w:rPr>
            </w:pPr>
            <w:r w:rsidRPr="001C1ABE">
              <w:rPr>
                <w:rFonts w:ascii="Times New Roman" w:hAnsi="Times New Roman" w:cs="Times New Roman"/>
                <w:sz w:val="18"/>
                <w:szCs w:val="18"/>
              </w:rPr>
              <w:t>W.4.4. Produce clear and coherent writing in which the development and organization are appropriate to task, purpose, and audience.</w:t>
            </w:r>
          </w:p>
          <w:p w:rsidR="001C1ABE" w:rsidRPr="00E769B9" w:rsidRDefault="001C1ABE" w:rsidP="00FE05B1">
            <w:pPr>
              <w:rPr>
                <w:rFonts w:ascii="Times New Roman" w:eastAsia="Times New Roman" w:hAnsi="Times New Roman" w:cs="Times New Roman"/>
                <w:sz w:val="18"/>
                <w:szCs w:val="18"/>
              </w:rPr>
            </w:pPr>
          </w:p>
          <w:p w:rsidR="00FE05B1" w:rsidRPr="00E769B9" w:rsidRDefault="00142F20" w:rsidP="00FE05B1">
            <w:pPr>
              <w:rPr>
                <w:rFonts w:ascii="Baskerville Old Face" w:eastAsia="Times New Roman" w:hAnsi="Baskerville Old Face" w:cs="Times New Roman"/>
                <w:b/>
                <w:sz w:val="18"/>
                <w:szCs w:val="18"/>
              </w:rPr>
            </w:pPr>
            <w:r w:rsidRPr="00E769B9">
              <w:rPr>
                <w:rFonts w:ascii="Baskerville Old Face" w:eastAsia="Times New Roman" w:hAnsi="Baskerville Old Face" w:cs="Times New Roman"/>
                <w:b/>
                <w:sz w:val="18"/>
                <w:szCs w:val="18"/>
              </w:rPr>
              <w:t>Career Ready Practices</w:t>
            </w:r>
            <w:r w:rsidR="00275345" w:rsidRPr="00E769B9">
              <w:rPr>
                <w:rFonts w:ascii="Baskerville Old Face" w:eastAsia="Times New Roman" w:hAnsi="Baskerville Old Face" w:cs="Times New Roman"/>
                <w:b/>
                <w:sz w:val="18"/>
                <w:szCs w:val="18"/>
              </w:rPr>
              <w:t>:</w:t>
            </w:r>
          </w:p>
          <w:p w:rsidR="00920827" w:rsidRPr="00E769B9" w:rsidRDefault="00920827" w:rsidP="00920827">
            <w:pPr>
              <w:rPr>
                <w:rFonts w:ascii="Times New Roman" w:hAnsi="Times New Roman" w:cs="Times New Roman"/>
                <w:sz w:val="18"/>
                <w:szCs w:val="18"/>
              </w:rPr>
            </w:pPr>
            <w:r w:rsidRPr="00E769B9">
              <w:rPr>
                <w:rFonts w:ascii="Times New Roman" w:hAnsi="Times New Roman" w:cs="Times New Roman"/>
                <w:sz w:val="18"/>
                <w:szCs w:val="18"/>
              </w:rPr>
              <w:t xml:space="preserve">CRP2. Apply appropriate academic and technical skills. </w:t>
            </w:r>
          </w:p>
          <w:p w:rsidR="00920827" w:rsidRPr="00E769B9" w:rsidRDefault="00920827" w:rsidP="00920827">
            <w:pPr>
              <w:rPr>
                <w:rFonts w:ascii="Times New Roman" w:hAnsi="Times New Roman" w:cs="Times New Roman"/>
                <w:sz w:val="18"/>
                <w:szCs w:val="18"/>
              </w:rPr>
            </w:pPr>
            <w:r w:rsidRPr="00E769B9">
              <w:rPr>
                <w:rFonts w:ascii="Times New Roman" w:hAnsi="Times New Roman" w:cs="Times New Roman"/>
                <w:sz w:val="18"/>
                <w:szCs w:val="18"/>
              </w:rPr>
              <w:t xml:space="preserve">CRP4. Communicate clearly and effectively and with reason. </w:t>
            </w:r>
          </w:p>
          <w:p w:rsidR="00920827" w:rsidRPr="00E769B9" w:rsidRDefault="00920827" w:rsidP="00920827">
            <w:pPr>
              <w:rPr>
                <w:rFonts w:ascii="Times New Roman" w:hAnsi="Times New Roman" w:cs="Times New Roman"/>
                <w:sz w:val="18"/>
                <w:szCs w:val="18"/>
              </w:rPr>
            </w:pPr>
            <w:r w:rsidRPr="00E769B9">
              <w:rPr>
                <w:rFonts w:ascii="Times New Roman" w:hAnsi="Times New Roman" w:cs="Times New Roman"/>
                <w:sz w:val="18"/>
                <w:szCs w:val="18"/>
              </w:rPr>
              <w:t>CRP7. Employ valid and reliable research strategies.</w:t>
            </w:r>
          </w:p>
          <w:p w:rsidR="00920827" w:rsidRPr="00E769B9" w:rsidRDefault="00920827" w:rsidP="00920827">
            <w:pPr>
              <w:rPr>
                <w:rFonts w:ascii="Times New Roman" w:hAnsi="Times New Roman" w:cs="Times New Roman"/>
                <w:sz w:val="18"/>
                <w:szCs w:val="18"/>
              </w:rPr>
            </w:pPr>
            <w:r w:rsidRPr="00E769B9">
              <w:rPr>
                <w:rFonts w:ascii="Times New Roman" w:hAnsi="Times New Roman" w:cs="Times New Roman"/>
                <w:sz w:val="18"/>
                <w:szCs w:val="18"/>
              </w:rPr>
              <w:t xml:space="preserve">CRP8. Utilize critical thinking to make sense of problems and persevere in solving them. </w:t>
            </w:r>
          </w:p>
          <w:p w:rsidR="00CC4DCA" w:rsidRPr="00FE2BB5" w:rsidRDefault="00920827" w:rsidP="00CC4DCA">
            <w:pPr>
              <w:rPr>
                <w:rFonts w:ascii="Times New Roman" w:hAnsi="Times New Roman" w:cs="Times New Roman"/>
                <w:sz w:val="20"/>
                <w:szCs w:val="20"/>
              </w:rPr>
            </w:pPr>
            <w:r w:rsidRPr="00E769B9">
              <w:rPr>
                <w:rFonts w:ascii="Times New Roman" w:hAnsi="Times New Roman" w:cs="Times New Roman"/>
                <w:sz w:val="18"/>
                <w:szCs w:val="18"/>
              </w:rPr>
              <w:t>CRP11. Use technology to enhance productivity</w:t>
            </w:r>
            <w:r w:rsidRPr="00057F71">
              <w:rPr>
                <w:rFonts w:ascii="Times New Roman" w:hAnsi="Times New Roman" w:cs="Times New Roman"/>
                <w:sz w:val="20"/>
                <w:szCs w:val="20"/>
              </w:rPr>
              <w:t xml:space="preserve">. </w:t>
            </w: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3F5CF1" w:rsidRDefault="000978C5" w:rsidP="00CC4DCA">
            <w:pPr>
              <w:rPr>
                <w:rFonts w:ascii="Baskerville Old Face" w:hAnsi="Baskerville Old Face"/>
              </w:rPr>
            </w:pPr>
            <w:r>
              <w:rPr>
                <w:rFonts w:ascii="Baskerville Old Face" w:hAnsi="Baskerville Old Face"/>
              </w:rPr>
              <w:t>Use various models to recognize and generate equivalent fractions and compare.</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Pr="00C75F3F" w:rsidRDefault="00FA3B84" w:rsidP="00C75F3F">
            <w:pPr>
              <w:pStyle w:val="ListParagraph"/>
              <w:numPr>
                <w:ilvl w:val="0"/>
                <w:numId w:val="4"/>
              </w:numPr>
              <w:rPr>
                <w:rFonts w:ascii="Baskerville Old Face" w:hAnsi="Baskerville Old Face"/>
                <w:b/>
              </w:rPr>
            </w:pPr>
            <w:r w:rsidRPr="00C75F3F">
              <w:rPr>
                <w:rFonts w:ascii="Times New Roman" w:eastAsia="Times New Roman" w:hAnsi="Times New Roman" w:cs="Times New Roman"/>
                <w:sz w:val="20"/>
                <w:szCs w:val="20"/>
              </w:rPr>
              <w:t>How do we recognize and generate equivalent fractions and explain why they are equivalent using visual fraction models?</w:t>
            </w:r>
          </w:p>
          <w:p w:rsidR="00FA3B84" w:rsidRPr="00FA3B84" w:rsidRDefault="00FA3B84" w:rsidP="00E53DF0">
            <w:pPr>
              <w:pStyle w:val="ListParagraph"/>
              <w:numPr>
                <w:ilvl w:val="0"/>
                <w:numId w:val="4"/>
              </w:numPr>
              <w:rPr>
                <w:rFonts w:ascii="Baskerville Old Face" w:hAnsi="Baskerville Old Face"/>
                <w:b/>
              </w:rPr>
            </w:pPr>
            <w:r w:rsidRPr="00FA3B84">
              <w:rPr>
                <w:rFonts w:ascii="Baskerville Old Face" w:hAnsi="Baskerville Old Face"/>
              </w:rPr>
              <w:t>What strategies allow us to</w:t>
            </w:r>
            <w:r>
              <w:rPr>
                <w:rFonts w:ascii="Baskerville Old Face" w:hAnsi="Baskerville Old Face"/>
                <w:b/>
              </w:rPr>
              <w:t xml:space="preserve"> </w:t>
            </w:r>
            <w:r>
              <w:rPr>
                <w:rFonts w:ascii="Times New Roman" w:eastAsia="Times New Roman" w:hAnsi="Times New Roman" w:cs="Times New Roman"/>
                <w:sz w:val="20"/>
                <w:szCs w:val="20"/>
              </w:rPr>
              <w:t>c</w:t>
            </w:r>
            <w:r w:rsidRPr="00867668">
              <w:rPr>
                <w:rFonts w:ascii="Times New Roman" w:eastAsia="Times New Roman" w:hAnsi="Times New Roman" w:cs="Times New Roman"/>
                <w:sz w:val="20"/>
                <w:szCs w:val="20"/>
              </w:rPr>
              <w:t xml:space="preserve">ompare two fractions with different numerators or different denominators, recording </w:t>
            </w:r>
            <w:r>
              <w:rPr>
                <w:rFonts w:ascii="Times New Roman" w:eastAsia="Times New Roman" w:hAnsi="Times New Roman" w:cs="Times New Roman"/>
                <w:sz w:val="20"/>
                <w:szCs w:val="20"/>
              </w:rPr>
              <w:t xml:space="preserve">the </w:t>
            </w:r>
            <w:r w:rsidRPr="00867668">
              <w:rPr>
                <w:rFonts w:ascii="Times New Roman" w:eastAsia="Times New Roman" w:hAnsi="Times New Roman" w:cs="Times New Roman"/>
                <w:sz w:val="20"/>
                <w:szCs w:val="20"/>
              </w:rPr>
              <w:t>comparison</w:t>
            </w:r>
            <w:r>
              <w:rPr>
                <w:rFonts w:ascii="Times New Roman" w:eastAsia="Times New Roman" w:hAnsi="Times New Roman" w:cs="Times New Roman"/>
                <w:sz w:val="20"/>
                <w:szCs w:val="20"/>
              </w:rPr>
              <w:t>s</w:t>
            </w:r>
            <w:r w:rsidRPr="00867668">
              <w:rPr>
                <w:rFonts w:ascii="Times New Roman" w:eastAsia="Times New Roman" w:hAnsi="Times New Roman" w:cs="Times New Roman"/>
                <w:sz w:val="20"/>
                <w:szCs w:val="20"/>
              </w:rPr>
              <w:t xml:space="preserve"> with </w:t>
            </w:r>
            <w:r w:rsidRPr="00867668">
              <w:rPr>
                <w:rFonts w:ascii="Times New Roman" w:eastAsia="MS Mincho" w:hAnsi="Times New Roman" w:cs="Times New Roman"/>
                <w:sz w:val="20"/>
                <w:szCs w:val="20"/>
              </w:rPr>
              <w:t xml:space="preserve">&gt;, =, or &lt;, and justifying the </w:t>
            </w:r>
            <w:r>
              <w:rPr>
                <w:rFonts w:ascii="Times New Roman" w:eastAsia="MS Mincho" w:hAnsi="Times New Roman" w:cs="Times New Roman"/>
                <w:sz w:val="20"/>
                <w:szCs w:val="20"/>
              </w:rPr>
              <w:t>conclusions?</w:t>
            </w:r>
          </w:p>
          <w:p w:rsidR="00CC4DCA" w:rsidRPr="00FA3B84" w:rsidRDefault="00FA3B84" w:rsidP="00E53DF0">
            <w:pPr>
              <w:pStyle w:val="ListParagraph"/>
              <w:numPr>
                <w:ilvl w:val="0"/>
                <w:numId w:val="4"/>
              </w:numPr>
              <w:rPr>
                <w:rFonts w:ascii="Baskerville Old Face" w:hAnsi="Baskerville Old Face"/>
                <w:b/>
              </w:rPr>
            </w:pPr>
            <w:r>
              <w:rPr>
                <w:rFonts w:ascii="Times New Roman" w:eastAsia="Times New Roman" w:hAnsi="Times New Roman" w:cs="Times New Roman"/>
                <w:sz w:val="20"/>
                <w:szCs w:val="20"/>
              </w:rPr>
              <w:t>How do we d</w:t>
            </w:r>
            <w:r w:rsidRPr="00867668">
              <w:rPr>
                <w:rFonts w:ascii="Times New Roman" w:eastAsia="Times New Roman" w:hAnsi="Times New Roman" w:cs="Times New Roman"/>
                <w:sz w:val="20"/>
                <w:szCs w:val="20"/>
              </w:rPr>
              <w:t>ecompose a fraction into a sum of fractions with the same denominator in more than one way and record th</w:t>
            </w:r>
            <w:r>
              <w:rPr>
                <w:rFonts w:ascii="Times New Roman" w:eastAsia="Times New Roman" w:hAnsi="Times New Roman" w:cs="Times New Roman"/>
                <w:sz w:val="20"/>
                <w:szCs w:val="20"/>
              </w:rPr>
              <w:t>e decomposition as an equation?</w:t>
            </w:r>
          </w:p>
          <w:p w:rsidR="00CC4DCA" w:rsidRPr="00B23261" w:rsidRDefault="00CC4DCA" w:rsidP="00CC4DCA">
            <w:pPr>
              <w:rPr>
                <w:rFonts w:ascii="Baskerville Old Face" w:hAnsi="Baskerville Old Face"/>
                <w:b/>
              </w:rPr>
            </w:pPr>
          </w:p>
        </w:tc>
        <w:tc>
          <w:tcPr>
            <w:tcW w:w="3913" w:type="dxa"/>
          </w:tcPr>
          <w:p w:rsidR="00FC21E7" w:rsidRPr="006560B3" w:rsidRDefault="00FC21E7" w:rsidP="00FC21E7">
            <w:pPr>
              <w:rPr>
                <w:sz w:val="16"/>
                <w:szCs w:val="16"/>
              </w:rPr>
            </w:pPr>
            <w:r w:rsidRPr="006560B3">
              <w:rPr>
                <w:b/>
                <w:sz w:val="16"/>
                <w:szCs w:val="16"/>
              </w:rPr>
              <w:t>Formative</w:t>
            </w:r>
            <w:r w:rsidRPr="006560B3">
              <w:rPr>
                <w:sz w:val="16"/>
                <w:szCs w:val="16"/>
              </w:rPr>
              <w:t>:</w:t>
            </w:r>
          </w:p>
          <w:p w:rsidR="00FC21E7" w:rsidRPr="006560B3" w:rsidRDefault="00FC21E7" w:rsidP="00FC21E7">
            <w:pPr>
              <w:rPr>
                <w:sz w:val="16"/>
                <w:szCs w:val="16"/>
              </w:rPr>
            </w:pPr>
            <w:r w:rsidRPr="006560B3">
              <w:rPr>
                <w:sz w:val="16"/>
                <w:szCs w:val="16"/>
              </w:rPr>
              <w:t>questioning, discussion, exit slip, graphic organizers, self -assessment, individual white boards, math tools/games</w:t>
            </w:r>
          </w:p>
          <w:p w:rsidR="00FC21E7" w:rsidRPr="006560B3" w:rsidRDefault="00FC21E7" w:rsidP="00FC21E7">
            <w:pPr>
              <w:rPr>
                <w:sz w:val="16"/>
                <w:szCs w:val="16"/>
              </w:rPr>
            </w:pPr>
          </w:p>
          <w:p w:rsidR="00FC21E7" w:rsidRPr="006560B3" w:rsidRDefault="00FC21E7" w:rsidP="00FC21E7">
            <w:pPr>
              <w:rPr>
                <w:b/>
                <w:sz w:val="16"/>
                <w:szCs w:val="16"/>
              </w:rPr>
            </w:pPr>
            <w:r w:rsidRPr="006560B3">
              <w:rPr>
                <w:b/>
                <w:sz w:val="16"/>
                <w:szCs w:val="16"/>
              </w:rPr>
              <w:t>Summative</w:t>
            </w:r>
            <w:r w:rsidRPr="006560B3">
              <w:rPr>
                <w:sz w:val="16"/>
                <w:szCs w:val="16"/>
              </w:rPr>
              <w:t>:</w:t>
            </w:r>
            <w:r w:rsidRPr="006560B3">
              <w:rPr>
                <w:b/>
                <w:sz w:val="16"/>
                <w:szCs w:val="16"/>
              </w:rPr>
              <w:t xml:space="preserve"> </w:t>
            </w:r>
          </w:p>
          <w:p w:rsidR="00FC21E7" w:rsidRPr="006560B3" w:rsidRDefault="00FC21E7" w:rsidP="00FC21E7">
            <w:pPr>
              <w:rPr>
                <w:b/>
                <w:sz w:val="16"/>
                <w:szCs w:val="16"/>
              </w:rPr>
            </w:pPr>
            <w:r w:rsidRPr="006560B3">
              <w:rPr>
                <w:sz w:val="16"/>
                <w:szCs w:val="16"/>
              </w:rPr>
              <w:t>daily common core review, quick check, multiple-choice topic test, free-response topic test, performance assessment, cumulative test, benchmark test</w:t>
            </w:r>
          </w:p>
          <w:p w:rsidR="00CC4DCA" w:rsidRPr="00B23261" w:rsidRDefault="00CC4DCA" w:rsidP="00CC4DCA">
            <w:pPr>
              <w:rPr>
                <w:rFonts w:ascii="Baskerville Old Face" w:hAnsi="Baskerville Old Face"/>
                <w:b/>
              </w:rPr>
            </w:pP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8348DA" w:rsidRPr="000354F3" w:rsidRDefault="00C75F3F" w:rsidP="00C75F3F">
            <w:pPr>
              <w:pStyle w:val="Normal1"/>
              <w:spacing w:after="0" w:line="240" w:lineRule="auto"/>
              <w:contextualSpacing/>
              <w:rPr>
                <w:rFonts w:ascii="Times New Roman" w:hAnsi="Times New Roman" w:cs="Times New Roman"/>
                <w:sz w:val="20"/>
                <w:szCs w:val="20"/>
              </w:rPr>
            </w:pPr>
            <w:r>
              <w:rPr>
                <w:rFonts w:ascii="Baskerville Old Face" w:eastAsiaTheme="minorHAnsi" w:hAnsi="Baskerville Old Face" w:cstheme="minorBidi"/>
                <w:color w:val="auto"/>
              </w:rPr>
              <w:t xml:space="preserve">1. </w:t>
            </w:r>
            <w:r w:rsidR="008348DA" w:rsidRPr="00867668">
              <w:rPr>
                <w:rFonts w:ascii="Times New Roman" w:hAnsi="Times New Roman" w:cs="Times New Roman"/>
                <w:sz w:val="20"/>
                <w:szCs w:val="20"/>
              </w:rPr>
              <w:t>Equivalent fractions are the same size while the numb</w:t>
            </w:r>
            <w:r w:rsidR="008348DA">
              <w:rPr>
                <w:rFonts w:ascii="Times New Roman" w:hAnsi="Times New Roman" w:cs="Times New Roman"/>
                <w:sz w:val="20"/>
                <w:szCs w:val="20"/>
              </w:rPr>
              <w:t>er and size of the parts differ.</w:t>
            </w:r>
          </w:p>
          <w:p w:rsidR="00C75F3F" w:rsidRPr="00867668" w:rsidRDefault="00C75F3F" w:rsidP="00C75F3F">
            <w:pPr>
              <w:pStyle w:val="Normal1"/>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 E</w:t>
            </w:r>
            <w:r w:rsidRPr="00867668">
              <w:rPr>
                <w:rFonts w:ascii="Times New Roman" w:hAnsi="Times New Roman" w:cs="Times New Roman"/>
                <w:sz w:val="20"/>
                <w:szCs w:val="20"/>
              </w:rPr>
              <w:t>xplain, using visual fraction models, why two fractions are equivalent</w:t>
            </w:r>
            <w:r>
              <w:rPr>
                <w:rFonts w:ascii="Times New Roman" w:hAnsi="Times New Roman" w:cs="Times New Roman"/>
                <w:sz w:val="20"/>
                <w:szCs w:val="20"/>
              </w:rPr>
              <w:t>.</w:t>
            </w:r>
          </w:p>
          <w:p w:rsidR="00F50F0C" w:rsidRDefault="00C75F3F" w:rsidP="00F50F0C">
            <w:pPr>
              <w:pStyle w:val="Normal1"/>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 G</w:t>
            </w:r>
            <w:r w:rsidRPr="00867668">
              <w:rPr>
                <w:rFonts w:ascii="Times New Roman" w:hAnsi="Times New Roman" w:cs="Times New Roman"/>
                <w:sz w:val="20"/>
                <w:szCs w:val="20"/>
              </w:rPr>
              <w:t xml:space="preserve">enerate equivalent fractions, using fraction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as equivale</w:t>
            </w:r>
            <w:r w:rsidR="00F50F0C">
              <w:rPr>
                <w:rFonts w:ascii="Times New Roman" w:hAnsi="Times New Roman" w:cs="Times New Roman"/>
                <w:sz w:val="20"/>
                <w:szCs w:val="20"/>
              </w:rPr>
              <w:t>nt to fraction because f</w:t>
            </w:r>
            <w:r w:rsidRPr="00867668">
              <w:rPr>
                <w:rFonts w:ascii="Times New Roman" w:hAnsi="Times New Roman" w:cs="Times New Roman"/>
                <w:sz w:val="20"/>
                <w:szCs w:val="20"/>
              </w:rPr>
              <w:t>ractions may only be compared when the two fractions refer to the same whole</w:t>
            </w:r>
            <w:r>
              <w:rPr>
                <w:rFonts w:ascii="Times New Roman" w:hAnsi="Times New Roman" w:cs="Times New Roman"/>
                <w:sz w:val="20"/>
                <w:szCs w:val="20"/>
              </w:rPr>
              <w:t>.</w:t>
            </w:r>
          </w:p>
          <w:p w:rsidR="00CC4DCA" w:rsidRPr="00F50F0C" w:rsidRDefault="00F50F0C" w:rsidP="00F50F0C">
            <w:pPr>
              <w:pStyle w:val="Normal1"/>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4. C</w:t>
            </w:r>
            <w:r w:rsidRPr="00867668">
              <w:rPr>
                <w:rFonts w:ascii="Times New Roman" w:hAnsi="Times New Roman" w:cs="Times New Roman"/>
                <w:sz w:val="20"/>
                <w:szCs w:val="20"/>
              </w:rPr>
              <w:t>reate common denominators in order to compare two fractions</w:t>
            </w:r>
            <w:r>
              <w:rPr>
                <w:rFonts w:ascii="Times New Roman" w:hAnsi="Times New Roman" w:cs="Times New Roman"/>
                <w:sz w:val="20"/>
                <w:szCs w:val="20"/>
              </w:rPr>
              <w:t xml:space="preserve">, </w:t>
            </w:r>
            <w:r w:rsidRPr="00867668">
              <w:rPr>
                <w:rFonts w:ascii="Times New Roman" w:hAnsi="Times New Roman" w:cs="Times New Roman"/>
                <w:sz w:val="20"/>
                <w:szCs w:val="20"/>
              </w:rPr>
              <w:t>common numerators in order to compare two fractions</w:t>
            </w:r>
            <w:r>
              <w:rPr>
                <w:rFonts w:ascii="Times New Roman" w:hAnsi="Times New Roman" w:cs="Times New Roman"/>
                <w:sz w:val="20"/>
                <w:szCs w:val="20"/>
              </w:rPr>
              <w:t xml:space="preserve">, </w:t>
            </w:r>
            <w:r w:rsidRPr="00867668">
              <w:rPr>
                <w:rFonts w:ascii="Times New Roman" w:hAnsi="Times New Roman" w:cs="Times New Roman"/>
                <w:sz w:val="20"/>
                <w:szCs w:val="20"/>
              </w:rPr>
              <w:t>compare two fractions with different numerators and different denominators by comparing to a benchmark fraction</w:t>
            </w:r>
            <w:r>
              <w:rPr>
                <w:rFonts w:ascii="Times New Roman" w:hAnsi="Times New Roman" w:cs="Times New Roman"/>
                <w:sz w:val="20"/>
                <w:szCs w:val="20"/>
              </w:rPr>
              <w:t>.</w:t>
            </w:r>
          </w:p>
        </w:tc>
        <w:tc>
          <w:tcPr>
            <w:tcW w:w="3913" w:type="dxa"/>
          </w:tcPr>
          <w:p w:rsidR="008F6D03" w:rsidRPr="00AD0774" w:rsidRDefault="008F6D03" w:rsidP="008F6D03">
            <w:pPr>
              <w:rPr>
                <w:sz w:val="16"/>
                <w:szCs w:val="16"/>
              </w:rPr>
            </w:pPr>
            <w:proofErr w:type="spellStart"/>
            <w:r w:rsidRPr="00AD0774">
              <w:rPr>
                <w:sz w:val="16"/>
                <w:szCs w:val="16"/>
              </w:rPr>
              <w:t>EnVision</w:t>
            </w:r>
            <w:proofErr w:type="spellEnd"/>
            <w:r w:rsidRPr="00AD0774">
              <w:rPr>
                <w:sz w:val="16"/>
                <w:szCs w:val="16"/>
              </w:rPr>
              <w:t xml:space="preserve"> Math Series 2.0, Pearson, 2016</w:t>
            </w:r>
          </w:p>
          <w:p w:rsidR="008F6D03" w:rsidRPr="00AD0774" w:rsidRDefault="008F6D03" w:rsidP="008F6D03">
            <w:pPr>
              <w:rPr>
                <w:sz w:val="16"/>
                <w:szCs w:val="16"/>
              </w:rPr>
            </w:pPr>
            <w:r w:rsidRPr="00AD0774">
              <w:rPr>
                <w:sz w:val="16"/>
                <w:szCs w:val="16"/>
              </w:rPr>
              <w:t>Student manipulatives</w:t>
            </w:r>
          </w:p>
          <w:p w:rsidR="008F6D03" w:rsidRPr="00AD0774" w:rsidRDefault="008F6D03" w:rsidP="008F6D03">
            <w:pPr>
              <w:rPr>
                <w:sz w:val="16"/>
                <w:szCs w:val="16"/>
              </w:rPr>
            </w:pPr>
            <w:r w:rsidRPr="00AD0774">
              <w:rPr>
                <w:sz w:val="16"/>
                <w:szCs w:val="16"/>
              </w:rPr>
              <w:t>Pearson Success Net (online tools)</w:t>
            </w:r>
          </w:p>
          <w:p w:rsidR="008F6D03" w:rsidRPr="00AD0774" w:rsidRDefault="008F6D03" w:rsidP="008F6D03">
            <w:pPr>
              <w:rPr>
                <w:sz w:val="16"/>
                <w:szCs w:val="16"/>
              </w:rPr>
            </w:pPr>
            <w:r w:rsidRPr="00AD0774">
              <w:rPr>
                <w:sz w:val="16"/>
                <w:szCs w:val="16"/>
              </w:rPr>
              <w:t>Math Instructional Coach</w:t>
            </w:r>
          </w:p>
          <w:p w:rsidR="008F6D03" w:rsidRDefault="008F6D03" w:rsidP="008F6D03">
            <w:pPr>
              <w:rPr>
                <w:sz w:val="16"/>
                <w:szCs w:val="16"/>
              </w:rPr>
            </w:pPr>
            <w:r w:rsidRPr="00AD0774">
              <w:rPr>
                <w:sz w:val="16"/>
                <w:szCs w:val="16"/>
              </w:rPr>
              <w:t>Compass Learning Odyssey</w:t>
            </w:r>
          </w:p>
          <w:p w:rsidR="008F6D03" w:rsidRDefault="008F6D03" w:rsidP="008F6D03">
            <w:pPr>
              <w:rPr>
                <w:sz w:val="16"/>
                <w:szCs w:val="16"/>
              </w:rPr>
            </w:pPr>
            <w:r>
              <w:rPr>
                <w:sz w:val="16"/>
                <w:szCs w:val="16"/>
              </w:rPr>
              <w:t>Technology:</w:t>
            </w:r>
          </w:p>
          <w:p w:rsidR="008F6D03" w:rsidRDefault="00C86791" w:rsidP="008F6D03">
            <w:pPr>
              <w:rPr>
                <w:sz w:val="16"/>
                <w:szCs w:val="16"/>
              </w:rPr>
            </w:pPr>
            <w:hyperlink r:id="rId36" w:history="1">
              <w:r w:rsidR="008F6D03" w:rsidRPr="00B5428C">
                <w:rPr>
                  <w:rStyle w:val="Hyperlink"/>
                  <w:sz w:val="16"/>
                  <w:szCs w:val="16"/>
                </w:rPr>
                <w:t>www.coolmath4kids.com</w:t>
              </w:r>
            </w:hyperlink>
          </w:p>
          <w:p w:rsidR="008F6D03" w:rsidRDefault="00C86791" w:rsidP="008F6D03">
            <w:pPr>
              <w:rPr>
                <w:sz w:val="16"/>
                <w:szCs w:val="16"/>
              </w:rPr>
            </w:pPr>
            <w:hyperlink r:id="rId37" w:history="1">
              <w:r w:rsidR="008F6D03" w:rsidRPr="00B5428C">
                <w:rPr>
                  <w:rStyle w:val="Hyperlink"/>
                  <w:sz w:val="16"/>
                  <w:szCs w:val="16"/>
                </w:rPr>
                <w:t>www.aplusmath.com</w:t>
              </w:r>
            </w:hyperlink>
          </w:p>
          <w:p w:rsidR="008F6D03" w:rsidRDefault="00C86791" w:rsidP="008F6D03">
            <w:pPr>
              <w:rPr>
                <w:sz w:val="16"/>
                <w:szCs w:val="16"/>
              </w:rPr>
            </w:pPr>
            <w:hyperlink r:id="rId38" w:history="1">
              <w:r w:rsidR="008F6D03" w:rsidRPr="00B5428C">
                <w:rPr>
                  <w:rStyle w:val="Hyperlink"/>
                  <w:sz w:val="16"/>
                  <w:szCs w:val="16"/>
                </w:rPr>
                <w:t>www.aaamath.com</w:t>
              </w:r>
            </w:hyperlink>
          </w:p>
          <w:p w:rsidR="008F6D03" w:rsidRDefault="00C86791" w:rsidP="008F6D03">
            <w:pPr>
              <w:rPr>
                <w:sz w:val="16"/>
                <w:szCs w:val="16"/>
              </w:rPr>
            </w:pPr>
            <w:hyperlink r:id="rId39" w:history="1">
              <w:r w:rsidR="008F6D03" w:rsidRPr="00B5428C">
                <w:rPr>
                  <w:rStyle w:val="Hyperlink"/>
                  <w:sz w:val="16"/>
                  <w:szCs w:val="16"/>
                </w:rPr>
                <w:t>www.kidsnumbers.com</w:t>
              </w:r>
            </w:hyperlink>
          </w:p>
          <w:p w:rsidR="00396E64" w:rsidRDefault="00396E64" w:rsidP="008F6D03">
            <w:pPr>
              <w:rPr>
                <w:sz w:val="16"/>
                <w:szCs w:val="16"/>
              </w:rPr>
            </w:pPr>
          </w:p>
          <w:p w:rsidR="00D75FFF" w:rsidRPr="00D75FFF" w:rsidRDefault="00C86791" w:rsidP="00D75FFF">
            <w:pPr>
              <w:pStyle w:val="NoSpacing"/>
              <w:rPr>
                <w:rFonts w:cs="Times New Roman"/>
              </w:rPr>
            </w:pPr>
            <w:hyperlink r:id="rId40" w:history="1">
              <w:r w:rsidR="00D75FFF" w:rsidRPr="00D75FFF">
                <w:rPr>
                  <w:rStyle w:val="Hyperlink"/>
                  <w:rFonts w:cs="Times New Roman"/>
                  <w:color w:val="auto"/>
                  <w:sz w:val="16"/>
                  <w:szCs w:val="16"/>
                </w:rPr>
                <w:t>4.NF.A.1 Explaining Fraction Equivalence with Pictures</w:t>
              </w:r>
            </w:hyperlink>
          </w:p>
          <w:p w:rsidR="00D75FFF" w:rsidRPr="00D75FFF" w:rsidRDefault="00C86791" w:rsidP="00D75FFF">
            <w:pPr>
              <w:pStyle w:val="NoSpacing"/>
              <w:rPr>
                <w:rFonts w:cs="Times New Roman"/>
              </w:rPr>
            </w:pPr>
            <w:hyperlink r:id="rId41" w:history="1">
              <w:r w:rsidR="00D75FFF" w:rsidRPr="00D75FFF">
                <w:rPr>
                  <w:rStyle w:val="Hyperlink"/>
                  <w:rFonts w:cs="Times New Roman"/>
                  <w:color w:val="auto"/>
                  <w:sz w:val="16"/>
                  <w:szCs w:val="16"/>
                </w:rPr>
                <w:t>4.NF.A.1 Fractions and Rectangles</w:t>
              </w:r>
            </w:hyperlink>
          </w:p>
          <w:p w:rsidR="00D75FFF" w:rsidRPr="00D75FFF" w:rsidRDefault="00C86791" w:rsidP="00D75FFF">
            <w:pPr>
              <w:pStyle w:val="NoSpacing"/>
              <w:rPr>
                <w:rFonts w:cs="Times New Roman"/>
              </w:rPr>
            </w:pPr>
            <w:hyperlink r:id="rId42" w:history="1">
              <w:r w:rsidR="00D75FFF" w:rsidRPr="00D75FFF">
                <w:rPr>
                  <w:rStyle w:val="Hyperlink"/>
                  <w:rFonts w:cs="Times New Roman"/>
                  <w:color w:val="auto"/>
                  <w:sz w:val="16"/>
                  <w:szCs w:val="16"/>
                </w:rPr>
                <w:t>4.NF.A.2 Comparing Fractions Using Benchmarks Game</w:t>
              </w:r>
            </w:hyperlink>
          </w:p>
          <w:p w:rsidR="00D75FFF" w:rsidRPr="00D75FFF" w:rsidRDefault="00C86791" w:rsidP="00D75FFF">
            <w:pPr>
              <w:pStyle w:val="NoSpacing"/>
              <w:rPr>
                <w:rFonts w:cs="Times New Roman"/>
              </w:rPr>
            </w:pPr>
            <w:hyperlink r:id="rId43" w:history="1">
              <w:r w:rsidR="00D75FFF" w:rsidRPr="00D75FFF">
                <w:rPr>
                  <w:rStyle w:val="Hyperlink"/>
                  <w:rFonts w:cs="Times New Roman"/>
                  <w:color w:val="auto"/>
                  <w:sz w:val="16"/>
                  <w:szCs w:val="16"/>
                </w:rPr>
                <w:t>4.NF.A.2 Doubling Numerators and Denominators</w:t>
              </w:r>
            </w:hyperlink>
          </w:p>
          <w:p w:rsidR="00D75FFF" w:rsidRPr="00D75FFF" w:rsidRDefault="00C86791" w:rsidP="00D75FFF">
            <w:pPr>
              <w:pStyle w:val="NoSpacing"/>
              <w:rPr>
                <w:rFonts w:cs="Times New Roman"/>
              </w:rPr>
            </w:pPr>
            <w:hyperlink r:id="rId44" w:history="1">
              <w:r w:rsidR="00D75FFF" w:rsidRPr="00D75FFF">
                <w:rPr>
                  <w:rStyle w:val="Hyperlink"/>
                  <w:rFonts w:cs="Times New Roman"/>
                  <w:color w:val="auto"/>
                  <w:sz w:val="16"/>
                  <w:szCs w:val="16"/>
                </w:rPr>
                <w:t>4.NF.B.3a Comparing Sums of Unit Fractions</w:t>
              </w:r>
            </w:hyperlink>
          </w:p>
          <w:p w:rsidR="00CC4DCA" w:rsidRPr="00B23261" w:rsidRDefault="00C86791" w:rsidP="00D75FFF">
            <w:pPr>
              <w:pStyle w:val="NoSpacing"/>
              <w:rPr>
                <w:rFonts w:ascii="Baskerville Old Face" w:hAnsi="Baskerville Old Face"/>
              </w:rPr>
            </w:pPr>
            <w:hyperlink r:id="rId45" w:history="1">
              <w:r w:rsidR="00D75FFF" w:rsidRPr="00D75FFF">
                <w:rPr>
                  <w:rStyle w:val="Hyperlink"/>
                  <w:rFonts w:cs="Times New Roman"/>
                  <w:color w:val="auto"/>
                  <w:sz w:val="16"/>
                  <w:szCs w:val="16"/>
                </w:rPr>
                <w:t>4.NF.B.3b making 22 Seventeenths in Different Ways</w:t>
              </w:r>
            </w:hyperlink>
          </w:p>
        </w:tc>
      </w:tr>
      <w:tr w:rsidR="00CC4DCA" w:rsidRPr="00393763" w:rsidTr="00CC4DCA">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3– </w:t>
            </w:r>
            <w:r>
              <w:rPr>
                <w:rFonts w:ascii="Baskerville Old Face" w:hAnsi="Baskerville Old Face"/>
                <w:b/>
                <w:color w:val="FFFFFF" w:themeColor="background1"/>
                <w:sz w:val="28"/>
              </w:rPr>
              <w:br/>
              <w:t xml:space="preserve">Big Idea: </w:t>
            </w:r>
            <w:r w:rsidR="0063473A">
              <w:rPr>
                <w:rFonts w:ascii="Baskerville Old Face" w:hAnsi="Baskerville Old Face"/>
                <w:b/>
                <w:color w:val="FFFFFF" w:themeColor="background1"/>
                <w:sz w:val="24"/>
                <w:szCs w:val="24"/>
              </w:rPr>
              <w:t>Building Fractions</w:t>
            </w:r>
          </w:p>
          <w:p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5C7E13">
              <w:rPr>
                <w:rFonts w:ascii="Baskerville Old Face" w:hAnsi="Baskerville Old Face"/>
                <w:b/>
                <w:color w:val="FFFFFF" w:themeColor="background1"/>
                <w:sz w:val="28"/>
              </w:rPr>
              <w:t>Build, represent, and interpret data from unit fractions.</w:t>
            </w:r>
          </w:p>
        </w:tc>
      </w:tr>
      <w:tr w:rsidR="00CC4DCA" w:rsidRPr="00A93A6D" w:rsidTr="00CC4DCA">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142F20" w:rsidRPr="00142F20" w:rsidRDefault="00142F20" w:rsidP="00142F20">
            <w:pPr>
              <w:rPr>
                <w:rFonts w:ascii="Times New Roman" w:eastAsia="Times New Roman" w:hAnsi="Times New Roman" w:cs="Times New Roman"/>
                <w:sz w:val="20"/>
                <w:szCs w:val="20"/>
              </w:rPr>
            </w:pPr>
            <w:r w:rsidRPr="00142F20">
              <w:rPr>
                <w:rFonts w:ascii="Times New Roman" w:eastAsia="Times New Roman" w:hAnsi="Times New Roman" w:cs="Times New Roman"/>
                <w:caps/>
                <w:sz w:val="20"/>
                <w:szCs w:val="20"/>
              </w:rPr>
              <w:t xml:space="preserve">4.NF.B.3. </w:t>
            </w:r>
            <w:r w:rsidRPr="00142F20">
              <w:rPr>
                <w:rFonts w:ascii="Times New Roman" w:eastAsia="Times New Roman" w:hAnsi="Times New Roman" w:cs="Times New Roman"/>
                <w:color w:val="202020"/>
                <w:sz w:val="20"/>
                <w:szCs w:val="20"/>
              </w:rPr>
              <w:t xml:space="preserve"> </w:t>
            </w:r>
            <w:r w:rsidRPr="00142F20">
              <w:rPr>
                <w:rFonts w:ascii="Times New Roman" w:hAnsi="Times New Roman" w:cs="Times New Roman"/>
                <w:sz w:val="20"/>
                <w:szCs w:val="20"/>
              </w:rPr>
              <w:t xml:space="preserve">Understand a fraction </w:t>
            </w:r>
            <w:r w:rsidRPr="00142F20">
              <w:rPr>
                <w:rFonts w:ascii="Times New Roman" w:hAnsi="Times New Roman" w:cs="Times New Roman"/>
                <w:i/>
                <w:iCs/>
                <w:sz w:val="20"/>
                <w:szCs w:val="20"/>
              </w:rPr>
              <w:t>a</w:t>
            </w:r>
            <w:r w:rsidRPr="00142F20">
              <w:rPr>
                <w:rFonts w:ascii="Times New Roman" w:hAnsi="Times New Roman" w:cs="Times New Roman"/>
                <w:sz w:val="20"/>
                <w:szCs w:val="20"/>
              </w:rPr>
              <w:t>/</w:t>
            </w:r>
            <w:r w:rsidRPr="00142F20">
              <w:rPr>
                <w:rFonts w:ascii="Times New Roman" w:hAnsi="Times New Roman" w:cs="Times New Roman"/>
                <w:i/>
                <w:iCs/>
                <w:sz w:val="20"/>
                <w:szCs w:val="20"/>
              </w:rPr>
              <w:t xml:space="preserve">b </w:t>
            </w:r>
            <w:r w:rsidRPr="00142F20">
              <w:rPr>
                <w:rFonts w:ascii="Times New Roman" w:hAnsi="Times New Roman" w:cs="Times New Roman"/>
                <w:sz w:val="20"/>
                <w:szCs w:val="20"/>
              </w:rPr>
              <w:t xml:space="preserve">with </w:t>
            </w:r>
            <w:r w:rsidRPr="00142F20">
              <w:rPr>
                <w:rFonts w:ascii="Times New Roman" w:hAnsi="Times New Roman" w:cs="Times New Roman"/>
                <w:i/>
                <w:iCs/>
                <w:sz w:val="20"/>
                <w:szCs w:val="20"/>
              </w:rPr>
              <w:t xml:space="preserve">a </w:t>
            </w:r>
            <w:r w:rsidRPr="00142F20">
              <w:rPr>
                <w:rFonts w:ascii="Times New Roman" w:hAnsi="Times New Roman" w:cs="Times New Roman"/>
                <w:sz w:val="20"/>
                <w:szCs w:val="20"/>
              </w:rPr>
              <w:t>&gt; 1 as a sum of fractions 1/</w:t>
            </w:r>
            <w:r w:rsidRPr="00142F20">
              <w:rPr>
                <w:rFonts w:ascii="Times New Roman" w:hAnsi="Times New Roman" w:cs="Times New Roman"/>
                <w:i/>
                <w:iCs/>
                <w:sz w:val="20"/>
                <w:szCs w:val="20"/>
              </w:rPr>
              <w:t>b</w:t>
            </w:r>
            <w:r w:rsidRPr="00142F20">
              <w:rPr>
                <w:rFonts w:ascii="Times New Roman" w:hAnsi="Times New Roman" w:cs="Times New Roman"/>
                <w:sz w:val="20"/>
                <w:szCs w:val="20"/>
              </w:rPr>
              <w:t>.</w:t>
            </w:r>
          </w:p>
          <w:p w:rsidR="00142F20" w:rsidRPr="00867668" w:rsidRDefault="00142F20" w:rsidP="00142F20">
            <w:pPr>
              <w:autoSpaceDE w:val="0"/>
              <w:autoSpaceDN w:val="0"/>
              <w:adjustRightInd w:val="0"/>
              <w:spacing w:before="30"/>
              <w:rPr>
                <w:rFonts w:ascii="Times New Roman" w:hAnsi="Times New Roman" w:cs="Times New Roman"/>
                <w:sz w:val="20"/>
                <w:szCs w:val="20"/>
              </w:rPr>
            </w:pPr>
            <w:r>
              <w:rPr>
                <w:rFonts w:ascii="Times New Roman" w:hAnsi="Times New Roman" w:cs="Times New Roman"/>
                <w:sz w:val="20"/>
                <w:szCs w:val="20"/>
              </w:rPr>
              <w:t>4.NF.B.</w:t>
            </w:r>
            <w:r w:rsidRPr="00867668">
              <w:rPr>
                <w:rFonts w:ascii="Times New Roman" w:hAnsi="Times New Roman" w:cs="Times New Roman"/>
                <w:sz w:val="20"/>
                <w:szCs w:val="20"/>
              </w:rPr>
              <w:t>3c. Add and subtract mixed numbers with like denominators, e.g., by replacing each mixed number with an equivalent fraction, and/or by using properties of operations and the relationship between addition and subtraction.</w:t>
            </w:r>
          </w:p>
          <w:p w:rsidR="00142F20" w:rsidRPr="00867668" w:rsidRDefault="00142F20" w:rsidP="00142F20">
            <w:pPr>
              <w:autoSpaceDE w:val="0"/>
              <w:autoSpaceDN w:val="0"/>
              <w:adjustRightInd w:val="0"/>
              <w:spacing w:before="30"/>
              <w:rPr>
                <w:rFonts w:ascii="Times New Roman" w:eastAsia="Times New Roman" w:hAnsi="Times New Roman" w:cs="Times New Roman"/>
                <w:sz w:val="20"/>
                <w:szCs w:val="20"/>
              </w:rPr>
            </w:pPr>
            <w:r>
              <w:rPr>
                <w:rFonts w:ascii="Times New Roman" w:hAnsi="Times New Roman" w:cs="Times New Roman"/>
                <w:sz w:val="20"/>
                <w:szCs w:val="20"/>
              </w:rPr>
              <w:t>4.NF.B.</w:t>
            </w:r>
            <w:r w:rsidRPr="00867668">
              <w:rPr>
                <w:rFonts w:ascii="Times New Roman" w:hAnsi="Times New Roman" w:cs="Times New Roman"/>
                <w:sz w:val="20"/>
                <w:szCs w:val="20"/>
              </w:rPr>
              <w:t>3d. Solve word problems involving addition and subtraction of fractions referring to the same whole and having like denominators, e.g., by using visual fraction models and equations to represent the problem.</w:t>
            </w:r>
          </w:p>
          <w:p w:rsidR="00CC4DCA" w:rsidRDefault="00142F20" w:rsidP="00CC4DCA">
            <w:pPr>
              <w:rPr>
                <w:rFonts w:ascii="Baskerville Old Face" w:hAnsi="Baskerville Old Face"/>
              </w:rPr>
            </w:pPr>
            <w:r w:rsidRPr="00867668">
              <w:rPr>
                <w:rFonts w:ascii="Times New Roman" w:hAnsi="Times New Roman" w:cs="Times New Roman"/>
                <w:sz w:val="20"/>
                <w:szCs w:val="20"/>
              </w:rPr>
              <w:t>4.MD.B.4. Make a line plot to display a data set of measurements in fractions of a unit (1/2, 1/4, 1/8). Solve problems involving addition and subtraction of fractions by using information presented in line plots.</w:t>
            </w:r>
          </w:p>
          <w:p w:rsidR="00142F20" w:rsidRDefault="00142F20" w:rsidP="00142F20">
            <w:pPr>
              <w:rPr>
                <w:rFonts w:ascii="Times New Roman" w:eastAsia="Times New Roman" w:hAnsi="Times New Roman" w:cs="Times New Roman"/>
                <w:sz w:val="20"/>
                <w:szCs w:val="20"/>
              </w:rPr>
            </w:pPr>
            <w:r w:rsidRPr="00142F20">
              <w:rPr>
                <w:rFonts w:ascii="Times New Roman" w:eastAsia="Times New Roman" w:hAnsi="Times New Roman" w:cs="Times New Roman"/>
                <w:caps/>
                <w:sz w:val="20"/>
                <w:szCs w:val="20"/>
              </w:rPr>
              <w:t xml:space="preserve">4.NF.B.4. </w:t>
            </w:r>
            <w:r w:rsidRPr="00142F20">
              <w:rPr>
                <w:rFonts w:ascii="Times New Roman" w:hAnsi="Times New Roman" w:cs="Times New Roman"/>
                <w:sz w:val="20"/>
                <w:szCs w:val="20"/>
              </w:rPr>
              <w:t>Apply and extend previous understandings of multiplication to multiply a fraction by a whole number.</w:t>
            </w:r>
          </w:p>
          <w:p w:rsidR="00142F20" w:rsidRPr="00142F20" w:rsidRDefault="00142F20" w:rsidP="00142F20">
            <w:pPr>
              <w:rPr>
                <w:rFonts w:ascii="Times New Roman" w:eastAsia="Times New Roman" w:hAnsi="Times New Roman" w:cs="Times New Roman"/>
                <w:sz w:val="20"/>
                <w:szCs w:val="20"/>
              </w:rPr>
            </w:pPr>
            <w:r>
              <w:rPr>
                <w:rFonts w:ascii="Times New Roman" w:hAnsi="Times New Roman" w:cs="Times New Roman"/>
                <w:sz w:val="20"/>
                <w:szCs w:val="20"/>
              </w:rPr>
              <w:t>4.NF.B.</w:t>
            </w:r>
            <w:r w:rsidRPr="00867668">
              <w:rPr>
                <w:rFonts w:ascii="Times New Roman" w:hAnsi="Times New Roman" w:cs="Times New Roman"/>
                <w:sz w:val="20"/>
                <w:szCs w:val="20"/>
              </w:rPr>
              <w:t xml:space="preserve">4a. Understand a fraction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as a multiple of 1/</w:t>
            </w:r>
            <w:r w:rsidRPr="00867668">
              <w:rPr>
                <w:rFonts w:ascii="Times New Roman" w:hAnsi="Times New Roman" w:cs="Times New Roman"/>
                <w:i/>
                <w:iCs/>
                <w:sz w:val="20"/>
                <w:szCs w:val="20"/>
              </w:rPr>
              <w:t>b</w:t>
            </w:r>
            <w:r w:rsidRPr="00867668">
              <w:rPr>
                <w:rFonts w:ascii="Times New Roman" w:hAnsi="Times New Roman" w:cs="Times New Roman"/>
                <w:sz w:val="20"/>
                <w:szCs w:val="20"/>
              </w:rPr>
              <w:t xml:space="preserve">. </w:t>
            </w:r>
          </w:p>
          <w:p w:rsidR="00142F20" w:rsidRPr="00867668" w:rsidRDefault="00142F20" w:rsidP="0027534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4.F.</w:t>
            </w:r>
            <w:proofErr w:type="gramStart"/>
            <w:r>
              <w:rPr>
                <w:rFonts w:ascii="Times New Roman" w:hAnsi="Times New Roman" w:cs="Times New Roman"/>
                <w:sz w:val="20"/>
                <w:szCs w:val="20"/>
              </w:rPr>
              <w:t>4.B.</w:t>
            </w:r>
            <w:proofErr w:type="gramEnd"/>
            <w:r w:rsidRPr="00867668">
              <w:rPr>
                <w:rFonts w:ascii="Times New Roman" w:hAnsi="Times New Roman" w:cs="Times New Roman"/>
                <w:sz w:val="20"/>
                <w:szCs w:val="20"/>
              </w:rPr>
              <w:t xml:space="preserve">4b. Understand a multiple of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as a multiple of 1/</w:t>
            </w:r>
            <w:r w:rsidRPr="00867668">
              <w:rPr>
                <w:rFonts w:ascii="Times New Roman" w:hAnsi="Times New Roman" w:cs="Times New Roman"/>
                <w:i/>
                <w:iCs/>
                <w:sz w:val="20"/>
                <w:szCs w:val="20"/>
              </w:rPr>
              <w:t>b</w:t>
            </w:r>
            <w:r w:rsidRPr="00867668">
              <w:rPr>
                <w:rFonts w:ascii="Times New Roman" w:hAnsi="Times New Roman" w:cs="Times New Roman"/>
                <w:sz w:val="20"/>
                <w:szCs w:val="20"/>
              </w:rPr>
              <w:t xml:space="preserve">, and use this understanding to multiply a fraction by a whole number. </w:t>
            </w:r>
          </w:p>
          <w:p w:rsidR="00142F20" w:rsidRDefault="00142F20" w:rsidP="0027534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4.NF.</w:t>
            </w:r>
            <w:proofErr w:type="gramStart"/>
            <w:r>
              <w:rPr>
                <w:rFonts w:ascii="Times New Roman" w:hAnsi="Times New Roman" w:cs="Times New Roman"/>
                <w:sz w:val="20"/>
                <w:szCs w:val="20"/>
              </w:rPr>
              <w:t>4.B.</w:t>
            </w:r>
            <w:proofErr w:type="gramEnd"/>
            <w:r w:rsidRPr="00867668">
              <w:rPr>
                <w:rFonts w:ascii="Times New Roman" w:hAnsi="Times New Roman" w:cs="Times New Roman"/>
                <w:sz w:val="20"/>
                <w:szCs w:val="20"/>
              </w:rPr>
              <w:t xml:space="preserve">4c. Solve word problems involving multiplication of a fraction by a whole number, e.g., by using visual fraction models and equations to represent the problem. </w:t>
            </w:r>
          </w:p>
          <w:p w:rsidR="00275345" w:rsidRDefault="00275345" w:rsidP="00275345">
            <w:pPr>
              <w:rPr>
                <w:rFonts w:ascii="Times New Roman" w:hAnsi="Times New Roman" w:cs="Times New Roman"/>
                <w:sz w:val="20"/>
                <w:szCs w:val="20"/>
                <w:vertAlign w:val="superscript"/>
              </w:rPr>
            </w:pPr>
            <w:r w:rsidRPr="00275345">
              <w:rPr>
                <w:rFonts w:ascii="Times New Roman" w:eastAsia="Times New Roman" w:hAnsi="Times New Roman" w:cs="Times New Roman"/>
                <w:caps/>
                <w:sz w:val="20"/>
                <w:szCs w:val="20"/>
              </w:rPr>
              <w:t xml:space="preserve">4.NF.C.5. </w:t>
            </w:r>
            <w:r w:rsidRPr="00275345">
              <w:rPr>
                <w:rFonts w:ascii="Times New Roman" w:hAnsi="Times New Roman" w:cs="Times New Roman"/>
                <w:sz w:val="20"/>
                <w:szCs w:val="20"/>
              </w:rPr>
              <w:t>Express a fraction with denominator 10 as an equivalent fraction with denominator 100, and use this technique to add two fractions with respective denominators 10 and 100.</w:t>
            </w:r>
            <w:r w:rsidRPr="00275345">
              <w:rPr>
                <w:rFonts w:ascii="Times New Roman" w:hAnsi="Times New Roman" w:cs="Times New Roman"/>
                <w:sz w:val="20"/>
                <w:szCs w:val="20"/>
                <w:vertAlign w:val="superscript"/>
              </w:rPr>
              <w:t xml:space="preserve"> </w:t>
            </w:r>
          </w:p>
          <w:p w:rsidR="001C1ABE" w:rsidRPr="001C1ABE" w:rsidRDefault="001C1ABE" w:rsidP="001C1ABE">
            <w:pPr>
              <w:rPr>
                <w:rFonts w:ascii="Times New Roman" w:hAnsi="Times New Roman" w:cs="Times New Roman"/>
                <w:sz w:val="20"/>
                <w:szCs w:val="20"/>
              </w:rPr>
            </w:pPr>
            <w:r w:rsidRPr="001C1ABE">
              <w:rPr>
                <w:rFonts w:ascii="Times New Roman" w:hAnsi="Times New Roman" w:cs="Times New Roman"/>
                <w:sz w:val="20"/>
                <w:szCs w:val="20"/>
              </w:rPr>
              <w:t>RI.4.1. Refer to details and examples in a text and make relevant connections when explaining what the text says explicitly and when drawing inferences from the text.</w:t>
            </w:r>
          </w:p>
          <w:p w:rsidR="001C1ABE" w:rsidRPr="001C1ABE" w:rsidRDefault="00C86791" w:rsidP="001C1ABE">
            <w:pPr>
              <w:rPr>
                <w:rFonts w:ascii="Times New Roman" w:hAnsi="Times New Roman" w:cs="Times New Roman"/>
                <w:sz w:val="20"/>
                <w:szCs w:val="20"/>
              </w:rPr>
            </w:pPr>
            <w:hyperlink r:id="rId46" w:history="1">
              <w:r w:rsidR="00FE2BB5" w:rsidRPr="001C1ABE">
                <w:rPr>
                  <w:rFonts w:ascii="Times New Roman" w:hAnsi="Times New Roman" w:cs="Times New Roman"/>
                  <w:sz w:val="20"/>
                  <w:szCs w:val="20"/>
                </w:rPr>
                <w:t>SL.4.1</w:t>
              </w:r>
            </w:hyperlink>
            <w:r w:rsidR="001C1ABE" w:rsidRPr="001C1ABE">
              <w:rPr>
                <w:rFonts w:ascii="Times New Roman" w:hAnsi="Times New Roman" w:cs="Times New Roman"/>
                <w:sz w:val="20"/>
                <w:szCs w:val="20"/>
              </w:rPr>
              <w:t xml:space="preserve">. Engage effectively in a range of collaborative discussions (one-on-one, in groups, and teacher-led) with diverse partners on </w:t>
            </w:r>
            <w:r w:rsidR="001C1ABE" w:rsidRPr="001C1ABE">
              <w:rPr>
                <w:rFonts w:ascii="Times New Roman" w:hAnsi="Times New Roman" w:cs="Times New Roman"/>
                <w:i/>
                <w:sz w:val="20"/>
                <w:szCs w:val="20"/>
              </w:rPr>
              <w:t>grade 4 topics and texts</w:t>
            </w:r>
            <w:r w:rsidR="001C1ABE" w:rsidRPr="001C1ABE">
              <w:rPr>
                <w:rFonts w:ascii="Times New Roman" w:hAnsi="Times New Roman" w:cs="Times New Roman"/>
                <w:sz w:val="20"/>
                <w:szCs w:val="20"/>
              </w:rPr>
              <w:t>, building on others' ideas and expressing their own clearly.</w:t>
            </w:r>
          </w:p>
          <w:p w:rsidR="001C1ABE" w:rsidRPr="001C1ABE" w:rsidRDefault="001C1ABE" w:rsidP="001C1ABE">
            <w:pPr>
              <w:rPr>
                <w:rFonts w:ascii="Times New Roman" w:hAnsi="Times New Roman" w:cs="Times New Roman"/>
                <w:sz w:val="20"/>
                <w:szCs w:val="20"/>
              </w:rPr>
            </w:pPr>
            <w:r w:rsidRPr="001C1ABE">
              <w:rPr>
                <w:rFonts w:ascii="Times New Roman" w:hAnsi="Times New Roman" w:cs="Times New Roman"/>
                <w:sz w:val="20"/>
                <w:szCs w:val="20"/>
              </w:rPr>
              <w:t>W.4.4. Produce clear and coherent writing in which the development and organization are appropriate to task, purpose, and audience.</w:t>
            </w:r>
          </w:p>
          <w:p w:rsidR="001C1ABE" w:rsidRPr="00275345" w:rsidRDefault="001C1ABE" w:rsidP="00275345">
            <w:pPr>
              <w:rPr>
                <w:rFonts w:ascii="Times New Roman" w:eastAsia="Times New Roman" w:hAnsi="Times New Roman" w:cs="Times New Roman"/>
                <w:sz w:val="20"/>
                <w:szCs w:val="20"/>
              </w:rPr>
            </w:pPr>
          </w:p>
          <w:p w:rsidR="00275345" w:rsidRPr="00275345" w:rsidRDefault="00275345" w:rsidP="00275345">
            <w:pPr>
              <w:autoSpaceDE w:val="0"/>
              <w:autoSpaceDN w:val="0"/>
              <w:adjustRightInd w:val="0"/>
              <w:rPr>
                <w:rFonts w:ascii="Baskerville Old Face" w:hAnsi="Baskerville Old Face" w:cs="Times New Roman"/>
                <w:b/>
                <w:sz w:val="24"/>
                <w:szCs w:val="24"/>
              </w:rPr>
            </w:pPr>
            <w:r>
              <w:rPr>
                <w:rFonts w:ascii="Baskerville Old Face" w:hAnsi="Baskerville Old Face" w:cs="Times New Roman"/>
                <w:b/>
                <w:sz w:val="24"/>
                <w:szCs w:val="24"/>
              </w:rPr>
              <w:t>Career Ready Practices:</w:t>
            </w:r>
          </w:p>
          <w:p w:rsidR="00920827" w:rsidRPr="00057F71" w:rsidRDefault="00920827" w:rsidP="00920827">
            <w:pPr>
              <w:rPr>
                <w:rFonts w:ascii="Times New Roman" w:hAnsi="Times New Roman" w:cs="Times New Roman"/>
                <w:sz w:val="20"/>
                <w:szCs w:val="20"/>
              </w:rPr>
            </w:pPr>
            <w:r w:rsidRPr="00057F71">
              <w:rPr>
                <w:rFonts w:ascii="Times New Roman" w:hAnsi="Times New Roman" w:cs="Times New Roman"/>
                <w:sz w:val="20"/>
                <w:szCs w:val="20"/>
              </w:rPr>
              <w:t xml:space="preserve">CRP2. Apply appropriate academic and technical skills. </w:t>
            </w:r>
          </w:p>
          <w:p w:rsidR="00920827" w:rsidRPr="00057F71" w:rsidRDefault="00920827" w:rsidP="00920827">
            <w:pPr>
              <w:rPr>
                <w:rFonts w:ascii="Times New Roman" w:hAnsi="Times New Roman" w:cs="Times New Roman"/>
                <w:sz w:val="20"/>
                <w:szCs w:val="20"/>
              </w:rPr>
            </w:pPr>
            <w:r w:rsidRPr="00057F71">
              <w:rPr>
                <w:rFonts w:ascii="Times New Roman" w:hAnsi="Times New Roman" w:cs="Times New Roman"/>
                <w:sz w:val="20"/>
                <w:szCs w:val="20"/>
              </w:rPr>
              <w:t xml:space="preserve">CRP4. Communicate clearly and effectively and with reason. </w:t>
            </w:r>
          </w:p>
          <w:p w:rsidR="00920827" w:rsidRPr="00057F71" w:rsidRDefault="00920827" w:rsidP="00920827">
            <w:pPr>
              <w:rPr>
                <w:rFonts w:ascii="Times New Roman" w:hAnsi="Times New Roman" w:cs="Times New Roman"/>
                <w:sz w:val="20"/>
                <w:szCs w:val="20"/>
              </w:rPr>
            </w:pPr>
            <w:r w:rsidRPr="00057F71">
              <w:rPr>
                <w:rFonts w:ascii="Times New Roman" w:hAnsi="Times New Roman" w:cs="Times New Roman"/>
                <w:sz w:val="20"/>
                <w:szCs w:val="20"/>
              </w:rPr>
              <w:t>CRP7. Employ valid and reliable research strategies.</w:t>
            </w:r>
          </w:p>
          <w:p w:rsidR="00920827" w:rsidRPr="00057F71" w:rsidRDefault="00920827" w:rsidP="00920827">
            <w:pPr>
              <w:rPr>
                <w:rFonts w:ascii="Times New Roman" w:hAnsi="Times New Roman" w:cs="Times New Roman"/>
                <w:sz w:val="20"/>
                <w:szCs w:val="20"/>
              </w:rPr>
            </w:pPr>
            <w:r w:rsidRPr="00057F71">
              <w:rPr>
                <w:rFonts w:ascii="Times New Roman" w:hAnsi="Times New Roman" w:cs="Times New Roman"/>
                <w:sz w:val="20"/>
                <w:szCs w:val="20"/>
              </w:rPr>
              <w:t xml:space="preserve">CRP8. Utilize critical thinking to make sense of problems and persevere in solving them. </w:t>
            </w:r>
          </w:p>
          <w:p w:rsidR="00920827" w:rsidRPr="00057F71" w:rsidRDefault="00920827" w:rsidP="00920827">
            <w:pPr>
              <w:rPr>
                <w:rFonts w:ascii="Times New Roman" w:hAnsi="Times New Roman" w:cs="Times New Roman"/>
                <w:sz w:val="20"/>
                <w:szCs w:val="20"/>
              </w:rPr>
            </w:pPr>
            <w:r w:rsidRPr="00057F71">
              <w:rPr>
                <w:rFonts w:ascii="Times New Roman" w:hAnsi="Times New Roman" w:cs="Times New Roman"/>
                <w:sz w:val="20"/>
                <w:szCs w:val="20"/>
              </w:rPr>
              <w:t xml:space="preserve">CRP11. Use technology to enhance productivity. </w:t>
            </w: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3F5CF1" w:rsidRDefault="003C08F5" w:rsidP="00CC4DCA">
            <w:pPr>
              <w:rPr>
                <w:rFonts w:ascii="Baskerville Old Face" w:hAnsi="Baskerville Old Face"/>
              </w:rPr>
            </w:pPr>
            <w:r>
              <w:rPr>
                <w:rFonts w:ascii="Baskerville Old Face" w:hAnsi="Baskerville Old Face"/>
              </w:rPr>
              <w:t>Students will build, understand, represent, and interpret data from unit fractions.</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b/>
              </w:rPr>
            </w:pPr>
          </w:p>
          <w:p w:rsidR="00CC4DCA" w:rsidRPr="004E7DE9" w:rsidRDefault="004E7DE9" w:rsidP="00E53DF0">
            <w:pPr>
              <w:pStyle w:val="ListParagraph"/>
              <w:numPr>
                <w:ilvl w:val="0"/>
                <w:numId w:val="5"/>
              </w:numPr>
              <w:rPr>
                <w:rFonts w:ascii="Baskerville Old Face" w:hAnsi="Baskerville Old Face"/>
                <w:b/>
              </w:rPr>
            </w:pPr>
            <w:r>
              <w:rPr>
                <w:rFonts w:ascii="Times New Roman" w:eastAsia="Times New Roman" w:hAnsi="Times New Roman" w:cs="Times New Roman"/>
                <w:sz w:val="20"/>
                <w:szCs w:val="20"/>
              </w:rPr>
              <w:t>How do we a</w:t>
            </w:r>
            <w:r w:rsidRPr="004E7DE9">
              <w:rPr>
                <w:rFonts w:ascii="Times New Roman" w:eastAsia="Times New Roman" w:hAnsi="Times New Roman" w:cs="Times New Roman"/>
                <w:sz w:val="20"/>
                <w:szCs w:val="20"/>
              </w:rPr>
              <w:t>dd and subtract mixed</w:t>
            </w:r>
            <w:r>
              <w:rPr>
                <w:rFonts w:ascii="Times New Roman" w:eastAsia="Times New Roman" w:hAnsi="Times New Roman" w:cs="Times New Roman"/>
                <w:sz w:val="20"/>
                <w:szCs w:val="20"/>
              </w:rPr>
              <w:t xml:space="preserve"> numbers with like denominators?</w:t>
            </w:r>
          </w:p>
          <w:p w:rsidR="004E7DE9" w:rsidRPr="004E7DE9" w:rsidRDefault="004E7DE9" w:rsidP="00E53DF0">
            <w:pPr>
              <w:pStyle w:val="ListParagraph"/>
              <w:numPr>
                <w:ilvl w:val="0"/>
                <w:numId w:val="5"/>
              </w:numPr>
              <w:rPr>
                <w:rFonts w:ascii="Baskerville Old Face" w:hAnsi="Baskerville Old Face"/>
                <w:b/>
              </w:rPr>
            </w:pPr>
            <w:r>
              <w:rPr>
                <w:rFonts w:ascii="Times New Roman" w:hAnsi="Times New Roman" w:cs="Times New Roman"/>
                <w:sz w:val="20"/>
                <w:szCs w:val="20"/>
              </w:rPr>
              <w:t>What strategies allow us to t</w:t>
            </w:r>
            <w:r w:rsidRPr="00867668">
              <w:rPr>
                <w:rFonts w:ascii="Times New Roman" w:hAnsi="Times New Roman" w:cs="Times New Roman"/>
                <w:sz w:val="20"/>
                <w:szCs w:val="20"/>
              </w:rPr>
              <w:t>ake a line plot to display a data set in meas</w:t>
            </w:r>
            <w:r>
              <w:rPr>
                <w:rFonts w:ascii="Times New Roman" w:hAnsi="Times New Roman" w:cs="Times New Roman"/>
                <w:sz w:val="20"/>
                <w:szCs w:val="20"/>
              </w:rPr>
              <w:t>urements in fractions of a unit?</w:t>
            </w:r>
          </w:p>
          <w:p w:rsidR="004E7DE9" w:rsidRPr="004E7DE9" w:rsidRDefault="004E7DE9" w:rsidP="00E53DF0">
            <w:pPr>
              <w:pStyle w:val="ListParagraph"/>
              <w:numPr>
                <w:ilvl w:val="0"/>
                <w:numId w:val="5"/>
              </w:numPr>
              <w:rPr>
                <w:rFonts w:ascii="Baskerville Old Face" w:hAnsi="Baskerville Old Face"/>
                <w:b/>
              </w:rPr>
            </w:pPr>
            <w:r>
              <w:rPr>
                <w:rFonts w:ascii="Times New Roman" w:hAnsi="Times New Roman" w:cs="Times New Roman"/>
                <w:sz w:val="20"/>
                <w:szCs w:val="20"/>
              </w:rPr>
              <w:t>How do we m</w:t>
            </w:r>
            <w:r w:rsidRPr="004E7DE9">
              <w:rPr>
                <w:rFonts w:ascii="Times New Roman" w:hAnsi="Times New Roman" w:cs="Times New Roman"/>
                <w:sz w:val="20"/>
                <w:szCs w:val="20"/>
              </w:rPr>
              <w:t>ultiply a fraction by a whole number using visual fraction models and equations</w:t>
            </w:r>
            <w:r>
              <w:rPr>
                <w:rFonts w:ascii="Times New Roman" w:hAnsi="Times New Roman" w:cs="Times New Roman"/>
                <w:sz w:val="20"/>
                <w:szCs w:val="20"/>
              </w:rPr>
              <w:t>?</w:t>
            </w:r>
          </w:p>
          <w:p w:rsidR="004E7DE9" w:rsidRPr="004E7DE9" w:rsidRDefault="004E7DE9" w:rsidP="00E53DF0">
            <w:pPr>
              <w:pStyle w:val="ListParagraph"/>
              <w:numPr>
                <w:ilvl w:val="0"/>
                <w:numId w:val="5"/>
              </w:numPr>
              <w:rPr>
                <w:rFonts w:ascii="Baskerville Old Face" w:hAnsi="Baskerville Old Face"/>
                <w:b/>
              </w:rPr>
            </w:pPr>
            <w:r>
              <w:rPr>
                <w:rFonts w:ascii="Times New Roman" w:eastAsiaTheme="minorEastAsia" w:hAnsi="Times New Roman" w:cs="Times New Roman"/>
                <w:sz w:val="20"/>
                <w:szCs w:val="20"/>
              </w:rPr>
              <w:t>What strategies are used to write</w:t>
            </w:r>
            <w:r w:rsidRPr="00867668">
              <w:rPr>
                <w:rFonts w:ascii="Times New Roman" w:eastAsiaTheme="minorEastAsia" w:hAnsi="Times New Roman" w:cs="Times New Roman"/>
                <w:sz w:val="20"/>
                <w:szCs w:val="20"/>
              </w:rPr>
              <w:t xml:space="preserve"> two fractions with respective </w:t>
            </w:r>
            <w:r w:rsidR="00BF1CFC">
              <w:rPr>
                <w:rFonts w:ascii="Times New Roman" w:eastAsiaTheme="minorEastAsia" w:hAnsi="Times New Roman" w:cs="Times New Roman"/>
                <w:sz w:val="20"/>
                <w:szCs w:val="20"/>
              </w:rPr>
              <w:t>denominators of 10 and 100?</w:t>
            </w:r>
          </w:p>
          <w:p w:rsidR="00CC4DCA" w:rsidRPr="00B23261" w:rsidRDefault="00CC4DCA" w:rsidP="00CC4DCA">
            <w:pPr>
              <w:rPr>
                <w:rFonts w:ascii="Baskerville Old Face" w:hAnsi="Baskerville Old Face"/>
                <w:b/>
              </w:rPr>
            </w:pPr>
          </w:p>
        </w:tc>
        <w:tc>
          <w:tcPr>
            <w:tcW w:w="3913" w:type="dxa"/>
          </w:tcPr>
          <w:p w:rsidR="00C73E39" w:rsidRPr="006560B3" w:rsidRDefault="00C73E39" w:rsidP="00C73E39">
            <w:pPr>
              <w:rPr>
                <w:sz w:val="16"/>
                <w:szCs w:val="16"/>
              </w:rPr>
            </w:pPr>
            <w:r w:rsidRPr="006560B3">
              <w:rPr>
                <w:b/>
                <w:sz w:val="16"/>
                <w:szCs w:val="16"/>
              </w:rPr>
              <w:t>Formative</w:t>
            </w:r>
            <w:r w:rsidRPr="006560B3">
              <w:rPr>
                <w:sz w:val="16"/>
                <w:szCs w:val="16"/>
              </w:rPr>
              <w:t>:</w:t>
            </w:r>
          </w:p>
          <w:p w:rsidR="00C73E39" w:rsidRPr="006560B3" w:rsidRDefault="00C73E39" w:rsidP="00C73E39">
            <w:pPr>
              <w:rPr>
                <w:sz w:val="16"/>
                <w:szCs w:val="16"/>
              </w:rPr>
            </w:pPr>
            <w:r w:rsidRPr="006560B3">
              <w:rPr>
                <w:sz w:val="16"/>
                <w:szCs w:val="16"/>
              </w:rPr>
              <w:t>questioning, discussion, exit slip, graphic organizers, self -assessment, individual white boards, math tools/games</w:t>
            </w:r>
          </w:p>
          <w:p w:rsidR="00C73E39" w:rsidRPr="006560B3" w:rsidRDefault="00C73E39" w:rsidP="00C73E39">
            <w:pPr>
              <w:rPr>
                <w:sz w:val="16"/>
                <w:szCs w:val="16"/>
              </w:rPr>
            </w:pPr>
          </w:p>
          <w:p w:rsidR="00C73E39" w:rsidRPr="006560B3" w:rsidRDefault="00C73E39" w:rsidP="00C73E39">
            <w:pPr>
              <w:rPr>
                <w:b/>
                <w:sz w:val="16"/>
                <w:szCs w:val="16"/>
              </w:rPr>
            </w:pPr>
            <w:r w:rsidRPr="006560B3">
              <w:rPr>
                <w:b/>
                <w:sz w:val="16"/>
                <w:szCs w:val="16"/>
              </w:rPr>
              <w:t>Summative</w:t>
            </w:r>
            <w:r w:rsidRPr="006560B3">
              <w:rPr>
                <w:sz w:val="16"/>
                <w:szCs w:val="16"/>
              </w:rPr>
              <w:t>:</w:t>
            </w:r>
            <w:r w:rsidRPr="006560B3">
              <w:rPr>
                <w:b/>
                <w:sz w:val="16"/>
                <w:szCs w:val="16"/>
              </w:rPr>
              <w:t xml:space="preserve"> </w:t>
            </w:r>
          </w:p>
          <w:p w:rsidR="00C73E39" w:rsidRPr="006560B3" w:rsidRDefault="00C73E39" w:rsidP="00C73E39">
            <w:pPr>
              <w:rPr>
                <w:b/>
                <w:sz w:val="16"/>
                <w:szCs w:val="16"/>
              </w:rPr>
            </w:pPr>
            <w:r w:rsidRPr="006560B3">
              <w:rPr>
                <w:sz w:val="16"/>
                <w:szCs w:val="16"/>
              </w:rPr>
              <w:t>daily common core review, quick check, multiple-choice topic test, free-response topic test, performance assessment, cumulative test, benchmark test</w:t>
            </w:r>
          </w:p>
          <w:p w:rsidR="00CC4DCA" w:rsidRPr="00B23261" w:rsidRDefault="00CC4DCA" w:rsidP="00CC4DCA">
            <w:pPr>
              <w:rPr>
                <w:rFonts w:ascii="Baskerville Old Face" w:hAnsi="Baskerville Old Face"/>
                <w:b/>
              </w:rPr>
            </w:pP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266DD8" w:rsidRDefault="00266DD8" w:rsidP="00266DD8">
            <w:pPr>
              <w:pStyle w:val="Normal1"/>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 </w:t>
            </w:r>
            <w:r w:rsidR="004502D9">
              <w:rPr>
                <w:rFonts w:ascii="Times New Roman" w:hAnsi="Times New Roman" w:cs="Times New Roman"/>
                <w:sz w:val="20"/>
                <w:szCs w:val="20"/>
              </w:rPr>
              <w:t>S</w:t>
            </w:r>
            <w:r>
              <w:rPr>
                <w:rFonts w:ascii="Times New Roman" w:hAnsi="Times New Roman" w:cs="Times New Roman"/>
                <w:sz w:val="20"/>
                <w:szCs w:val="20"/>
              </w:rPr>
              <w:t>ome fractions can be decomposed and a</w:t>
            </w:r>
            <w:r w:rsidR="004502D9" w:rsidRPr="00867668">
              <w:rPr>
                <w:rFonts w:ascii="Times New Roman" w:hAnsi="Times New Roman" w:cs="Times New Roman"/>
                <w:sz w:val="20"/>
                <w:szCs w:val="20"/>
              </w:rPr>
              <w:t>ddi</w:t>
            </w:r>
            <w:r>
              <w:rPr>
                <w:rFonts w:ascii="Times New Roman" w:hAnsi="Times New Roman" w:cs="Times New Roman"/>
                <w:sz w:val="20"/>
                <w:szCs w:val="20"/>
              </w:rPr>
              <w:t>tion/subtraction of fractions are</w:t>
            </w:r>
            <w:r w:rsidR="004502D9" w:rsidRPr="00867668">
              <w:rPr>
                <w:rFonts w:ascii="Times New Roman" w:hAnsi="Times New Roman" w:cs="Times New Roman"/>
                <w:sz w:val="20"/>
                <w:szCs w:val="20"/>
              </w:rPr>
              <w:t xml:space="preserve"> joining/separating pa</w:t>
            </w:r>
            <w:r w:rsidR="004502D9">
              <w:rPr>
                <w:rFonts w:ascii="Times New Roman" w:hAnsi="Times New Roman" w:cs="Times New Roman"/>
                <w:sz w:val="20"/>
                <w:szCs w:val="20"/>
              </w:rPr>
              <w:t>rts referring to the same whole.</w:t>
            </w:r>
          </w:p>
          <w:p w:rsidR="00A44A62" w:rsidRPr="00867668" w:rsidRDefault="00266DD8" w:rsidP="00266DD8">
            <w:pPr>
              <w:pStyle w:val="Normal1"/>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 A</w:t>
            </w:r>
            <w:r w:rsidR="004502D9" w:rsidRPr="00867668">
              <w:rPr>
                <w:rFonts w:ascii="Times New Roman" w:hAnsi="Times New Roman" w:cs="Times New Roman"/>
                <w:sz w:val="20"/>
                <w:szCs w:val="20"/>
              </w:rPr>
              <w:t xml:space="preserve">ny fraction </w:t>
            </w:r>
            <w:r w:rsidR="004502D9" w:rsidRPr="00867668">
              <w:rPr>
                <w:rFonts w:ascii="Times New Roman" w:hAnsi="Times New Roman" w:cs="Times New Roman"/>
                <w:i/>
                <w:iCs/>
                <w:sz w:val="20"/>
                <w:szCs w:val="20"/>
              </w:rPr>
              <w:t>a</w:t>
            </w:r>
            <w:r w:rsidR="004502D9" w:rsidRPr="00867668">
              <w:rPr>
                <w:rFonts w:ascii="Times New Roman" w:hAnsi="Times New Roman" w:cs="Times New Roman"/>
                <w:sz w:val="20"/>
                <w:szCs w:val="20"/>
              </w:rPr>
              <w:t>/</w:t>
            </w:r>
            <w:r w:rsidR="004502D9" w:rsidRPr="00867668">
              <w:rPr>
                <w:rFonts w:ascii="Times New Roman" w:hAnsi="Times New Roman" w:cs="Times New Roman"/>
                <w:i/>
                <w:iCs/>
                <w:sz w:val="20"/>
                <w:szCs w:val="20"/>
              </w:rPr>
              <w:t xml:space="preserve">b </w:t>
            </w:r>
            <w:r w:rsidR="004502D9" w:rsidRPr="00867668">
              <w:rPr>
                <w:rFonts w:ascii="Times New Roman" w:hAnsi="Times New Roman" w:cs="Times New Roman"/>
                <w:sz w:val="20"/>
                <w:szCs w:val="20"/>
              </w:rPr>
              <w:t>as a multiple of fraction 1/</w:t>
            </w:r>
            <w:r w:rsidR="004502D9" w:rsidRPr="00867668">
              <w:rPr>
                <w:rFonts w:ascii="Times New Roman" w:hAnsi="Times New Roman" w:cs="Times New Roman"/>
                <w:i/>
                <w:iCs/>
                <w:sz w:val="20"/>
                <w:szCs w:val="20"/>
              </w:rPr>
              <w:t>b</w:t>
            </w:r>
            <w:r>
              <w:rPr>
                <w:rFonts w:ascii="Times New Roman" w:hAnsi="Times New Roman" w:cs="Times New Roman"/>
                <w:i/>
                <w:iCs/>
                <w:sz w:val="20"/>
                <w:szCs w:val="20"/>
              </w:rPr>
              <w:t xml:space="preserve">, </w:t>
            </w:r>
            <w:r w:rsidR="004502D9" w:rsidRPr="00867668">
              <w:rPr>
                <w:rFonts w:ascii="Times New Roman" w:hAnsi="Times New Roman" w:cs="Times New Roman"/>
                <w:sz w:val="20"/>
                <w:szCs w:val="20"/>
              </w:rPr>
              <w:t xml:space="preserve">any multiple of fraction </w:t>
            </w:r>
            <w:r w:rsidR="004502D9" w:rsidRPr="00867668">
              <w:rPr>
                <w:rFonts w:ascii="Times New Roman" w:hAnsi="Times New Roman" w:cs="Times New Roman"/>
                <w:i/>
                <w:sz w:val="20"/>
                <w:szCs w:val="20"/>
              </w:rPr>
              <w:t>a/b</w:t>
            </w:r>
            <w:r w:rsidR="004502D9" w:rsidRPr="00867668">
              <w:rPr>
                <w:rFonts w:ascii="Times New Roman" w:hAnsi="Times New Roman" w:cs="Times New Roman"/>
                <w:sz w:val="20"/>
                <w:szCs w:val="20"/>
              </w:rPr>
              <w:t xml:space="preserve"> is also a multiple of fraction </w:t>
            </w:r>
            <w:r w:rsidR="004502D9" w:rsidRPr="001B598F">
              <w:rPr>
                <w:rFonts w:ascii="Times New Roman" w:hAnsi="Times New Roman" w:cs="Times New Roman"/>
                <w:sz w:val="20"/>
                <w:szCs w:val="20"/>
              </w:rPr>
              <w:t>1</w:t>
            </w:r>
            <w:r w:rsidR="004502D9" w:rsidRPr="00867668">
              <w:rPr>
                <w:rFonts w:ascii="Times New Roman" w:hAnsi="Times New Roman" w:cs="Times New Roman"/>
                <w:i/>
                <w:sz w:val="20"/>
                <w:szCs w:val="20"/>
              </w:rPr>
              <w:t>/b</w:t>
            </w:r>
            <w:r w:rsidR="00A44A62" w:rsidRPr="00867668">
              <w:rPr>
                <w:rFonts w:ascii="Times New Roman" w:hAnsi="Times New Roman" w:cs="Times New Roman"/>
                <w:sz w:val="20"/>
                <w:szCs w:val="20"/>
              </w:rPr>
              <w:t xml:space="preserve"> represent </w:t>
            </w:r>
            <w:r w:rsidR="00A44A62" w:rsidRPr="001B598F">
              <w:rPr>
                <w:rFonts w:ascii="Times New Roman" w:hAnsi="Times New Roman" w:cs="Times New Roman"/>
                <w:i/>
                <w:sz w:val="20"/>
                <w:szCs w:val="20"/>
              </w:rPr>
              <w:t>a/b</w:t>
            </w:r>
            <w:r w:rsidR="00A44A62" w:rsidRPr="00867668">
              <w:rPr>
                <w:rFonts w:ascii="Times New Roman" w:hAnsi="Times New Roman" w:cs="Times New Roman"/>
                <w:sz w:val="20"/>
                <w:szCs w:val="20"/>
              </w:rPr>
              <w:t xml:space="preserve"> as a x (</w:t>
            </w:r>
            <w:r w:rsidR="00A44A62" w:rsidRPr="001B598F">
              <w:rPr>
                <w:rFonts w:ascii="Times New Roman" w:hAnsi="Times New Roman" w:cs="Times New Roman"/>
                <w:sz w:val="20"/>
                <w:szCs w:val="20"/>
              </w:rPr>
              <w:t>1</w:t>
            </w:r>
            <w:r w:rsidR="00A44A62" w:rsidRPr="001B598F">
              <w:rPr>
                <w:rFonts w:ascii="Times New Roman" w:hAnsi="Times New Roman" w:cs="Times New Roman"/>
                <w:i/>
                <w:sz w:val="20"/>
                <w:szCs w:val="20"/>
              </w:rPr>
              <w:t>/b</w:t>
            </w:r>
            <w:r w:rsidR="00A44A62" w:rsidRPr="00867668">
              <w:rPr>
                <w:rFonts w:ascii="Times New Roman" w:hAnsi="Times New Roman" w:cs="Times New Roman"/>
                <w:sz w:val="20"/>
                <w:szCs w:val="20"/>
              </w:rPr>
              <w:t>) using a visual fraction model</w:t>
            </w:r>
            <w:r w:rsidR="00A44A62">
              <w:rPr>
                <w:rFonts w:ascii="Times New Roman" w:hAnsi="Times New Roman" w:cs="Times New Roman"/>
                <w:sz w:val="20"/>
                <w:szCs w:val="20"/>
              </w:rPr>
              <w:t>.</w:t>
            </w:r>
          </w:p>
          <w:p w:rsidR="00266DD8" w:rsidRDefault="00266DD8" w:rsidP="00266DD8">
            <w:pPr>
              <w:pStyle w:val="Normal1"/>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 R</w:t>
            </w:r>
            <w:r w:rsidR="00A44A62" w:rsidRPr="00867668">
              <w:rPr>
                <w:rFonts w:ascii="Times New Roman" w:hAnsi="Times New Roman" w:cs="Times New Roman"/>
                <w:sz w:val="20"/>
                <w:szCs w:val="20"/>
              </w:rPr>
              <w:t xml:space="preserve">epresent </w:t>
            </w:r>
            <w:r w:rsidR="00A44A62" w:rsidRPr="00867668">
              <w:rPr>
                <w:rFonts w:ascii="Times New Roman" w:hAnsi="Times New Roman" w:cs="Times New Roman"/>
                <w:i/>
                <w:iCs/>
                <w:sz w:val="20"/>
                <w:szCs w:val="20"/>
              </w:rPr>
              <w:t>n × (a/b) as (n × a)/b</w:t>
            </w:r>
            <w:r w:rsidR="00A44A62" w:rsidRPr="00867668">
              <w:rPr>
                <w:rFonts w:ascii="Times New Roman" w:hAnsi="Times New Roman" w:cs="Times New Roman"/>
                <w:sz w:val="20"/>
                <w:szCs w:val="20"/>
              </w:rPr>
              <w:t xml:space="preserve"> in a visual fraction model</w:t>
            </w:r>
            <w:r>
              <w:rPr>
                <w:rFonts w:ascii="Times New Roman" w:hAnsi="Times New Roman" w:cs="Times New Roman"/>
                <w:sz w:val="20"/>
                <w:szCs w:val="20"/>
              </w:rPr>
              <w:t xml:space="preserve">, </w:t>
            </w:r>
            <w:r w:rsidR="00A44A62" w:rsidRPr="00867668">
              <w:rPr>
                <w:rFonts w:ascii="Times New Roman" w:hAnsi="Times New Roman" w:cs="Times New Roman"/>
                <w:sz w:val="20"/>
                <w:szCs w:val="20"/>
              </w:rPr>
              <w:t>multiply a fraction by a whole number</w:t>
            </w:r>
            <w:r w:rsidR="00A44A62">
              <w:rPr>
                <w:rFonts w:ascii="Times New Roman" w:hAnsi="Times New Roman" w:cs="Times New Roman"/>
                <w:sz w:val="20"/>
                <w:szCs w:val="20"/>
              </w:rPr>
              <w:t>.</w:t>
            </w:r>
          </w:p>
          <w:p w:rsidR="00A44A62" w:rsidRPr="00867668" w:rsidRDefault="00266DD8" w:rsidP="00266DD8">
            <w:pPr>
              <w:pStyle w:val="Normal1"/>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4. S</w:t>
            </w:r>
            <w:r w:rsidR="00A44A62" w:rsidRPr="00867668">
              <w:rPr>
                <w:rFonts w:ascii="Times New Roman" w:hAnsi="Times New Roman" w:cs="Times New Roman"/>
                <w:sz w:val="20"/>
                <w:szCs w:val="20"/>
              </w:rPr>
              <w:t>olve real world problems by multiplying a fraction by a whole number, using visual fraction models and equations to represent the problem</w:t>
            </w:r>
            <w:r w:rsidR="00A44A62">
              <w:rPr>
                <w:rFonts w:ascii="Times New Roman" w:hAnsi="Times New Roman" w:cs="Times New Roman"/>
                <w:sz w:val="20"/>
                <w:szCs w:val="20"/>
              </w:rPr>
              <w:t>.</w:t>
            </w:r>
          </w:p>
          <w:p w:rsidR="00A44A62" w:rsidRPr="00867668" w:rsidRDefault="00266DD8" w:rsidP="00266DD8">
            <w:pPr>
              <w:pStyle w:val="Normal1"/>
              <w:spacing w:after="0" w:line="240" w:lineRule="auto"/>
              <w:contextualSpacing/>
              <w:rPr>
                <w:rFonts w:ascii="Times New Roman" w:hAnsi="Times New Roman" w:cs="Times New Roman"/>
                <w:sz w:val="20"/>
                <w:szCs w:val="20"/>
              </w:rPr>
            </w:pPr>
            <w:r>
              <w:rPr>
                <w:rFonts w:ascii="Times New Roman" w:eastAsiaTheme="minorEastAsia" w:hAnsi="Times New Roman" w:cs="Times New Roman"/>
                <w:color w:val="auto"/>
                <w:sz w:val="20"/>
                <w:szCs w:val="20"/>
              </w:rPr>
              <w:t>5. A</w:t>
            </w:r>
            <w:r w:rsidR="00A44A62" w:rsidRPr="00867668">
              <w:rPr>
                <w:rFonts w:ascii="Times New Roman" w:eastAsiaTheme="minorEastAsia" w:hAnsi="Times New Roman" w:cs="Times New Roman"/>
                <w:color w:val="auto"/>
                <w:sz w:val="20"/>
                <w:szCs w:val="20"/>
              </w:rPr>
              <w:t>dd two fractions with respective denominators of 10 and 100 using equivalent fractions</w:t>
            </w:r>
            <w:r w:rsidR="00A44A62">
              <w:rPr>
                <w:rFonts w:ascii="Times New Roman" w:eastAsiaTheme="minorEastAsia" w:hAnsi="Times New Roman" w:cs="Times New Roman"/>
                <w:color w:val="auto"/>
                <w:sz w:val="20"/>
                <w:szCs w:val="20"/>
              </w:rPr>
              <w:t>.</w:t>
            </w:r>
          </w:p>
          <w:p w:rsidR="00CC4DCA" w:rsidRPr="00A44A62" w:rsidRDefault="00CC4DCA" w:rsidP="00A44A62">
            <w:pPr>
              <w:pStyle w:val="Normal1"/>
              <w:spacing w:after="0" w:line="240" w:lineRule="auto"/>
              <w:ind w:left="1080"/>
              <w:contextualSpacing/>
              <w:rPr>
                <w:rFonts w:ascii="Times New Roman" w:hAnsi="Times New Roman" w:cs="Times New Roman"/>
                <w:sz w:val="20"/>
                <w:szCs w:val="20"/>
              </w:rPr>
            </w:pPr>
          </w:p>
        </w:tc>
        <w:tc>
          <w:tcPr>
            <w:tcW w:w="3913" w:type="dxa"/>
          </w:tcPr>
          <w:p w:rsidR="008F6D03" w:rsidRPr="00AD0774" w:rsidRDefault="008F6D03" w:rsidP="008F6D03">
            <w:pPr>
              <w:rPr>
                <w:sz w:val="16"/>
                <w:szCs w:val="16"/>
              </w:rPr>
            </w:pPr>
            <w:proofErr w:type="spellStart"/>
            <w:r w:rsidRPr="00AD0774">
              <w:rPr>
                <w:sz w:val="16"/>
                <w:szCs w:val="16"/>
              </w:rPr>
              <w:t>EnVision</w:t>
            </w:r>
            <w:proofErr w:type="spellEnd"/>
            <w:r w:rsidRPr="00AD0774">
              <w:rPr>
                <w:sz w:val="16"/>
                <w:szCs w:val="16"/>
              </w:rPr>
              <w:t xml:space="preserve"> Math Series 2.0, Pearson, 2016</w:t>
            </w:r>
          </w:p>
          <w:p w:rsidR="008F6D03" w:rsidRPr="00AD0774" w:rsidRDefault="008F6D03" w:rsidP="008F6D03">
            <w:pPr>
              <w:rPr>
                <w:sz w:val="16"/>
                <w:szCs w:val="16"/>
              </w:rPr>
            </w:pPr>
            <w:r w:rsidRPr="00AD0774">
              <w:rPr>
                <w:sz w:val="16"/>
                <w:szCs w:val="16"/>
              </w:rPr>
              <w:t>Student manipulatives</w:t>
            </w:r>
          </w:p>
          <w:p w:rsidR="008F6D03" w:rsidRPr="00AD0774" w:rsidRDefault="008F6D03" w:rsidP="008F6D03">
            <w:pPr>
              <w:rPr>
                <w:sz w:val="16"/>
                <w:szCs w:val="16"/>
              </w:rPr>
            </w:pPr>
            <w:r w:rsidRPr="00AD0774">
              <w:rPr>
                <w:sz w:val="16"/>
                <w:szCs w:val="16"/>
              </w:rPr>
              <w:t>Pearson Success Net (online tools)</w:t>
            </w:r>
          </w:p>
          <w:p w:rsidR="008F6D03" w:rsidRPr="00AD0774" w:rsidRDefault="008F6D03" w:rsidP="008F6D03">
            <w:pPr>
              <w:rPr>
                <w:sz w:val="16"/>
                <w:szCs w:val="16"/>
              </w:rPr>
            </w:pPr>
            <w:r w:rsidRPr="00AD0774">
              <w:rPr>
                <w:sz w:val="16"/>
                <w:szCs w:val="16"/>
              </w:rPr>
              <w:t>Math Instructional Coach</w:t>
            </w:r>
          </w:p>
          <w:p w:rsidR="008F6D03" w:rsidRDefault="008F6D03" w:rsidP="008F6D03">
            <w:pPr>
              <w:rPr>
                <w:sz w:val="16"/>
                <w:szCs w:val="16"/>
              </w:rPr>
            </w:pPr>
            <w:r w:rsidRPr="00AD0774">
              <w:rPr>
                <w:sz w:val="16"/>
                <w:szCs w:val="16"/>
              </w:rPr>
              <w:t>Compass Learning Odyssey</w:t>
            </w:r>
          </w:p>
          <w:p w:rsidR="008F6D03" w:rsidRDefault="008F6D03" w:rsidP="008F6D03">
            <w:pPr>
              <w:rPr>
                <w:sz w:val="16"/>
                <w:szCs w:val="16"/>
              </w:rPr>
            </w:pPr>
            <w:r>
              <w:rPr>
                <w:sz w:val="16"/>
                <w:szCs w:val="16"/>
              </w:rPr>
              <w:t>Technology:</w:t>
            </w:r>
          </w:p>
          <w:p w:rsidR="008F6D03" w:rsidRDefault="00C86791" w:rsidP="008F6D03">
            <w:pPr>
              <w:rPr>
                <w:sz w:val="16"/>
                <w:szCs w:val="16"/>
              </w:rPr>
            </w:pPr>
            <w:hyperlink r:id="rId47" w:history="1">
              <w:r w:rsidR="008F6D03" w:rsidRPr="00B5428C">
                <w:rPr>
                  <w:rStyle w:val="Hyperlink"/>
                  <w:sz w:val="16"/>
                  <w:szCs w:val="16"/>
                </w:rPr>
                <w:t>www.coolmath4kids.com</w:t>
              </w:r>
            </w:hyperlink>
          </w:p>
          <w:p w:rsidR="008F6D03" w:rsidRDefault="00C86791" w:rsidP="008F6D03">
            <w:pPr>
              <w:rPr>
                <w:sz w:val="16"/>
                <w:szCs w:val="16"/>
              </w:rPr>
            </w:pPr>
            <w:hyperlink r:id="rId48" w:history="1">
              <w:r w:rsidR="008F6D03" w:rsidRPr="00B5428C">
                <w:rPr>
                  <w:rStyle w:val="Hyperlink"/>
                  <w:sz w:val="16"/>
                  <w:szCs w:val="16"/>
                </w:rPr>
                <w:t>www.aplusmath.com</w:t>
              </w:r>
            </w:hyperlink>
          </w:p>
          <w:p w:rsidR="008F6D03" w:rsidRDefault="00C86791" w:rsidP="008F6D03">
            <w:pPr>
              <w:rPr>
                <w:sz w:val="16"/>
                <w:szCs w:val="16"/>
              </w:rPr>
            </w:pPr>
            <w:hyperlink r:id="rId49" w:history="1">
              <w:r w:rsidR="008F6D03" w:rsidRPr="00B5428C">
                <w:rPr>
                  <w:rStyle w:val="Hyperlink"/>
                  <w:sz w:val="16"/>
                  <w:szCs w:val="16"/>
                </w:rPr>
                <w:t>www.aaamath.com</w:t>
              </w:r>
            </w:hyperlink>
          </w:p>
          <w:p w:rsidR="008F6D03" w:rsidRDefault="00C86791" w:rsidP="008F6D03">
            <w:pPr>
              <w:rPr>
                <w:rStyle w:val="Hyperlink"/>
                <w:sz w:val="16"/>
                <w:szCs w:val="16"/>
              </w:rPr>
            </w:pPr>
            <w:hyperlink r:id="rId50" w:history="1">
              <w:r w:rsidR="008F6D03" w:rsidRPr="00B5428C">
                <w:rPr>
                  <w:rStyle w:val="Hyperlink"/>
                  <w:sz w:val="16"/>
                  <w:szCs w:val="16"/>
                </w:rPr>
                <w:t>www.kidsnumbers.com</w:t>
              </w:r>
            </w:hyperlink>
          </w:p>
          <w:p w:rsidR="00396E64" w:rsidRDefault="00396E64" w:rsidP="008F6D03">
            <w:pPr>
              <w:rPr>
                <w:sz w:val="16"/>
                <w:szCs w:val="16"/>
              </w:rPr>
            </w:pPr>
          </w:p>
          <w:p w:rsidR="00B51833" w:rsidRPr="00B51833" w:rsidRDefault="00C86791" w:rsidP="00B51833">
            <w:pPr>
              <w:pStyle w:val="NoSpacing"/>
              <w:rPr>
                <w:rFonts w:cs="Times New Roman"/>
                <w:sz w:val="16"/>
                <w:szCs w:val="16"/>
              </w:rPr>
            </w:pPr>
            <w:hyperlink r:id="rId51" w:history="1">
              <w:r w:rsidR="00B51833" w:rsidRPr="00B51833">
                <w:rPr>
                  <w:rStyle w:val="Hyperlink"/>
                  <w:rFonts w:cs="Times New Roman"/>
                  <w:color w:val="auto"/>
                  <w:sz w:val="16"/>
                  <w:szCs w:val="16"/>
                </w:rPr>
                <w:t>4.NF.B.3c Cynthia's Perfect Punch</w:t>
              </w:r>
            </w:hyperlink>
          </w:p>
          <w:p w:rsidR="00B51833" w:rsidRPr="00B51833" w:rsidRDefault="00C86791" w:rsidP="00B51833">
            <w:pPr>
              <w:pStyle w:val="NoSpacing"/>
              <w:rPr>
                <w:rFonts w:cs="Times New Roman"/>
                <w:sz w:val="16"/>
                <w:szCs w:val="16"/>
              </w:rPr>
            </w:pPr>
            <w:hyperlink r:id="rId52" w:history="1">
              <w:r w:rsidR="00B51833" w:rsidRPr="00B51833">
                <w:rPr>
                  <w:rStyle w:val="Hyperlink"/>
                  <w:rFonts w:cs="Times New Roman"/>
                  <w:color w:val="auto"/>
                  <w:sz w:val="16"/>
                  <w:szCs w:val="16"/>
                </w:rPr>
                <w:t>4.NF.B.3c Peaches</w:t>
              </w:r>
            </w:hyperlink>
          </w:p>
          <w:p w:rsidR="00B51833" w:rsidRPr="00B51833" w:rsidRDefault="00C86791" w:rsidP="00B51833">
            <w:pPr>
              <w:pStyle w:val="NoSpacing"/>
              <w:rPr>
                <w:rFonts w:cs="Times New Roman"/>
                <w:sz w:val="16"/>
                <w:szCs w:val="16"/>
              </w:rPr>
            </w:pPr>
            <w:hyperlink r:id="rId53" w:history="1">
              <w:r w:rsidR="00B51833" w:rsidRPr="00B51833">
                <w:rPr>
                  <w:rStyle w:val="Hyperlink"/>
                  <w:rFonts w:cs="Times New Roman"/>
                  <w:color w:val="auto"/>
                  <w:sz w:val="16"/>
                  <w:szCs w:val="16"/>
                </w:rPr>
                <w:t>4.MD.B.4 Button Diameters</w:t>
              </w:r>
            </w:hyperlink>
          </w:p>
          <w:p w:rsidR="00B51833" w:rsidRPr="00B51833" w:rsidRDefault="00C86791" w:rsidP="00B51833">
            <w:pPr>
              <w:pStyle w:val="NoSpacing"/>
              <w:rPr>
                <w:rFonts w:cs="Times New Roman"/>
                <w:sz w:val="16"/>
                <w:szCs w:val="16"/>
              </w:rPr>
            </w:pPr>
            <w:hyperlink r:id="rId54" w:history="1">
              <w:r w:rsidR="00B51833" w:rsidRPr="00B51833">
                <w:rPr>
                  <w:rStyle w:val="Hyperlink"/>
                  <w:rFonts w:cs="Times New Roman"/>
                  <w:color w:val="auto"/>
                  <w:sz w:val="16"/>
                  <w:szCs w:val="16"/>
                </w:rPr>
                <w:t>4.NF.B.4 Extending Multiplication From Whole Numbers to Fractions</w:t>
              </w:r>
            </w:hyperlink>
          </w:p>
          <w:p w:rsidR="00B51833" w:rsidRPr="00B23261" w:rsidRDefault="00C86791" w:rsidP="00B51833">
            <w:pPr>
              <w:pStyle w:val="NoSpacing"/>
              <w:rPr>
                <w:rFonts w:ascii="Baskerville Old Face" w:hAnsi="Baskerville Old Face"/>
              </w:rPr>
            </w:pPr>
            <w:hyperlink r:id="rId55" w:history="1">
              <w:r w:rsidR="00B51833" w:rsidRPr="00B51833">
                <w:rPr>
                  <w:rStyle w:val="Hyperlink"/>
                  <w:rFonts w:cs="Times New Roman"/>
                  <w:color w:val="auto"/>
                  <w:sz w:val="16"/>
                  <w:szCs w:val="16"/>
                </w:rPr>
                <w:t>4.NF.B.4c Sugar in six cans of soda</w:t>
              </w:r>
            </w:hyperlink>
          </w:p>
        </w:tc>
      </w:tr>
      <w:tr w:rsidR="00CC4DCA" w:rsidRPr="00CA6F26" w:rsidTr="00CC4DCA">
        <w:tc>
          <w:tcPr>
            <w:tcW w:w="4765" w:type="dxa"/>
          </w:tcPr>
          <w:p w:rsidR="00CC4DCA" w:rsidRDefault="00CC4DCA" w:rsidP="00CC4DCA">
            <w:pPr>
              <w:ind w:left="150" w:firstLine="7"/>
              <w:rPr>
                <w:rFonts w:ascii="Baskerville Old Face" w:hAnsi="Baskerville Old Face"/>
                <w:sz w:val="28"/>
              </w:rPr>
            </w:pPr>
          </w:p>
        </w:tc>
        <w:tc>
          <w:tcPr>
            <w:tcW w:w="4272" w:type="dxa"/>
          </w:tcPr>
          <w:p w:rsidR="00CC4DCA" w:rsidRDefault="00CC4DCA" w:rsidP="00275345">
            <w:pPr>
              <w:rPr>
                <w:rFonts w:ascii="Baskerville Old Face" w:hAnsi="Baskerville Old Face"/>
                <w:b/>
                <w:i/>
              </w:rPr>
            </w:pPr>
          </w:p>
          <w:p w:rsidR="001C1ABE" w:rsidRDefault="001C1ABE" w:rsidP="00275345">
            <w:pPr>
              <w:rPr>
                <w:rFonts w:ascii="Baskerville Old Face" w:hAnsi="Baskerville Old Face"/>
                <w:b/>
                <w:i/>
              </w:rPr>
            </w:pPr>
          </w:p>
          <w:p w:rsidR="00E769B9" w:rsidRDefault="00E769B9" w:rsidP="00275345">
            <w:pPr>
              <w:rPr>
                <w:rFonts w:ascii="Baskerville Old Face" w:hAnsi="Baskerville Old Face"/>
                <w:b/>
                <w:i/>
              </w:rPr>
            </w:pPr>
          </w:p>
          <w:p w:rsidR="00E769B9" w:rsidRDefault="00E769B9" w:rsidP="00275345">
            <w:pPr>
              <w:rPr>
                <w:rFonts w:ascii="Baskerville Old Face" w:hAnsi="Baskerville Old Face"/>
                <w:b/>
                <w:i/>
              </w:rPr>
            </w:pPr>
          </w:p>
          <w:p w:rsidR="00E769B9" w:rsidRDefault="00E769B9" w:rsidP="00275345">
            <w:pPr>
              <w:rPr>
                <w:rFonts w:ascii="Baskerville Old Face" w:hAnsi="Baskerville Old Face"/>
                <w:b/>
                <w:i/>
              </w:rPr>
            </w:pPr>
          </w:p>
          <w:p w:rsidR="00E769B9" w:rsidRDefault="00E769B9" w:rsidP="00275345">
            <w:pPr>
              <w:rPr>
                <w:rFonts w:ascii="Baskerville Old Face" w:hAnsi="Baskerville Old Face"/>
                <w:b/>
                <w:i/>
              </w:rPr>
            </w:pPr>
          </w:p>
          <w:p w:rsidR="00E769B9" w:rsidRDefault="00E769B9" w:rsidP="00275345">
            <w:pPr>
              <w:rPr>
                <w:rFonts w:ascii="Baskerville Old Face" w:hAnsi="Baskerville Old Face"/>
                <w:b/>
                <w:i/>
              </w:rPr>
            </w:pPr>
          </w:p>
          <w:p w:rsidR="00E769B9" w:rsidRDefault="00E769B9" w:rsidP="00275345">
            <w:pPr>
              <w:rPr>
                <w:rFonts w:ascii="Baskerville Old Face" w:hAnsi="Baskerville Old Face"/>
                <w:b/>
                <w:i/>
              </w:rPr>
            </w:pPr>
          </w:p>
          <w:p w:rsidR="00E769B9" w:rsidRDefault="00E769B9" w:rsidP="00275345">
            <w:pPr>
              <w:rPr>
                <w:rFonts w:ascii="Baskerville Old Face" w:hAnsi="Baskerville Old Face"/>
                <w:b/>
                <w:i/>
              </w:rPr>
            </w:pPr>
          </w:p>
          <w:p w:rsidR="00E769B9" w:rsidRDefault="00E769B9" w:rsidP="00275345">
            <w:pPr>
              <w:rPr>
                <w:rFonts w:ascii="Baskerville Old Face" w:hAnsi="Baskerville Old Face"/>
                <w:b/>
                <w:i/>
              </w:rPr>
            </w:pPr>
          </w:p>
          <w:p w:rsidR="00E769B9" w:rsidRDefault="00E769B9" w:rsidP="00275345">
            <w:pPr>
              <w:rPr>
                <w:rFonts w:ascii="Baskerville Old Face" w:hAnsi="Baskerville Old Face"/>
                <w:b/>
                <w:i/>
              </w:rPr>
            </w:pPr>
          </w:p>
          <w:p w:rsidR="00E769B9" w:rsidRDefault="00E769B9" w:rsidP="00275345">
            <w:pPr>
              <w:rPr>
                <w:rFonts w:ascii="Baskerville Old Face" w:hAnsi="Baskerville Old Face"/>
                <w:b/>
                <w:i/>
              </w:rPr>
            </w:pPr>
          </w:p>
          <w:p w:rsidR="00E769B9" w:rsidRDefault="00E769B9" w:rsidP="00275345">
            <w:pPr>
              <w:rPr>
                <w:rFonts w:ascii="Baskerville Old Face" w:hAnsi="Baskerville Old Face"/>
                <w:b/>
                <w:i/>
              </w:rPr>
            </w:pPr>
          </w:p>
          <w:p w:rsidR="00E769B9" w:rsidRDefault="00E769B9" w:rsidP="00275345">
            <w:pPr>
              <w:rPr>
                <w:rFonts w:ascii="Baskerville Old Face" w:hAnsi="Baskerville Old Face"/>
                <w:b/>
                <w:i/>
              </w:rPr>
            </w:pPr>
          </w:p>
          <w:p w:rsidR="00E769B9" w:rsidRDefault="00E769B9" w:rsidP="00275345">
            <w:pPr>
              <w:rPr>
                <w:rFonts w:ascii="Baskerville Old Face" w:hAnsi="Baskerville Old Face"/>
                <w:b/>
                <w:i/>
              </w:rPr>
            </w:pPr>
          </w:p>
          <w:p w:rsidR="00E769B9" w:rsidRDefault="00E769B9" w:rsidP="00275345">
            <w:pPr>
              <w:rPr>
                <w:rFonts w:ascii="Baskerville Old Face" w:hAnsi="Baskerville Old Face"/>
                <w:b/>
                <w:i/>
              </w:rPr>
            </w:pPr>
          </w:p>
          <w:p w:rsidR="00FE2BB5" w:rsidRDefault="00FE2BB5" w:rsidP="00275345">
            <w:pPr>
              <w:rPr>
                <w:rFonts w:ascii="Baskerville Old Face" w:hAnsi="Baskerville Old Face"/>
                <w:b/>
                <w:i/>
              </w:rPr>
            </w:pPr>
          </w:p>
          <w:p w:rsidR="001C1ABE" w:rsidRPr="00275345" w:rsidRDefault="001C1ABE" w:rsidP="00275345">
            <w:pPr>
              <w:rPr>
                <w:rFonts w:ascii="Baskerville Old Face" w:hAnsi="Baskerville Old Face"/>
                <w:b/>
                <w:i/>
              </w:rPr>
            </w:pPr>
          </w:p>
          <w:p w:rsidR="00CC4DCA" w:rsidRPr="00C35BE0" w:rsidRDefault="00CC4DCA" w:rsidP="00CC4DCA">
            <w:pPr>
              <w:rPr>
                <w:rFonts w:ascii="Baskerville Old Face" w:hAnsi="Baskerville Old Face"/>
                <w:b/>
                <w:i/>
              </w:rPr>
            </w:pPr>
          </w:p>
        </w:tc>
        <w:tc>
          <w:tcPr>
            <w:tcW w:w="3913" w:type="dxa"/>
          </w:tcPr>
          <w:p w:rsidR="00CC4DCA" w:rsidRPr="00CA6F26" w:rsidRDefault="00CC4DCA" w:rsidP="00CC4DCA">
            <w:pPr>
              <w:rPr>
                <w:rFonts w:ascii="Baskerville Old Face" w:hAnsi="Baskerville Old Face"/>
                <w:i/>
              </w:rPr>
            </w:pPr>
          </w:p>
        </w:tc>
      </w:tr>
      <w:tr w:rsidR="00CC4DCA" w:rsidTr="00CC4DCA">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3 – </w:t>
            </w:r>
            <w:r>
              <w:rPr>
                <w:rFonts w:ascii="Baskerville Old Face" w:hAnsi="Baskerville Old Face"/>
                <w:b/>
                <w:color w:val="FFFFFF" w:themeColor="background1"/>
                <w:sz w:val="28"/>
              </w:rPr>
              <w:br/>
              <w:t xml:space="preserve">Big Idea: </w:t>
            </w:r>
            <w:r w:rsidR="00560AA0" w:rsidRPr="00560AA0">
              <w:rPr>
                <w:rFonts w:ascii="Baskerville Old Face" w:hAnsi="Baskerville Old Face"/>
                <w:b/>
                <w:color w:val="FFFFFF" w:themeColor="background1"/>
                <w:sz w:val="24"/>
              </w:rPr>
              <w:t xml:space="preserve">Decimal notations </w:t>
            </w:r>
          </w:p>
          <w:p w:rsidR="00CC4DCA" w:rsidRPr="00393763" w:rsidRDefault="00CC4DCA" w:rsidP="008C586C">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8C586C">
              <w:rPr>
                <w:rFonts w:ascii="Baskerville Old Face" w:hAnsi="Baskerville Old Face"/>
                <w:b/>
                <w:color w:val="FFFFFF" w:themeColor="background1"/>
                <w:sz w:val="28"/>
              </w:rPr>
              <w:t>Understand and Compare Decimals</w:t>
            </w:r>
          </w:p>
        </w:tc>
      </w:tr>
      <w:tr w:rsidR="00CC4DCA" w:rsidTr="00CC4DCA">
        <w:tc>
          <w:tcPr>
            <w:tcW w:w="4765" w:type="dxa"/>
            <w:vMerge w:val="restart"/>
            <w:tcBorders>
              <w:top w:val="nil"/>
            </w:tcBorders>
          </w:tcPr>
          <w:p w:rsidR="00CC4DCA" w:rsidRPr="00E769B9" w:rsidRDefault="00CC4DCA" w:rsidP="00CC4DCA">
            <w:pPr>
              <w:rPr>
                <w:rFonts w:ascii="Baskerville Old Face" w:hAnsi="Baskerville Old Face"/>
                <w:b/>
                <w:sz w:val="18"/>
                <w:szCs w:val="18"/>
              </w:rPr>
            </w:pPr>
            <w:r w:rsidRPr="00E769B9">
              <w:rPr>
                <w:rFonts w:ascii="Baskerville Old Face" w:hAnsi="Baskerville Old Face"/>
                <w:b/>
                <w:sz w:val="18"/>
                <w:szCs w:val="18"/>
              </w:rPr>
              <w:t xml:space="preserve">Standards: </w:t>
            </w:r>
          </w:p>
          <w:p w:rsidR="00CC4DCA" w:rsidRPr="00E769B9" w:rsidRDefault="00275345" w:rsidP="00CC4DCA">
            <w:pPr>
              <w:rPr>
                <w:rFonts w:ascii="Times New Roman" w:hAnsi="Times New Roman" w:cs="Times New Roman"/>
                <w:sz w:val="18"/>
                <w:szCs w:val="18"/>
              </w:rPr>
            </w:pPr>
            <w:r w:rsidRPr="00E769B9">
              <w:rPr>
                <w:rFonts w:ascii="Times New Roman" w:eastAsia="Times New Roman" w:hAnsi="Times New Roman" w:cs="Times New Roman"/>
                <w:caps/>
                <w:sz w:val="18"/>
                <w:szCs w:val="18"/>
              </w:rPr>
              <w:t xml:space="preserve">4.NF.C.6. </w:t>
            </w:r>
            <w:r w:rsidRPr="00E769B9">
              <w:rPr>
                <w:rFonts w:ascii="Times New Roman" w:hAnsi="Times New Roman" w:cs="Times New Roman"/>
                <w:sz w:val="18"/>
                <w:szCs w:val="18"/>
              </w:rPr>
              <w:t xml:space="preserve">Use decimal notation for fractions with denominators 10 or 100.   </w:t>
            </w:r>
          </w:p>
          <w:p w:rsidR="00275345" w:rsidRPr="00E769B9" w:rsidRDefault="00275345" w:rsidP="00275345">
            <w:pPr>
              <w:rPr>
                <w:rFonts w:ascii="Times New Roman" w:hAnsi="Times New Roman" w:cs="Times New Roman"/>
                <w:sz w:val="18"/>
                <w:szCs w:val="18"/>
              </w:rPr>
            </w:pPr>
            <w:r w:rsidRPr="00E769B9">
              <w:rPr>
                <w:rFonts w:ascii="Times New Roman" w:eastAsia="Times New Roman" w:hAnsi="Times New Roman" w:cs="Times New Roman"/>
                <w:caps/>
                <w:sz w:val="18"/>
                <w:szCs w:val="18"/>
              </w:rPr>
              <w:t xml:space="preserve">4.NF.C.7. </w:t>
            </w:r>
            <w:r w:rsidRPr="00E769B9">
              <w:rPr>
                <w:rFonts w:ascii="Times New Roman" w:hAnsi="Times New Roman" w:cs="Times New Roman"/>
                <w:sz w:val="18"/>
                <w:szCs w:val="18"/>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275345" w:rsidRPr="00E769B9" w:rsidRDefault="00275345" w:rsidP="00275345">
            <w:pPr>
              <w:rPr>
                <w:rFonts w:ascii="Times New Roman" w:hAnsi="Times New Roman" w:cs="Times New Roman"/>
                <w:sz w:val="18"/>
                <w:szCs w:val="18"/>
              </w:rPr>
            </w:pPr>
            <w:r w:rsidRPr="00E769B9">
              <w:rPr>
                <w:rFonts w:ascii="Times New Roman" w:hAnsi="Times New Roman" w:cs="Times New Roman"/>
                <w:sz w:val="18"/>
                <w:szCs w:val="18"/>
              </w:rPr>
              <w:t>4.MD.A.2.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275345" w:rsidRPr="00E769B9" w:rsidRDefault="00275345" w:rsidP="00275345">
            <w:pPr>
              <w:rPr>
                <w:rFonts w:ascii="Times New Roman" w:hAnsi="Times New Roman" w:cs="Times New Roman"/>
                <w:sz w:val="18"/>
                <w:szCs w:val="18"/>
              </w:rPr>
            </w:pPr>
            <w:proofErr w:type="gramStart"/>
            <w:r w:rsidRPr="00E769B9">
              <w:rPr>
                <w:rFonts w:ascii="Times New Roman" w:hAnsi="Times New Roman" w:cs="Times New Roman"/>
                <w:sz w:val="18"/>
                <w:szCs w:val="18"/>
              </w:rPr>
              <w:t>4.NBT.B.</w:t>
            </w:r>
            <w:proofErr w:type="gramEnd"/>
            <w:r w:rsidRPr="00E769B9">
              <w:rPr>
                <w:rFonts w:ascii="Times New Roman" w:hAnsi="Times New Roman" w:cs="Times New Roman"/>
                <w:sz w:val="18"/>
                <w:szCs w:val="18"/>
              </w:rPr>
              <w:t>4. Fluently add and subtract multi-digit whole numbers using the standard algorithm.</w:t>
            </w:r>
          </w:p>
          <w:p w:rsidR="001C1ABE" w:rsidRPr="001C1ABE" w:rsidRDefault="001C1ABE" w:rsidP="001C1ABE">
            <w:pPr>
              <w:rPr>
                <w:rFonts w:ascii="Times New Roman" w:hAnsi="Times New Roman" w:cs="Times New Roman"/>
                <w:sz w:val="18"/>
                <w:szCs w:val="18"/>
              </w:rPr>
            </w:pPr>
            <w:r w:rsidRPr="001C1ABE">
              <w:rPr>
                <w:rFonts w:ascii="Times New Roman" w:hAnsi="Times New Roman" w:cs="Times New Roman"/>
                <w:sz w:val="18"/>
                <w:szCs w:val="18"/>
              </w:rPr>
              <w:t>RI.4.1. Refer to details and examples in a text and make relevant connections when explaining what the text says explicitly and when drawing inferences from the text.</w:t>
            </w:r>
          </w:p>
          <w:p w:rsidR="001C1ABE" w:rsidRPr="001C1ABE" w:rsidRDefault="00C86791" w:rsidP="001C1ABE">
            <w:pPr>
              <w:rPr>
                <w:rFonts w:ascii="Times New Roman" w:hAnsi="Times New Roman" w:cs="Times New Roman"/>
                <w:sz w:val="18"/>
                <w:szCs w:val="18"/>
              </w:rPr>
            </w:pPr>
            <w:hyperlink r:id="rId56" w:history="1">
              <w:r w:rsidR="00FE2BB5" w:rsidRPr="00E769B9">
                <w:rPr>
                  <w:rFonts w:ascii="Times New Roman" w:hAnsi="Times New Roman" w:cs="Times New Roman"/>
                  <w:sz w:val="18"/>
                  <w:szCs w:val="18"/>
                </w:rPr>
                <w:t>SL.4.1</w:t>
              </w:r>
            </w:hyperlink>
            <w:r w:rsidR="001C1ABE" w:rsidRPr="001C1ABE">
              <w:rPr>
                <w:rFonts w:ascii="Times New Roman" w:hAnsi="Times New Roman" w:cs="Times New Roman"/>
                <w:sz w:val="18"/>
                <w:szCs w:val="18"/>
              </w:rPr>
              <w:t xml:space="preserve">. Engage effectively in a range of collaborative discussions (one-on-one, in groups, and teacher-led) with diverse partners on </w:t>
            </w:r>
            <w:r w:rsidR="001C1ABE" w:rsidRPr="001C1ABE">
              <w:rPr>
                <w:rFonts w:ascii="Times New Roman" w:hAnsi="Times New Roman" w:cs="Times New Roman"/>
                <w:i/>
                <w:sz w:val="18"/>
                <w:szCs w:val="18"/>
              </w:rPr>
              <w:t>grade 4 topics and texts</w:t>
            </w:r>
            <w:r w:rsidR="001C1ABE" w:rsidRPr="001C1ABE">
              <w:rPr>
                <w:rFonts w:ascii="Times New Roman" w:hAnsi="Times New Roman" w:cs="Times New Roman"/>
                <w:sz w:val="18"/>
                <w:szCs w:val="18"/>
              </w:rPr>
              <w:t>, building on others' ideas and expressing their own clearly.</w:t>
            </w:r>
          </w:p>
          <w:p w:rsidR="001C1ABE" w:rsidRPr="001C1ABE" w:rsidRDefault="001C1ABE" w:rsidP="001C1ABE">
            <w:pPr>
              <w:rPr>
                <w:rFonts w:ascii="Times New Roman" w:hAnsi="Times New Roman" w:cs="Times New Roman"/>
                <w:sz w:val="18"/>
                <w:szCs w:val="18"/>
              </w:rPr>
            </w:pPr>
            <w:r w:rsidRPr="001C1ABE">
              <w:rPr>
                <w:rFonts w:ascii="Times New Roman" w:hAnsi="Times New Roman" w:cs="Times New Roman"/>
                <w:sz w:val="18"/>
                <w:szCs w:val="18"/>
              </w:rPr>
              <w:t>W.4.4. Produce clear and coherent writing in which the development and organization are appropriate to task, purpose, and audience.</w:t>
            </w:r>
          </w:p>
          <w:p w:rsidR="001C1ABE" w:rsidRPr="00E769B9" w:rsidRDefault="001C1ABE" w:rsidP="00275345">
            <w:pPr>
              <w:rPr>
                <w:rFonts w:ascii="Times New Roman" w:hAnsi="Times New Roman" w:cs="Times New Roman"/>
                <w:sz w:val="18"/>
                <w:szCs w:val="18"/>
              </w:rPr>
            </w:pPr>
          </w:p>
          <w:p w:rsidR="00275345" w:rsidRPr="00E769B9" w:rsidRDefault="00275345" w:rsidP="00275345">
            <w:pPr>
              <w:rPr>
                <w:rFonts w:ascii="Times New Roman" w:hAnsi="Times New Roman" w:cs="Times New Roman"/>
                <w:i/>
                <w:iCs/>
                <w:sz w:val="18"/>
                <w:szCs w:val="18"/>
              </w:rPr>
            </w:pPr>
          </w:p>
          <w:p w:rsidR="00275345" w:rsidRPr="00E769B9" w:rsidRDefault="004F1893" w:rsidP="00CC4DCA">
            <w:pPr>
              <w:rPr>
                <w:rFonts w:ascii="Baskerville Old Face" w:hAnsi="Baskerville Old Face"/>
                <w:b/>
                <w:sz w:val="18"/>
                <w:szCs w:val="18"/>
              </w:rPr>
            </w:pPr>
            <w:r w:rsidRPr="00E769B9">
              <w:rPr>
                <w:rFonts w:ascii="Baskerville Old Face" w:hAnsi="Baskerville Old Face"/>
                <w:b/>
                <w:sz w:val="18"/>
                <w:szCs w:val="18"/>
              </w:rPr>
              <w:t>Career Ready Practices:</w:t>
            </w:r>
          </w:p>
          <w:p w:rsidR="00920827" w:rsidRPr="00E769B9" w:rsidRDefault="00920827" w:rsidP="00920827">
            <w:pPr>
              <w:rPr>
                <w:rFonts w:ascii="Times New Roman" w:hAnsi="Times New Roman" w:cs="Times New Roman"/>
                <w:sz w:val="18"/>
                <w:szCs w:val="18"/>
              </w:rPr>
            </w:pPr>
            <w:r w:rsidRPr="00E769B9">
              <w:rPr>
                <w:rFonts w:ascii="Times New Roman" w:hAnsi="Times New Roman" w:cs="Times New Roman"/>
                <w:sz w:val="18"/>
                <w:szCs w:val="18"/>
              </w:rPr>
              <w:t xml:space="preserve">CRP2. Apply appropriate academic and technical skills. </w:t>
            </w:r>
          </w:p>
          <w:p w:rsidR="00920827" w:rsidRPr="00E769B9" w:rsidRDefault="00920827" w:rsidP="00920827">
            <w:pPr>
              <w:rPr>
                <w:rFonts w:ascii="Times New Roman" w:hAnsi="Times New Roman" w:cs="Times New Roman"/>
                <w:sz w:val="18"/>
                <w:szCs w:val="18"/>
              </w:rPr>
            </w:pPr>
            <w:r w:rsidRPr="00E769B9">
              <w:rPr>
                <w:rFonts w:ascii="Times New Roman" w:hAnsi="Times New Roman" w:cs="Times New Roman"/>
                <w:sz w:val="18"/>
                <w:szCs w:val="18"/>
              </w:rPr>
              <w:t xml:space="preserve">CRP4. Communicate clearly and effectively and with reason. </w:t>
            </w:r>
          </w:p>
          <w:p w:rsidR="00920827" w:rsidRPr="00E769B9" w:rsidRDefault="00920827" w:rsidP="00920827">
            <w:pPr>
              <w:rPr>
                <w:rFonts w:ascii="Times New Roman" w:hAnsi="Times New Roman" w:cs="Times New Roman"/>
                <w:sz w:val="18"/>
                <w:szCs w:val="18"/>
              </w:rPr>
            </w:pPr>
            <w:r w:rsidRPr="00E769B9">
              <w:rPr>
                <w:rFonts w:ascii="Times New Roman" w:hAnsi="Times New Roman" w:cs="Times New Roman"/>
                <w:sz w:val="18"/>
                <w:szCs w:val="18"/>
              </w:rPr>
              <w:t>CRP7. Employ valid and reliable research strategies.</w:t>
            </w:r>
          </w:p>
          <w:p w:rsidR="00920827" w:rsidRPr="00E769B9" w:rsidRDefault="00920827" w:rsidP="00920827">
            <w:pPr>
              <w:rPr>
                <w:rFonts w:ascii="Times New Roman" w:hAnsi="Times New Roman" w:cs="Times New Roman"/>
                <w:sz w:val="18"/>
                <w:szCs w:val="18"/>
              </w:rPr>
            </w:pPr>
            <w:r w:rsidRPr="00E769B9">
              <w:rPr>
                <w:rFonts w:ascii="Times New Roman" w:hAnsi="Times New Roman" w:cs="Times New Roman"/>
                <w:sz w:val="18"/>
                <w:szCs w:val="18"/>
              </w:rPr>
              <w:t xml:space="preserve">CRP8. Utilize critical thinking to make sense of problems and persevere in solving them. </w:t>
            </w:r>
          </w:p>
          <w:p w:rsidR="00920827" w:rsidRPr="00E769B9" w:rsidRDefault="00920827" w:rsidP="00920827">
            <w:pPr>
              <w:rPr>
                <w:rFonts w:ascii="Times New Roman" w:hAnsi="Times New Roman" w:cs="Times New Roman"/>
                <w:sz w:val="18"/>
                <w:szCs w:val="18"/>
              </w:rPr>
            </w:pPr>
            <w:r w:rsidRPr="00E769B9">
              <w:rPr>
                <w:rFonts w:ascii="Times New Roman" w:hAnsi="Times New Roman" w:cs="Times New Roman"/>
                <w:sz w:val="18"/>
                <w:szCs w:val="18"/>
              </w:rPr>
              <w:t xml:space="preserve">CRP11. Use technology to enhance productivity. </w:t>
            </w:r>
          </w:p>
          <w:p w:rsidR="00CC4DCA" w:rsidRPr="00E769B9" w:rsidRDefault="00CC4DCA" w:rsidP="00CC4DCA">
            <w:pPr>
              <w:rPr>
                <w:rFonts w:ascii="Baskerville Old Face" w:hAnsi="Baskerville Old Face"/>
                <w:sz w:val="18"/>
                <w:szCs w:val="18"/>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3F5CF1" w:rsidRDefault="003C08F5" w:rsidP="00CC4DCA">
            <w:pPr>
              <w:rPr>
                <w:rFonts w:ascii="Baskerville Old Face" w:hAnsi="Baskerville Old Face"/>
              </w:rPr>
            </w:pPr>
            <w:r>
              <w:rPr>
                <w:rFonts w:ascii="Baskerville Old Face" w:hAnsi="Baskerville Old Face"/>
              </w:rPr>
              <w:t xml:space="preserve">Students will solve and understand decimal notations for fractions </w:t>
            </w:r>
            <w:r w:rsidR="00266DD8">
              <w:rPr>
                <w:rFonts w:ascii="Baskerville Old Face" w:hAnsi="Baskerville Old Face"/>
              </w:rPr>
              <w:t>involving measurement and comparison.</w:t>
            </w:r>
          </w:p>
        </w:tc>
      </w:tr>
      <w:tr w:rsidR="00CC4DCA"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Tr="00CC4DCA">
        <w:tc>
          <w:tcPr>
            <w:tcW w:w="4765" w:type="dxa"/>
            <w:vMerge/>
          </w:tcPr>
          <w:p w:rsidR="00CC4DCA" w:rsidRDefault="00CC4DCA" w:rsidP="00CC4DCA">
            <w:pPr>
              <w:rPr>
                <w:rFonts w:ascii="Baskerville Old Face" w:hAnsi="Baskerville Old Face"/>
                <w:sz w:val="28"/>
              </w:rPr>
            </w:pPr>
          </w:p>
        </w:tc>
        <w:tc>
          <w:tcPr>
            <w:tcW w:w="4272" w:type="dxa"/>
          </w:tcPr>
          <w:p w:rsidR="00BF1CFC" w:rsidRDefault="00BF1CFC" w:rsidP="00E53DF0">
            <w:pPr>
              <w:pStyle w:val="ListParagraph"/>
              <w:numPr>
                <w:ilvl w:val="0"/>
                <w:numId w:val="6"/>
              </w:num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How do we </w:t>
            </w:r>
            <w:r w:rsidRPr="00BF1CFC">
              <w:rPr>
                <w:rFonts w:ascii="Times New Roman" w:eastAsiaTheme="minorEastAsia" w:hAnsi="Times New Roman" w:cs="Times New Roman"/>
                <w:sz w:val="20"/>
                <w:szCs w:val="20"/>
              </w:rPr>
              <w:t>write fractions having denominators of 10 or 100</w:t>
            </w:r>
            <w:r>
              <w:rPr>
                <w:rFonts w:ascii="Times New Roman" w:eastAsiaTheme="minorEastAsia" w:hAnsi="Times New Roman" w:cs="Times New Roman"/>
                <w:sz w:val="20"/>
                <w:szCs w:val="20"/>
              </w:rPr>
              <w:t>?</w:t>
            </w:r>
          </w:p>
          <w:p w:rsidR="006435BC" w:rsidRPr="006435BC" w:rsidRDefault="00BF1CFC" w:rsidP="00E53DF0">
            <w:pPr>
              <w:pStyle w:val="ListParagraph"/>
              <w:numPr>
                <w:ilvl w:val="0"/>
                <w:numId w:val="6"/>
              </w:num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How do we </w:t>
            </w:r>
            <w:r>
              <w:rPr>
                <w:rFonts w:ascii="Times New Roman" w:eastAsia="MS Mincho" w:hAnsi="Times New Roman" w:cs="Times New Roman"/>
                <w:sz w:val="20"/>
                <w:szCs w:val="20"/>
              </w:rPr>
              <w:t>c</w:t>
            </w:r>
            <w:r w:rsidRPr="00BF1CFC">
              <w:rPr>
                <w:rFonts w:ascii="Times New Roman" w:eastAsia="MS Mincho" w:hAnsi="Times New Roman" w:cs="Times New Roman"/>
                <w:sz w:val="20"/>
                <w:szCs w:val="20"/>
              </w:rPr>
              <w:t>ompare two decimals to hundredths</w:t>
            </w:r>
            <w:r w:rsidRPr="00BF1CFC">
              <w:rPr>
                <w:rFonts w:ascii="Times New Roman" w:eastAsiaTheme="minorEastAsia" w:hAnsi="Times New Roman" w:cs="Times New Roman"/>
                <w:sz w:val="20"/>
                <w:szCs w:val="20"/>
              </w:rPr>
              <w:t xml:space="preserve"> by reasoning about their size, demonstrating </w:t>
            </w:r>
            <w:r w:rsidRPr="00BF1CFC">
              <w:rPr>
                <w:rFonts w:ascii="Times New Roman" w:eastAsia="MS Mincho" w:hAnsi="Times New Roman" w:cs="Times New Roman"/>
                <w:sz w:val="20"/>
                <w:szCs w:val="20"/>
              </w:rPr>
              <w:t>that comparisons are valid only when the two decimals refer to the same whole</w:t>
            </w:r>
            <w:r w:rsidR="006435BC">
              <w:rPr>
                <w:rFonts w:ascii="Times New Roman" w:eastAsia="MS Mincho" w:hAnsi="Times New Roman" w:cs="Times New Roman"/>
                <w:sz w:val="20"/>
                <w:szCs w:val="20"/>
              </w:rPr>
              <w:t>?</w:t>
            </w:r>
          </w:p>
          <w:p w:rsidR="00CC4DCA" w:rsidRPr="006435BC" w:rsidRDefault="006435BC" w:rsidP="00E53DF0">
            <w:pPr>
              <w:pStyle w:val="ListParagraph"/>
              <w:numPr>
                <w:ilvl w:val="0"/>
                <w:numId w:val="6"/>
              </w:numPr>
              <w:rPr>
                <w:rFonts w:ascii="Times New Roman" w:eastAsiaTheme="minorEastAsia" w:hAnsi="Times New Roman" w:cs="Times New Roman"/>
                <w:sz w:val="20"/>
                <w:szCs w:val="20"/>
              </w:rPr>
            </w:pPr>
            <w:r>
              <w:rPr>
                <w:rFonts w:ascii="Times New Roman" w:eastAsia="MS Mincho" w:hAnsi="Times New Roman" w:cs="Times New Roman"/>
                <w:sz w:val="20"/>
                <w:szCs w:val="20"/>
              </w:rPr>
              <w:t xml:space="preserve">What strategies allow us to </w:t>
            </w:r>
            <w:r>
              <w:rPr>
                <w:rFonts w:ascii="Times New Roman" w:hAnsi="Times New Roman" w:cs="Times New Roman"/>
                <w:sz w:val="20"/>
                <w:szCs w:val="20"/>
              </w:rPr>
              <w:t>s</w:t>
            </w:r>
            <w:r w:rsidR="00BF1CFC" w:rsidRPr="006435BC">
              <w:rPr>
                <w:rFonts w:ascii="Times New Roman" w:hAnsi="Times New Roman" w:cs="Times New Roman"/>
                <w:sz w:val="20"/>
                <w:szCs w:val="20"/>
              </w:rPr>
              <w:t>olve word problems involving simple fractions or decimals that incorporate measur</w:t>
            </w:r>
            <w:r>
              <w:rPr>
                <w:rFonts w:ascii="Times New Roman" w:hAnsi="Times New Roman" w:cs="Times New Roman"/>
                <w:sz w:val="20"/>
                <w:szCs w:val="20"/>
              </w:rPr>
              <w:t>ement comparisons of like units?</w:t>
            </w:r>
          </w:p>
          <w:p w:rsidR="00CC4DCA" w:rsidRPr="00B23261" w:rsidRDefault="00CC4DCA" w:rsidP="00CC4DCA">
            <w:pPr>
              <w:rPr>
                <w:rFonts w:ascii="Baskerville Old Face" w:hAnsi="Baskerville Old Face"/>
                <w:b/>
              </w:rPr>
            </w:pPr>
          </w:p>
        </w:tc>
        <w:tc>
          <w:tcPr>
            <w:tcW w:w="3913" w:type="dxa"/>
          </w:tcPr>
          <w:p w:rsidR="00C73E39" w:rsidRPr="006560B3" w:rsidRDefault="00C73E39" w:rsidP="00C73E39">
            <w:pPr>
              <w:rPr>
                <w:sz w:val="16"/>
                <w:szCs w:val="16"/>
              </w:rPr>
            </w:pPr>
            <w:r w:rsidRPr="006560B3">
              <w:rPr>
                <w:b/>
                <w:sz w:val="16"/>
                <w:szCs w:val="16"/>
              </w:rPr>
              <w:t>Formative</w:t>
            </w:r>
            <w:r w:rsidRPr="006560B3">
              <w:rPr>
                <w:sz w:val="16"/>
                <w:szCs w:val="16"/>
              </w:rPr>
              <w:t>:</w:t>
            </w:r>
          </w:p>
          <w:p w:rsidR="00C73E39" w:rsidRPr="006560B3" w:rsidRDefault="00C73E39" w:rsidP="00C73E39">
            <w:pPr>
              <w:rPr>
                <w:sz w:val="16"/>
                <w:szCs w:val="16"/>
              </w:rPr>
            </w:pPr>
            <w:r w:rsidRPr="006560B3">
              <w:rPr>
                <w:sz w:val="16"/>
                <w:szCs w:val="16"/>
              </w:rPr>
              <w:t>questioning, discussion, exit slip, graphic organizers, self -assessment, individual white boards, math tools/games</w:t>
            </w:r>
          </w:p>
          <w:p w:rsidR="00C73E39" w:rsidRPr="006560B3" w:rsidRDefault="00C73E39" w:rsidP="00C73E39">
            <w:pPr>
              <w:rPr>
                <w:sz w:val="16"/>
                <w:szCs w:val="16"/>
              </w:rPr>
            </w:pPr>
          </w:p>
          <w:p w:rsidR="00C73E39" w:rsidRPr="006560B3" w:rsidRDefault="00C73E39" w:rsidP="00C73E39">
            <w:pPr>
              <w:rPr>
                <w:b/>
                <w:sz w:val="16"/>
                <w:szCs w:val="16"/>
              </w:rPr>
            </w:pPr>
            <w:r w:rsidRPr="006560B3">
              <w:rPr>
                <w:b/>
                <w:sz w:val="16"/>
                <w:szCs w:val="16"/>
              </w:rPr>
              <w:t>Summative</w:t>
            </w:r>
            <w:r w:rsidRPr="006560B3">
              <w:rPr>
                <w:sz w:val="16"/>
                <w:szCs w:val="16"/>
              </w:rPr>
              <w:t>:</w:t>
            </w:r>
            <w:r w:rsidRPr="006560B3">
              <w:rPr>
                <w:b/>
                <w:sz w:val="16"/>
                <w:szCs w:val="16"/>
              </w:rPr>
              <w:t xml:space="preserve"> </w:t>
            </w:r>
          </w:p>
          <w:p w:rsidR="00C73E39" w:rsidRPr="006560B3" w:rsidRDefault="00C73E39" w:rsidP="00C73E39">
            <w:pPr>
              <w:rPr>
                <w:b/>
                <w:sz w:val="16"/>
                <w:szCs w:val="16"/>
              </w:rPr>
            </w:pPr>
            <w:r w:rsidRPr="006560B3">
              <w:rPr>
                <w:sz w:val="16"/>
                <w:szCs w:val="16"/>
              </w:rPr>
              <w:t>daily common core review, quick check, multiple-choice topic test, free-response topic test, performance assessment, cumulative test, benchmark test</w:t>
            </w:r>
          </w:p>
          <w:p w:rsidR="00CC4DCA" w:rsidRPr="00B23261" w:rsidRDefault="00CC4DCA" w:rsidP="00CC4DCA">
            <w:pPr>
              <w:rPr>
                <w:rFonts w:ascii="Baskerville Old Face" w:hAnsi="Baskerville Old Face"/>
                <w:b/>
              </w:rPr>
            </w:pPr>
          </w:p>
        </w:tc>
      </w:tr>
      <w:tr w:rsidR="00CC4DCA"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Tr="00CC4DCA">
        <w:tc>
          <w:tcPr>
            <w:tcW w:w="4765" w:type="dxa"/>
            <w:vMerge/>
          </w:tcPr>
          <w:p w:rsidR="00CC4DCA" w:rsidRDefault="00CC4DCA" w:rsidP="00CC4DCA">
            <w:pPr>
              <w:rPr>
                <w:rFonts w:ascii="Baskerville Old Face" w:hAnsi="Baskerville Old Face"/>
                <w:sz w:val="28"/>
              </w:rPr>
            </w:pPr>
          </w:p>
        </w:tc>
        <w:tc>
          <w:tcPr>
            <w:tcW w:w="4272" w:type="dxa"/>
          </w:tcPr>
          <w:p w:rsidR="00266DD8" w:rsidRPr="00867668" w:rsidRDefault="00266DD8" w:rsidP="00266DD8">
            <w:pPr>
              <w:pStyle w:val="Normal1"/>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 R</w:t>
            </w:r>
            <w:r w:rsidRPr="00867668">
              <w:rPr>
                <w:rFonts w:ascii="Times New Roman" w:hAnsi="Times New Roman" w:cs="Times New Roman"/>
                <w:sz w:val="20"/>
                <w:szCs w:val="20"/>
              </w:rPr>
              <w:t>elationship</w:t>
            </w:r>
            <w:r w:rsidR="001D6B59">
              <w:rPr>
                <w:rFonts w:ascii="Times New Roman" w:hAnsi="Times New Roman" w:cs="Times New Roman"/>
                <w:sz w:val="20"/>
                <w:szCs w:val="20"/>
              </w:rPr>
              <w:t>s</w:t>
            </w:r>
            <w:r w:rsidRPr="00867668">
              <w:rPr>
                <w:rFonts w:ascii="Times New Roman" w:hAnsi="Times New Roman" w:cs="Times New Roman"/>
                <w:sz w:val="20"/>
                <w:szCs w:val="20"/>
              </w:rPr>
              <w:t xml:space="preserve"> between place value (decimals) and fraction</w:t>
            </w:r>
            <w:r w:rsidR="001D6B59">
              <w:rPr>
                <w:rFonts w:ascii="Times New Roman" w:hAnsi="Times New Roman" w:cs="Times New Roman"/>
                <w:sz w:val="20"/>
                <w:szCs w:val="20"/>
              </w:rPr>
              <w:t xml:space="preserve"> will be incorporated by being able to</w:t>
            </w:r>
          </w:p>
          <w:p w:rsidR="001D6B59" w:rsidRDefault="00266DD8" w:rsidP="001D6B59">
            <w:pPr>
              <w:pStyle w:val="Normal1"/>
              <w:spacing w:after="0" w:line="240" w:lineRule="auto"/>
              <w:contextualSpacing/>
              <w:rPr>
                <w:rFonts w:ascii="Times New Roman" w:eastAsiaTheme="minorEastAsia" w:hAnsi="Times New Roman" w:cs="Times New Roman"/>
                <w:color w:val="auto"/>
                <w:sz w:val="20"/>
                <w:szCs w:val="20"/>
              </w:rPr>
            </w:pPr>
            <w:r w:rsidRPr="00867668">
              <w:rPr>
                <w:rFonts w:ascii="Times New Roman" w:hAnsi="Times New Roman" w:cs="Times New Roman"/>
                <w:sz w:val="20"/>
                <w:szCs w:val="20"/>
              </w:rPr>
              <w:t>write a decimal as a fraction that</w:t>
            </w:r>
            <w:r>
              <w:rPr>
                <w:rFonts w:ascii="Times New Roman" w:hAnsi="Times New Roman" w:cs="Times New Roman"/>
                <w:sz w:val="20"/>
                <w:szCs w:val="20"/>
              </w:rPr>
              <w:t xml:space="preserve"> has a denominator of 10 or 100</w:t>
            </w:r>
            <w:r w:rsidR="001D6B59">
              <w:rPr>
                <w:rFonts w:ascii="Times New Roman" w:hAnsi="Times New Roman" w:cs="Times New Roman"/>
                <w:sz w:val="20"/>
                <w:szCs w:val="20"/>
              </w:rPr>
              <w:t xml:space="preserve">, </w:t>
            </w:r>
            <w:r w:rsidRPr="00867668">
              <w:rPr>
                <w:rFonts w:ascii="Times New Roman" w:eastAsiaTheme="minorEastAsia" w:hAnsi="Times New Roman" w:cs="Times New Roman"/>
                <w:color w:val="auto"/>
                <w:sz w:val="20"/>
                <w:szCs w:val="20"/>
              </w:rPr>
              <w:t>represent a decimal using a model</w:t>
            </w:r>
            <w:r w:rsidR="001D6B59">
              <w:rPr>
                <w:rFonts w:ascii="Times New Roman" w:eastAsiaTheme="minorEastAsia" w:hAnsi="Times New Roman" w:cs="Times New Roman"/>
                <w:color w:val="auto"/>
                <w:sz w:val="20"/>
                <w:szCs w:val="20"/>
              </w:rPr>
              <w:t xml:space="preserve">. </w:t>
            </w:r>
          </w:p>
          <w:p w:rsidR="001D6B59" w:rsidRDefault="001D6B59" w:rsidP="001D6B59">
            <w:pPr>
              <w:pStyle w:val="Normal1"/>
              <w:spacing w:after="0" w:line="240" w:lineRule="auto"/>
              <w:contextualSpacing/>
              <w:rPr>
                <w:rFonts w:ascii="Times New Roman" w:eastAsia="MS Mincho" w:hAnsi="Times New Roman" w:cs="Times New Roman"/>
                <w:color w:val="auto"/>
                <w:sz w:val="20"/>
                <w:szCs w:val="20"/>
              </w:rPr>
            </w:pPr>
            <w:r>
              <w:rPr>
                <w:rFonts w:ascii="Times New Roman" w:eastAsiaTheme="minorEastAsia" w:hAnsi="Times New Roman" w:cs="Times New Roman"/>
                <w:color w:val="auto"/>
                <w:sz w:val="20"/>
                <w:szCs w:val="20"/>
              </w:rPr>
              <w:t>2. C</w:t>
            </w:r>
            <w:r w:rsidR="00266DD8" w:rsidRPr="00867668">
              <w:rPr>
                <w:rFonts w:ascii="Times New Roman" w:eastAsia="MS Mincho" w:hAnsi="Times New Roman" w:cs="Times New Roman"/>
                <w:color w:val="auto"/>
                <w:sz w:val="20"/>
                <w:szCs w:val="20"/>
              </w:rPr>
              <w:t>ompare two decimals to hundredths by reasoning about their size</w:t>
            </w:r>
            <w:r w:rsidR="00266DD8">
              <w:rPr>
                <w:rFonts w:ascii="Times New Roman" w:eastAsia="MS Mincho" w:hAnsi="Times New Roman" w:cs="Times New Roman"/>
                <w:color w:val="auto"/>
                <w:sz w:val="20"/>
                <w:szCs w:val="20"/>
              </w:rPr>
              <w:t>.</w:t>
            </w:r>
          </w:p>
          <w:p w:rsidR="00CC4DCA" w:rsidRPr="00B23261" w:rsidRDefault="001D6B59" w:rsidP="001D6B59">
            <w:pPr>
              <w:pStyle w:val="Normal1"/>
              <w:spacing w:after="0" w:line="240" w:lineRule="auto"/>
              <w:contextualSpacing/>
              <w:rPr>
                <w:rFonts w:ascii="Baskerville Old Face" w:hAnsi="Baskerville Old Face"/>
              </w:rPr>
            </w:pPr>
            <w:r>
              <w:rPr>
                <w:rFonts w:ascii="Times New Roman" w:eastAsia="MS Mincho" w:hAnsi="Times New Roman" w:cs="Times New Roman"/>
                <w:color w:val="auto"/>
                <w:sz w:val="20"/>
                <w:szCs w:val="20"/>
              </w:rPr>
              <w:t>3.</w:t>
            </w:r>
            <w:r>
              <w:rPr>
                <w:rFonts w:ascii="Times New Roman" w:hAnsi="Times New Roman" w:cs="Times New Roman"/>
                <w:sz w:val="20"/>
                <w:szCs w:val="20"/>
              </w:rPr>
              <w:t xml:space="preserve"> E</w:t>
            </w:r>
            <w:r w:rsidR="00266DD8" w:rsidRPr="00867668">
              <w:rPr>
                <w:rFonts w:ascii="Times New Roman" w:eastAsiaTheme="minorEastAsia" w:hAnsi="Times New Roman" w:cs="Times New Roman"/>
                <w:color w:val="auto"/>
                <w:sz w:val="20"/>
                <w:szCs w:val="20"/>
              </w:rPr>
              <w:t xml:space="preserve">xplain </w:t>
            </w:r>
            <w:r w:rsidR="00266DD8" w:rsidRPr="00867668">
              <w:rPr>
                <w:rFonts w:ascii="Times New Roman" w:eastAsia="MS Mincho" w:hAnsi="Times New Roman" w:cs="Times New Roman"/>
                <w:color w:val="auto"/>
                <w:sz w:val="20"/>
                <w:szCs w:val="20"/>
              </w:rPr>
              <w:t>that comparisons are valid only when the two de</w:t>
            </w:r>
            <w:r w:rsidR="00266DD8">
              <w:rPr>
                <w:rFonts w:ascii="Times New Roman" w:eastAsia="MS Mincho" w:hAnsi="Times New Roman" w:cs="Times New Roman"/>
                <w:color w:val="auto"/>
                <w:sz w:val="20"/>
                <w:szCs w:val="20"/>
              </w:rPr>
              <w:t>cimals refer to the same whole.</w:t>
            </w:r>
            <w:r>
              <w:rPr>
                <w:rFonts w:ascii="Times New Roman" w:hAnsi="Times New Roman" w:cs="Times New Roman"/>
                <w:sz w:val="20"/>
                <w:szCs w:val="20"/>
              </w:rPr>
              <w:t xml:space="preserve"> R</w:t>
            </w:r>
            <w:r w:rsidR="00266DD8" w:rsidRPr="00867668">
              <w:rPr>
                <w:rFonts w:ascii="Times New Roman" w:eastAsia="MS Mincho" w:hAnsi="Times New Roman" w:cs="Times New Roman"/>
                <w:color w:val="auto"/>
                <w:sz w:val="20"/>
                <w:szCs w:val="20"/>
              </w:rPr>
              <w:t>ecord the results of comparisons with the symbols &gt;, =, or &lt;, and justify</w:t>
            </w:r>
            <w:r w:rsidR="00266DD8">
              <w:rPr>
                <w:rFonts w:ascii="Times New Roman" w:eastAsia="MS Mincho" w:hAnsi="Times New Roman" w:cs="Times New Roman"/>
                <w:color w:val="auto"/>
                <w:sz w:val="20"/>
                <w:szCs w:val="20"/>
              </w:rPr>
              <w:t xml:space="preserve"> the conclusions</w:t>
            </w:r>
            <w:r>
              <w:rPr>
                <w:rFonts w:ascii="Times New Roman" w:eastAsia="MS Mincho" w:hAnsi="Times New Roman" w:cs="Times New Roman"/>
                <w:color w:val="auto"/>
                <w:sz w:val="20"/>
                <w:szCs w:val="20"/>
              </w:rPr>
              <w:t>.</w:t>
            </w:r>
          </w:p>
        </w:tc>
        <w:tc>
          <w:tcPr>
            <w:tcW w:w="3913" w:type="dxa"/>
          </w:tcPr>
          <w:p w:rsidR="008F6D03" w:rsidRPr="00AD0774" w:rsidRDefault="008F6D03" w:rsidP="008F6D03">
            <w:pPr>
              <w:rPr>
                <w:sz w:val="16"/>
                <w:szCs w:val="16"/>
              </w:rPr>
            </w:pPr>
            <w:proofErr w:type="spellStart"/>
            <w:r w:rsidRPr="00AD0774">
              <w:rPr>
                <w:sz w:val="16"/>
                <w:szCs w:val="16"/>
              </w:rPr>
              <w:t>EnVision</w:t>
            </w:r>
            <w:proofErr w:type="spellEnd"/>
            <w:r w:rsidRPr="00AD0774">
              <w:rPr>
                <w:sz w:val="16"/>
                <w:szCs w:val="16"/>
              </w:rPr>
              <w:t xml:space="preserve"> Math Series 2.0, Pearson, 2016</w:t>
            </w:r>
          </w:p>
          <w:p w:rsidR="008F6D03" w:rsidRPr="00AD0774" w:rsidRDefault="008F6D03" w:rsidP="008F6D03">
            <w:pPr>
              <w:rPr>
                <w:sz w:val="16"/>
                <w:szCs w:val="16"/>
              </w:rPr>
            </w:pPr>
            <w:r w:rsidRPr="00AD0774">
              <w:rPr>
                <w:sz w:val="16"/>
                <w:szCs w:val="16"/>
              </w:rPr>
              <w:t>Student manipulatives</w:t>
            </w:r>
          </w:p>
          <w:p w:rsidR="008F6D03" w:rsidRPr="00AD0774" w:rsidRDefault="008F6D03" w:rsidP="008F6D03">
            <w:pPr>
              <w:rPr>
                <w:sz w:val="16"/>
                <w:szCs w:val="16"/>
              </w:rPr>
            </w:pPr>
            <w:r w:rsidRPr="00AD0774">
              <w:rPr>
                <w:sz w:val="16"/>
                <w:szCs w:val="16"/>
              </w:rPr>
              <w:t>Pearson Success Net (online tools)</w:t>
            </w:r>
          </w:p>
          <w:p w:rsidR="008F6D03" w:rsidRPr="00AD0774" w:rsidRDefault="008F6D03" w:rsidP="008F6D03">
            <w:pPr>
              <w:rPr>
                <w:sz w:val="16"/>
                <w:szCs w:val="16"/>
              </w:rPr>
            </w:pPr>
            <w:r w:rsidRPr="00AD0774">
              <w:rPr>
                <w:sz w:val="16"/>
                <w:szCs w:val="16"/>
              </w:rPr>
              <w:t>Math Instructional Coach</w:t>
            </w:r>
          </w:p>
          <w:p w:rsidR="008F6D03" w:rsidRDefault="008F6D03" w:rsidP="008F6D03">
            <w:pPr>
              <w:rPr>
                <w:sz w:val="16"/>
                <w:szCs w:val="16"/>
              </w:rPr>
            </w:pPr>
            <w:r w:rsidRPr="00AD0774">
              <w:rPr>
                <w:sz w:val="16"/>
                <w:szCs w:val="16"/>
              </w:rPr>
              <w:t>Compass Learning Odyssey</w:t>
            </w:r>
          </w:p>
          <w:p w:rsidR="008F6D03" w:rsidRDefault="008F6D03" w:rsidP="008F6D03">
            <w:pPr>
              <w:rPr>
                <w:sz w:val="16"/>
                <w:szCs w:val="16"/>
              </w:rPr>
            </w:pPr>
            <w:r>
              <w:rPr>
                <w:sz w:val="16"/>
                <w:szCs w:val="16"/>
              </w:rPr>
              <w:t>Technology:</w:t>
            </w:r>
          </w:p>
          <w:p w:rsidR="008F6D03" w:rsidRDefault="00C86791" w:rsidP="008F6D03">
            <w:pPr>
              <w:rPr>
                <w:sz w:val="16"/>
                <w:szCs w:val="16"/>
              </w:rPr>
            </w:pPr>
            <w:hyperlink r:id="rId57" w:history="1">
              <w:r w:rsidR="008F6D03" w:rsidRPr="00B5428C">
                <w:rPr>
                  <w:rStyle w:val="Hyperlink"/>
                  <w:sz w:val="16"/>
                  <w:szCs w:val="16"/>
                </w:rPr>
                <w:t>www.coolmath4kids.com</w:t>
              </w:r>
            </w:hyperlink>
          </w:p>
          <w:p w:rsidR="008F6D03" w:rsidRDefault="00C86791" w:rsidP="008F6D03">
            <w:pPr>
              <w:rPr>
                <w:sz w:val="16"/>
                <w:szCs w:val="16"/>
              </w:rPr>
            </w:pPr>
            <w:hyperlink r:id="rId58" w:history="1">
              <w:r w:rsidR="008F6D03" w:rsidRPr="00B5428C">
                <w:rPr>
                  <w:rStyle w:val="Hyperlink"/>
                  <w:sz w:val="16"/>
                  <w:szCs w:val="16"/>
                </w:rPr>
                <w:t>www.aplusmath.com</w:t>
              </w:r>
            </w:hyperlink>
          </w:p>
          <w:p w:rsidR="008F6D03" w:rsidRDefault="00C86791" w:rsidP="008F6D03">
            <w:pPr>
              <w:rPr>
                <w:sz w:val="16"/>
                <w:szCs w:val="16"/>
              </w:rPr>
            </w:pPr>
            <w:hyperlink r:id="rId59" w:history="1">
              <w:r w:rsidR="008F6D03" w:rsidRPr="00B5428C">
                <w:rPr>
                  <w:rStyle w:val="Hyperlink"/>
                  <w:sz w:val="16"/>
                  <w:szCs w:val="16"/>
                </w:rPr>
                <w:t>www.aaamath.com</w:t>
              </w:r>
            </w:hyperlink>
          </w:p>
          <w:p w:rsidR="008F6D03" w:rsidRDefault="00C86791" w:rsidP="008F6D03">
            <w:pPr>
              <w:rPr>
                <w:sz w:val="16"/>
                <w:szCs w:val="16"/>
              </w:rPr>
            </w:pPr>
            <w:hyperlink r:id="rId60" w:history="1">
              <w:r w:rsidR="008F6D03" w:rsidRPr="00B5428C">
                <w:rPr>
                  <w:rStyle w:val="Hyperlink"/>
                  <w:sz w:val="16"/>
                  <w:szCs w:val="16"/>
                </w:rPr>
                <w:t>www.kidsnumbers.com</w:t>
              </w:r>
            </w:hyperlink>
          </w:p>
          <w:p w:rsidR="00B51833" w:rsidRDefault="008F6D03" w:rsidP="008F6D03">
            <w:pPr>
              <w:rPr>
                <w:sz w:val="16"/>
                <w:szCs w:val="16"/>
              </w:rPr>
            </w:pPr>
            <w:r>
              <w:rPr>
                <w:sz w:val="16"/>
                <w:szCs w:val="16"/>
              </w:rPr>
              <w:t xml:space="preserve"> </w:t>
            </w:r>
          </w:p>
          <w:p w:rsidR="00B51833" w:rsidRPr="00B51833" w:rsidRDefault="00C86791" w:rsidP="00B51833">
            <w:pPr>
              <w:pStyle w:val="NoSpacing"/>
              <w:rPr>
                <w:rFonts w:cs="Times New Roman"/>
              </w:rPr>
            </w:pPr>
            <w:hyperlink r:id="rId61" w:history="1">
              <w:r w:rsidR="00B51833" w:rsidRPr="00B51833">
                <w:rPr>
                  <w:rStyle w:val="Hyperlink"/>
                  <w:rFonts w:cs="Times New Roman"/>
                  <w:color w:val="auto"/>
                  <w:sz w:val="16"/>
                  <w:szCs w:val="16"/>
                </w:rPr>
                <w:t>4.NF.C.5 Adding Tenths and Hundredths</w:t>
              </w:r>
            </w:hyperlink>
          </w:p>
          <w:p w:rsidR="00B51833" w:rsidRPr="00B51833" w:rsidRDefault="00C86791" w:rsidP="00B51833">
            <w:pPr>
              <w:pStyle w:val="NoSpacing"/>
              <w:rPr>
                <w:rFonts w:cs="Times New Roman"/>
              </w:rPr>
            </w:pPr>
            <w:hyperlink r:id="rId62" w:history="1">
              <w:r w:rsidR="00B51833" w:rsidRPr="00B51833">
                <w:rPr>
                  <w:rStyle w:val="Hyperlink"/>
                  <w:rFonts w:cs="Times New Roman"/>
                  <w:color w:val="auto"/>
                  <w:sz w:val="16"/>
                  <w:szCs w:val="16"/>
                </w:rPr>
                <w:t>4.NF.C.6 Dimes and Pennies</w:t>
              </w:r>
            </w:hyperlink>
          </w:p>
          <w:p w:rsidR="00B51833" w:rsidRPr="00B51833" w:rsidRDefault="00C86791" w:rsidP="00B51833">
            <w:pPr>
              <w:pStyle w:val="NoSpacing"/>
              <w:rPr>
                <w:rFonts w:cs="Times New Roman"/>
              </w:rPr>
            </w:pPr>
            <w:hyperlink r:id="rId63" w:history="1">
              <w:r w:rsidR="00B51833" w:rsidRPr="00B51833">
                <w:rPr>
                  <w:rStyle w:val="Hyperlink"/>
                  <w:rFonts w:cs="Times New Roman"/>
                  <w:color w:val="auto"/>
                  <w:sz w:val="16"/>
                  <w:szCs w:val="16"/>
                </w:rPr>
                <w:t>4.NF.C.6 Expanded Fractions and Decimals</w:t>
              </w:r>
            </w:hyperlink>
          </w:p>
          <w:p w:rsidR="00B51833" w:rsidRPr="00B51833" w:rsidRDefault="00C86791" w:rsidP="00B51833">
            <w:pPr>
              <w:pStyle w:val="NoSpacing"/>
              <w:rPr>
                <w:rFonts w:cs="Times New Roman"/>
              </w:rPr>
            </w:pPr>
            <w:hyperlink r:id="rId64" w:history="1">
              <w:r w:rsidR="00B51833" w:rsidRPr="00B51833">
                <w:rPr>
                  <w:rStyle w:val="Hyperlink"/>
                  <w:rFonts w:cs="Times New Roman"/>
                  <w:color w:val="auto"/>
                  <w:sz w:val="16"/>
                  <w:szCs w:val="16"/>
                </w:rPr>
                <w:t>4.NF.C.7 Using Place Value</w:t>
              </w:r>
            </w:hyperlink>
          </w:p>
          <w:p w:rsidR="00B51833" w:rsidRPr="00B51833" w:rsidRDefault="00C86791" w:rsidP="00B51833">
            <w:pPr>
              <w:pStyle w:val="NoSpacing"/>
              <w:rPr>
                <w:rFonts w:cs="Times New Roman"/>
              </w:rPr>
            </w:pPr>
            <w:hyperlink r:id="rId65" w:history="1">
              <w:r w:rsidR="00B51833" w:rsidRPr="00B51833">
                <w:rPr>
                  <w:rStyle w:val="Hyperlink"/>
                  <w:rFonts w:cs="Times New Roman"/>
                  <w:color w:val="auto"/>
                  <w:sz w:val="16"/>
                  <w:szCs w:val="16"/>
                </w:rPr>
                <w:t>4.MD.A.2 Margie Buys Apples</w:t>
              </w:r>
            </w:hyperlink>
          </w:p>
          <w:p w:rsidR="00CC4DCA" w:rsidRPr="00B23261" w:rsidRDefault="00CC4DCA" w:rsidP="00CC4DCA">
            <w:pPr>
              <w:rPr>
                <w:rFonts w:ascii="Baskerville Old Face" w:hAnsi="Baskerville Old Face"/>
              </w:rPr>
            </w:pPr>
          </w:p>
        </w:tc>
      </w:tr>
      <w:tr w:rsidR="00CC4DCA" w:rsidRPr="00393763" w:rsidTr="00CC4DCA">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4 – </w:t>
            </w:r>
            <w:r>
              <w:rPr>
                <w:rFonts w:ascii="Baskerville Old Face" w:hAnsi="Baskerville Old Face"/>
                <w:b/>
                <w:color w:val="FFFFFF" w:themeColor="background1"/>
                <w:sz w:val="28"/>
              </w:rPr>
              <w:br/>
              <w:t xml:space="preserve">Big Idea: </w:t>
            </w:r>
            <w:r w:rsidR="00560AA0" w:rsidRPr="00C73E39">
              <w:rPr>
                <w:rFonts w:ascii="Baskerville Old Face" w:hAnsi="Baskerville Old Face"/>
                <w:b/>
                <w:color w:val="FFFFFF" w:themeColor="background1"/>
                <w:sz w:val="24"/>
              </w:rPr>
              <w:t>Geometry</w:t>
            </w:r>
          </w:p>
          <w:p w:rsidR="00CC4DCA" w:rsidRPr="00393763" w:rsidRDefault="00CC4DCA" w:rsidP="004F32D6">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7C076F">
              <w:rPr>
                <w:rFonts w:ascii="Baskerville Old Face" w:hAnsi="Baskerville Old Face"/>
                <w:b/>
                <w:color w:val="FFFFFF" w:themeColor="background1"/>
                <w:sz w:val="28"/>
              </w:rPr>
              <w:t>Understand concepts of the angles and angle measurements</w:t>
            </w:r>
          </w:p>
        </w:tc>
      </w:tr>
      <w:tr w:rsidR="00CC4DCA" w:rsidRPr="00A93A6D" w:rsidTr="00CC4DCA">
        <w:tc>
          <w:tcPr>
            <w:tcW w:w="4765" w:type="dxa"/>
            <w:vMerge w:val="restart"/>
            <w:tcBorders>
              <w:top w:val="nil"/>
            </w:tcBorders>
          </w:tcPr>
          <w:p w:rsidR="00CC4DCA" w:rsidRPr="004F1893" w:rsidRDefault="00CC4DCA" w:rsidP="00CC4DCA">
            <w:pPr>
              <w:rPr>
                <w:rFonts w:ascii="Baskerville Old Face" w:hAnsi="Baskerville Old Face"/>
                <w:b/>
                <w:sz w:val="24"/>
                <w:szCs w:val="24"/>
              </w:rPr>
            </w:pPr>
            <w:r w:rsidRPr="00CC4DCA">
              <w:rPr>
                <w:rFonts w:ascii="Baskerville Old Face" w:hAnsi="Baskerville Old Face"/>
                <w:b/>
                <w:sz w:val="24"/>
                <w:szCs w:val="24"/>
              </w:rPr>
              <w:t>Standards:</w:t>
            </w:r>
            <w:r w:rsidR="004F1893">
              <w:rPr>
                <w:rFonts w:ascii="Baskerville Old Face" w:hAnsi="Baskerville Old Face"/>
                <w:b/>
                <w:sz w:val="24"/>
                <w:szCs w:val="24"/>
              </w:rPr>
              <w:t xml:space="preserve"> </w:t>
            </w:r>
          </w:p>
          <w:p w:rsidR="004F1893" w:rsidRPr="004F1893" w:rsidRDefault="004F1893" w:rsidP="004F1893">
            <w:pPr>
              <w:rPr>
                <w:rFonts w:ascii="Times New Roman" w:eastAsia="Times New Roman" w:hAnsi="Times New Roman" w:cs="Times New Roman"/>
                <w:color w:val="202020"/>
                <w:sz w:val="20"/>
                <w:szCs w:val="20"/>
              </w:rPr>
            </w:pPr>
            <w:r w:rsidRPr="004F1893">
              <w:rPr>
                <w:rFonts w:ascii="Times New Roman" w:eastAsia="Times New Roman" w:hAnsi="Times New Roman" w:cs="Times New Roman"/>
                <w:caps/>
                <w:color w:val="202020"/>
                <w:sz w:val="20"/>
                <w:szCs w:val="20"/>
              </w:rPr>
              <w:t>4.G.A.1.</w:t>
            </w:r>
            <w:r w:rsidRPr="004F1893">
              <w:rPr>
                <w:rFonts w:ascii="Times New Roman" w:eastAsia="Times New Roman" w:hAnsi="Times New Roman" w:cs="Times New Roman"/>
                <w:color w:val="202020"/>
                <w:sz w:val="20"/>
                <w:szCs w:val="20"/>
              </w:rPr>
              <w:t xml:space="preserve"> </w:t>
            </w:r>
            <w:r w:rsidRPr="004F1893">
              <w:rPr>
                <w:rFonts w:ascii="Times New Roman" w:hAnsi="Times New Roman" w:cs="Times New Roman"/>
                <w:sz w:val="20"/>
                <w:szCs w:val="20"/>
              </w:rPr>
              <w:t>Draw points, lines, line segments, rays, angles (right, acute, obtuse), and perpendicular and parallel lines. Identify these in two-dimensional figures</w:t>
            </w:r>
            <w:r w:rsidRPr="004F1893">
              <w:rPr>
                <w:rFonts w:ascii="Times New Roman" w:eastAsia="MS Mincho" w:hAnsi="Times New Roman" w:cs="Times New Roman"/>
                <w:sz w:val="20"/>
                <w:szCs w:val="20"/>
              </w:rPr>
              <w:t>.</w:t>
            </w:r>
          </w:p>
          <w:p w:rsidR="004F1893" w:rsidRPr="004F1893" w:rsidRDefault="004F1893" w:rsidP="004F1893">
            <w:pPr>
              <w:ind w:left="-41"/>
              <w:rPr>
                <w:rFonts w:ascii="Times New Roman" w:eastAsia="Times New Roman" w:hAnsi="Times New Roman" w:cs="Times New Roman"/>
                <w:color w:val="202020"/>
                <w:sz w:val="20"/>
                <w:szCs w:val="20"/>
              </w:rPr>
            </w:pPr>
            <w:r w:rsidRPr="004F1893">
              <w:rPr>
                <w:rFonts w:ascii="Times New Roman" w:eastAsia="Times New Roman" w:hAnsi="Times New Roman" w:cs="Times New Roman"/>
                <w:caps/>
                <w:color w:val="202020"/>
                <w:sz w:val="20"/>
                <w:szCs w:val="20"/>
              </w:rPr>
              <w:t>4.G.A.2.</w:t>
            </w:r>
            <w:r w:rsidRPr="004F1893">
              <w:rPr>
                <w:rFonts w:ascii="Times New Roman" w:eastAsia="Times New Roman" w:hAnsi="Times New Roman" w:cs="Times New Roman"/>
                <w:color w:val="202020"/>
                <w:sz w:val="20"/>
                <w:szCs w:val="20"/>
              </w:rPr>
              <w:t xml:space="preserve"> </w:t>
            </w:r>
            <w:r w:rsidRPr="004F1893">
              <w:rPr>
                <w:rFonts w:ascii="Times New Roman" w:hAnsi="Times New Roman" w:cs="Times New Roman"/>
                <w:sz w:val="20"/>
                <w:szCs w:val="20"/>
              </w:rPr>
              <w:t>Classify two-dimensional figures based on the presence or absence of parallel or perpendicular lines, or the presence or absence of angles of a specified size. Recognize right triangles as a category, and identify right triangles.</w:t>
            </w:r>
          </w:p>
          <w:p w:rsidR="00CC4DCA" w:rsidRDefault="004F1893" w:rsidP="00CC4DCA">
            <w:pPr>
              <w:rPr>
                <w:rFonts w:ascii="Times New Roman" w:hAnsi="Times New Roman" w:cs="Times New Roman"/>
                <w:sz w:val="20"/>
                <w:szCs w:val="20"/>
              </w:rPr>
            </w:pPr>
            <w:r w:rsidRPr="00867668">
              <w:rPr>
                <w:rFonts w:ascii="Times New Roman" w:eastAsia="Times New Roman" w:hAnsi="Times New Roman" w:cs="Times New Roman"/>
                <w:caps/>
                <w:color w:val="202020"/>
                <w:sz w:val="20"/>
                <w:szCs w:val="20"/>
              </w:rPr>
              <w:t>4.G.A.3.</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Recognize a line of symmetry for a two-dimensional figure as a line across the figure such that the figure can be folded along the line into matching parts. Identify line-symmetric figures and draw lines of symmetry</w:t>
            </w:r>
            <w:r>
              <w:rPr>
                <w:rFonts w:ascii="Times New Roman" w:hAnsi="Times New Roman" w:cs="Times New Roman"/>
                <w:sz w:val="20"/>
                <w:szCs w:val="20"/>
              </w:rPr>
              <w:t>.</w:t>
            </w:r>
          </w:p>
          <w:p w:rsidR="001C1ABE" w:rsidRPr="001C1ABE" w:rsidRDefault="001C1ABE" w:rsidP="001C1ABE">
            <w:pPr>
              <w:rPr>
                <w:rFonts w:ascii="Times New Roman" w:hAnsi="Times New Roman" w:cs="Times New Roman"/>
                <w:sz w:val="20"/>
                <w:szCs w:val="20"/>
              </w:rPr>
            </w:pPr>
            <w:r w:rsidRPr="001C1ABE">
              <w:rPr>
                <w:rFonts w:ascii="Times New Roman" w:hAnsi="Times New Roman" w:cs="Times New Roman"/>
                <w:sz w:val="20"/>
                <w:szCs w:val="20"/>
              </w:rPr>
              <w:t>RI.4.1. Refer to details and examples in a text and make relevant connections when explaining what the text says explicitly and when drawing inferences from the text.</w:t>
            </w:r>
          </w:p>
          <w:p w:rsidR="001C1ABE" w:rsidRPr="001C1ABE" w:rsidRDefault="00C86791" w:rsidP="001C1ABE">
            <w:pPr>
              <w:rPr>
                <w:rFonts w:ascii="Times New Roman" w:hAnsi="Times New Roman" w:cs="Times New Roman"/>
                <w:sz w:val="20"/>
                <w:szCs w:val="20"/>
              </w:rPr>
            </w:pPr>
            <w:hyperlink r:id="rId66" w:history="1">
              <w:r w:rsidR="00FE2BB5" w:rsidRPr="001C1ABE">
                <w:rPr>
                  <w:rFonts w:ascii="Times New Roman" w:hAnsi="Times New Roman" w:cs="Times New Roman"/>
                  <w:sz w:val="20"/>
                  <w:szCs w:val="20"/>
                </w:rPr>
                <w:t>SL.4.1</w:t>
              </w:r>
            </w:hyperlink>
            <w:r w:rsidR="001C1ABE" w:rsidRPr="001C1ABE">
              <w:rPr>
                <w:rFonts w:ascii="Times New Roman" w:hAnsi="Times New Roman" w:cs="Times New Roman"/>
                <w:sz w:val="20"/>
                <w:szCs w:val="20"/>
              </w:rPr>
              <w:t xml:space="preserve">. Engage effectively in a range of collaborative discussions (one-on-one, in groups, and teacher-led) with diverse partners on </w:t>
            </w:r>
            <w:r w:rsidR="001C1ABE" w:rsidRPr="001C1ABE">
              <w:rPr>
                <w:rFonts w:ascii="Times New Roman" w:hAnsi="Times New Roman" w:cs="Times New Roman"/>
                <w:i/>
                <w:sz w:val="20"/>
                <w:szCs w:val="20"/>
              </w:rPr>
              <w:t>grade 4 topics and texts</w:t>
            </w:r>
            <w:r w:rsidR="001C1ABE" w:rsidRPr="001C1ABE">
              <w:rPr>
                <w:rFonts w:ascii="Times New Roman" w:hAnsi="Times New Roman" w:cs="Times New Roman"/>
                <w:sz w:val="20"/>
                <w:szCs w:val="20"/>
              </w:rPr>
              <w:t>, building on others' ideas and expressing their own clearly.</w:t>
            </w:r>
          </w:p>
          <w:p w:rsidR="001C1ABE" w:rsidRPr="001C1ABE" w:rsidRDefault="001C1ABE" w:rsidP="001C1ABE">
            <w:pPr>
              <w:rPr>
                <w:rFonts w:ascii="Times New Roman" w:hAnsi="Times New Roman" w:cs="Times New Roman"/>
                <w:sz w:val="20"/>
                <w:szCs w:val="20"/>
              </w:rPr>
            </w:pPr>
            <w:r w:rsidRPr="001C1ABE">
              <w:rPr>
                <w:rFonts w:ascii="Times New Roman" w:hAnsi="Times New Roman" w:cs="Times New Roman"/>
                <w:sz w:val="20"/>
                <w:szCs w:val="20"/>
              </w:rPr>
              <w:t>W.4.4. Produce clear and coherent writing in which the development and organization are appropriate to task, purpose, and audience.</w:t>
            </w:r>
          </w:p>
          <w:p w:rsidR="00CC4DCA" w:rsidRDefault="00CC4DCA" w:rsidP="00CC4DCA">
            <w:pPr>
              <w:rPr>
                <w:rFonts w:ascii="Baskerville Old Face" w:hAnsi="Baskerville Old Face"/>
              </w:rPr>
            </w:pPr>
          </w:p>
          <w:p w:rsidR="00CC4DCA" w:rsidRPr="00B046BF" w:rsidRDefault="00B046BF" w:rsidP="00CC4DCA">
            <w:pPr>
              <w:rPr>
                <w:rFonts w:ascii="Baskerville Old Face" w:hAnsi="Baskerville Old Face"/>
                <w:b/>
                <w:sz w:val="24"/>
                <w:szCs w:val="24"/>
              </w:rPr>
            </w:pPr>
            <w:r w:rsidRPr="00B046BF">
              <w:rPr>
                <w:rFonts w:ascii="Baskerville Old Face" w:hAnsi="Baskerville Old Face"/>
                <w:b/>
                <w:sz w:val="24"/>
                <w:szCs w:val="24"/>
              </w:rPr>
              <w:t>Career Ready Practices</w:t>
            </w:r>
            <w:r>
              <w:rPr>
                <w:rFonts w:ascii="Baskerville Old Face" w:hAnsi="Baskerville Old Face"/>
                <w:b/>
                <w:sz w:val="24"/>
                <w:szCs w:val="24"/>
              </w:rPr>
              <w:t>:</w:t>
            </w:r>
          </w:p>
          <w:p w:rsidR="00920827" w:rsidRPr="00057F71" w:rsidRDefault="00920827" w:rsidP="00920827">
            <w:pPr>
              <w:rPr>
                <w:rFonts w:ascii="Times New Roman" w:hAnsi="Times New Roman" w:cs="Times New Roman"/>
                <w:sz w:val="20"/>
                <w:szCs w:val="20"/>
              </w:rPr>
            </w:pPr>
            <w:r w:rsidRPr="00057F71">
              <w:rPr>
                <w:rFonts w:ascii="Times New Roman" w:hAnsi="Times New Roman" w:cs="Times New Roman"/>
                <w:sz w:val="20"/>
                <w:szCs w:val="20"/>
              </w:rPr>
              <w:t xml:space="preserve">CRP2. Apply appropriate academic and technical skills. </w:t>
            </w:r>
          </w:p>
          <w:p w:rsidR="00920827" w:rsidRPr="00057F71" w:rsidRDefault="00920827" w:rsidP="00920827">
            <w:pPr>
              <w:rPr>
                <w:rFonts w:ascii="Times New Roman" w:hAnsi="Times New Roman" w:cs="Times New Roman"/>
                <w:sz w:val="20"/>
                <w:szCs w:val="20"/>
              </w:rPr>
            </w:pPr>
            <w:r w:rsidRPr="00057F71">
              <w:rPr>
                <w:rFonts w:ascii="Times New Roman" w:hAnsi="Times New Roman" w:cs="Times New Roman"/>
                <w:sz w:val="20"/>
                <w:szCs w:val="20"/>
              </w:rPr>
              <w:t xml:space="preserve">CRP4. Communicate clearly and effectively and with reason. </w:t>
            </w:r>
          </w:p>
          <w:p w:rsidR="00920827" w:rsidRPr="00057F71" w:rsidRDefault="00920827" w:rsidP="00920827">
            <w:pPr>
              <w:rPr>
                <w:rFonts w:ascii="Times New Roman" w:hAnsi="Times New Roman" w:cs="Times New Roman"/>
                <w:sz w:val="20"/>
                <w:szCs w:val="20"/>
              </w:rPr>
            </w:pPr>
            <w:r w:rsidRPr="00057F71">
              <w:rPr>
                <w:rFonts w:ascii="Times New Roman" w:hAnsi="Times New Roman" w:cs="Times New Roman"/>
                <w:sz w:val="20"/>
                <w:szCs w:val="20"/>
              </w:rPr>
              <w:t>CRP7. Employ valid and reliable research strategies.</w:t>
            </w:r>
          </w:p>
          <w:p w:rsidR="00920827" w:rsidRPr="00057F71" w:rsidRDefault="00920827" w:rsidP="00920827">
            <w:pPr>
              <w:rPr>
                <w:rFonts w:ascii="Times New Roman" w:hAnsi="Times New Roman" w:cs="Times New Roman"/>
                <w:sz w:val="20"/>
                <w:szCs w:val="20"/>
              </w:rPr>
            </w:pPr>
            <w:r w:rsidRPr="00057F71">
              <w:rPr>
                <w:rFonts w:ascii="Times New Roman" w:hAnsi="Times New Roman" w:cs="Times New Roman"/>
                <w:sz w:val="20"/>
                <w:szCs w:val="20"/>
              </w:rPr>
              <w:t xml:space="preserve">CRP8. Utilize critical thinking to make sense of problems and persevere in solving them. </w:t>
            </w:r>
          </w:p>
          <w:p w:rsidR="00CC4DCA" w:rsidRPr="008078EC" w:rsidRDefault="00920827" w:rsidP="00CC4DCA">
            <w:pPr>
              <w:rPr>
                <w:rFonts w:ascii="Times New Roman" w:hAnsi="Times New Roman" w:cs="Times New Roman"/>
                <w:sz w:val="20"/>
                <w:szCs w:val="20"/>
              </w:rPr>
            </w:pPr>
            <w:r w:rsidRPr="00057F71">
              <w:rPr>
                <w:rFonts w:ascii="Times New Roman" w:hAnsi="Times New Roman" w:cs="Times New Roman"/>
                <w:sz w:val="20"/>
                <w:szCs w:val="20"/>
              </w:rPr>
              <w:t xml:space="preserve">CRP11. Use technology to enhance productivity. </w:t>
            </w: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3F5CF1" w:rsidRDefault="004F32D6" w:rsidP="00CC4DCA">
            <w:pPr>
              <w:rPr>
                <w:rFonts w:ascii="Baskerville Old Face" w:hAnsi="Baskerville Old Face"/>
              </w:rPr>
            </w:pPr>
            <w:r>
              <w:rPr>
                <w:rFonts w:ascii="Baskerville Old Face" w:hAnsi="Baskerville Old Face"/>
              </w:rPr>
              <w:t xml:space="preserve">Students will draw and identify lines and angles while classifying shapes by properties of their lines and angles. </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6435BC" w:rsidRDefault="006435BC" w:rsidP="00E53DF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How do we d</w:t>
            </w:r>
            <w:r w:rsidRPr="006435BC">
              <w:rPr>
                <w:rFonts w:ascii="Times New Roman" w:eastAsia="Times New Roman" w:hAnsi="Times New Roman" w:cs="Times New Roman"/>
                <w:sz w:val="20"/>
                <w:szCs w:val="20"/>
              </w:rPr>
              <w:t>raw points, lines, line segments, rays, angles (right, acute, obtuse), and perpendicular and parallel lines and identify these in two-dimensional figures</w:t>
            </w:r>
            <w:r>
              <w:rPr>
                <w:rFonts w:ascii="Times New Roman" w:eastAsia="Times New Roman" w:hAnsi="Times New Roman" w:cs="Times New Roman"/>
                <w:sz w:val="20"/>
                <w:szCs w:val="20"/>
              </w:rPr>
              <w:t>?</w:t>
            </w:r>
          </w:p>
          <w:p w:rsidR="00E53DF0" w:rsidRDefault="006435BC" w:rsidP="00E53DF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How do we c</w:t>
            </w:r>
            <w:r w:rsidRPr="006435BC">
              <w:rPr>
                <w:rFonts w:ascii="Times New Roman" w:eastAsia="Times New Roman" w:hAnsi="Times New Roman" w:cs="Times New Roman"/>
                <w:sz w:val="20"/>
                <w:szCs w:val="20"/>
              </w:rPr>
              <w:t>lassify two-dimensional figures based on the pre</w:t>
            </w:r>
            <w:r>
              <w:rPr>
                <w:rFonts w:ascii="Times New Roman" w:eastAsia="Times New Roman" w:hAnsi="Times New Roman" w:cs="Times New Roman"/>
                <w:sz w:val="20"/>
                <w:szCs w:val="20"/>
              </w:rPr>
              <w:t>sence or absence of parallel/</w:t>
            </w:r>
            <w:r w:rsidRPr="006435BC">
              <w:rPr>
                <w:rFonts w:ascii="Times New Roman" w:eastAsia="Times New Roman" w:hAnsi="Times New Roman" w:cs="Times New Roman"/>
                <w:sz w:val="20"/>
                <w:szCs w:val="20"/>
              </w:rPr>
              <w:t>perpendicular lines, or the presence or absence of angles of a particular size</w:t>
            </w:r>
            <w:r w:rsidR="00E53DF0">
              <w:rPr>
                <w:rFonts w:ascii="Times New Roman" w:eastAsia="Times New Roman" w:hAnsi="Times New Roman" w:cs="Times New Roman"/>
                <w:sz w:val="20"/>
                <w:szCs w:val="20"/>
              </w:rPr>
              <w:t>?</w:t>
            </w:r>
          </w:p>
          <w:p w:rsidR="00CC4DCA" w:rsidRPr="00B23261" w:rsidRDefault="00CC4DCA" w:rsidP="00E53DF0">
            <w:pPr>
              <w:pStyle w:val="ListParagraph"/>
              <w:rPr>
                <w:rFonts w:ascii="Baskerville Old Face" w:hAnsi="Baskerville Old Face"/>
                <w:b/>
              </w:rPr>
            </w:pPr>
          </w:p>
        </w:tc>
        <w:tc>
          <w:tcPr>
            <w:tcW w:w="3913" w:type="dxa"/>
          </w:tcPr>
          <w:p w:rsidR="00C73E39" w:rsidRPr="006560B3" w:rsidRDefault="00C73E39" w:rsidP="00C73E39">
            <w:pPr>
              <w:rPr>
                <w:sz w:val="16"/>
                <w:szCs w:val="16"/>
              </w:rPr>
            </w:pPr>
            <w:r w:rsidRPr="006560B3">
              <w:rPr>
                <w:b/>
                <w:sz w:val="16"/>
                <w:szCs w:val="16"/>
              </w:rPr>
              <w:t>Formative</w:t>
            </w:r>
            <w:r w:rsidRPr="006560B3">
              <w:rPr>
                <w:sz w:val="16"/>
                <w:szCs w:val="16"/>
              </w:rPr>
              <w:t>:</w:t>
            </w:r>
          </w:p>
          <w:p w:rsidR="00C73E39" w:rsidRPr="006560B3" w:rsidRDefault="00C73E39" w:rsidP="00C73E39">
            <w:pPr>
              <w:rPr>
                <w:sz w:val="16"/>
                <w:szCs w:val="16"/>
              </w:rPr>
            </w:pPr>
            <w:r w:rsidRPr="006560B3">
              <w:rPr>
                <w:sz w:val="16"/>
                <w:szCs w:val="16"/>
              </w:rPr>
              <w:t>questioning, discussion, exit slip, graphic organizers, self -assessment, individual white boards, math tools/games</w:t>
            </w:r>
          </w:p>
          <w:p w:rsidR="00C73E39" w:rsidRPr="006560B3" w:rsidRDefault="00C73E39" w:rsidP="00C73E39">
            <w:pPr>
              <w:rPr>
                <w:sz w:val="16"/>
                <w:szCs w:val="16"/>
              </w:rPr>
            </w:pPr>
          </w:p>
          <w:p w:rsidR="00C73E39" w:rsidRPr="006560B3" w:rsidRDefault="00C73E39" w:rsidP="00C73E39">
            <w:pPr>
              <w:rPr>
                <w:b/>
                <w:sz w:val="16"/>
                <w:szCs w:val="16"/>
              </w:rPr>
            </w:pPr>
            <w:r w:rsidRPr="006560B3">
              <w:rPr>
                <w:b/>
                <w:sz w:val="16"/>
                <w:szCs w:val="16"/>
              </w:rPr>
              <w:t>Summative</w:t>
            </w:r>
            <w:r w:rsidRPr="006560B3">
              <w:rPr>
                <w:sz w:val="16"/>
                <w:szCs w:val="16"/>
              </w:rPr>
              <w:t>:</w:t>
            </w:r>
            <w:r w:rsidRPr="006560B3">
              <w:rPr>
                <w:b/>
                <w:sz w:val="16"/>
                <w:szCs w:val="16"/>
              </w:rPr>
              <w:t xml:space="preserve"> </w:t>
            </w:r>
          </w:p>
          <w:p w:rsidR="00C73E39" w:rsidRPr="006560B3" w:rsidRDefault="00C73E39" w:rsidP="00C73E39">
            <w:pPr>
              <w:rPr>
                <w:b/>
                <w:sz w:val="16"/>
                <w:szCs w:val="16"/>
              </w:rPr>
            </w:pPr>
            <w:r w:rsidRPr="006560B3">
              <w:rPr>
                <w:sz w:val="16"/>
                <w:szCs w:val="16"/>
              </w:rPr>
              <w:t>daily common core review, quick check, multiple-choice topic test, free-response topic test, performance assessment, cumulative test, benchmark test</w:t>
            </w:r>
          </w:p>
          <w:p w:rsidR="00CC4DCA" w:rsidRPr="00B23261" w:rsidRDefault="00CC4DCA" w:rsidP="00CC4DCA">
            <w:pPr>
              <w:rPr>
                <w:rFonts w:ascii="Baskerville Old Face" w:hAnsi="Baskerville Old Face"/>
                <w:b/>
              </w:rPr>
            </w:pP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1D6B59" w:rsidRPr="00867668" w:rsidRDefault="00F65A3A" w:rsidP="00F65A3A">
            <w:pPr>
              <w:pStyle w:val="Normal1"/>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 Draw: </w:t>
            </w:r>
            <w:r w:rsidR="001D6B59" w:rsidRPr="00867668">
              <w:rPr>
                <w:rFonts w:ascii="Times New Roman" w:hAnsi="Times New Roman" w:cs="Times New Roman"/>
                <w:sz w:val="20"/>
                <w:szCs w:val="20"/>
              </w:rPr>
              <w:t>points, lines, line segments and rays</w:t>
            </w:r>
            <w:r>
              <w:rPr>
                <w:rFonts w:ascii="Times New Roman" w:hAnsi="Times New Roman" w:cs="Times New Roman"/>
                <w:sz w:val="20"/>
                <w:szCs w:val="20"/>
              </w:rPr>
              <w:t xml:space="preserve">, angles (right, acute, obtuse), </w:t>
            </w:r>
            <w:r w:rsidR="001D6B59" w:rsidRPr="00867668">
              <w:rPr>
                <w:rFonts w:ascii="Times New Roman" w:hAnsi="Times New Roman" w:cs="Times New Roman"/>
                <w:sz w:val="20"/>
                <w:szCs w:val="20"/>
              </w:rPr>
              <w:t>perpendicular and parallel lines</w:t>
            </w:r>
            <w:r>
              <w:rPr>
                <w:rFonts w:ascii="Times New Roman" w:hAnsi="Times New Roman" w:cs="Times New Roman"/>
                <w:sz w:val="20"/>
                <w:szCs w:val="20"/>
              </w:rPr>
              <w:t xml:space="preserve">, </w:t>
            </w:r>
            <w:r w:rsidR="001D6B59" w:rsidRPr="00867668">
              <w:rPr>
                <w:rFonts w:ascii="Times New Roman" w:hAnsi="Times New Roman" w:cs="Times New Roman"/>
                <w:sz w:val="20"/>
                <w:szCs w:val="20"/>
              </w:rPr>
              <w:t>distinguish between lines, line segments, and rays</w:t>
            </w:r>
            <w:r w:rsidR="001D6B59">
              <w:rPr>
                <w:rFonts w:ascii="Times New Roman" w:hAnsi="Times New Roman" w:cs="Times New Roman"/>
                <w:sz w:val="20"/>
                <w:szCs w:val="20"/>
              </w:rPr>
              <w:t>.</w:t>
            </w:r>
          </w:p>
          <w:p w:rsidR="001D6B59" w:rsidRPr="00867668" w:rsidRDefault="00F65A3A" w:rsidP="00F65A3A">
            <w:pPr>
              <w:pStyle w:val="Normal1"/>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 I</w:t>
            </w:r>
            <w:r w:rsidR="001D6B59" w:rsidRPr="00867668">
              <w:rPr>
                <w:rFonts w:ascii="Times New Roman" w:hAnsi="Times New Roman" w:cs="Times New Roman"/>
                <w:sz w:val="20"/>
                <w:szCs w:val="20"/>
              </w:rPr>
              <w:t>dentify points, lines, line segment, rays, right angles, acute angles, obtuse angles, perpendicular lines and parallel lines in two-dimensional figures</w:t>
            </w:r>
            <w:r>
              <w:rPr>
                <w:rFonts w:ascii="Times New Roman" w:hAnsi="Times New Roman" w:cs="Times New Roman"/>
                <w:sz w:val="20"/>
                <w:szCs w:val="20"/>
              </w:rPr>
              <w:t>, and how a</w:t>
            </w:r>
            <w:r w:rsidR="001D6B59" w:rsidRPr="00867668">
              <w:rPr>
                <w:rFonts w:ascii="Times New Roman" w:hAnsi="Times New Roman" w:cs="Times New Roman"/>
                <w:sz w:val="20"/>
                <w:szCs w:val="20"/>
              </w:rPr>
              <w:t>ngles are formed by two rays sharing a common endpoint and result from the rotation of one ray around the endpoint</w:t>
            </w:r>
            <w:r w:rsidR="001D6B59">
              <w:rPr>
                <w:rFonts w:ascii="Times New Roman" w:hAnsi="Times New Roman" w:cs="Times New Roman"/>
                <w:sz w:val="20"/>
                <w:szCs w:val="20"/>
              </w:rPr>
              <w:t>.</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B23261" w:rsidRDefault="00CC4DCA" w:rsidP="00CC4DCA">
            <w:pPr>
              <w:rPr>
                <w:rFonts w:ascii="Baskerville Old Face" w:hAnsi="Baskerville Old Face"/>
              </w:rPr>
            </w:pPr>
          </w:p>
        </w:tc>
        <w:tc>
          <w:tcPr>
            <w:tcW w:w="3913" w:type="dxa"/>
          </w:tcPr>
          <w:p w:rsidR="008F6D03" w:rsidRPr="00AD0774" w:rsidRDefault="008F6D03" w:rsidP="008F6D03">
            <w:pPr>
              <w:rPr>
                <w:sz w:val="16"/>
                <w:szCs w:val="16"/>
              </w:rPr>
            </w:pPr>
            <w:proofErr w:type="spellStart"/>
            <w:r w:rsidRPr="00AD0774">
              <w:rPr>
                <w:sz w:val="16"/>
                <w:szCs w:val="16"/>
              </w:rPr>
              <w:t>EnVision</w:t>
            </w:r>
            <w:proofErr w:type="spellEnd"/>
            <w:r w:rsidRPr="00AD0774">
              <w:rPr>
                <w:sz w:val="16"/>
                <w:szCs w:val="16"/>
              </w:rPr>
              <w:t xml:space="preserve"> Math Series 2.0, Pearson, 2016</w:t>
            </w:r>
          </w:p>
          <w:p w:rsidR="008F6D03" w:rsidRPr="00AD0774" w:rsidRDefault="008F6D03" w:rsidP="008F6D03">
            <w:pPr>
              <w:rPr>
                <w:sz w:val="16"/>
                <w:szCs w:val="16"/>
              </w:rPr>
            </w:pPr>
            <w:r w:rsidRPr="00AD0774">
              <w:rPr>
                <w:sz w:val="16"/>
                <w:szCs w:val="16"/>
              </w:rPr>
              <w:t>Student manipulatives</w:t>
            </w:r>
          </w:p>
          <w:p w:rsidR="008F6D03" w:rsidRPr="00AD0774" w:rsidRDefault="008F6D03" w:rsidP="008F6D03">
            <w:pPr>
              <w:rPr>
                <w:sz w:val="16"/>
                <w:szCs w:val="16"/>
              </w:rPr>
            </w:pPr>
            <w:r w:rsidRPr="00AD0774">
              <w:rPr>
                <w:sz w:val="16"/>
                <w:szCs w:val="16"/>
              </w:rPr>
              <w:t>Pearson Success Net (online tools)</w:t>
            </w:r>
          </w:p>
          <w:p w:rsidR="008F6D03" w:rsidRPr="00AD0774" w:rsidRDefault="008F6D03" w:rsidP="008F6D03">
            <w:pPr>
              <w:rPr>
                <w:sz w:val="16"/>
                <w:szCs w:val="16"/>
              </w:rPr>
            </w:pPr>
            <w:r w:rsidRPr="00AD0774">
              <w:rPr>
                <w:sz w:val="16"/>
                <w:szCs w:val="16"/>
              </w:rPr>
              <w:t>Math Instructional Coach</w:t>
            </w:r>
          </w:p>
          <w:p w:rsidR="008F6D03" w:rsidRDefault="008F6D03" w:rsidP="008F6D03">
            <w:pPr>
              <w:rPr>
                <w:sz w:val="16"/>
                <w:szCs w:val="16"/>
              </w:rPr>
            </w:pPr>
            <w:r w:rsidRPr="00AD0774">
              <w:rPr>
                <w:sz w:val="16"/>
                <w:szCs w:val="16"/>
              </w:rPr>
              <w:t>Compass Learning Odyssey</w:t>
            </w:r>
          </w:p>
          <w:p w:rsidR="008F6D03" w:rsidRDefault="008F6D03" w:rsidP="008F6D03">
            <w:pPr>
              <w:rPr>
                <w:sz w:val="16"/>
                <w:szCs w:val="16"/>
              </w:rPr>
            </w:pPr>
            <w:r>
              <w:rPr>
                <w:sz w:val="16"/>
                <w:szCs w:val="16"/>
              </w:rPr>
              <w:t>Technology:</w:t>
            </w:r>
          </w:p>
          <w:p w:rsidR="008F6D03" w:rsidRDefault="00C86791" w:rsidP="008F6D03">
            <w:pPr>
              <w:rPr>
                <w:sz w:val="16"/>
                <w:szCs w:val="16"/>
              </w:rPr>
            </w:pPr>
            <w:hyperlink r:id="rId67" w:history="1">
              <w:r w:rsidR="008F6D03" w:rsidRPr="00B5428C">
                <w:rPr>
                  <w:rStyle w:val="Hyperlink"/>
                  <w:sz w:val="16"/>
                  <w:szCs w:val="16"/>
                </w:rPr>
                <w:t>www.coolmath4kids.com</w:t>
              </w:r>
            </w:hyperlink>
          </w:p>
          <w:p w:rsidR="008F6D03" w:rsidRDefault="00C86791" w:rsidP="008F6D03">
            <w:pPr>
              <w:rPr>
                <w:sz w:val="16"/>
                <w:szCs w:val="16"/>
              </w:rPr>
            </w:pPr>
            <w:hyperlink r:id="rId68" w:history="1">
              <w:r w:rsidR="008F6D03" w:rsidRPr="00B5428C">
                <w:rPr>
                  <w:rStyle w:val="Hyperlink"/>
                  <w:sz w:val="16"/>
                  <w:szCs w:val="16"/>
                </w:rPr>
                <w:t>www.aplusmath.com</w:t>
              </w:r>
            </w:hyperlink>
          </w:p>
          <w:p w:rsidR="008F6D03" w:rsidRDefault="00C86791" w:rsidP="008F6D03">
            <w:pPr>
              <w:rPr>
                <w:sz w:val="16"/>
                <w:szCs w:val="16"/>
              </w:rPr>
            </w:pPr>
            <w:hyperlink r:id="rId69" w:history="1">
              <w:r w:rsidR="008F6D03" w:rsidRPr="00B5428C">
                <w:rPr>
                  <w:rStyle w:val="Hyperlink"/>
                  <w:sz w:val="16"/>
                  <w:szCs w:val="16"/>
                </w:rPr>
                <w:t>www.aaamath.com</w:t>
              </w:r>
            </w:hyperlink>
          </w:p>
          <w:p w:rsidR="008F6D03" w:rsidRDefault="00C86791" w:rsidP="008F6D03">
            <w:pPr>
              <w:rPr>
                <w:rStyle w:val="Hyperlink"/>
                <w:sz w:val="16"/>
                <w:szCs w:val="16"/>
              </w:rPr>
            </w:pPr>
            <w:hyperlink r:id="rId70" w:history="1">
              <w:r w:rsidR="008F6D03" w:rsidRPr="00B5428C">
                <w:rPr>
                  <w:rStyle w:val="Hyperlink"/>
                  <w:sz w:val="16"/>
                  <w:szCs w:val="16"/>
                </w:rPr>
                <w:t>www.kidsnumbers.com</w:t>
              </w:r>
            </w:hyperlink>
          </w:p>
          <w:p w:rsidR="00396E64" w:rsidRDefault="00396E64" w:rsidP="008F6D03">
            <w:pPr>
              <w:rPr>
                <w:sz w:val="16"/>
                <w:szCs w:val="16"/>
              </w:rPr>
            </w:pPr>
          </w:p>
          <w:p w:rsidR="00B51833" w:rsidRPr="00B51833" w:rsidRDefault="00C86791" w:rsidP="00B51833">
            <w:pPr>
              <w:pStyle w:val="NoSpacing"/>
              <w:rPr>
                <w:rFonts w:cs="Times New Roman"/>
                <w:sz w:val="16"/>
                <w:szCs w:val="16"/>
              </w:rPr>
            </w:pPr>
            <w:hyperlink r:id="rId71" w:history="1">
              <w:r w:rsidR="00B51833" w:rsidRPr="00B51833">
                <w:rPr>
                  <w:rStyle w:val="Hyperlink"/>
                  <w:rFonts w:cs="Times New Roman"/>
                  <w:color w:val="auto"/>
                  <w:sz w:val="16"/>
                  <w:szCs w:val="16"/>
                </w:rPr>
                <w:t>4.G.A.1 The Geometry of Letters</w:t>
              </w:r>
            </w:hyperlink>
          </w:p>
          <w:p w:rsidR="00B51833" w:rsidRPr="00B51833" w:rsidRDefault="00C86791" w:rsidP="00B51833">
            <w:pPr>
              <w:pStyle w:val="NoSpacing"/>
              <w:rPr>
                <w:rFonts w:cs="Times New Roman"/>
                <w:sz w:val="16"/>
                <w:szCs w:val="16"/>
              </w:rPr>
            </w:pPr>
            <w:hyperlink r:id="rId72" w:history="1">
              <w:r w:rsidR="00B51833" w:rsidRPr="00B51833">
                <w:rPr>
                  <w:rStyle w:val="Hyperlink"/>
                  <w:rFonts w:cs="Times New Roman"/>
                  <w:color w:val="auto"/>
                  <w:sz w:val="16"/>
                  <w:szCs w:val="16"/>
                </w:rPr>
                <w:t>4.G.A.1 What's the Point?</w:t>
              </w:r>
            </w:hyperlink>
          </w:p>
          <w:p w:rsidR="00B51833" w:rsidRPr="00B51833" w:rsidRDefault="00C86791" w:rsidP="00B51833">
            <w:pPr>
              <w:pStyle w:val="NoSpacing"/>
              <w:rPr>
                <w:rFonts w:cs="Times New Roman"/>
                <w:sz w:val="16"/>
                <w:szCs w:val="16"/>
              </w:rPr>
            </w:pPr>
            <w:hyperlink r:id="rId73" w:history="1">
              <w:r w:rsidR="00B51833" w:rsidRPr="00B51833">
                <w:rPr>
                  <w:rStyle w:val="Hyperlink"/>
                  <w:rFonts w:cs="Times New Roman"/>
                  <w:color w:val="auto"/>
                  <w:sz w:val="16"/>
                  <w:szCs w:val="16"/>
                </w:rPr>
                <w:t>4.G.A.2 Are these right?</w:t>
              </w:r>
            </w:hyperlink>
          </w:p>
          <w:p w:rsidR="00B51833" w:rsidRPr="00B51833" w:rsidRDefault="00C86791" w:rsidP="00B51833">
            <w:pPr>
              <w:pStyle w:val="NoSpacing"/>
              <w:rPr>
                <w:rFonts w:cs="Times New Roman"/>
                <w:sz w:val="16"/>
                <w:szCs w:val="16"/>
              </w:rPr>
            </w:pPr>
            <w:hyperlink r:id="rId74" w:history="1">
              <w:r w:rsidR="00B51833" w:rsidRPr="00B51833">
                <w:rPr>
                  <w:rStyle w:val="Hyperlink"/>
                  <w:rFonts w:cs="Times New Roman"/>
                  <w:color w:val="auto"/>
                  <w:sz w:val="16"/>
                  <w:szCs w:val="16"/>
                </w:rPr>
                <w:t>4.G.A.2 Defining Attributes of Rectangles and Parallelograms</w:t>
              </w:r>
            </w:hyperlink>
          </w:p>
          <w:p w:rsidR="00B51833" w:rsidRPr="00B51833" w:rsidRDefault="00C86791" w:rsidP="00B51833">
            <w:pPr>
              <w:pStyle w:val="NoSpacing"/>
              <w:rPr>
                <w:rFonts w:cs="Times New Roman"/>
                <w:sz w:val="16"/>
                <w:szCs w:val="16"/>
              </w:rPr>
            </w:pPr>
            <w:hyperlink r:id="rId75" w:history="1">
              <w:r w:rsidR="00B51833" w:rsidRPr="00B51833">
                <w:rPr>
                  <w:rStyle w:val="Hyperlink"/>
                  <w:rFonts w:cs="Times New Roman"/>
                  <w:color w:val="auto"/>
                  <w:sz w:val="16"/>
                  <w:szCs w:val="16"/>
                </w:rPr>
                <w:t>4.G.A.3 Finding Lines of Symmetry</w:t>
              </w:r>
            </w:hyperlink>
          </w:p>
          <w:p w:rsidR="00B51833" w:rsidRPr="00B51833" w:rsidRDefault="00C86791" w:rsidP="00B51833">
            <w:pPr>
              <w:pStyle w:val="NoSpacing"/>
              <w:rPr>
                <w:rFonts w:cs="Times New Roman"/>
                <w:sz w:val="16"/>
                <w:szCs w:val="16"/>
              </w:rPr>
            </w:pPr>
            <w:hyperlink r:id="rId76" w:history="1">
              <w:r w:rsidR="00B51833" w:rsidRPr="00B51833">
                <w:rPr>
                  <w:rStyle w:val="Hyperlink"/>
                  <w:rFonts w:cs="Times New Roman"/>
                  <w:color w:val="auto"/>
                  <w:sz w:val="16"/>
                  <w:szCs w:val="16"/>
                </w:rPr>
                <w:t>4.G.A.3 Lines of symmetry for triangles</w:t>
              </w:r>
            </w:hyperlink>
          </w:p>
          <w:p w:rsidR="00CC4DCA" w:rsidRPr="00B23261" w:rsidRDefault="00CC4DCA" w:rsidP="00CC4DCA">
            <w:pPr>
              <w:rPr>
                <w:rFonts w:ascii="Baskerville Old Face" w:hAnsi="Baskerville Old Face"/>
              </w:rPr>
            </w:pPr>
          </w:p>
        </w:tc>
      </w:tr>
      <w:tr w:rsidR="00CC4DCA" w:rsidRPr="00393763" w:rsidTr="00CC4DCA">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4 – </w:t>
            </w:r>
            <w:r>
              <w:rPr>
                <w:rFonts w:ascii="Baskerville Old Face" w:hAnsi="Baskerville Old Face"/>
                <w:b/>
                <w:color w:val="FFFFFF" w:themeColor="background1"/>
                <w:sz w:val="28"/>
              </w:rPr>
              <w:br/>
              <w:t xml:space="preserve">Big Idea: </w:t>
            </w:r>
            <w:r w:rsidR="00560AA0" w:rsidRPr="00560AA0">
              <w:rPr>
                <w:rFonts w:ascii="Baskerville Old Face" w:hAnsi="Baskerville Old Face"/>
                <w:b/>
                <w:color w:val="FFFFFF" w:themeColor="background1"/>
                <w:sz w:val="24"/>
              </w:rPr>
              <w:t>Measurement</w:t>
            </w:r>
          </w:p>
          <w:p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7C076F">
              <w:rPr>
                <w:rFonts w:ascii="Baskerville Old Face" w:hAnsi="Baskerville Old Face"/>
                <w:b/>
                <w:color w:val="FFFFFF" w:themeColor="background1"/>
                <w:sz w:val="28"/>
              </w:rPr>
              <w:t>Finding equivalence in units of measure</w:t>
            </w:r>
          </w:p>
        </w:tc>
      </w:tr>
      <w:tr w:rsidR="00CC4DCA" w:rsidRPr="00A93A6D" w:rsidTr="00CC4DCA">
        <w:tc>
          <w:tcPr>
            <w:tcW w:w="4765" w:type="dxa"/>
            <w:vMerge w:val="restart"/>
            <w:tcBorders>
              <w:top w:val="nil"/>
            </w:tcBorders>
          </w:tcPr>
          <w:p w:rsidR="00CC4DCA" w:rsidRPr="008078EC" w:rsidRDefault="00CC4DCA" w:rsidP="00CC4DCA">
            <w:pPr>
              <w:rPr>
                <w:rFonts w:ascii="Baskerville Old Face" w:hAnsi="Baskerville Old Face"/>
                <w:b/>
                <w:sz w:val="18"/>
                <w:szCs w:val="18"/>
              </w:rPr>
            </w:pPr>
            <w:r w:rsidRPr="008078EC">
              <w:rPr>
                <w:rFonts w:ascii="Baskerville Old Face" w:hAnsi="Baskerville Old Face"/>
                <w:b/>
                <w:sz w:val="18"/>
                <w:szCs w:val="18"/>
              </w:rPr>
              <w:t>Standards:</w:t>
            </w:r>
            <w:r w:rsidR="004F1893" w:rsidRPr="008078EC">
              <w:rPr>
                <w:rFonts w:ascii="Baskerville Old Face" w:hAnsi="Baskerville Old Face"/>
                <w:b/>
                <w:sz w:val="18"/>
                <w:szCs w:val="18"/>
              </w:rPr>
              <w:t xml:space="preserve"> </w:t>
            </w:r>
          </w:p>
          <w:p w:rsidR="004F1893" w:rsidRPr="008078EC" w:rsidRDefault="004F1893" w:rsidP="004F1893">
            <w:pPr>
              <w:rPr>
                <w:rFonts w:ascii="Times New Roman" w:hAnsi="Times New Roman" w:cs="Times New Roman"/>
                <w:sz w:val="18"/>
                <w:szCs w:val="18"/>
              </w:rPr>
            </w:pPr>
            <w:r w:rsidRPr="008078EC">
              <w:rPr>
                <w:rFonts w:ascii="Times New Roman" w:eastAsia="Times New Roman" w:hAnsi="Times New Roman" w:cs="Times New Roman"/>
                <w:caps/>
                <w:color w:val="202020"/>
                <w:sz w:val="18"/>
                <w:szCs w:val="18"/>
              </w:rPr>
              <w:t xml:space="preserve">4.MD.C.5. </w:t>
            </w:r>
            <w:r w:rsidRPr="008078EC">
              <w:rPr>
                <w:rFonts w:ascii="Times New Roman" w:hAnsi="Times New Roman" w:cs="Times New Roman"/>
                <w:sz w:val="18"/>
                <w:szCs w:val="18"/>
              </w:rPr>
              <w:t>Recognize angles as geometric shapes that are formed wherever two rays share a common endpoint, and understand concepts of angle measurement.</w:t>
            </w:r>
          </w:p>
          <w:p w:rsidR="004F1893" w:rsidRPr="008078EC" w:rsidRDefault="004F1893" w:rsidP="004F1893">
            <w:pPr>
              <w:autoSpaceDE w:val="0"/>
              <w:autoSpaceDN w:val="0"/>
              <w:adjustRightInd w:val="0"/>
              <w:spacing w:before="30"/>
              <w:rPr>
                <w:rFonts w:ascii="Times New Roman" w:hAnsi="Times New Roman" w:cs="Times New Roman"/>
                <w:sz w:val="18"/>
                <w:szCs w:val="18"/>
              </w:rPr>
            </w:pPr>
            <w:r w:rsidRPr="008078EC">
              <w:rPr>
                <w:rFonts w:ascii="Times New Roman" w:hAnsi="Times New Roman" w:cs="Times New Roman"/>
                <w:sz w:val="18"/>
                <w:szCs w:val="18"/>
              </w:rPr>
              <w:t>4.MD.C.5a.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4F1893" w:rsidRPr="008078EC" w:rsidRDefault="004F1893" w:rsidP="004F1893">
            <w:pPr>
              <w:rPr>
                <w:rFonts w:ascii="Baskerville Old Face" w:hAnsi="Baskerville Old Face"/>
                <w:sz w:val="18"/>
                <w:szCs w:val="18"/>
              </w:rPr>
            </w:pPr>
            <w:r w:rsidRPr="008078EC">
              <w:rPr>
                <w:rFonts w:ascii="Times New Roman" w:hAnsi="Times New Roman" w:cs="Times New Roman"/>
                <w:sz w:val="18"/>
                <w:szCs w:val="18"/>
              </w:rPr>
              <w:t xml:space="preserve">4.MD.C.5b. An angle that turns through </w:t>
            </w:r>
            <w:proofErr w:type="spellStart"/>
            <w:r w:rsidRPr="008078EC">
              <w:rPr>
                <w:rFonts w:ascii="Times New Roman" w:hAnsi="Times New Roman" w:cs="Times New Roman"/>
                <w:i/>
                <w:iCs/>
                <w:sz w:val="18"/>
                <w:szCs w:val="18"/>
              </w:rPr>
              <w:t xml:space="preserve">n </w:t>
            </w:r>
            <w:r w:rsidRPr="008078EC">
              <w:rPr>
                <w:rFonts w:ascii="Times New Roman" w:hAnsi="Times New Roman" w:cs="Times New Roman"/>
                <w:sz w:val="18"/>
                <w:szCs w:val="18"/>
              </w:rPr>
              <w:t>one</w:t>
            </w:r>
            <w:proofErr w:type="spellEnd"/>
            <w:r w:rsidRPr="008078EC">
              <w:rPr>
                <w:rFonts w:ascii="Times New Roman" w:hAnsi="Times New Roman" w:cs="Times New Roman"/>
                <w:sz w:val="18"/>
                <w:szCs w:val="18"/>
              </w:rPr>
              <w:t xml:space="preserve">-degree angles is said to have an angle measure of </w:t>
            </w:r>
            <w:r w:rsidRPr="008078EC">
              <w:rPr>
                <w:rFonts w:ascii="Times New Roman" w:hAnsi="Times New Roman" w:cs="Times New Roman"/>
                <w:i/>
                <w:iCs/>
                <w:sz w:val="18"/>
                <w:szCs w:val="18"/>
              </w:rPr>
              <w:t xml:space="preserve">n </w:t>
            </w:r>
            <w:r w:rsidRPr="008078EC">
              <w:rPr>
                <w:rFonts w:ascii="Times New Roman" w:hAnsi="Times New Roman" w:cs="Times New Roman"/>
                <w:sz w:val="18"/>
                <w:szCs w:val="18"/>
              </w:rPr>
              <w:t>degrees.</w:t>
            </w:r>
          </w:p>
          <w:p w:rsidR="004F1893" w:rsidRPr="008078EC" w:rsidRDefault="004F1893" w:rsidP="004F1893">
            <w:pPr>
              <w:rPr>
                <w:rFonts w:ascii="Times New Roman" w:eastAsia="Times New Roman" w:hAnsi="Times New Roman" w:cs="Times New Roman"/>
                <w:caps/>
                <w:color w:val="202020"/>
                <w:sz w:val="18"/>
                <w:szCs w:val="18"/>
              </w:rPr>
            </w:pPr>
            <w:r w:rsidRPr="008078EC">
              <w:rPr>
                <w:rFonts w:ascii="Times New Roman" w:eastAsia="Times New Roman" w:hAnsi="Times New Roman" w:cs="Times New Roman"/>
                <w:caps/>
                <w:color w:val="202020"/>
                <w:sz w:val="18"/>
                <w:szCs w:val="18"/>
              </w:rPr>
              <w:t xml:space="preserve">4.MD.C.6. </w:t>
            </w:r>
            <w:r w:rsidRPr="008078EC">
              <w:rPr>
                <w:rFonts w:ascii="Times New Roman" w:hAnsi="Times New Roman" w:cs="Times New Roman"/>
                <w:sz w:val="18"/>
                <w:szCs w:val="18"/>
              </w:rPr>
              <w:t>Measure angles in whole-number degrees using a protractor. Sketch angles of specified measure.</w:t>
            </w:r>
          </w:p>
          <w:p w:rsidR="004F1893" w:rsidRPr="008078EC" w:rsidRDefault="004F1893" w:rsidP="004F1893">
            <w:pPr>
              <w:rPr>
                <w:rFonts w:ascii="Times New Roman" w:eastAsia="Times New Roman" w:hAnsi="Times New Roman" w:cs="Times New Roman"/>
                <w:color w:val="202020"/>
                <w:sz w:val="18"/>
                <w:szCs w:val="18"/>
              </w:rPr>
            </w:pPr>
            <w:r w:rsidRPr="008078EC">
              <w:rPr>
                <w:rFonts w:ascii="Times New Roman" w:eastAsia="Times New Roman" w:hAnsi="Times New Roman" w:cs="Times New Roman"/>
                <w:caps/>
                <w:color w:val="202020"/>
                <w:sz w:val="18"/>
                <w:szCs w:val="18"/>
              </w:rPr>
              <w:t>4.MD.C.7.</w:t>
            </w:r>
            <w:r w:rsidRPr="008078EC">
              <w:rPr>
                <w:rFonts w:ascii="Times New Roman" w:eastAsia="Times New Roman" w:hAnsi="Times New Roman" w:cs="Times New Roman"/>
                <w:color w:val="202020"/>
                <w:sz w:val="18"/>
                <w:szCs w:val="18"/>
              </w:rPr>
              <w:t xml:space="preserve"> </w:t>
            </w:r>
            <w:r w:rsidRPr="008078EC">
              <w:rPr>
                <w:rFonts w:ascii="Times New Roman" w:hAnsi="Times New Roman" w:cs="Times New Roman"/>
                <w:sz w:val="18"/>
                <w:szCs w:val="18"/>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r w:rsidRPr="008078EC">
              <w:rPr>
                <w:rFonts w:ascii="Times New Roman" w:eastAsia="Times New Roman" w:hAnsi="Times New Roman" w:cs="Times New Roman"/>
                <w:color w:val="202020"/>
                <w:sz w:val="18"/>
                <w:szCs w:val="18"/>
              </w:rPr>
              <w:t>.</w:t>
            </w:r>
          </w:p>
          <w:p w:rsidR="00CC4DCA" w:rsidRPr="008078EC" w:rsidRDefault="004F1893" w:rsidP="00CC4DCA">
            <w:pPr>
              <w:rPr>
                <w:rFonts w:ascii="Times New Roman" w:hAnsi="Times New Roman" w:cs="Times New Roman"/>
                <w:sz w:val="18"/>
                <w:szCs w:val="18"/>
              </w:rPr>
            </w:pPr>
            <w:r w:rsidRPr="008078EC">
              <w:rPr>
                <w:rFonts w:ascii="Times New Roman" w:hAnsi="Times New Roman" w:cs="Times New Roman"/>
                <w:sz w:val="18"/>
                <w:szCs w:val="18"/>
              </w:rPr>
              <w:t>4.OA.A.3.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1C1ABE" w:rsidRPr="001C1ABE" w:rsidRDefault="001C1ABE" w:rsidP="001C1ABE">
            <w:pPr>
              <w:rPr>
                <w:rFonts w:ascii="Times New Roman" w:hAnsi="Times New Roman" w:cs="Times New Roman"/>
                <w:sz w:val="18"/>
                <w:szCs w:val="18"/>
              </w:rPr>
            </w:pPr>
            <w:r w:rsidRPr="001C1ABE">
              <w:rPr>
                <w:rFonts w:ascii="Times New Roman" w:hAnsi="Times New Roman" w:cs="Times New Roman"/>
                <w:sz w:val="18"/>
                <w:szCs w:val="18"/>
              </w:rPr>
              <w:t>RI.4.1. Refer to details and examples in a text and make relevant connections when explaining what the text says explicitly and when drawing inferences from the text.</w:t>
            </w:r>
          </w:p>
          <w:p w:rsidR="001C1ABE" w:rsidRPr="001C1ABE" w:rsidRDefault="00C86791" w:rsidP="001C1ABE">
            <w:pPr>
              <w:rPr>
                <w:rFonts w:ascii="Times New Roman" w:hAnsi="Times New Roman" w:cs="Times New Roman"/>
                <w:sz w:val="18"/>
                <w:szCs w:val="18"/>
              </w:rPr>
            </w:pPr>
            <w:hyperlink r:id="rId77" w:history="1">
              <w:r w:rsidR="00FE2BB5" w:rsidRPr="008078EC">
                <w:rPr>
                  <w:rFonts w:ascii="Times New Roman" w:hAnsi="Times New Roman" w:cs="Times New Roman"/>
                  <w:sz w:val="18"/>
                  <w:szCs w:val="18"/>
                </w:rPr>
                <w:t>SL.4.1</w:t>
              </w:r>
            </w:hyperlink>
            <w:r w:rsidR="001C1ABE" w:rsidRPr="001C1ABE">
              <w:rPr>
                <w:rFonts w:ascii="Times New Roman" w:hAnsi="Times New Roman" w:cs="Times New Roman"/>
                <w:sz w:val="18"/>
                <w:szCs w:val="18"/>
              </w:rPr>
              <w:t xml:space="preserve">. Engage effectively in a range of collaborative discussions (one-on-one, in groups, and teacher-led) with diverse partners on </w:t>
            </w:r>
            <w:r w:rsidR="001C1ABE" w:rsidRPr="001C1ABE">
              <w:rPr>
                <w:rFonts w:ascii="Times New Roman" w:hAnsi="Times New Roman" w:cs="Times New Roman"/>
                <w:i/>
                <w:sz w:val="18"/>
                <w:szCs w:val="18"/>
              </w:rPr>
              <w:t>grade 4 topics and texts</w:t>
            </w:r>
            <w:r w:rsidR="001C1ABE" w:rsidRPr="001C1ABE">
              <w:rPr>
                <w:rFonts w:ascii="Times New Roman" w:hAnsi="Times New Roman" w:cs="Times New Roman"/>
                <w:sz w:val="18"/>
                <w:szCs w:val="18"/>
              </w:rPr>
              <w:t>, building on others' ideas and expressing their own clearly.</w:t>
            </w:r>
          </w:p>
          <w:p w:rsidR="001C1ABE" w:rsidRPr="001C1ABE" w:rsidRDefault="001C1ABE" w:rsidP="001C1ABE">
            <w:pPr>
              <w:rPr>
                <w:rFonts w:ascii="Times New Roman" w:hAnsi="Times New Roman" w:cs="Times New Roman"/>
                <w:sz w:val="18"/>
                <w:szCs w:val="18"/>
              </w:rPr>
            </w:pPr>
            <w:r w:rsidRPr="001C1ABE">
              <w:rPr>
                <w:rFonts w:ascii="Times New Roman" w:hAnsi="Times New Roman" w:cs="Times New Roman"/>
                <w:sz w:val="18"/>
                <w:szCs w:val="18"/>
              </w:rPr>
              <w:t>W.4.4. Produce clear and coherent writing in which the development and organization are appropriate to task, purpose, and audience.</w:t>
            </w:r>
          </w:p>
          <w:p w:rsidR="001C1ABE" w:rsidRPr="008078EC" w:rsidRDefault="001C1ABE" w:rsidP="00CC4DCA">
            <w:pPr>
              <w:rPr>
                <w:rFonts w:ascii="Times New Roman" w:hAnsi="Times New Roman" w:cs="Times New Roman"/>
                <w:sz w:val="18"/>
                <w:szCs w:val="18"/>
              </w:rPr>
            </w:pPr>
          </w:p>
          <w:p w:rsidR="00B046BF" w:rsidRPr="008078EC" w:rsidRDefault="00B046BF" w:rsidP="00B046BF">
            <w:pPr>
              <w:rPr>
                <w:rFonts w:ascii="Baskerville Old Face" w:hAnsi="Baskerville Old Face"/>
                <w:b/>
                <w:sz w:val="18"/>
                <w:szCs w:val="18"/>
              </w:rPr>
            </w:pPr>
            <w:r w:rsidRPr="008078EC">
              <w:rPr>
                <w:rFonts w:ascii="Baskerville Old Face" w:hAnsi="Baskerville Old Face"/>
                <w:b/>
                <w:sz w:val="18"/>
                <w:szCs w:val="18"/>
              </w:rPr>
              <w:t>Career Ready Practices:</w:t>
            </w:r>
          </w:p>
          <w:p w:rsidR="00920827" w:rsidRPr="008078EC" w:rsidRDefault="00920827" w:rsidP="00920827">
            <w:pPr>
              <w:rPr>
                <w:rFonts w:ascii="Times New Roman" w:hAnsi="Times New Roman" w:cs="Times New Roman"/>
                <w:sz w:val="18"/>
                <w:szCs w:val="18"/>
              </w:rPr>
            </w:pPr>
            <w:r w:rsidRPr="008078EC">
              <w:rPr>
                <w:rFonts w:ascii="Times New Roman" w:hAnsi="Times New Roman" w:cs="Times New Roman"/>
                <w:sz w:val="18"/>
                <w:szCs w:val="18"/>
              </w:rPr>
              <w:t xml:space="preserve">CRP2. Apply appropriate academic and technical skills. </w:t>
            </w:r>
          </w:p>
          <w:p w:rsidR="00920827" w:rsidRPr="008078EC" w:rsidRDefault="00920827" w:rsidP="00920827">
            <w:pPr>
              <w:rPr>
                <w:rFonts w:ascii="Times New Roman" w:hAnsi="Times New Roman" w:cs="Times New Roman"/>
                <w:sz w:val="18"/>
                <w:szCs w:val="18"/>
              </w:rPr>
            </w:pPr>
            <w:r w:rsidRPr="008078EC">
              <w:rPr>
                <w:rFonts w:ascii="Times New Roman" w:hAnsi="Times New Roman" w:cs="Times New Roman"/>
                <w:sz w:val="18"/>
                <w:szCs w:val="18"/>
              </w:rPr>
              <w:t xml:space="preserve">CRP4. Communicate clearly and effectively and with reason. </w:t>
            </w:r>
          </w:p>
          <w:p w:rsidR="00920827" w:rsidRPr="008078EC" w:rsidRDefault="00920827" w:rsidP="00920827">
            <w:pPr>
              <w:rPr>
                <w:rFonts w:ascii="Times New Roman" w:hAnsi="Times New Roman" w:cs="Times New Roman"/>
                <w:sz w:val="18"/>
                <w:szCs w:val="18"/>
              </w:rPr>
            </w:pPr>
            <w:r w:rsidRPr="008078EC">
              <w:rPr>
                <w:rFonts w:ascii="Times New Roman" w:hAnsi="Times New Roman" w:cs="Times New Roman"/>
                <w:sz w:val="18"/>
                <w:szCs w:val="18"/>
              </w:rPr>
              <w:t>CRP7. Employ valid and reliable research strategies.</w:t>
            </w:r>
          </w:p>
          <w:p w:rsidR="00920827" w:rsidRPr="008078EC" w:rsidRDefault="00920827" w:rsidP="00920827">
            <w:pPr>
              <w:rPr>
                <w:rFonts w:ascii="Times New Roman" w:hAnsi="Times New Roman" w:cs="Times New Roman"/>
                <w:sz w:val="18"/>
                <w:szCs w:val="18"/>
              </w:rPr>
            </w:pPr>
            <w:r w:rsidRPr="008078EC">
              <w:rPr>
                <w:rFonts w:ascii="Times New Roman" w:hAnsi="Times New Roman" w:cs="Times New Roman"/>
                <w:sz w:val="18"/>
                <w:szCs w:val="18"/>
              </w:rPr>
              <w:t xml:space="preserve">CRP8. Utilize critical thinking to make sense of problems and persevere in solving them. </w:t>
            </w:r>
          </w:p>
          <w:p w:rsidR="00920827" w:rsidRPr="008078EC" w:rsidRDefault="00920827" w:rsidP="00920827">
            <w:pPr>
              <w:rPr>
                <w:rFonts w:ascii="Times New Roman" w:hAnsi="Times New Roman" w:cs="Times New Roman"/>
                <w:sz w:val="18"/>
                <w:szCs w:val="18"/>
              </w:rPr>
            </w:pPr>
            <w:r w:rsidRPr="008078EC">
              <w:rPr>
                <w:rFonts w:ascii="Times New Roman" w:hAnsi="Times New Roman" w:cs="Times New Roman"/>
                <w:sz w:val="18"/>
                <w:szCs w:val="18"/>
              </w:rPr>
              <w:t xml:space="preserve">CRP11. Use technology to enhance productivity. </w:t>
            </w:r>
          </w:p>
          <w:p w:rsidR="00B046BF" w:rsidRPr="008078EC" w:rsidRDefault="00B046BF" w:rsidP="00CC4DCA">
            <w:pPr>
              <w:rPr>
                <w:rFonts w:ascii="Baskerville Old Face" w:hAnsi="Baskerville Old Face"/>
                <w:sz w:val="18"/>
                <w:szCs w:val="18"/>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3F5CF1" w:rsidRDefault="008C586C" w:rsidP="00CC4DCA">
            <w:pPr>
              <w:rPr>
                <w:rFonts w:ascii="Baskerville Old Face" w:hAnsi="Baskerville Old Face"/>
              </w:rPr>
            </w:pPr>
            <w:r>
              <w:rPr>
                <w:rFonts w:ascii="Baskerville Old Face" w:hAnsi="Baskerville Old Face"/>
              </w:rPr>
              <w:t>Use appropriate tools to solve measures of angles and multi-step problems in various forms.</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E53DF0" w:rsidRPr="00E53DF0" w:rsidRDefault="00E53DF0" w:rsidP="00E53DF0">
            <w:pPr>
              <w:pStyle w:val="ListParagraph"/>
              <w:numPr>
                <w:ilvl w:val="0"/>
                <w:numId w:val="8"/>
              </w:numPr>
              <w:rPr>
                <w:rFonts w:ascii="Baskerville Old Face" w:hAnsi="Baskerville Old Face"/>
                <w:b/>
              </w:rPr>
            </w:pPr>
            <w:r>
              <w:rPr>
                <w:rFonts w:ascii="Times New Roman" w:eastAsia="Times New Roman" w:hAnsi="Times New Roman" w:cs="Times New Roman"/>
                <w:sz w:val="20"/>
                <w:szCs w:val="20"/>
              </w:rPr>
              <w:t>How do we e</w:t>
            </w:r>
            <w:r w:rsidRPr="00E53DF0">
              <w:rPr>
                <w:rFonts w:ascii="Times New Roman" w:eastAsia="Times New Roman" w:hAnsi="Times New Roman" w:cs="Times New Roman"/>
                <w:sz w:val="20"/>
                <w:szCs w:val="20"/>
              </w:rPr>
              <w:t>xplain angles as geometric shapes formed by two</w:t>
            </w:r>
            <w:r>
              <w:rPr>
                <w:rFonts w:ascii="Times New Roman" w:eastAsia="Times New Roman" w:hAnsi="Times New Roman" w:cs="Times New Roman"/>
                <w:sz w:val="20"/>
                <w:szCs w:val="20"/>
              </w:rPr>
              <w:t xml:space="preserve"> rays sharing a common endpoint?</w:t>
            </w:r>
          </w:p>
          <w:p w:rsidR="00CC4DCA" w:rsidRPr="00F65A3A" w:rsidRDefault="00E53DF0" w:rsidP="00CC4DCA">
            <w:pPr>
              <w:pStyle w:val="ListParagraph"/>
              <w:numPr>
                <w:ilvl w:val="0"/>
                <w:numId w:val="8"/>
              </w:numPr>
              <w:rPr>
                <w:rFonts w:ascii="Baskerville Old Face" w:hAnsi="Baskerville Old Face"/>
                <w:b/>
              </w:rPr>
            </w:pPr>
            <w:r>
              <w:rPr>
                <w:rFonts w:ascii="Times New Roman" w:eastAsia="Times New Roman" w:hAnsi="Times New Roman" w:cs="Times New Roman"/>
                <w:sz w:val="20"/>
                <w:szCs w:val="20"/>
              </w:rPr>
              <w:t>What strategies are used to s</w:t>
            </w:r>
            <w:r w:rsidRPr="00E53DF0">
              <w:rPr>
                <w:rFonts w:ascii="Times New Roman" w:eastAsia="Times New Roman" w:hAnsi="Times New Roman" w:cs="Times New Roman"/>
                <w:sz w:val="20"/>
                <w:szCs w:val="20"/>
              </w:rPr>
              <w:t>olve addition and subtraction problems to find unknown angles on a diagram in real world and mathematical problems using a symbol for an unknown angle measure</w:t>
            </w:r>
            <w:r>
              <w:rPr>
                <w:rFonts w:ascii="Times New Roman" w:eastAsia="Times New Roman" w:hAnsi="Times New Roman" w:cs="Times New Roman"/>
                <w:sz w:val="20"/>
                <w:szCs w:val="20"/>
              </w:rPr>
              <w:t>?</w:t>
            </w:r>
          </w:p>
          <w:p w:rsidR="00CC4DCA" w:rsidRDefault="00CC4DCA" w:rsidP="00CC4DCA">
            <w:pPr>
              <w:rPr>
                <w:rFonts w:ascii="Baskerville Old Face" w:hAnsi="Baskerville Old Face"/>
                <w:b/>
              </w:rPr>
            </w:pPr>
          </w:p>
          <w:p w:rsidR="00CC4DCA" w:rsidRPr="00B23261" w:rsidRDefault="00CC4DCA" w:rsidP="00CC4DCA">
            <w:pPr>
              <w:rPr>
                <w:rFonts w:ascii="Baskerville Old Face" w:hAnsi="Baskerville Old Face"/>
                <w:b/>
              </w:rPr>
            </w:pPr>
          </w:p>
        </w:tc>
        <w:tc>
          <w:tcPr>
            <w:tcW w:w="3913" w:type="dxa"/>
          </w:tcPr>
          <w:p w:rsidR="00C73E39" w:rsidRPr="006560B3" w:rsidRDefault="00C73E39" w:rsidP="00C73E39">
            <w:pPr>
              <w:rPr>
                <w:sz w:val="16"/>
                <w:szCs w:val="16"/>
              </w:rPr>
            </w:pPr>
            <w:r w:rsidRPr="006560B3">
              <w:rPr>
                <w:b/>
                <w:sz w:val="16"/>
                <w:szCs w:val="16"/>
              </w:rPr>
              <w:t>Formative</w:t>
            </w:r>
            <w:r w:rsidRPr="006560B3">
              <w:rPr>
                <w:sz w:val="16"/>
                <w:szCs w:val="16"/>
              </w:rPr>
              <w:t>:</w:t>
            </w:r>
          </w:p>
          <w:p w:rsidR="00C73E39" w:rsidRPr="006560B3" w:rsidRDefault="00C73E39" w:rsidP="00C73E39">
            <w:pPr>
              <w:rPr>
                <w:sz w:val="16"/>
                <w:szCs w:val="16"/>
              </w:rPr>
            </w:pPr>
            <w:r w:rsidRPr="006560B3">
              <w:rPr>
                <w:sz w:val="16"/>
                <w:szCs w:val="16"/>
              </w:rPr>
              <w:t>questioning, discussion, exit slip, graphic organizers, self -assessment, individual white boards, math tools/games</w:t>
            </w:r>
          </w:p>
          <w:p w:rsidR="00C73E39" w:rsidRPr="006560B3" w:rsidRDefault="00C73E39" w:rsidP="00C73E39">
            <w:pPr>
              <w:rPr>
                <w:sz w:val="16"/>
                <w:szCs w:val="16"/>
              </w:rPr>
            </w:pPr>
          </w:p>
          <w:p w:rsidR="00C73E39" w:rsidRPr="006560B3" w:rsidRDefault="00C73E39" w:rsidP="00C73E39">
            <w:pPr>
              <w:rPr>
                <w:b/>
                <w:sz w:val="16"/>
                <w:szCs w:val="16"/>
              </w:rPr>
            </w:pPr>
            <w:r w:rsidRPr="006560B3">
              <w:rPr>
                <w:b/>
                <w:sz w:val="16"/>
                <w:szCs w:val="16"/>
              </w:rPr>
              <w:t>Summative</w:t>
            </w:r>
            <w:r w:rsidRPr="006560B3">
              <w:rPr>
                <w:sz w:val="16"/>
                <w:szCs w:val="16"/>
              </w:rPr>
              <w:t>:</w:t>
            </w:r>
            <w:r w:rsidRPr="006560B3">
              <w:rPr>
                <w:b/>
                <w:sz w:val="16"/>
                <w:szCs w:val="16"/>
              </w:rPr>
              <w:t xml:space="preserve"> </w:t>
            </w:r>
          </w:p>
          <w:p w:rsidR="00C73E39" w:rsidRPr="006560B3" w:rsidRDefault="00C73E39" w:rsidP="00C73E39">
            <w:pPr>
              <w:rPr>
                <w:b/>
                <w:sz w:val="16"/>
                <w:szCs w:val="16"/>
              </w:rPr>
            </w:pPr>
            <w:r w:rsidRPr="006560B3">
              <w:rPr>
                <w:sz w:val="16"/>
                <w:szCs w:val="16"/>
              </w:rPr>
              <w:t>daily common core review, quick check, multiple-choice topic test, free-response topic test, performance assessment, cumulative test, benchmark test</w:t>
            </w:r>
          </w:p>
          <w:p w:rsidR="00CC4DCA" w:rsidRPr="00B23261" w:rsidRDefault="00CC4DCA" w:rsidP="00CC4DCA">
            <w:pPr>
              <w:rPr>
                <w:rFonts w:ascii="Baskerville Old Face" w:hAnsi="Baskerville Old Face"/>
                <w:b/>
              </w:rPr>
            </w:pP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D40E6" w:rsidRPr="008078EC" w:rsidRDefault="00CD40E6" w:rsidP="00CD40E6">
            <w:pPr>
              <w:pStyle w:val="Normal1"/>
              <w:spacing w:after="0" w:line="240" w:lineRule="auto"/>
              <w:contextualSpacing/>
              <w:rPr>
                <w:rFonts w:ascii="Times New Roman" w:hAnsi="Times New Roman" w:cs="Times New Roman"/>
                <w:sz w:val="20"/>
                <w:szCs w:val="20"/>
              </w:rPr>
            </w:pPr>
            <w:r w:rsidRPr="008078EC">
              <w:rPr>
                <w:rFonts w:ascii="Times New Roman" w:hAnsi="Times New Roman" w:cs="Times New Roman"/>
                <w:sz w:val="20"/>
                <w:szCs w:val="20"/>
              </w:rPr>
              <w:t>1. Identify how angle measures may be added; when an angle is decomposed into non-overlapping parts, the angle measure of the whole (original angle) is the sum of the angle measures of the parts.</w:t>
            </w:r>
          </w:p>
          <w:p w:rsidR="00B046BF" w:rsidRPr="008078EC" w:rsidRDefault="00B046BF" w:rsidP="00B046BF">
            <w:pPr>
              <w:pStyle w:val="Normal1"/>
              <w:spacing w:after="0" w:line="240" w:lineRule="auto"/>
              <w:contextualSpacing/>
              <w:rPr>
                <w:rFonts w:ascii="Times New Roman" w:hAnsi="Times New Roman" w:cs="Times New Roman"/>
                <w:sz w:val="20"/>
                <w:szCs w:val="20"/>
              </w:rPr>
            </w:pPr>
            <w:r w:rsidRPr="008078EC">
              <w:rPr>
                <w:rFonts w:ascii="Times New Roman" w:hAnsi="Times New Roman" w:cs="Times New Roman"/>
                <w:sz w:val="20"/>
                <w:szCs w:val="20"/>
              </w:rPr>
              <w:t>2. Solve multi-step word problems involving any of the four operations and solve multi-step word problems involving interpretation (in context) of a remainder.</w:t>
            </w:r>
          </w:p>
          <w:p w:rsidR="00CC4DCA" w:rsidRPr="008078EC" w:rsidRDefault="00B046BF" w:rsidP="00B046BF">
            <w:pPr>
              <w:pStyle w:val="Normal1"/>
              <w:spacing w:after="0" w:line="240" w:lineRule="auto"/>
              <w:contextualSpacing/>
              <w:rPr>
                <w:rFonts w:ascii="Times New Roman" w:hAnsi="Times New Roman" w:cs="Times New Roman"/>
                <w:sz w:val="20"/>
                <w:szCs w:val="20"/>
              </w:rPr>
            </w:pPr>
            <w:r w:rsidRPr="008078EC">
              <w:rPr>
                <w:rFonts w:ascii="Times New Roman" w:hAnsi="Times New Roman" w:cs="Times New Roman"/>
                <w:sz w:val="20"/>
                <w:szCs w:val="20"/>
              </w:rPr>
              <w:t>3. Write equations to represent multi-step word problems, using a letter to represent the unknown quantity and explain why an answer is reasonable by using mental computation and estimation strategies to determine whether an answer is reasonable</w:t>
            </w:r>
          </w:p>
          <w:p w:rsidR="00CC4DCA" w:rsidRPr="00B23261" w:rsidRDefault="00CC4DCA" w:rsidP="00CC4DCA">
            <w:pPr>
              <w:rPr>
                <w:rFonts w:ascii="Baskerville Old Face" w:hAnsi="Baskerville Old Face"/>
              </w:rPr>
            </w:pPr>
          </w:p>
        </w:tc>
        <w:tc>
          <w:tcPr>
            <w:tcW w:w="3913" w:type="dxa"/>
          </w:tcPr>
          <w:p w:rsidR="008F6D03" w:rsidRPr="00AD0774" w:rsidRDefault="008F6D03" w:rsidP="008F6D03">
            <w:pPr>
              <w:rPr>
                <w:sz w:val="16"/>
                <w:szCs w:val="16"/>
              </w:rPr>
            </w:pPr>
            <w:proofErr w:type="spellStart"/>
            <w:r w:rsidRPr="00AD0774">
              <w:rPr>
                <w:sz w:val="16"/>
                <w:szCs w:val="16"/>
              </w:rPr>
              <w:t>EnVision</w:t>
            </w:r>
            <w:proofErr w:type="spellEnd"/>
            <w:r w:rsidRPr="00AD0774">
              <w:rPr>
                <w:sz w:val="16"/>
                <w:szCs w:val="16"/>
              </w:rPr>
              <w:t xml:space="preserve"> Math Series 2.0, Pearson, 2016</w:t>
            </w:r>
          </w:p>
          <w:p w:rsidR="008F6D03" w:rsidRPr="00AD0774" w:rsidRDefault="008F6D03" w:rsidP="008F6D03">
            <w:pPr>
              <w:rPr>
                <w:sz w:val="16"/>
                <w:szCs w:val="16"/>
              </w:rPr>
            </w:pPr>
            <w:r w:rsidRPr="00AD0774">
              <w:rPr>
                <w:sz w:val="16"/>
                <w:szCs w:val="16"/>
              </w:rPr>
              <w:t>Student manipulatives</w:t>
            </w:r>
          </w:p>
          <w:p w:rsidR="008F6D03" w:rsidRPr="00AD0774" w:rsidRDefault="008F6D03" w:rsidP="008F6D03">
            <w:pPr>
              <w:rPr>
                <w:sz w:val="16"/>
                <w:szCs w:val="16"/>
              </w:rPr>
            </w:pPr>
            <w:r w:rsidRPr="00AD0774">
              <w:rPr>
                <w:sz w:val="16"/>
                <w:szCs w:val="16"/>
              </w:rPr>
              <w:t>Pearson Success Net (online tools)</w:t>
            </w:r>
          </w:p>
          <w:p w:rsidR="008F6D03" w:rsidRPr="00AD0774" w:rsidRDefault="008F6D03" w:rsidP="008F6D03">
            <w:pPr>
              <w:rPr>
                <w:sz w:val="16"/>
                <w:szCs w:val="16"/>
              </w:rPr>
            </w:pPr>
            <w:r w:rsidRPr="00AD0774">
              <w:rPr>
                <w:sz w:val="16"/>
                <w:szCs w:val="16"/>
              </w:rPr>
              <w:t>Math Instructional Coach</w:t>
            </w:r>
          </w:p>
          <w:p w:rsidR="008F6D03" w:rsidRDefault="008F6D03" w:rsidP="008F6D03">
            <w:pPr>
              <w:rPr>
                <w:sz w:val="16"/>
                <w:szCs w:val="16"/>
              </w:rPr>
            </w:pPr>
            <w:r w:rsidRPr="00AD0774">
              <w:rPr>
                <w:sz w:val="16"/>
                <w:szCs w:val="16"/>
              </w:rPr>
              <w:t>Compass Learning Odyssey</w:t>
            </w:r>
          </w:p>
          <w:p w:rsidR="008F6D03" w:rsidRDefault="008F6D03" w:rsidP="008F6D03">
            <w:pPr>
              <w:rPr>
                <w:sz w:val="16"/>
                <w:szCs w:val="16"/>
              </w:rPr>
            </w:pPr>
            <w:r>
              <w:rPr>
                <w:sz w:val="16"/>
                <w:szCs w:val="16"/>
              </w:rPr>
              <w:t>Technology:</w:t>
            </w:r>
          </w:p>
          <w:p w:rsidR="008F6D03" w:rsidRDefault="00C86791" w:rsidP="008F6D03">
            <w:pPr>
              <w:rPr>
                <w:sz w:val="16"/>
                <w:szCs w:val="16"/>
              </w:rPr>
            </w:pPr>
            <w:hyperlink r:id="rId78" w:history="1">
              <w:r w:rsidR="008F6D03" w:rsidRPr="00B5428C">
                <w:rPr>
                  <w:rStyle w:val="Hyperlink"/>
                  <w:sz w:val="16"/>
                  <w:szCs w:val="16"/>
                </w:rPr>
                <w:t>www.coolmath4kids.com</w:t>
              </w:r>
            </w:hyperlink>
          </w:p>
          <w:p w:rsidR="008F6D03" w:rsidRDefault="00C86791" w:rsidP="008F6D03">
            <w:pPr>
              <w:rPr>
                <w:sz w:val="16"/>
                <w:szCs w:val="16"/>
              </w:rPr>
            </w:pPr>
            <w:hyperlink r:id="rId79" w:history="1">
              <w:r w:rsidR="008F6D03" w:rsidRPr="00B5428C">
                <w:rPr>
                  <w:rStyle w:val="Hyperlink"/>
                  <w:sz w:val="16"/>
                  <w:szCs w:val="16"/>
                </w:rPr>
                <w:t>www.aplusmath.com</w:t>
              </w:r>
            </w:hyperlink>
          </w:p>
          <w:p w:rsidR="008F6D03" w:rsidRDefault="00C86791" w:rsidP="008F6D03">
            <w:pPr>
              <w:rPr>
                <w:sz w:val="16"/>
                <w:szCs w:val="16"/>
              </w:rPr>
            </w:pPr>
            <w:hyperlink r:id="rId80" w:history="1">
              <w:r w:rsidR="008F6D03" w:rsidRPr="00B5428C">
                <w:rPr>
                  <w:rStyle w:val="Hyperlink"/>
                  <w:sz w:val="16"/>
                  <w:szCs w:val="16"/>
                </w:rPr>
                <w:t>www.aaamath.com</w:t>
              </w:r>
            </w:hyperlink>
          </w:p>
          <w:p w:rsidR="008F6D03" w:rsidRDefault="00C86791" w:rsidP="008F6D03">
            <w:pPr>
              <w:rPr>
                <w:sz w:val="16"/>
                <w:szCs w:val="16"/>
              </w:rPr>
            </w:pPr>
            <w:hyperlink r:id="rId81" w:history="1">
              <w:r w:rsidR="008F6D03" w:rsidRPr="00B5428C">
                <w:rPr>
                  <w:rStyle w:val="Hyperlink"/>
                  <w:sz w:val="16"/>
                  <w:szCs w:val="16"/>
                </w:rPr>
                <w:t>www.kidsnumbers.com</w:t>
              </w:r>
            </w:hyperlink>
          </w:p>
          <w:p w:rsidR="00396E64" w:rsidRDefault="00396E64" w:rsidP="00B51833">
            <w:pPr>
              <w:pStyle w:val="NoSpacing"/>
            </w:pPr>
          </w:p>
          <w:p w:rsidR="00B51833" w:rsidRPr="00B51833" w:rsidRDefault="00C86791" w:rsidP="00B51833">
            <w:pPr>
              <w:pStyle w:val="NoSpacing"/>
              <w:rPr>
                <w:rFonts w:cs="Times New Roman"/>
                <w:sz w:val="16"/>
                <w:szCs w:val="16"/>
              </w:rPr>
            </w:pPr>
            <w:hyperlink r:id="rId82" w:history="1">
              <w:r w:rsidR="00B51833" w:rsidRPr="00B51833">
                <w:rPr>
                  <w:rStyle w:val="Hyperlink"/>
                  <w:rFonts w:cs="Times New Roman"/>
                  <w:color w:val="auto"/>
                  <w:sz w:val="16"/>
                  <w:szCs w:val="16"/>
                </w:rPr>
                <w:t>4.MD.C.6, 4.MD.C.7, 4.G.A.1 Measuring Angles</w:t>
              </w:r>
            </w:hyperlink>
          </w:p>
          <w:p w:rsidR="00B51833" w:rsidRPr="00B51833" w:rsidRDefault="00C86791" w:rsidP="00B51833">
            <w:pPr>
              <w:pStyle w:val="NoSpacing"/>
              <w:rPr>
                <w:rFonts w:cs="Times New Roman"/>
                <w:sz w:val="16"/>
                <w:szCs w:val="16"/>
              </w:rPr>
            </w:pPr>
            <w:hyperlink r:id="rId83" w:history="1">
              <w:r w:rsidR="00B51833" w:rsidRPr="00B51833">
                <w:rPr>
                  <w:rStyle w:val="Hyperlink"/>
                  <w:rFonts w:cs="Times New Roman"/>
                  <w:color w:val="auto"/>
                  <w:sz w:val="16"/>
                  <w:szCs w:val="16"/>
                </w:rPr>
                <w:t>4.MD.C.7, 4.G.A.2 Finding an unknown angle</w:t>
              </w:r>
            </w:hyperlink>
          </w:p>
          <w:p w:rsidR="00B51833" w:rsidRPr="00B51833" w:rsidRDefault="00C86791" w:rsidP="00B51833">
            <w:pPr>
              <w:pStyle w:val="NoSpacing"/>
              <w:rPr>
                <w:rFonts w:cs="Times New Roman"/>
                <w:sz w:val="16"/>
                <w:szCs w:val="16"/>
              </w:rPr>
            </w:pPr>
            <w:hyperlink r:id="rId84" w:history="1">
              <w:r w:rsidR="00B51833" w:rsidRPr="00B51833">
                <w:rPr>
                  <w:rStyle w:val="Hyperlink"/>
                  <w:rFonts w:cs="Times New Roman"/>
                  <w:color w:val="auto"/>
                  <w:sz w:val="16"/>
                  <w:szCs w:val="16"/>
                </w:rPr>
                <w:t>4.OA.A.3 Carnival Tickets</w:t>
              </w:r>
            </w:hyperlink>
          </w:p>
          <w:p w:rsidR="00CC4DCA" w:rsidRPr="00B23261" w:rsidRDefault="00CC4DCA" w:rsidP="00CC4DCA">
            <w:pPr>
              <w:rPr>
                <w:rFonts w:ascii="Baskerville Old Face" w:hAnsi="Baskerville Old Face"/>
              </w:rPr>
            </w:pPr>
          </w:p>
        </w:tc>
      </w:tr>
      <w:tr w:rsidR="00CC4DCA" w:rsidRPr="00CA6F26" w:rsidTr="00CC4DCA">
        <w:tc>
          <w:tcPr>
            <w:tcW w:w="4765" w:type="dxa"/>
          </w:tcPr>
          <w:p w:rsidR="00CC4DCA" w:rsidRDefault="00CC4DCA" w:rsidP="00CC4DCA">
            <w:pPr>
              <w:ind w:left="150" w:firstLine="7"/>
              <w:rPr>
                <w:rFonts w:ascii="Baskerville Old Face" w:hAnsi="Baskerville Old Face"/>
                <w:sz w:val="28"/>
              </w:rPr>
            </w:pPr>
          </w:p>
        </w:tc>
        <w:tc>
          <w:tcPr>
            <w:tcW w:w="4272" w:type="dxa"/>
          </w:tcPr>
          <w:p w:rsidR="00CC4DCA" w:rsidRDefault="00CC4DCA" w:rsidP="00CC4DCA">
            <w:pPr>
              <w:pStyle w:val="ListParagraph"/>
              <w:rPr>
                <w:rFonts w:ascii="Baskerville Old Face" w:hAnsi="Baskerville Old Face"/>
                <w:b/>
                <w:i/>
              </w:rPr>
            </w:pPr>
          </w:p>
          <w:p w:rsidR="00CC4DCA" w:rsidRPr="00C35BE0" w:rsidRDefault="00CC4DCA" w:rsidP="00CC4DCA">
            <w:pPr>
              <w:rPr>
                <w:rFonts w:ascii="Baskerville Old Face" w:hAnsi="Baskerville Old Face"/>
                <w:b/>
                <w:i/>
              </w:rPr>
            </w:pPr>
          </w:p>
        </w:tc>
        <w:tc>
          <w:tcPr>
            <w:tcW w:w="3913" w:type="dxa"/>
          </w:tcPr>
          <w:p w:rsidR="00CC4DCA" w:rsidRPr="00CA6F26" w:rsidRDefault="00CC4DCA" w:rsidP="00CC4DCA">
            <w:pPr>
              <w:rPr>
                <w:rFonts w:ascii="Baskerville Old Face" w:hAnsi="Baskerville Old Face"/>
                <w:i/>
              </w:rPr>
            </w:pPr>
          </w:p>
        </w:tc>
      </w:tr>
    </w:tbl>
    <w:p w:rsidR="00C35BE0" w:rsidRPr="009D2D92" w:rsidRDefault="00C35BE0" w:rsidP="00FE2BB5">
      <w:pPr>
        <w:jc w:val="center"/>
        <w:rPr>
          <w:rFonts w:ascii="Baskerville Old Face" w:hAnsi="Baskerville Old Face"/>
          <w:sz w:val="24"/>
          <w:szCs w:val="24"/>
        </w:rPr>
      </w:pPr>
    </w:p>
    <w:sectPr w:rsidR="00C35BE0" w:rsidRPr="009D2D92" w:rsidSect="006946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791" w:rsidRDefault="00C86791" w:rsidP="00C86791">
      <w:pPr>
        <w:spacing w:after="0" w:line="240" w:lineRule="auto"/>
      </w:pPr>
      <w:r>
        <w:separator/>
      </w:r>
    </w:p>
  </w:endnote>
  <w:endnote w:type="continuationSeparator" w:id="0">
    <w:p w:rsidR="00C86791" w:rsidRDefault="00C86791" w:rsidP="00C8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791" w:rsidRDefault="00C86791" w:rsidP="00C86791">
      <w:pPr>
        <w:spacing w:after="0" w:line="240" w:lineRule="auto"/>
      </w:pPr>
      <w:r>
        <w:separator/>
      </w:r>
    </w:p>
  </w:footnote>
  <w:footnote w:type="continuationSeparator" w:id="0">
    <w:p w:rsidR="00C86791" w:rsidRDefault="00C86791" w:rsidP="00C86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CA9"/>
    <w:multiLevelType w:val="hybridMultilevel"/>
    <w:tmpl w:val="FEF0C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E3074"/>
    <w:multiLevelType w:val="hybridMultilevel"/>
    <w:tmpl w:val="95D8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A26C8"/>
    <w:multiLevelType w:val="hybridMultilevel"/>
    <w:tmpl w:val="14E4B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D255DB"/>
    <w:multiLevelType w:val="hybridMultilevel"/>
    <w:tmpl w:val="EC948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460F4A"/>
    <w:multiLevelType w:val="hybridMultilevel"/>
    <w:tmpl w:val="5C78B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70129A"/>
    <w:multiLevelType w:val="hybridMultilevel"/>
    <w:tmpl w:val="C6C89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5306C7"/>
    <w:multiLevelType w:val="hybridMultilevel"/>
    <w:tmpl w:val="FFAC0E28"/>
    <w:lvl w:ilvl="0" w:tplc="62189E7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16D27"/>
    <w:multiLevelType w:val="hybridMultilevel"/>
    <w:tmpl w:val="16F29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B741B"/>
    <w:multiLevelType w:val="hybridMultilevel"/>
    <w:tmpl w:val="20C44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71BDB"/>
    <w:multiLevelType w:val="hybridMultilevel"/>
    <w:tmpl w:val="6AE0B0B2"/>
    <w:lvl w:ilvl="0" w:tplc="17D0F316">
      <w:start w:val="1"/>
      <w:numFmt w:val="decimal"/>
      <w:lvlText w:val="%1."/>
      <w:lvlJc w:val="left"/>
      <w:pPr>
        <w:ind w:left="1080" w:hanging="360"/>
      </w:pPr>
      <w:rPr>
        <w:rFonts w:ascii="Baskerville Old Face" w:eastAsiaTheme="minorHAnsi" w:hAnsi="Baskerville Old Face"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107FFD"/>
    <w:multiLevelType w:val="hybridMultilevel"/>
    <w:tmpl w:val="AAB8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114E4"/>
    <w:multiLevelType w:val="hybridMultilevel"/>
    <w:tmpl w:val="224AB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8F5B7B"/>
    <w:multiLevelType w:val="hybridMultilevel"/>
    <w:tmpl w:val="AC76C90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3" w15:restartNumberingAfterBreak="0">
    <w:nsid w:val="379B76D2"/>
    <w:multiLevelType w:val="hybridMultilevel"/>
    <w:tmpl w:val="3092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C75F6"/>
    <w:multiLevelType w:val="hybridMultilevel"/>
    <w:tmpl w:val="383014B8"/>
    <w:lvl w:ilvl="0" w:tplc="510ED49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C6644"/>
    <w:multiLevelType w:val="hybridMultilevel"/>
    <w:tmpl w:val="23665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AE121F"/>
    <w:multiLevelType w:val="hybridMultilevel"/>
    <w:tmpl w:val="D6181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074333"/>
    <w:multiLevelType w:val="hybridMultilevel"/>
    <w:tmpl w:val="BC8A7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25BD0"/>
    <w:multiLevelType w:val="hybridMultilevel"/>
    <w:tmpl w:val="EFE82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563D8A"/>
    <w:multiLevelType w:val="hybridMultilevel"/>
    <w:tmpl w:val="0EF66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A47F59"/>
    <w:multiLevelType w:val="hybridMultilevel"/>
    <w:tmpl w:val="7F4E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A6E27"/>
    <w:multiLevelType w:val="hybridMultilevel"/>
    <w:tmpl w:val="DA9C423E"/>
    <w:lvl w:ilvl="0" w:tplc="0409000F">
      <w:start w:val="1"/>
      <w:numFmt w:val="decimal"/>
      <w:lvlText w:val="%1."/>
      <w:lvlJc w:val="left"/>
      <w:pPr>
        <w:ind w:left="720" w:hanging="360"/>
      </w:pPr>
      <w:rPr>
        <w:rFonts w:ascii="Times New Roman" w:eastAsia="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E6568"/>
    <w:multiLevelType w:val="hybridMultilevel"/>
    <w:tmpl w:val="2A0EC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93022C"/>
    <w:multiLevelType w:val="hybridMultilevel"/>
    <w:tmpl w:val="21448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3329AD"/>
    <w:multiLevelType w:val="hybridMultilevel"/>
    <w:tmpl w:val="123A8CC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15:restartNumberingAfterBreak="0">
    <w:nsid w:val="64543287"/>
    <w:multiLevelType w:val="multilevel"/>
    <w:tmpl w:val="80060340"/>
    <w:lvl w:ilvl="0">
      <w:start w:val="1"/>
      <w:numFmt w:val="decimal"/>
      <w:lvlText w:val="%1."/>
      <w:lvlJc w:val="left"/>
      <w:pPr>
        <w:ind w:left="720" w:firstLine="360"/>
      </w:pPr>
      <w:rPr>
        <w:rFonts w:ascii="Times New Roman" w:eastAsia="Calibri"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4556141"/>
    <w:multiLevelType w:val="hybridMultilevel"/>
    <w:tmpl w:val="96A01446"/>
    <w:lvl w:ilvl="0" w:tplc="103412BC">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A122EA"/>
    <w:multiLevelType w:val="hybridMultilevel"/>
    <w:tmpl w:val="4E52F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CF70E5"/>
    <w:multiLevelType w:val="hybridMultilevel"/>
    <w:tmpl w:val="B9AED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8E0355"/>
    <w:multiLevelType w:val="hybridMultilevel"/>
    <w:tmpl w:val="62A2503E"/>
    <w:lvl w:ilvl="0" w:tplc="F4B0B7B6">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22325A"/>
    <w:multiLevelType w:val="hybridMultilevel"/>
    <w:tmpl w:val="9268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B494C"/>
    <w:multiLevelType w:val="hybridMultilevel"/>
    <w:tmpl w:val="4180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C3DC7"/>
    <w:multiLevelType w:val="hybridMultilevel"/>
    <w:tmpl w:val="65D04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0"/>
  </w:num>
  <w:num w:numId="4">
    <w:abstractNumId w:val="6"/>
  </w:num>
  <w:num w:numId="5">
    <w:abstractNumId w:val="13"/>
  </w:num>
  <w:num w:numId="6">
    <w:abstractNumId w:val="14"/>
  </w:num>
  <w:num w:numId="7">
    <w:abstractNumId w:val="10"/>
  </w:num>
  <w:num w:numId="8">
    <w:abstractNumId w:val="17"/>
  </w:num>
  <w:num w:numId="9">
    <w:abstractNumId w:val="31"/>
  </w:num>
  <w:num w:numId="10">
    <w:abstractNumId w:val="25"/>
  </w:num>
  <w:num w:numId="11">
    <w:abstractNumId w:val="30"/>
  </w:num>
  <w:num w:numId="12">
    <w:abstractNumId w:val="1"/>
  </w:num>
  <w:num w:numId="13">
    <w:abstractNumId w:val="23"/>
  </w:num>
  <w:num w:numId="14">
    <w:abstractNumId w:val="8"/>
  </w:num>
  <w:num w:numId="15">
    <w:abstractNumId w:val="4"/>
  </w:num>
  <w:num w:numId="16">
    <w:abstractNumId w:val="9"/>
  </w:num>
  <w:num w:numId="17">
    <w:abstractNumId w:val="28"/>
  </w:num>
  <w:num w:numId="18">
    <w:abstractNumId w:val="3"/>
  </w:num>
  <w:num w:numId="19">
    <w:abstractNumId w:val="27"/>
  </w:num>
  <w:num w:numId="20">
    <w:abstractNumId w:val="15"/>
  </w:num>
  <w:num w:numId="21">
    <w:abstractNumId w:val="29"/>
  </w:num>
  <w:num w:numId="22">
    <w:abstractNumId w:val="24"/>
  </w:num>
  <w:num w:numId="23">
    <w:abstractNumId w:val="26"/>
  </w:num>
  <w:num w:numId="24">
    <w:abstractNumId w:val="2"/>
  </w:num>
  <w:num w:numId="25">
    <w:abstractNumId w:val="22"/>
  </w:num>
  <w:num w:numId="26">
    <w:abstractNumId w:val="5"/>
  </w:num>
  <w:num w:numId="27">
    <w:abstractNumId w:val="16"/>
  </w:num>
  <w:num w:numId="28">
    <w:abstractNumId w:val="12"/>
  </w:num>
  <w:num w:numId="29">
    <w:abstractNumId w:val="19"/>
  </w:num>
  <w:num w:numId="30">
    <w:abstractNumId w:val="11"/>
  </w:num>
  <w:num w:numId="31">
    <w:abstractNumId w:val="18"/>
  </w:num>
  <w:num w:numId="32">
    <w:abstractNumId w:val="20"/>
  </w:num>
  <w:num w:numId="3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98"/>
    <w:rsid w:val="0000734E"/>
    <w:rsid w:val="00040AC3"/>
    <w:rsid w:val="00057F71"/>
    <w:rsid w:val="00060222"/>
    <w:rsid w:val="00060A49"/>
    <w:rsid w:val="000676B3"/>
    <w:rsid w:val="000978C5"/>
    <w:rsid w:val="000978D3"/>
    <w:rsid w:val="000B0A83"/>
    <w:rsid w:val="000B65A0"/>
    <w:rsid w:val="000D4129"/>
    <w:rsid w:val="000E0D8B"/>
    <w:rsid w:val="000E42B2"/>
    <w:rsid w:val="000E61FC"/>
    <w:rsid w:val="000F0090"/>
    <w:rsid w:val="0011320D"/>
    <w:rsid w:val="00114349"/>
    <w:rsid w:val="00142F20"/>
    <w:rsid w:val="00193AD8"/>
    <w:rsid w:val="001A2785"/>
    <w:rsid w:val="001A46FF"/>
    <w:rsid w:val="001C1ABE"/>
    <w:rsid w:val="001D6B59"/>
    <w:rsid w:val="00216CDF"/>
    <w:rsid w:val="00232069"/>
    <w:rsid w:val="002555E9"/>
    <w:rsid w:val="00266DD8"/>
    <w:rsid w:val="00275345"/>
    <w:rsid w:val="002A7800"/>
    <w:rsid w:val="002D44BC"/>
    <w:rsid w:val="0032674B"/>
    <w:rsid w:val="00326D03"/>
    <w:rsid w:val="0034226D"/>
    <w:rsid w:val="00377493"/>
    <w:rsid w:val="00393763"/>
    <w:rsid w:val="00396E64"/>
    <w:rsid w:val="003A13EA"/>
    <w:rsid w:val="003C08F5"/>
    <w:rsid w:val="003E4B99"/>
    <w:rsid w:val="003F3902"/>
    <w:rsid w:val="003F4874"/>
    <w:rsid w:val="003F5074"/>
    <w:rsid w:val="003F5CF1"/>
    <w:rsid w:val="00430118"/>
    <w:rsid w:val="004502D9"/>
    <w:rsid w:val="00492F17"/>
    <w:rsid w:val="00496101"/>
    <w:rsid w:val="004B098B"/>
    <w:rsid w:val="004D4E05"/>
    <w:rsid w:val="004E7DE9"/>
    <w:rsid w:val="004F1893"/>
    <w:rsid w:val="004F30DA"/>
    <w:rsid w:val="004F32D6"/>
    <w:rsid w:val="00543A6E"/>
    <w:rsid w:val="00560AA0"/>
    <w:rsid w:val="005A37F2"/>
    <w:rsid w:val="005C6C9E"/>
    <w:rsid w:val="005C7E13"/>
    <w:rsid w:val="005F6A50"/>
    <w:rsid w:val="005F79E5"/>
    <w:rsid w:val="005F7F35"/>
    <w:rsid w:val="0060679F"/>
    <w:rsid w:val="006155FF"/>
    <w:rsid w:val="0063473A"/>
    <w:rsid w:val="006435BC"/>
    <w:rsid w:val="00694634"/>
    <w:rsid w:val="006969D6"/>
    <w:rsid w:val="006972E2"/>
    <w:rsid w:val="006E5C4E"/>
    <w:rsid w:val="00710C33"/>
    <w:rsid w:val="00717ACF"/>
    <w:rsid w:val="00733C15"/>
    <w:rsid w:val="00744A87"/>
    <w:rsid w:val="00747EA6"/>
    <w:rsid w:val="007528DC"/>
    <w:rsid w:val="0077486B"/>
    <w:rsid w:val="007A5093"/>
    <w:rsid w:val="007C076F"/>
    <w:rsid w:val="007C1305"/>
    <w:rsid w:val="007C4637"/>
    <w:rsid w:val="007F4DC2"/>
    <w:rsid w:val="008078EC"/>
    <w:rsid w:val="008109FD"/>
    <w:rsid w:val="0081340A"/>
    <w:rsid w:val="00813A36"/>
    <w:rsid w:val="008348DA"/>
    <w:rsid w:val="0083789E"/>
    <w:rsid w:val="008562F0"/>
    <w:rsid w:val="00877E12"/>
    <w:rsid w:val="008A007D"/>
    <w:rsid w:val="008B1B2B"/>
    <w:rsid w:val="008C586C"/>
    <w:rsid w:val="008D6681"/>
    <w:rsid w:val="008E595F"/>
    <w:rsid w:val="008F6D03"/>
    <w:rsid w:val="00920827"/>
    <w:rsid w:val="00921C7E"/>
    <w:rsid w:val="00932064"/>
    <w:rsid w:val="009347A0"/>
    <w:rsid w:val="00971285"/>
    <w:rsid w:val="00993117"/>
    <w:rsid w:val="009A3F1E"/>
    <w:rsid w:val="009D2D92"/>
    <w:rsid w:val="00A3527D"/>
    <w:rsid w:val="00A37335"/>
    <w:rsid w:val="00A44A62"/>
    <w:rsid w:val="00A70139"/>
    <w:rsid w:val="00A86F88"/>
    <w:rsid w:val="00A93A6D"/>
    <w:rsid w:val="00A96BB2"/>
    <w:rsid w:val="00AA24BE"/>
    <w:rsid w:val="00AB1139"/>
    <w:rsid w:val="00AD6BCA"/>
    <w:rsid w:val="00AE4403"/>
    <w:rsid w:val="00AF7B1F"/>
    <w:rsid w:val="00B046BF"/>
    <w:rsid w:val="00B1075E"/>
    <w:rsid w:val="00B21607"/>
    <w:rsid w:val="00B23261"/>
    <w:rsid w:val="00B259A7"/>
    <w:rsid w:val="00B3792D"/>
    <w:rsid w:val="00B51833"/>
    <w:rsid w:val="00B563B1"/>
    <w:rsid w:val="00B61C3B"/>
    <w:rsid w:val="00B7521F"/>
    <w:rsid w:val="00B923E7"/>
    <w:rsid w:val="00BA1F3F"/>
    <w:rsid w:val="00BA5014"/>
    <w:rsid w:val="00BD54E3"/>
    <w:rsid w:val="00BE3799"/>
    <w:rsid w:val="00BF1CFC"/>
    <w:rsid w:val="00C02FA1"/>
    <w:rsid w:val="00C10641"/>
    <w:rsid w:val="00C33BD0"/>
    <w:rsid w:val="00C35BE0"/>
    <w:rsid w:val="00C6178C"/>
    <w:rsid w:val="00C73E39"/>
    <w:rsid w:val="00C75F3F"/>
    <w:rsid w:val="00C86791"/>
    <w:rsid w:val="00C868AE"/>
    <w:rsid w:val="00C900B5"/>
    <w:rsid w:val="00CA6F26"/>
    <w:rsid w:val="00CC4DCA"/>
    <w:rsid w:val="00CD40E6"/>
    <w:rsid w:val="00CE5F2C"/>
    <w:rsid w:val="00D153DC"/>
    <w:rsid w:val="00D46227"/>
    <w:rsid w:val="00D47098"/>
    <w:rsid w:val="00D64964"/>
    <w:rsid w:val="00D75FFF"/>
    <w:rsid w:val="00D92182"/>
    <w:rsid w:val="00DB4DB9"/>
    <w:rsid w:val="00DE2476"/>
    <w:rsid w:val="00E11A94"/>
    <w:rsid w:val="00E50750"/>
    <w:rsid w:val="00E50E82"/>
    <w:rsid w:val="00E53DF0"/>
    <w:rsid w:val="00E769B9"/>
    <w:rsid w:val="00E80F77"/>
    <w:rsid w:val="00E93622"/>
    <w:rsid w:val="00ED3F0C"/>
    <w:rsid w:val="00EF7E3F"/>
    <w:rsid w:val="00F27DAE"/>
    <w:rsid w:val="00F50F0C"/>
    <w:rsid w:val="00F65A3A"/>
    <w:rsid w:val="00F72C37"/>
    <w:rsid w:val="00F77E09"/>
    <w:rsid w:val="00F84E21"/>
    <w:rsid w:val="00FA2E1C"/>
    <w:rsid w:val="00FA3B84"/>
    <w:rsid w:val="00FB1C1B"/>
    <w:rsid w:val="00FC21E7"/>
    <w:rsid w:val="00FC5E40"/>
    <w:rsid w:val="00FE05B1"/>
    <w:rsid w:val="00FE2BB5"/>
    <w:rsid w:val="00FE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78C2"/>
  <w15:docId w15:val="{4165D670-8E2D-4C79-8B80-41BC4B70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B2"/>
  </w:style>
  <w:style w:type="paragraph" w:styleId="Heading2">
    <w:name w:val="heading 2"/>
    <w:basedOn w:val="BodyText"/>
    <w:next w:val="BodyText"/>
    <w:link w:val="Heading2Char"/>
    <w:qFormat/>
    <w:rsid w:val="005F6A50"/>
    <w:pPr>
      <w:widowControl w:val="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F6A50"/>
    <w:rPr>
      <w:rFonts w:ascii="Arial" w:eastAsia="Times New Roman" w:hAnsi="Arial" w:cs="Times New Roman"/>
      <w:b/>
      <w:noProof/>
      <w:sz w:val="24"/>
      <w:szCs w:val="20"/>
    </w:rPr>
  </w:style>
  <w:style w:type="paragraph" w:styleId="BodyText">
    <w:name w:val="Body Text"/>
    <w:link w:val="BodyTextChar"/>
    <w:rsid w:val="005F6A50"/>
    <w:pPr>
      <w:spacing w:after="120" w:line="240" w:lineRule="auto"/>
    </w:pPr>
    <w:rPr>
      <w:rFonts w:ascii="Arial" w:eastAsia="Times New Roman" w:hAnsi="Arial" w:cs="Times New Roman"/>
      <w:noProof/>
      <w:sz w:val="20"/>
      <w:szCs w:val="20"/>
    </w:rPr>
  </w:style>
  <w:style w:type="character" w:customStyle="1" w:styleId="BodyTextChar">
    <w:name w:val="Body Text Char"/>
    <w:basedOn w:val="DefaultParagraphFont"/>
    <w:link w:val="BodyText"/>
    <w:rsid w:val="005F6A50"/>
    <w:rPr>
      <w:rFonts w:ascii="Arial" w:eastAsia="Times New Roman" w:hAnsi="Arial" w:cs="Times New Roman"/>
      <w:noProof/>
      <w:sz w:val="20"/>
      <w:szCs w:val="20"/>
    </w:rPr>
  </w:style>
  <w:style w:type="paragraph" w:styleId="ListParagraph">
    <w:name w:val="List Paragraph"/>
    <w:basedOn w:val="Normal"/>
    <w:uiPriority w:val="34"/>
    <w:qFormat/>
    <w:rsid w:val="00BA1F3F"/>
    <w:pPr>
      <w:ind w:left="720"/>
      <w:contextualSpacing/>
    </w:pPr>
  </w:style>
  <w:style w:type="character" w:styleId="Hyperlink">
    <w:name w:val="Hyperlink"/>
    <w:basedOn w:val="DefaultParagraphFont"/>
    <w:uiPriority w:val="99"/>
    <w:unhideWhenUsed/>
    <w:rsid w:val="00D153DC"/>
    <w:rPr>
      <w:color w:val="0563C1" w:themeColor="hyperlink"/>
      <w:u w:val="single"/>
    </w:rPr>
  </w:style>
  <w:style w:type="paragraph" w:styleId="BalloonText">
    <w:name w:val="Balloon Text"/>
    <w:basedOn w:val="Normal"/>
    <w:link w:val="BalloonTextChar"/>
    <w:uiPriority w:val="99"/>
    <w:semiHidden/>
    <w:unhideWhenUsed/>
    <w:rsid w:val="005C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9E"/>
    <w:rPr>
      <w:rFonts w:ascii="Segoe UI" w:hAnsi="Segoe UI" w:cs="Segoe UI"/>
      <w:sz w:val="18"/>
      <w:szCs w:val="18"/>
    </w:rPr>
  </w:style>
  <w:style w:type="paragraph" w:styleId="NoSpacing">
    <w:name w:val="No Spacing"/>
    <w:uiPriority w:val="1"/>
    <w:qFormat/>
    <w:rsid w:val="00216CDF"/>
    <w:pPr>
      <w:spacing w:after="0" w:line="240" w:lineRule="auto"/>
    </w:pPr>
  </w:style>
  <w:style w:type="paragraph" w:customStyle="1" w:styleId="Normal1">
    <w:name w:val="Normal1"/>
    <w:rsid w:val="00216CDF"/>
    <w:pPr>
      <w:spacing w:after="200" w:line="276" w:lineRule="auto"/>
    </w:pPr>
    <w:rPr>
      <w:rFonts w:ascii="Calibri" w:eastAsia="Calibri" w:hAnsi="Calibri" w:cs="Calibri"/>
      <w:color w:val="000000"/>
    </w:rPr>
  </w:style>
  <w:style w:type="paragraph" w:styleId="Header">
    <w:name w:val="header"/>
    <w:basedOn w:val="Normal"/>
    <w:link w:val="HeaderChar"/>
    <w:uiPriority w:val="99"/>
    <w:unhideWhenUsed/>
    <w:rsid w:val="00C86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791"/>
  </w:style>
  <w:style w:type="paragraph" w:styleId="Footer">
    <w:name w:val="footer"/>
    <w:basedOn w:val="Normal"/>
    <w:link w:val="FooterChar"/>
    <w:uiPriority w:val="99"/>
    <w:unhideWhenUsed/>
    <w:rsid w:val="00C86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dsnumbers.com" TargetMode="External"/><Relationship Id="rId18" Type="http://schemas.openxmlformats.org/officeDocument/2006/relationships/hyperlink" Target="http://www.corestandards.org/ELA-Literacy/SL/8/1/" TargetMode="External"/><Relationship Id="rId26" Type="http://schemas.openxmlformats.org/officeDocument/2006/relationships/hyperlink" Target="https://www.illustrativemathematics.org/content-standards/4/NBT/A/3/tasks/1683" TargetMode="External"/><Relationship Id="rId39" Type="http://schemas.openxmlformats.org/officeDocument/2006/relationships/hyperlink" Target="http://www.kidsnumbers.com" TargetMode="External"/><Relationship Id="rId21" Type="http://schemas.openxmlformats.org/officeDocument/2006/relationships/hyperlink" Target="http://www.aaamath.com" TargetMode="External"/><Relationship Id="rId34" Type="http://schemas.openxmlformats.org/officeDocument/2006/relationships/hyperlink" Target="https://www.illustrativemathematics.org/content-standards/4/OA/A/3/tasks/876" TargetMode="External"/><Relationship Id="rId42" Type="http://schemas.openxmlformats.org/officeDocument/2006/relationships/hyperlink" Target="https://www.illustrativemathematics.org/content-standards/4/NF/A/2/tasks/2109" TargetMode="External"/><Relationship Id="rId47" Type="http://schemas.openxmlformats.org/officeDocument/2006/relationships/hyperlink" Target="http://www.coolmath4kids.com" TargetMode="External"/><Relationship Id="rId50" Type="http://schemas.openxmlformats.org/officeDocument/2006/relationships/hyperlink" Target="http://www.kidsnumbers.com" TargetMode="External"/><Relationship Id="rId55" Type="http://schemas.openxmlformats.org/officeDocument/2006/relationships/hyperlink" Target="https://www.illustrativemathematics.org/content-standards/4/NF/B/4/tasks/857" TargetMode="External"/><Relationship Id="rId63" Type="http://schemas.openxmlformats.org/officeDocument/2006/relationships/hyperlink" Target="https://www.illustrativemathematics.org/content-standards/4/NF/C/6/tasks/145" TargetMode="External"/><Relationship Id="rId68" Type="http://schemas.openxmlformats.org/officeDocument/2006/relationships/hyperlink" Target="http://www.aplusmath.com" TargetMode="External"/><Relationship Id="rId76" Type="http://schemas.openxmlformats.org/officeDocument/2006/relationships/hyperlink" Target="https://www.illustrativemathematics.org/content-standards/4/G/A/3/tasks/1058" TargetMode="External"/><Relationship Id="rId84" Type="http://schemas.openxmlformats.org/officeDocument/2006/relationships/hyperlink" Target="https://www.illustrativemathematics.org/content-standards/4/OA/A/3/tasks/1289" TargetMode="External"/><Relationship Id="rId7" Type="http://schemas.openxmlformats.org/officeDocument/2006/relationships/endnotes" Target="endnotes.xml"/><Relationship Id="rId71" Type="http://schemas.openxmlformats.org/officeDocument/2006/relationships/hyperlink" Target="https://www.illustrativemathematics.org/content-standards/4/G/A/1/tasks/1263" TargetMode="External"/><Relationship Id="rId2" Type="http://schemas.openxmlformats.org/officeDocument/2006/relationships/numbering" Target="numbering.xml"/><Relationship Id="rId16" Type="http://schemas.openxmlformats.org/officeDocument/2006/relationships/hyperlink" Target="https://www.illustrativemathematics.org/content-standards/4/OA/C/5/tasks/487" TargetMode="External"/><Relationship Id="rId29" Type="http://schemas.openxmlformats.org/officeDocument/2006/relationships/hyperlink" Target="http://www.aplusmath.com" TargetMode="External"/><Relationship Id="rId11" Type="http://schemas.openxmlformats.org/officeDocument/2006/relationships/hyperlink" Target="http://www.aplusmath.com" TargetMode="External"/><Relationship Id="rId24" Type="http://schemas.openxmlformats.org/officeDocument/2006/relationships/hyperlink" Target="https://www.illustrativemathematics.org/content-standards/4/NBT/A/1/tasks/1808" TargetMode="External"/><Relationship Id="rId32" Type="http://schemas.openxmlformats.org/officeDocument/2006/relationships/hyperlink" Target="https://www.illustrativemathematics.org/content-standards/4/NBT/B/tasks/1189" TargetMode="External"/><Relationship Id="rId37" Type="http://schemas.openxmlformats.org/officeDocument/2006/relationships/hyperlink" Target="http://www.aplusmath.com" TargetMode="External"/><Relationship Id="rId40" Type="http://schemas.openxmlformats.org/officeDocument/2006/relationships/hyperlink" Target="https://www.illustrativemathematics.org/content-standards/4/NF/A/1/tasks/743" TargetMode="External"/><Relationship Id="rId45" Type="http://schemas.openxmlformats.org/officeDocument/2006/relationships/hyperlink" Target="https://www.illustrativemathematics.org/content-standards/4/NF/B/3/tasks/837" TargetMode="External"/><Relationship Id="rId53" Type="http://schemas.openxmlformats.org/officeDocument/2006/relationships/hyperlink" Target="https://www.illustrativemathematics.org/content-standards/4/MD/B/4/tasks/1039" TargetMode="External"/><Relationship Id="rId58" Type="http://schemas.openxmlformats.org/officeDocument/2006/relationships/hyperlink" Target="http://www.aplusmath.com" TargetMode="External"/><Relationship Id="rId66" Type="http://schemas.openxmlformats.org/officeDocument/2006/relationships/hyperlink" Target="http://www.corestandards.org/ELA-Literacy/SL/8/1/" TargetMode="External"/><Relationship Id="rId74" Type="http://schemas.openxmlformats.org/officeDocument/2006/relationships/hyperlink" Target="https://www.illustrativemathematics.org/content-standards/4/G/A/2/tasks/1275" TargetMode="External"/><Relationship Id="rId79" Type="http://schemas.openxmlformats.org/officeDocument/2006/relationships/hyperlink" Target="http://www.aplusmath.com" TargetMode="External"/><Relationship Id="rId5" Type="http://schemas.openxmlformats.org/officeDocument/2006/relationships/webSettings" Target="webSettings.xml"/><Relationship Id="rId61" Type="http://schemas.openxmlformats.org/officeDocument/2006/relationships/hyperlink" Target="https://www.illustrativemathematics.org/content-standards/4/NF/C/5/tasks/153" TargetMode="External"/><Relationship Id="rId82" Type="http://schemas.openxmlformats.org/officeDocument/2006/relationships/hyperlink" Target="https://www.illustrativemathematics.org/content-standards/4/MD/C/6/tasks/909" TargetMode="External"/><Relationship Id="rId19" Type="http://schemas.openxmlformats.org/officeDocument/2006/relationships/hyperlink" Target="http://www.coolmath4kids.com" TargetMode="External"/><Relationship Id="rId4" Type="http://schemas.openxmlformats.org/officeDocument/2006/relationships/settings" Target="settings.xml"/><Relationship Id="rId9" Type="http://schemas.openxmlformats.org/officeDocument/2006/relationships/hyperlink" Target="http://www.corestandards.org/ELA-Literacy/SL/8/1/" TargetMode="External"/><Relationship Id="rId14" Type="http://schemas.openxmlformats.org/officeDocument/2006/relationships/hyperlink" Target="https://www.illustrativemathematics.org/content-standards/4/OA/B/tasks/959" TargetMode="External"/><Relationship Id="rId22" Type="http://schemas.openxmlformats.org/officeDocument/2006/relationships/hyperlink" Target="http://www.kidsnumbers.com" TargetMode="External"/><Relationship Id="rId27" Type="http://schemas.openxmlformats.org/officeDocument/2006/relationships/hyperlink" Target="http://www.corestandards.org/ELA-Literacy/SL/8/1/" TargetMode="External"/><Relationship Id="rId30" Type="http://schemas.openxmlformats.org/officeDocument/2006/relationships/hyperlink" Target="http://www.aaamath.com" TargetMode="External"/><Relationship Id="rId35" Type="http://schemas.openxmlformats.org/officeDocument/2006/relationships/hyperlink" Target="http://www.corestandards.org/ELA-Literacy/SL/8/1/" TargetMode="External"/><Relationship Id="rId43" Type="http://schemas.openxmlformats.org/officeDocument/2006/relationships/hyperlink" Target="https://www.illustrativemathematics.org/content-standards/4/NF/A/2/tasks/183" TargetMode="External"/><Relationship Id="rId48" Type="http://schemas.openxmlformats.org/officeDocument/2006/relationships/hyperlink" Target="http://www.aplusmath.com" TargetMode="External"/><Relationship Id="rId56" Type="http://schemas.openxmlformats.org/officeDocument/2006/relationships/hyperlink" Target="http://www.corestandards.org/ELA-Literacy/SL/8/1/" TargetMode="External"/><Relationship Id="rId64" Type="http://schemas.openxmlformats.org/officeDocument/2006/relationships/hyperlink" Target="https://www.illustrativemathematics.org/content-standards/4/NF/C/7/tasks/182" TargetMode="External"/><Relationship Id="rId69" Type="http://schemas.openxmlformats.org/officeDocument/2006/relationships/hyperlink" Target="http://www.aaamath.com" TargetMode="External"/><Relationship Id="rId77" Type="http://schemas.openxmlformats.org/officeDocument/2006/relationships/hyperlink" Target="http://www.corestandards.org/ELA-Literacy/SL/8/1/" TargetMode="External"/><Relationship Id="rId8" Type="http://schemas.openxmlformats.org/officeDocument/2006/relationships/image" Target="media/image1.jpg"/><Relationship Id="rId51" Type="http://schemas.openxmlformats.org/officeDocument/2006/relationships/hyperlink" Target="https://www.illustrativemathematics.org/content-standards/4/NF/B/3/tasks/874" TargetMode="External"/><Relationship Id="rId72" Type="http://schemas.openxmlformats.org/officeDocument/2006/relationships/hyperlink" Target="https://www.illustrativemathematics.org/content-standards/4/G/A/1/tasks/1272" TargetMode="External"/><Relationship Id="rId80" Type="http://schemas.openxmlformats.org/officeDocument/2006/relationships/hyperlink" Target="http://www.aaamath.co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aamath.com" TargetMode="External"/><Relationship Id="rId17" Type="http://schemas.openxmlformats.org/officeDocument/2006/relationships/hyperlink" Target="https://www.illustrativemathematics.org/content-standards/4/MD/A/1/tasks/1508" TargetMode="External"/><Relationship Id="rId25" Type="http://schemas.openxmlformats.org/officeDocument/2006/relationships/hyperlink" Target="https://www.illustrativemathematics.org/content-standards/4/NBT/A/2/tasks/459" TargetMode="External"/><Relationship Id="rId33" Type="http://schemas.openxmlformats.org/officeDocument/2006/relationships/hyperlink" Target="https://www.illustrativemathematics.org/content-standards/4/NBT/B/6/tasks/1774" TargetMode="External"/><Relationship Id="rId38" Type="http://schemas.openxmlformats.org/officeDocument/2006/relationships/hyperlink" Target="http://www.aaamath.com" TargetMode="External"/><Relationship Id="rId46" Type="http://schemas.openxmlformats.org/officeDocument/2006/relationships/hyperlink" Target="http://www.corestandards.org/ELA-Literacy/SL/8/1/" TargetMode="External"/><Relationship Id="rId59" Type="http://schemas.openxmlformats.org/officeDocument/2006/relationships/hyperlink" Target="http://www.aaamath.com" TargetMode="External"/><Relationship Id="rId67" Type="http://schemas.openxmlformats.org/officeDocument/2006/relationships/hyperlink" Target="http://www.coolmath4kids.com" TargetMode="External"/><Relationship Id="rId20" Type="http://schemas.openxmlformats.org/officeDocument/2006/relationships/hyperlink" Target="http://www.aplusmath.com" TargetMode="External"/><Relationship Id="rId41" Type="http://schemas.openxmlformats.org/officeDocument/2006/relationships/hyperlink" Target="https://www.illustrativemathematics.org/content-standards/4/NF/A/1/tasks/881" TargetMode="External"/><Relationship Id="rId54" Type="http://schemas.openxmlformats.org/officeDocument/2006/relationships/hyperlink" Target="https://www.illustrativemathematics.org/content-standards/4/NF/B/4/tasks/2076" TargetMode="External"/><Relationship Id="rId62" Type="http://schemas.openxmlformats.org/officeDocument/2006/relationships/hyperlink" Target="https://www.illustrativemathematics.org/content-standards/4/NF/C/6/tasks/152" TargetMode="External"/><Relationship Id="rId70" Type="http://schemas.openxmlformats.org/officeDocument/2006/relationships/hyperlink" Target="http://www.kidsnumbers.com" TargetMode="External"/><Relationship Id="rId75" Type="http://schemas.openxmlformats.org/officeDocument/2006/relationships/hyperlink" Target="https://www.illustrativemathematics.org/content-standards/4/G/A/3/tasks/676" TargetMode="External"/><Relationship Id="rId83" Type="http://schemas.openxmlformats.org/officeDocument/2006/relationships/hyperlink" Target="https://www.illustrativemathematics.org/content-standards/4/MD/C/7/tasks/116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llustrativemathematics.org/content-standards/4/OA/B/tasks/1493" TargetMode="External"/><Relationship Id="rId23" Type="http://schemas.openxmlformats.org/officeDocument/2006/relationships/hyperlink" Target="https://www.illustrativemathematics.org/content-standards/4/OA/A/2/tasks/263" TargetMode="External"/><Relationship Id="rId28" Type="http://schemas.openxmlformats.org/officeDocument/2006/relationships/hyperlink" Target="http://www.coolmath4kids.com" TargetMode="External"/><Relationship Id="rId36" Type="http://schemas.openxmlformats.org/officeDocument/2006/relationships/hyperlink" Target="http://www.coolmath4kids.com" TargetMode="External"/><Relationship Id="rId49" Type="http://schemas.openxmlformats.org/officeDocument/2006/relationships/hyperlink" Target="http://www.aaamath.com" TargetMode="External"/><Relationship Id="rId57" Type="http://schemas.openxmlformats.org/officeDocument/2006/relationships/hyperlink" Target="http://www.coolmath4kids.com" TargetMode="External"/><Relationship Id="rId10" Type="http://schemas.openxmlformats.org/officeDocument/2006/relationships/hyperlink" Target="http://www.coolmath4kids.com" TargetMode="External"/><Relationship Id="rId31" Type="http://schemas.openxmlformats.org/officeDocument/2006/relationships/hyperlink" Target="http://www.kidsnumbers.com" TargetMode="External"/><Relationship Id="rId44" Type="http://schemas.openxmlformats.org/officeDocument/2006/relationships/hyperlink" Target="https://www.illustrativemathematics.org/content-standards/4/NF/B/3/tasks/831" TargetMode="External"/><Relationship Id="rId52" Type="http://schemas.openxmlformats.org/officeDocument/2006/relationships/hyperlink" Target="https://www.illustrativemathematics.org/content-standards/4/NF/B/3/tasks/968" TargetMode="External"/><Relationship Id="rId60" Type="http://schemas.openxmlformats.org/officeDocument/2006/relationships/hyperlink" Target="http://www.kidsnumbers.com" TargetMode="External"/><Relationship Id="rId65" Type="http://schemas.openxmlformats.org/officeDocument/2006/relationships/hyperlink" Target="https://www.illustrativemathematics.org/content-standards/4/MD/A/2/tasks/873" TargetMode="External"/><Relationship Id="rId73" Type="http://schemas.openxmlformats.org/officeDocument/2006/relationships/hyperlink" Target="https://www.illustrativemathematics.org/content-standards/4/G/A/2/tasks/1273" TargetMode="External"/><Relationship Id="rId78" Type="http://schemas.openxmlformats.org/officeDocument/2006/relationships/hyperlink" Target="http://www.coolmath4kids.com" TargetMode="External"/><Relationship Id="rId81" Type="http://schemas.openxmlformats.org/officeDocument/2006/relationships/hyperlink" Target="http://www.kidsnumbers.com"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433E-6D7C-46C3-A43B-B9CEB114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6147</Words>
  <Characters>35042</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41107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Stahl</dc:creator>
  <cp:lastModifiedBy>Terry Croce</cp:lastModifiedBy>
  <cp:revision>2</cp:revision>
  <cp:lastPrinted>2016-08-02T12:03:00Z</cp:lastPrinted>
  <dcterms:created xsi:type="dcterms:W3CDTF">2016-08-04T17:57:00Z</dcterms:created>
  <dcterms:modified xsi:type="dcterms:W3CDTF">2016-08-04T17:57:00Z</dcterms:modified>
</cp:coreProperties>
</file>