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369A" w14:textId="77777777" w:rsidR="00A30167" w:rsidRDefault="00A30167" w:rsidP="005B0C4C">
      <w:pPr>
        <w:spacing w:after="0" w:line="240" w:lineRule="auto"/>
        <w:jc w:val="center"/>
        <w:rPr>
          <w:rFonts w:ascii="Calibri" w:eastAsia="MS Mincho" w:hAnsi="Calibri" w:cs="Times New Roman"/>
          <w:b/>
        </w:rPr>
      </w:pPr>
      <w:r>
        <w:rPr>
          <w:rFonts w:ascii="Calibri" w:eastAsia="MS Mincho" w:hAnsi="Calibri" w:cs="Times New Roman"/>
          <w:b/>
        </w:rPr>
        <w:t>Hamblen County Schools</w:t>
      </w:r>
      <w:bookmarkStart w:id="0" w:name="_GoBack"/>
      <w:bookmarkEnd w:id="0"/>
    </w:p>
    <w:p w14:paraId="6F576E7C" w14:textId="77777777" w:rsidR="005B0C4C" w:rsidRPr="005B0C4C" w:rsidRDefault="005B0C4C" w:rsidP="005B0C4C">
      <w:pPr>
        <w:spacing w:after="0" w:line="240" w:lineRule="auto"/>
        <w:jc w:val="center"/>
        <w:rPr>
          <w:rFonts w:ascii="Calibri" w:eastAsia="MS Mincho" w:hAnsi="Calibri" w:cs="Times New Roman"/>
        </w:rPr>
      </w:pPr>
      <w:r w:rsidRPr="005B0C4C">
        <w:rPr>
          <w:rFonts w:ascii="Calibri" w:eastAsia="MS Mincho" w:hAnsi="Calibri" w:cs="Times New Roman"/>
          <w:b/>
        </w:rPr>
        <w:t>Tier III Decision Tree</w:t>
      </w:r>
    </w:p>
    <w:p w14:paraId="08368DC3" w14:textId="77777777" w:rsidR="005B0C4C" w:rsidRPr="005B0C4C" w:rsidRDefault="005B0C4C" w:rsidP="005B0C4C">
      <w:pPr>
        <w:spacing w:after="0" w:line="240" w:lineRule="auto"/>
        <w:jc w:val="center"/>
        <w:rPr>
          <w:rFonts w:ascii="Calibri" w:eastAsia="MS Mincho" w:hAnsi="Calibri" w:cs="Times New Roman"/>
          <w:i/>
        </w:rPr>
      </w:pPr>
      <w:r w:rsidRPr="005B0C4C">
        <w:rPr>
          <w:rFonts w:ascii="Calibri" w:eastAsia="MS Mincho" w:hAnsi="Calibri" w:cs="Times New Roman"/>
          <w:i/>
        </w:rPr>
        <w:t xml:space="preserve">(To be completed at follow-up </w:t>
      </w:r>
      <w:r w:rsidRPr="005B0C4C">
        <w:rPr>
          <w:rFonts w:ascii="Calibri" w:eastAsia="MS Mincho" w:hAnsi="Calibri" w:cs="Arial"/>
          <w:i/>
        </w:rPr>
        <w:t>RTI</w:t>
      </w:r>
      <w:r w:rsidRPr="005B0C4C">
        <w:rPr>
          <w:rFonts w:ascii="Calibri" w:eastAsia="MS Mincho" w:hAnsi="Calibri" w:cs="Arial"/>
          <w:i/>
          <w:vertAlign w:val="superscript"/>
        </w:rPr>
        <w:t>2</w:t>
      </w:r>
      <w:r w:rsidRPr="005B0C4C">
        <w:rPr>
          <w:rFonts w:ascii="Calibri" w:eastAsia="MS Mincho" w:hAnsi="Calibri" w:cs="Arial"/>
        </w:rPr>
        <w:t xml:space="preserve"> </w:t>
      </w:r>
      <w:r w:rsidRPr="005B0C4C">
        <w:rPr>
          <w:rFonts w:ascii="Calibri" w:eastAsia="MS Mincho" w:hAnsi="Calibri" w:cs="Times New Roman"/>
          <w:i/>
        </w:rPr>
        <w:t>Team meeting prior to movement into Tier III)</w:t>
      </w:r>
    </w:p>
    <w:p w14:paraId="2FE91CA0" w14:textId="77777777" w:rsidR="005B0C4C" w:rsidRPr="005B0C4C" w:rsidRDefault="005B0C4C" w:rsidP="005B0C4C">
      <w:pPr>
        <w:spacing w:after="0" w:line="240" w:lineRule="auto"/>
        <w:jc w:val="center"/>
        <w:rPr>
          <w:rFonts w:ascii="Calibri" w:eastAsia="MS Mincho" w:hAnsi="Calibri" w:cs="Times New Roman"/>
        </w:rPr>
      </w:pPr>
    </w:p>
    <w:p w14:paraId="1CFBF51A" w14:textId="77777777" w:rsidR="005B0C4C" w:rsidRPr="005B0C4C" w:rsidRDefault="005B0C4C" w:rsidP="005B0C4C">
      <w:pPr>
        <w:spacing w:after="0" w:line="240" w:lineRule="auto"/>
        <w:jc w:val="center"/>
        <w:rPr>
          <w:rFonts w:ascii="Calibri" w:eastAsia="MS Mincho" w:hAnsi="Calibri" w:cs="Times New Roman"/>
        </w:rPr>
      </w:pPr>
      <w:r w:rsidRPr="005B0C4C">
        <w:rPr>
          <w:rFonts w:ascii="Calibri" w:eastAsia="MS Mincho" w:hAnsi="Calibri" w:cs="Times New Roman"/>
        </w:rPr>
        <w:t>Student Name: ____________________________________ Grade: ___________</w:t>
      </w:r>
    </w:p>
    <w:p w14:paraId="08F6AB29" w14:textId="77777777" w:rsidR="005B0C4C" w:rsidRPr="005B0C4C" w:rsidRDefault="005B0C4C" w:rsidP="005B0C4C">
      <w:pPr>
        <w:spacing w:after="0" w:line="240" w:lineRule="auto"/>
        <w:jc w:val="center"/>
        <w:rPr>
          <w:rFonts w:ascii="Calibri" w:eastAsia="MS Mincho" w:hAnsi="Calibri" w:cs="Times New Roman"/>
        </w:rPr>
      </w:pPr>
    </w:p>
    <w:p w14:paraId="7A10E6A8" w14:textId="77777777" w:rsidR="005B0C4C" w:rsidRPr="005B0C4C" w:rsidRDefault="005B0C4C" w:rsidP="005B0C4C">
      <w:pPr>
        <w:spacing w:after="0" w:line="240" w:lineRule="auto"/>
        <w:jc w:val="center"/>
        <w:rPr>
          <w:rFonts w:ascii="Calibri" w:eastAsia="MS Mincho" w:hAnsi="Calibri" w:cs="Times New Roman"/>
        </w:rPr>
      </w:pPr>
      <w:r w:rsidRPr="005B0C4C">
        <w:rPr>
          <w:rFonts w:ascii="Calibri" w:eastAsia="MS Mincho" w:hAnsi="Calibri" w:cs="Times New Roman"/>
        </w:rPr>
        <w:t>Teacher: ____________________________________Date of Review: _________</w:t>
      </w:r>
    </w:p>
    <w:tbl>
      <w:tblPr>
        <w:tblStyle w:val="MediumGrid1-Accent11"/>
        <w:tblW w:w="8640" w:type="dxa"/>
        <w:jc w:val="center"/>
        <w:tblLook w:val="0580" w:firstRow="0" w:lastRow="0" w:firstColumn="1" w:lastColumn="1" w:noHBand="0" w:noVBand="1"/>
      </w:tblPr>
      <w:tblGrid>
        <w:gridCol w:w="7089"/>
        <w:gridCol w:w="1551"/>
      </w:tblGrid>
      <w:tr w:rsidR="005B0C4C" w:rsidRPr="005B0C4C" w14:paraId="4917158E" w14:textId="77777777" w:rsidTr="00574094">
        <w:trPr>
          <w:cnfStyle w:val="000000100000" w:firstRow="0" w:lastRow="0" w:firstColumn="0" w:lastColumn="0" w:oddVBand="0" w:evenVBand="0" w:oddHBand="1" w:evenHBand="0" w:firstRowFirstColumn="0" w:firstRowLastColumn="0" w:lastRowFirstColumn="0" w:lastRowLastColumn="0"/>
          <w:trHeight w:val="1007"/>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756DC605" w14:textId="77777777" w:rsidR="005B0C4C" w:rsidRPr="005B0C4C" w:rsidRDefault="005B0C4C" w:rsidP="005B0C4C">
            <w:pPr>
              <w:rPr>
                <w:rFonts w:ascii="Calibri" w:hAnsi="Calibri" w:cs="Times New Roman"/>
              </w:rPr>
            </w:pPr>
          </w:p>
          <w:p w14:paraId="0F52ABED" w14:textId="77777777" w:rsidR="005B0C4C" w:rsidRPr="005B0C4C" w:rsidRDefault="005B0C4C" w:rsidP="005B0C4C">
            <w:pPr>
              <w:rPr>
                <w:rFonts w:ascii="Calibri" w:hAnsi="Calibri" w:cs="Times New Roman"/>
              </w:rPr>
            </w:pPr>
            <w:r w:rsidRPr="005B0C4C">
              <w:rPr>
                <w:rFonts w:ascii="Calibri" w:hAnsi="Calibri" w:cs="Times New Roman"/>
              </w:rPr>
              <w:t xml:space="preserve">Tier II intervention(s) have occurred daily for 30 minutes in addition to core instruction </w:t>
            </w:r>
          </w:p>
          <w:p w14:paraId="719A4B2E"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Intervention logs attached</w:t>
            </w:r>
          </w:p>
          <w:p w14:paraId="47432ABB"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(3) Fidelity checks completed and attached</w:t>
            </w:r>
          </w:p>
          <w:p w14:paraId="76CB2E0F" w14:textId="77777777" w:rsidR="005B0C4C" w:rsidRPr="005B0C4C" w:rsidRDefault="005B0C4C" w:rsidP="005B0C4C">
            <w:pPr>
              <w:rPr>
                <w:rFonts w:ascii="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6BB2E564" w14:textId="77777777" w:rsidR="005B0C4C" w:rsidRPr="005B0C4C" w:rsidRDefault="005B0C4C" w:rsidP="005B0C4C">
            <w:pPr>
              <w:jc w:val="center"/>
              <w:rPr>
                <w:rFonts w:ascii="Calibri" w:hAnsi="Calibri" w:cs="Times New Roman"/>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r w:rsidR="005B0C4C" w:rsidRPr="005B0C4C" w14:paraId="152D8844" w14:textId="77777777" w:rsidTr="00574094">
        <w:trPr>
          <w:trHeight w:val="700"/>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15A2B58A" w14:textId="77777777" w:rsidR="005B0C4C" w:rsidRPr="005B0C4C" w:rsidRDefault="005B0C4C" w:rsidP="005B0C4C">
            <w:pPr>
              <w:rPr>
                <w:rFonts w:ascii="Calibri" w:hAnsi="Calibri" w:cs="Times New Roman"/>
              </w:rPr>
            </w:pPr>
            <w:r w:rsidRPr="005B0C4C">
              <w:rPr>
                <w:rFonts w:ascii="Calibri" w:hAnsi="Calibri" w:cs="Times New Roman"/>
              </w:rPr>
              <w:t>Implementation integrity has occurred with at least 80% fidelity</w:t>
            </w: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1E1B3784" w14:textId="77777777" w:rsidR="005B0C4C" w:rsidRPr="005B0C4C" w:rsidRDefault="005B0C4C" w:rsidP="005B0C4C">
            <w:pPr>
              <w:jc w:val="center"/>
              <w:rPr>
                <w:rFonts w:ascii="Calibri" w:hAnsi="Calibri" w:cs="Arial"/>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r w:rsidR="005B0C4C" w:rsidRPr="005B0C4C" w14:paraId="17419494" w14:textId="77777777" w:rsidTr="00574094">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0ED14CDB" w14:textId="77777777" w:rsidR="005B0C4C" w:rsidRPr="005B0C4C" w:rsidRDefault="005B0C4C" w:rsidP="005B0C4C">
            <w:pPr>
              <w:rPr>
                <w:rFonts w:ascii="Calibri" w:hAnsi="Calibri" w:cs="Times New Roman"/>
              </w:rPr>
            </w:pPr>
          </w:p>
          <w:p w14:paraId="0E7E3139" w14:textId="77777777" w:rsidR="005B0C4C" w:rsidRPr="005B0C4C" w:rsidRDefault="005B0C4C" w:rsidP="005B0C4C">
            <w:pPr>
              <w:rPr>
                <w:rFonts w:ascii="Calibri" w:hAnsi="Calibri" w:cs="Times New Roman"/>
              </w:rPr>
            </w:pPr>
            <w:r w:rsidRPr="005B0C4C">
              <w:rPr>
                <w:rFonts w:ascii="Calibri" w:hAnsi="Calibri" w:cs="Times New Roman"/>
              </w:rPr>
              <w:t>Student has been present for the majority of intervention sessions</w:t>
            </w:r>
            <w:r w:rsidR="009E0F9A">
              <w:rPr>
                <w:rFonts w:ascii="Calibri" w:hAnsi="Calibri" w:cs="Times New Roman"/>
              </w:rPr>
              <w:t xml:space="preserve"> (at least 80% of the time)</w:t>
            </w:r>
          </w:p>
          <w:p w14:paraId="1A330C02" w14:textId="77777777" w:rsidR="005B0C4C" w:rsidRPr="005B0C4C" w:rsidRDefault="005B0C4C" w:rsidP="005B0C4C">
            <w:pPr>
              <w:rPr>
                <w:rFonts w:ascii="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33607A53" w14:textId="77777777" w:rsidR="005B0C4C" w:rsidRPr="005B0C4C" w:rsidRDefault="005B0C4C" w:rsidP="005B0C4C">
            <w:pPr>
              <w:jc w:val="center"/>
              <w:rPr>
                <w:rFonts w:ascii="Calibri" w:hAnsi="Calibri" w:cs="Times New Roman"/>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r w:rsidR="005B0C4C" w:rsidRPr="005B0C4C" w14:paraId="18C0076B" w14:textId="77777777" w:rsidTr="00574094">
        <w:trPr>
          <w:trHeight w:val="682"/>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49ED9DC0" w14:textId="77777777" w:rsidR="005B0C4C" w:rsidRPr="005B0C4C" w:rsidRDefault="005B0C4C" w:rsidP="005B0C4C">
            <w:pPr>
              <w:rPr>
                <w:rFonts w:ascii="Calibri" w:hAnsi="Calibri" w:cs="Times New Roman"/>
              </w:rPr>
            </w:pPr>
          </w:p>
          <w:p w14:paraId="3BC99A21" w14:textId="77777777" w:rsidR="005B0C4C" w:rsidRPr="005B0C4C" w:rsidRDefault="005B0C4C" w:rsidP="005B0C4C">
            <w:pPr>
              <w:rPr>
                <w:rFonts w:ascii="Calibri" w:hAnsi="Calibri" w:cs="Times New Roman"/>
              </w:rPr>
            </w:pPr>
            <w:r w:rsidRPr="005B0C4C">
              <w:rPr>
                <w:rFonts w:ascii="Calibri" w:hAnsi="Calibri" w:cs="Times New Roman"/>
              </w:rPr>
              <w:t>Tier II intervention(s) adequately addressed the student’s area of need</w:t>
            </w:r>
          </w:p>
          <w:p w14:paraId="402AB37D" w14:textId="77777777" w:rsidR="005B0C4C" w:rsidRPr="005B0C4C" w:rsidRDefault="005B0C4C" w:rsidP="005B0C4C">
            <w:pPr>
              <w:rPr>
                <w:rFonts w:ascii="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41349189" w14:textId="77777777" w:rsidR="005B0C4C" w:rsidRPr="005B0C4C" w:rsidRDefault="005B0C4C" w:rsidP="005B0C4C">
            <w:pPr>
              <w:jc w:val="center"/>
              <w:rPr>
                <w:rFonts w:ascii="Calibri" w:hAnsi="Calibri" w:cs="Times New Roman"/>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r w:rsidR="005B0C4C" w:rsidRPr="005B0C4C" w14:paraId="4BDF0598" w14:textId="77777777" w:rsidTr="005740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19E954C3" w14:textId="77777777" w:rsidR="005B0C4C" w:rsidRPr="005B0C4C" w:rsidRDefault="005B0C4C" w:rsidP="005B0C4C">
            <w:pPr>
              <w:rPr>
                <w:rFonts w:ascii="Calibri" w:hAnsi="Calibri" w:cs="Times New Roman"/>
              </w:rPr>
            </w:pPr>
          </w:p>
          <w:p w14:paraId="27657BDB" w14:textId="77777777" w:rsidR="005B0C4C" w:rsidRPr="005B0C4C" w:rsidRDefault="005B0C4C" w:rsidP="005B0C4C">
            <w:pPr>
              <w:rPr>
                <w:rFonts w:ascii="Calibri" w:hAnsi="Calibri" w:cs="Times New Roman"/>
              </w:rPr>
            </w:pPr>
            <w:r w:rsidRPr="005B0C4C">
              <w:rPr>
                <w:rFonts w:ascii="Calibri" w:hAnsi="Calibri" w:cs="Times New Roman"/>
              </w:rPr>
              <w:t>Tier II intervention was appropriate and research-based</w:t>
            </w:r>
          </w:p>
          <w:p w14:paraId="7B4D512E" w14:textId="77777777" w:rsidR="005B0C4C" w:rsidRPr="005B0C4C" w:rsidRDefault="005B0C4C" w:rsidP="005B0C4C">
            <w:pPr>
              <w:ind w:left="1080"/>
              <w:rPr>
                <w:rFonts w:ascii="Calibri" w:hAnsi="Calibri" w:cs="Times New Roman"/>
              </w:rPr>
            </w:pPr>
            <w:r w:rsidRPr="005B0C4C">
              <w:rPr>
                <w:rFonts w:ascii="Calibri" w:hAnsi="Calibri" w:cs="Times New Roman"/>
              </w:rPr>
              <w:t>Research based interventions are:</w:t>
            </w:r>
          </w:p>
          <w:p w14:paraId="60303CA2"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Explicit</w:t>
            </w:r>
          </w:p>
          <w:p w14:paraId="3592F47C"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Systematic</w:t>
            </w:r>
          </w:p>
          <w:p w14:paraId="61BA0685"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Standardized</w:t>
            </w:r>
          </w:p>
          <w:p w14:paraId="3899157A"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Peer reviewed</w:t>
            </w:r>
          </w:p>
          <w:p w14:paraId="63D9B825"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Reliable/valid</w:t>
            </w:r>
          </w:p>
          <w:p w14:paraId="327A4094" w14:textId="77777777" w:rsidR="005B0C4C" w:rsidRPr="005B0C4C" w:rsidRDefault="005B0C4C" w:rsidP="005B0C4C">
            <w:pPr>
              <w:ind w:firstLine="1080"/>
              <w:rPr>
                <w:rFonts w:ascii="Calibri" w:hAnsi="Calibri" w:cs="Times New Roman"/>
              </w:rPr>
            </w:pPr>
            <w:r w:rsidRPr="005B0C4C">
              <w:rPr>
                <w:rFonts w:ascii="Calibri" w:hAnsi="Calibri" w:cs="Arial"/>
              </w:rPr>
              <w:t>□</w:t>
            </w:r>
            <w:r w:rsidRPr="005B0C4C">
              <w:rPr>
                <w:rFonts w:ascii="Calibri" w:hAnsi="Calibri" w:cs="Times New Roman"/>
              </w:rPr>
              <w:t xml:space="preserve"> Able to be replicated</w:t>
            </w: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170C3F24" w14:textId="77777777" w:rsidR="005B0C4C" w:rsidRPr="005B0C4C" w:rsidRDefault="005B0C4C" w:rsidP="005B0C4C">
            <w:pPr>
              <w:jc w:val="center"/>
              <w:rPr>
                <w:rFonts w:ascii="Calibri" w:hAnsi="Calibri" w:cs="Times New Roman"/>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r w:rsidR="005B0C4C" w:rsidRPr="005B0C4C" w14:paraId="069F8DD0" w14:textId="77777777" w:rsidTr="00574094">
        <w:trPr>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45E676EE" w14:textId="77777777" w:rsidR="005B0C4C" w:rsidRPr="005B0C4C" w:rsidRDefault="005B0C4C" w:rsidP="005B0C4C">
            <w:pPr>
              <w:tabs>
                <w:tab w:val="left" w:pos="1410"/>
              </w:tabs>
              <w:rPr>
                <w:rFonts w:ascii="Calibri" w:hAnsi="Calibri" w:cs="Times New Roman"/>
              </w:rPr>
            </w:pPr>
          </w:p>
          <w:p w14:paraId="356D52B7" w14:textId="77777777" w:rsidR="005B0C4C" w:rsidRPr="005B0C4C" w:rsidRDefault="005B0C4C" w:rsidP="005B0C4C">
            <w:pPr>
              <w:tabs>
                <w:tab w:val="left" w:pos="1410"/>
              </w:tabs>
              <w:rPr>
                <w:rFonts w:ascii="Calibri" w:hAnsi="Calibri" w:cs="Times New Roman"/>
              </w:rPr>
            </w:pPr>
            <w:r w:rsidRPr="005B0C4C">
              <w:rPr>
                <w:rFonts w:ascii="Calibri" w:hAnsi="Calibri" w:cs="Times New Roman"/>
              </w:rPr>
              <w:t>Progress monitoring has occurred with at least 10-15 weekly data points –OR- 8-10 bi-monthly data points</w:t>
            </w:r>
          </w:p>
          <w:p w14:paraId="3E0B108B" w14:textId="77777777" w:rsidR="005B0C4C" w:rsidRPr="005B0C4C" w:rsidRDefault="005B0C4C" w:rsidP="005B0C4C">
            <w:pPr>
              <w:tabs>
                <w:tab w:val="left" w:pos="1410"/>
              </w:tabs>
              <w:ind w:left="1440"/>
              <w:rPr>
                <w:rFonts w:ascii="Calibri" w:hAnsi="Calibri" w:cs="Times New Roman"/>
              </w:rPr>
            </w:pPr>
            <w:r w:rsidRPr="005B0C4C">
              <w:rPr>
                <w:rFonts w:ascii="Calibri" w:hAnsi="Calibri" w:cs="Arial"/>
              </w:rPr>
              <w:t>□</w:t>
            </w:r>
            <w:r w:rsidRPr="005B0C4C">
              <w:rPr>
                <w:rFonts w:ascii="Calibri" w:hAnsi="Calibri" w:cs="Times New Roman"/>
              </w:rPr>
              <w:t xml:space="preserve"> Progress monitoring graphs attached</w:t>
            </w:r>
          </w:p>
          <w:p w14:paraId="49868B13" w14:textId="77777777" w:rsidR="005B0C4C" w:rsidRPr="005B0C4C" w:rsidRDefault="005B0C4C" w:rsidP="005B0C4C">
            <w:pPr>
              <w:tabs>
                <w:tab w:val="left" w:pos="1410"/>
              </w:tabs>
              <w:ind w:left="1440"/>
              <w:rPr>
                <w:rFonts w:ascii="Calibri" w:hAnsi="Calibri" w:cs="Times New Roman"/>
              </w:rPr>
            </w:pPr>
            <w:r w:rsidRPr="005B0C4C">
              <w:rPr>
                <w:rFonts w:ascii="Calibri" w:hAnsi="Calibri" w:cs="Arial"/>
              </w:rPr>
              <w:t>□</w:t>
            </w:r>
            <w:r w:rsidRPr="005B0C4C">
              <w:rPr>
                <w:rFonts w:ascii="Calibri" w:hAnsi="Calibri" w:cs="Times New Roman"/>
              </w:rPr>
              <w:t xml:space="preserve"> Parent notification letters are attached</w:t>
            </w: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499224EE" w14:textId="77777777" w:rsidR="005B0C4C" w:rsidRPr="005B0C4C" w:rsidRDefault="005B0C4C" w:rsidP="005B0C4C">
            <w:pPr>
              <w:jc w:val="center"/>
              <w:rPr>
                <w:rFonts w:ascii="Calibri" w:hAnsi="Calibri" w:cs="Times New Roman"/>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r w:rsidR="005B0C4C" w:rsidRPr="005B0C4C" w14:paraId="0710D8E8" w14:textId="77777777" w:rsidTr="005740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48" w:type="dxa"/>
            <w:vAlign w:val="center"/>
          </w:tcPr>
          <w:p w14:paraId="321025C0" w14:textId="77777777" w:rsidR="005B0C4C" w:rsidRPr="005B0C4C" w:rsidRDefault="005B0C4C" w:rsidP="005B0C4C">
            <w:pPr>
              <w:rPr>
                <w:rFonts w:ascii="Calibri" w:hAnsi="Calibri" w:cs="Times New Roman"/>
              </w:rPr>
            </w:pPr>
          </w:p>
          <w:p w14:paraId="308511A4" w14:textId="77777777" w:rsidR="005B0C4C" w:rsidRPr="005B0C4C" w:rsidRDefault="005B0C4C" w:rsidP="005B0C4C">
            <w:pPr>
              <w:rPr>
                <w:rFonts w:ascii="Calibri" w:hAnsi="Calibri" w:cs="Times New Roman"/>
              </w:rPr>
            </w:pPr>
            <w:r w:rsidRPr="005B0C4C">
              <w:rPr>
                <w:rFonts w:ascii="Calibri" w:hAnsi="Calibri" w:cs="Times New Roman"/>
              </w:rPr>
              <w:t>Gap analysis indicates that student’s progress is not sufficient for making adequate growth with current interventions</w:t>
            </w:r>
          </w:p>
        </w:tc>
        <w:tc>
          <w:tcPr>
            <w:cnfStyle w:val="000100000000" w:firstRow="0" w:lastRow="0" w:firstColumn="0" w:lastColumn="1" w:oddVBand="0" w:evenVBand="0" w:oddHBand="0" w:evenHBand="0" w:firstRowFirstColumn="0" w:firstRowLastColumn="0" w:lastRowFirstColumn="0" w:lastRowLastColumn="0"/>
            <w:tcW w:w="1728" w:type="dxa"/>
            <w:vAlign w:val="center"/>
          </w:tcPr>
          <w:p w14:paraId="7C0280B7" w14:textId="77777777" w:rsidR="005B0C4C" w:rsidRPr="005B0C4C" w:rsidRDefault="005B0C4C" w:rsidP="005B0C4C">
            <w:pPr>
              <w:jc w:val="center"/>
              <w:rPr>
                <w:rFonts w:ascii="Calibri" w:hAnsi="Calibri" w:cs="Times New Roman"/>
              </w:rPr>
            </w:pPr>
            <w:r w:rsidRPr="005B0C4C">
              <w:rPr>
                <w:rFonts w:ascii="Calibri" w:hAnsi="Calibri" w:cs="Arial"/>
              </w:rPr>
              <w:t>□</w:t>
            </w:r>
            <w:r w:rsidRPr="005B0C4C">
              <w:rPr>
                <w:rFonts w:ascii="Calibri" w:hAnsi="Calibri" w:cs="Times New Roman"/>
              </w:rPr>
              <w:t xml:space="preserve"> Yes      </w:t>
            </w:r>
            <w:r w:rsidRPr="005B0C4C">
              <w:rPr>
                <w:rFonts w:ascii="Calibri" w:hAnsi="Calibri" w:cs="Arial"/>
              </w:rPr>
              <w:t>□</w:t>
            </w:r>
            <w:r w:rsidRPr="005B0C4C">
              <w:rPr>
                <w:rFonts w:ascii="Calibri" w:hAnsi="Calibri" w:cs="Times New Roman"/>
              </w:rPr>
              <w:t xml:space="preserve">  No</w:t>
            </w:r>
          </w:p>
        </w:tc>
      </w:tr>
    </w:tbl>
    <w:p w14:paraId="2C5DE977" w14:textId="77777777" w:rsidR="005B0C4C" w:rsidRPr="005B0C4C" w:rsidRDefault="005B0C4C" w:rsidP="005B0C4C">
      <w:pPr>
        <w:spacing w:after="0" w:line="240" w:lineRule="auto"/>
        <w:jc w:val="both"/>
        <w:rPr>
          <w:rFonts w:ascii="Calibri" w:eastAsia="MS Mincho" w:hAnsi="Calibri" w:cs="Times New Roman"/>
        </w:rPr>
      </w:pPr>
      <w:r w:rsidRPr="005B0C4C">
        <w:rPr>
          <w:rFonts w:ascii="Calibri" w:eastAsia="MS Mincho" w:hAnsi="Calibri" w:cs="Times New Roman"/>
        </w:rPr>
        <w:t>** If the Intervention team answered “Yes” to all of the above questions, the student should be moved to Tier III. If the Intervention team answered “No” to any of the questions, that area should be addressed prior to the movement into Tier III.</w:t>
      </w:r>
    </w:p>
    <w:p w14:paraId="29D24203" w14:textId="77777777" w:rsidR="005B0C4C" w:rsidRPr="005B0C4C" w:rsidRDefault="005B0C4C" w:rsidP="005B0C4C">
      <w:pPr>
        <w:spacing w:after="0" w:line="240" w:lineRule="auto"/>
        <w:jc w:val="center"/>
        <w:rPr>
          <w:rFonts w:ascii="Calibri" w:eastAsia="MS Mincho" w:hAnsi="Calibri" w:cs="Times New Roman"/>
          <w:b/>
          <w:u w:val="single"/>
        </w:rPr>
      </w:pPr>
    </w:p>
    <w:p w14:paraId="023B4762" w14:textId="77777777" w:rsidR="005B0C4C" w:rsidRPr="005B0C4C" w:rsidRDefault="005B0C4C" w:rsidP="005B0C4C">
      <w:pPr>
        <w:spacing w:after="0" w:line="240" w:lineRule="auto"/>
        <w:rPr>
          <w:rFonts w:ascii="Calibri" w:eastAsia="MS Mincho" w:hAnsi="Calibri" w:cs="Times New Roman"/>
          <w:b/>
        </w:rPr>
      </w:pPr>
      <w:r w:rsidRPr="005B0C4C">
        <w:rPr>
          <w:rFonts w:ascii="Calibri" w:eastAsia="MS Mincho" w:hAnsi="Calibri" w:cs="Times New Roman"/>
          <w:b/>
        </w:rPr>
        <w:t>Team members involved in approving this plan with name and relationship to the student:</w:t>
      </w:r>
    </w:p>
    <w:p w14:paraId="372E295C" w14:textId="77777777" w:rsidR="00D93B24" w:rsidRDefault="005B0C4C" w:rsidP="005B0C4C">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r w:rsidRPr="005B0C4C">
        <w:rPr>
          <w:rFonts w:ascii="Calibri" w:eastAsia="MS Mincho" w:hAnsi="Calibri" w:cs="Times New Roman"/>
          <w:b/>
          <w:u w:val="single"/>
        </w:rPr>
        <w:tab/>
      </w:r>
    </w:p>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4C"/>
    <w:rsid w:val="005B0C4C"/>
    <w:rsid w:val="005F5344"/>
    <w:rsid w:val="009E0F9A"/>
    <w:rsid w:val="00A1194A"/>
    <w:rsid w:val="00A30167"/>
    <w:rsid w:val="00C4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3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1-Accent11">
    <w:name w:val="Medium Grid 1 - Accent 11"/>
    <w:basedOn w:val="TableNormal"/>
    <w:next w:val="MediumGrid1-Accent1"/>
    <w:uiPriority w:val="67"/>
    <w:rsid w:val="005B0C4C"/>
    <w:pPr>
      <w:spacing w:after="0" w:line="240" w:lineRule="auto"/>
    </w:pPr>
    <w:rPr>
      <w:rFonts w:eastAsia="MS Minch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5B0C4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1-Accent11">
    <w:name w:val="Medium Grid 1 - Accent 11"/>
    <w:basedOn w:val="TableNormal"/>
    <w:next w:val="MediumGrid1-Accent1"/>
    <w:uiPriority w:val="67"/>
    <w:rsid w:val="005B0C4C"/>
    <w:pPr>
      <w:spacing w:after="0" w:line="240" w:lineRule="auto"/>
    </w:pPr>
    <w:rPr>
      <w:rFonts w:eastAsia="MS Minch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5B0C4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default</cp:lastModifiedBy>
  <cp:revision>3</cp:revision>
  <dcterms:created xsi:type="dcterms:W3CDTF">2015-08-18T19:03:00Z</dcterms:created>
  <dcterms:modified xsi:type="dcterms:W3CDTF">2015-08-18T19:03:00Z</dcterms:modified>
</cp:coreProperties>
</file>