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C800" w14:textId="1BCD0974" w:rsidR="00A92672" w:rsidRDefault="00A92672" w:rsidP="00A92672">
      <w:pPr>
        <w:jc w:val="center"/>
      </w:pPr>
      <w:r>
        <w:fldChar w:fldCharType="begin"/>
      </w:r>
      <w:r w:rsidR="00CB4958">
        <w:instrText xml:space="preserve"> INCLUDEPICTURE "C:\\var\\folders\\3l\\q59yvgc50h5c43qtb3kzb0g00000gn\\T\\com.microsoft.Word\\WebArchiveCopyPasteTempFiles\\physical-education-logo.png" \* MERGEFORMAT </w:instrText>
      </w:r>
      <w:r>
        <w:fldChar w:fldCharType="separate"/>
      </w:r>
      <w:r>
        <w:rPr>
          <w:noProof/>
        </w:rPr>
        <w:drawing>
          <wp:inline distT="0" distB="0" distL="0" distR="0" wp14:anchorId="753C8545" wp14:editId="2DD1B190">
            <wp:extent cx="1092200" cy="731774"/>
            <wp:effectExtent l="0" t="0" r="0" b="5080"/>
            <wp:docPr id="2" name="Picture 2" descr="Image result for physical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al educ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3284" cy="739201"/>
                    </a:xfrm>
                    <a:prstGeom prst="rect">
                      <a:avLst/>
                    </a:prstGeom>
                    <a:noFill/>
                    <a:ln>
                      <a:noFill/>
                    </a:ln>
                  </pic:spPr>
                </pic:pic>
              </a:graphicData>
            </a:graphic>
          </wp:inline>
        </w:drawing>
      </w:r>
      <w:r>
        <w:fldChar w:fldCharType="end"/>
      </w:r>
    </w:p>
    <w:p w14:paraId="6E275DB6" w14:textId="79369959" w:rsidR="00841757" w:rsidRPr="00E534D0" w:rsidRDefault="00DE2B13" w:rsidP="00650241">
      <w:pPr>
        <w:jc w:val="center"/>
        <w:rPr>
          <w:rFonts w:asciiTheme="majorHAnsi" w:hAnsiTheme="majorHAnsi"/>
          <w:b/>
          <w:sz w:val="28"/>
          <w:szCs w:val="28"/>
          <w:u w:val="single"/>
        </w:rPr>
      </w:pPr>
      <w:r w:rsidRPr="00E534D0">
        <w:rPr>
          <w:rFonts w:asciiTheme="majorHAnsi" w:hAnsiTheme="majorHAnsi"/>
          <w:b/>
          <w:sz w:val="28"/>
          <w:szCs w:val="28"/>
          <w:u w:val="single"/>
        </w:rPr>
        <w:t>12</w:t>
      </w:r>
      <w:r w:rsidRPr="00E534D0">
        <w:rPr>
          <w:rFonts w:asciiTheme="majorHAnsi" w:hAnsiTheme="majorHAnsi"/>
          <w:b/>
          <w:sz w:val="28"/>
          <w:szCs w:val="28"/>
          <w:u w:val="single"/>
          <w:vertAlign w:val="superscript"/>
        </w:rPr>
        <w:t>th</w:t>
      </w:r>
      <w:r w:rsidRPr="00E534D0">
        <w:rPr>
          <w:rFonts w:asciiTheme="majorHAnsi" w:hAnsiTheme="majorHAnsi"/>
          <w:b/>
          <w:sz w:val="28"/>
          <w:szCs w:val="28"/>
          <w:u w:val="single"/>
        </w:rPr>
        <w:t xml:space="preserve"> </w:t>
      </w:r>
      <w:r w:rsidR="00E33753" w:rsidRPr="00E534D0">
        <w:rPr>
          <w:rFonts w:asciiTheme="majorHAnsi" w:hAnsiTheme="majorHAnsi"/>
          <w:b/>
          <w:sz w:val="28"/>
          <w:szCs w:val="28"/>
          <w:u w:val="single"/>
        </w:rPr>
        <w:t>Grade Health/</w:t>
      </w:r>
      <w:r w:rsidR="004761D5" w:rsidRPr="00E534D0">
        <w:rPr>
          <w:rFonts w:asciiTheme="majorHAnsi" w:hAnsiTheme="majorHAnsi"/>
          <w:b/>
          <w:sz w:val="28"/>
          <w:szCs w:val="28"/>
          <w:u w:val="single"/>
        </w:rPr>
        <w:t>Physical Education</w:t>
      </w:r>
    </w:p>
    <w:p w14:paraId="77430533" w14:textId="550E7CC4" w:rsidR="00650241" w:rsidRPr="00E534D0" w:rsidRDefault="00E33753" w:rsidP="009A3DBA">
      <w:pPr>
        <w:jc w:val="center"/>
        <w:rPr>
          <w:rFonts w:asciiTheme="majorHAnsi" w:hAnsiTheme="majorHAnsi"/>
          <w:sz w:val="28"/>
          <w:szCs w:val="28"/>
        </w:rPr>
      </w:pPr>
      <w:r w:rsidRPr="00E534D0">
        <w:rPr>
          <w:rFonts w:asciiTheme="majorHAnsi" w:hAnsiTheme="majorHAnsi"/>
          <w:sz w:val="28"/>
          <w:szCs w:val="28"/>
        </w:rPr>
        <w:t>Health</w:t>
      </w:r>
      <w:r w:rsidR="00AB6005" w:rsidRPr="00E534D0">
        <w:rPr>
          <w:rFonts w:asciiTheme="majorHAnsi" w:hAnsiTheme="majorHAnsi"/>
          <w:sz w:val="28"/>
          <w:szCs w:val="28"/>
        </w:rPr>
        <w:t xml:space="preserve"> &amp; </w:t>
      </w:r>
      <w:r w:rsidRPr="00E534D0">
        <w:rPr>
          <w:rFonts w:asciiTheme="majorHAnsi" w:hAnsiTheme="majorHAnsi"/>
          <w:sz w:val="28"/>
          <w:szCs w:val="28"/>
        </w:rPr>
        <w:t>Physical</w:t>
      </w:r>
      <w:r w:rsidR="007C6227" w:rsidRPr="00E534D0">
        <w:rPr>
          <w:rFonts w:asciiTheme="majorHAnsi" w:hAnsiTheme="majorHAnsi"/>
          <w:sz w:val="28"/>
          <w:szCs w:val="28"/>
        </w:rPr>
        <w:t xml:space="preserve"> Education</w:t>
      </w:r>
    </w:p>
    <w:p w14:paraId="612B7FEB" w14:textId="6CB7DBC6" w:rsidR="00650241" w:rsidRPr="00E534D0" w:rsidRDefault="00AB6005" w:rsidP="00650241">
      <w:pPr>
        <w:jc w:val="center"/>
        <w:rPr>
          <w:rFonts w:asciiTheme="majorHAnsi" w:hAnsiTheme="majorHAnsi"/>
          <w:sz w:val="28"/>
          <w:szCs w:val="28"/>
        </w:rPr>
      </w:pPr>
      <w:r w:rsidRPr="00E534D0">
        <w:rPr>
          <w:rFonts w:asciiTheme="majorHAnsi" w:hAnsiTheme="majorHAnsi"/>
          <w:sz w:val="28"/>
          <w:szCs w:val="28"/>
        </w:rPr>
        <w:t>Furlow Charter School</w:t>
      </w:r>
    </w:p>
    <w:p w14:paraId="5CD74717" w14:textId="63EBB478" w:rsidR="00320FA9" w:rsidRPr="00E534D0" w:rsidRDefault="004761D5" w:rsidP="00650241">
      <w:pPr>
        <w:jc w:val="center"/>
        <w:rPr>
          <w:rFonts w:asciiTheme="majorHAnsi" w:hAnsiTheme="majorHAnsi"/>
          <w:sz w:val="28"/>
          <w:szCs w:val="28"/>
        </w:rPr>
      </w:pPr>
      <w:r w:rsidRPr="00E534D0">
        <w:rPr>
          <w:rFonts w:asciiTheme="majorHAnsi" w:hAnsiTheme="majorHAnsi"/>
          <w:sz w:val="28"/>
          <w:szCs w:val="28"/>
        </w:rPr>
        <w:t>Coach Brandon Mitchell</w:t>
      </w:r>
      <w:r w:rsidR="00AB6005" w:rsidRPr="00E534D0">
        <w:rPr>
          <w:rFonts w:asciiTheme="majorHAnsi" w:hAnsiTheme="majorHAnsi"/>
          <w:sz w:val="28"/>
          <w:szCs w:val="28"/>
        </w:rPr>
        <w:t xml:space="preserve"> Sr.</w:t>
      </w:r>
    </w:p>
    <w:p w14:paraId="64774B7D" w14:textId="0D4FD0BB" w:rsidR="007435AD" w:rsidRPr="00E534D0" w:rsidRDefault="007435AD" w:rsidP="00650241">
      <w:pPr>
        <w:jc w:val="center"/>
        <w:rPr>
          <w:rFonts w:asciiTheme="majorHAnsi" w:hAnsiTheme="majorHAnsi"/>
          <w:sz w:val="28"/>
          <w:szCs w:val="28"/>
        </w:rPr>
      </w:pPr>
      <w:r w:rsidRPr="00E534D0">
        <w:rPr>
          <w:rFonts w:asciiTheme="majorHAnsi" w:hAnsiTheme="majorHAnsi"/>
          <w:sz w:val="28"/>
          <w:szCs w:val="28"/>
        </w:rPr>
        <w:t>Email: bmitchell@furlowcharter.org</w:t>
      </w:r>
    </w:p>
    <w:p w14:paraId="49CF2CB3" w14:textId="378204FC" w:rsidR="00650241" w:rsidRPr="00E534D0" w:rsidRDefault="007F403F" w:rsidP="00650241">
      <w:pPr>
        <w:jc w:val="center"/>
        <w:rPr>
          <w:rFonts w:asciiTheme="majorHAnsi" w:hAnsiTheme="majorHAnsi"/>
          <w:sz w:val="28"/>
          <w:szCs w:val="28"/>
        </w:rPr>
      </w:pPr>
      <w:r w:rsidRPr="00E534D0">
        <w:rPr>
          <w:rFonts w:asciiTheme="majorHAnsi" w:hAnsiTheme="majorHAnsi"/>
          <w:sz w:val="28"/>
          <w:szCs w:val="28"/>
        </w:rPr>
        <w:t>Course Syllabus</w:t>
      </w:r>
    </w:p>
    <w:p w14:paraId="120606AD" w14:textId="02B75DC9" w:rsidR="009C2B9C" w:rsidRPr="00E534D0" w:rsidRDefault="009C2B9C" w:rsidP="00650241">
      <w:pPr>
        <w:jc w:val="center"/>
        <w:rPr>
          <w:rFonts w:asciiTheme="majorHAnsi" w:hAnsiTheme="majorHAnsi"/>
          <w:sz w:val="20"/>
          <w:szCs w:val="20"/>
        </w:rPr>
      </w:pPr>
      <w:r w:rsidRPr="00E534D0">
        <w:rPr>
          <w:rFonts w:asciiTheme="majorHAnsi" w:hAnsiTheme="majorHAnsi"/>
          <w:sz w:val="20"/>
          <w:szCs w:val="20"/>
        </w:rPr>
        <w:t>(Subject to Change)</w:t>
      </w:r>
    </w:p>
    <w:p w14:paraId="2BF2A5B9" w14:textId="77777777" w:rsidR="00BD4D6B" w:rsidRPr="00E534D0" w:rsidRDefault="00BD4D6B" w:rsidP="00736983">
      <w:pPr>
        <w:autoSpaceDE w:val="0"/>
        <w:autoSpaceDN w:val="0"/>
        <w:adjustRightInd w:val="0"/>
        <w:rPr>
          <w:rFonts w:asciiTheme="majorHAnsi" w:hAnsiTheme="majorHAnsi"/>
          <w:b/>
          <w:u w:val="single"/>
        </w:rPr>
      </w:pPr>
    </w:p>
    <w:p w14:paraId="3A1BA9C5" w14:textId="6AEA833A" w:rsidR="00320FA9" w:rsidRPr="00E534D0" w:rsidRDefault="00736983" w:rsidP="00A70FC1">
      <w:pPr>
        <w:autoSpaceDE w:val="0"/>
        <w:autoSpaceDN w:val="0"/>
        <w:adjustRightInd w:val="0"/>
        <w:rPr>
          <w:rFonts w:asciiTheme="majorHAnsi" w:hAnsiTheme="majorHAnsi"/>
          <w:b/>
          <w:u w:val="single"/>
        </w:rPr>
      </w:pPr>
      <w:r w:rsidRPr="00E534D0">
        <w:rPr>
          <w:rFonts w:asciiTheme="majorHAnsi" w:hAnsiTheme="majorHAnsi"/>
          <w:b/>
          <w:u w:val="single"/>
        </w:rPr>
        <w:t xml:space="preserve">Course Description: </w:t>
      </w:r>
    </w:p>
    <w:p w14:paraId="524CCF6B" w14:textId="567BDD2B" w:rsidR="00320FA9" w:rsidRPr="00E534D0" w:rsidRDefault="00A70FC1" w:rsidP="00320FA9">
      <w:pPr>
        <w:rPr>
          <w:rFonts w:asciiTheme="majorHAnsi" w:hAnsiTheme="majorHAnsi"/>
        </w:rPr>
      </w:pPr>
      <w:r w:rsidRPr="00E534D0">
        <w:rPr>
          <w:rFonts w:asciiTheme="majorHAnsi" w:hAnsiTheme="majorHAnsi"/>
        </w:rPr>
        <w:t>Physical Education</w:t>
      </w:r>
      <w:r w:rsidR="00823162" w:rsidRPr="00E534D0">
        <w:rPr>
          <w:rFonts w:asciiTheme="majorHAnsi" w:hAnsiTheme="majorHAnsi"/>
        </w:rPr>
        <w:t xml:space="preserve"> (Personal Fitness)</w:t>
      </w:r>
      <w:r w:rsidRPr="00E534D0">
        <w:rPr>
          <w:rFonts w:asciiTheme="majorHAnsi" w:hAnsiTheme="majorHAnsi"/>
        </w:rPr>
        <w:t xml:space="preserve"> and Health</w:t>
      </w:r>
      <w:r w:rsidR="00AB6005" w:rsidRPr="00E534D0">
        <w:rPr>
          <w:rFonts w:asciiTheme="majorHAnsi" w:hAnsiTheme="majorHAnsi"/>
        </w:rPr>
        <w:t xml:space="preserve"> Education</w:t>
      </w:r>
      <w:r w:rsidRPr="00E534D0">
        <w:rPr>
          <w:rFonts w:asciiTheme="majorHAnsi" w:hAnsiTheme="majorHAnsi"/>
        </w:rPr>
        <w:t xml:space="preserve"> are essential </w:t>
      </w:r>
      <w:r w:rsidR="00216765" w:rsidRPr="00E534D0">
        <w:rPr>
          <w:rFonts w:asciiTheme="majorHAnsi" w:hAnsiTheme="majorHAnsi"/>
        </w:rPr>
        <w:t>courses for developing the whole child</w:t>
      </w:r>
      <w:r w:rsidRPr="00E534D0">
        <w:rPr>
          <w:rFonts w:asciiTheme="majorHAnsi" w:hAnsiTheme="majorHAnsi"/>
        </w:rPr>
        <w:t xml:space="preserve">. </w:t>
      </w:r>
      <w:r w:rsidR="007435AD" w:rsidRPr="00E534D0">
        <w:rPr>
          <w:rFonts w:asciiTheme="majorHAnsi" w:hAnsiTheme="majorHAnsi"/>
        </w:rPr>
        <w:t xml:space="preserve">The Health Education course will give students the skills needed to live healthy lives and information needed to make judicious decisions. Furthermore, students will have the opportunity to take the ADAP course in Health Education. </w:t>
      </w:r>
      <w:r w:rsidRPr="00E534D0">
        <w:rPr>
          <w:rFonts w:asciiTheme="majorHAnsi" w:hAnsiTheme="majorHAnsi"/>
        </w:rPr>
        <w:t xml:space="preserve">Finally, </w:t>
      </w:r>
      <w:r w:rsidR="007435AD" w:rsidRPr="00E534D0">
        <w:rPr>
          <w:rFonts w:asciiTheme="majorHAnsi" w:hAnsiTheme="majorHAnsi"/>
        </w:rPr>
        <w:t xml:space="preserve">the Physical Education course will introduce students to a variety of sports and skills needed to play those sports. Additionally, we will be testing the Fitnessgram and teaching student’s fitness tracking skills. Physical Education will teach the student how to improve physical, mental, and social skills. </w:t>
      </w:r>
    </w:p>
    <w:p w14:paraId="0DDC9FD0" w14:textId="77777777" w:rsidR="007435AD" w:rsidRPr="00E534D0" w:rsidRDefault="007435AD" w:rsidP="00DF72A9">
      <w:pPr>
        <w:rPr>
          <w:rFonts w:asciiTheme="majorHAnsi" w:hAnsiTheme="majorHAnsi"/>
        </w:rPr>
      </w:pPr>
    </w:p>
    <w:p w14:paraId="3BF34810" w14:textId="68E0A9BD" w:rsidR="00DF72A9" w:rsidRPr="00E534D0" w:rsidRDefault="00320FA9" w:rsidP="00DF72A9">
      <w:pPr>
        <w:rPr>
          <w:rFonts w:asciiTheme="majorHAnsi" w:hAnsiTheme="majorHAnsi"/>
        </w:rPr>
        <w:sectPr w:rsidR="00DF72A9" w:rsidRPr="00E534D0">
          <w:pgSz w:w="12240" w:h="15840"/>
          <w:pgMar w:top="1440" w:right="1800" w:bottom="1440" w:left="1800" w:header="720" w:footer="720" w:gutter="0"/>
          <w:cols w:space="720"/>
          <w:docGrid w:linePitch="360"/>
        </w:sectPr>
      </w:pPr>
      <w:r w:rsidRPr="00E534D0">
        <w:rPr>
          <w:rFonts w:asciiTheme="majorHAnsi" w:hAnsiTheme="majorHAnsi"/>
        </w:rPr>
        <w:t xml:space="preserve">Mastery of standards through </w:t>
      </w:r>
      <w:r w:rsidR="00A70FC1" w:rsidRPr="00E534D0">
        <w:rPr>
          <w:rFonts w:asciiTheme="majorHAnsi" w:hAnsiTheme="majorHAnsi"/>
        </w:rPr>
        <w:t xml:space="preserve">skills tests, written tests, </w:t>
      </w:r>
      <w:r w:rsidR="00823162" w:rsidRPr="00E534D0">
        <w:rPr>
          <w:rFonts w:asciiTheme="majorHAnsi" w:hAnsiTheme="majorHAnsi"/>
        </w:rPr>
        <w:t xml:space="preserve">and game play </w:t>
      </w:r>
      <w:r w:rsidRPr="00E534D0">
        <w:rPr>
          <w:rFonts w:asciiTheme="majorHAnsi" w:hAnsiTheme="majorHAnsi"/>
        </w:rPr>
        <w:t xml:space="preserve">will provide students with </w:t>
      </w:r>
      <w:r w:rsidR="00A70FC1" w:rsidRPr="00E534D0">
        <w:rPr>
          <w:rFonts w:asciiTheme="majorHAnsi" w:hAnsiTheme="majorHAnsi"/>
        </w:rPr>
        <w:t>a great foundation for personal responsibility for their health and future lifestyle</w:t>
      </w:r>
      <w:r w:rsidRPr="00E534D0">
        <w:rPr>
          <w:rFonts w:asciiTheme="majorHAnsi" w:hAnsiTheme="majorHAnsi"/>
        </w:rPr>
        <w:t xml:space="preserve">. </w:t>
      </w:r>
      <w:r w:rsidR="009447AD" w:rsidRPr="00E534D0">
        <w:rPr>
          <w:rFonts w:asciiTheme="majorHAnsi" w:hAnsiTheme="majorHAnsi"/>
        </w:rPr>
        <w:t>De</w:t>
      </w:r>
      <w:r w:rsidR="00A70FC1" w:rsidRPr="00E534D0">
        <w:rPr>
          <w:rFonts w:asciiTheme="majorHAnsi" w:hAnsiTheme="majorHAnsi"/>
        </w:rPr>
        <w:t>veloping psychomotor, cognitive, and affective skills are</w:t>
      </w:r>
      <w:r w:rsidR="008314DA" w:rsidRPr="00E534D0">
        <w:rPr>
          <w:rFonts w:asciiTheme="majorHAnsi" w:hAnsiTheme="majorHAnsi"/>
        </w:rPr>
        <w:t xml:space="preserve"> an</w:t>
      </w:r>
      <w:r w:rsidR="009447AD" w:rsidRPr="00E534D0">
        <w:rPr>
          <w:rFonts w:asciiTheme="majorHAnsi" w:hAnsiTheme="majorHAnsi"/>
        </w:rPr>
        <w:t xml:space="preserve"> integral part of this class. </w:t>
      </w:r>
      <w:r w:rsidR="00A70FC1" w:rsidRPr="00E534D0">
        <w:rPr>
          <w:rFonts w:asciiTheme="majorHAnsi" w:hAnsiTheme="majorHAnsi"/>
        </w:rPr>
        <w:t>The main objective is to encourage students to live and love fitness sports.</w:t>
      </w:r>
    </w:p>
    <w:p w14:paraId="187D4B9F" w14:textId="2CC84753" w:rsidR="0000444C" w:rsidRPr="00E534D0" w:rsidRDefault="0000444C" w:rsidP="00DF72A9">
      <w:pPr>
        <w:rPr>
          <w:rFonts w:asciiTheme="majorHAnsi" w:hAnsiTheme="majorHAnsi"/>
        </w:rPr>
        <w:sectPr w:rsidR="0000444C" w:rsidRPr="00E534D0" w:rsidSect="0000444C">
          <w:type w:val="continuous"/>
          <w:pgSz w:w="12240" w:h="15840"/>
          <w:pgMar w:top="1440" w:right="1800" w:bottom="1440" w:left="1800" w:header="720" w:footer="720" w:gutter="0"/>
          <w:cols w:num="2" w:space="720"/>
          <w:docGrid w:linePitch="360"/>
        </w:sectPr>
      </w:pPr>
    </w:p>
    <w:p w14:paraId="05225876" w14:textId="7F2062DA" w:rsidR="000133B1" w:rsidRPr="00E534D0" w:rsidRDefault="000133B1" w:rsidP="00736983">
      <w:pPr>
        <w:rPr>
          <w:rFonts w:asciiTheme="majorHAnsi" w:hAnsiTheme="majorHAnsi"/>
        </w:rPr>
      </w:pPr>
    </w:p>
    <w:p w14:paraId="3861DFC9" w14:textId="77777777" w:rsidR="00E33753" w:rsidRPr="00E534D0" w:rsidRDefault="00AD4DFF" w:rsidP="00E33753">
      <w:pPr>
        <w:rPr>
          <w:rFonts w:asciiTheme="majorHAnsi" w:hAnsiTheme="majorHAnsi"/>
          <w:b/>
          <w:u w:val="single"/>
        </w:rPr>
      </w:pPr>
      <w:r w:rsidRPr="00E534D0">
        <w:rPr>
          <w:rFonts w:asciiTheme="majorHAnsi" w:hAnsiTheme="majorHAnsi"/>
          <w:b/>
          <w:u w:val="single"/>
        </w:rPr>
        <w:t>Course Standards</w:t>
      </w:r>
      <w:r w:rsidR="00975C6D" w:rsidRPr="00E534D0">
        <w:rPr>
          <w:rFonts w:asciiTheme="majorHAnsi" w:hAnsiTheme="majorHAnsi"/>
          <w:b/>
          <w:u w:val="single"/>
        </w:rPr>
        <w:t>:</w:t>
      </w:r>
    </w:p>
    <w:p w14:paraId="32C496A5" w14:textId="12CACD59" w:rsidR="00E33753" w:rsidRPr="00E534D0" w:rsidRDefault="00E33753" w:rsidP="00E33753">
      <w:pPr>
        <w:rPr>
          <w:rFonts w:asciiTheme="majorHAnsi" w:hAnsiTheme="majorHAnsi"/>
          <w:b/>
          <w:u w:val="single"/>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 xml:space="preserve">.1: </w:t>
      </w:r>
      <w:r w:rsidRPr="00E534D0">
        <w:rPr>
          <w:rFonts w:asciiTheme="majorHAnsi" w:hAnsiTheme="majorHAnsi"/>
        </w:rPr>
        <w:t xml:space="preserve">Students will comprehend concepts related to health promotion and disease prevention to enhance health. </w:t>
      </w:r>
    </w:p>
    <w:p w14:paraId="3AD3F8AE" w14:textId="093497CB" w:rsidR="00E33753" w:rsidRPr="00E534D0" w:rsidRDefault="00E33753" w:rsidP="00E33753">
      <w:pPr>
        <w:pStyle w:val="NormalWeb"/>
        <w:rPr>
          <w:rFonts w:asciiTheme="majorHAnsi" w:hAnsiTheme="majorHAnsi"/>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.2:</w:t>
      </w:r>
      <w:r w:rsidRPr="00E534D0">
        <w:rPr>
          <w:rFonts w:asciiTheme="majorHAnsi" w:hAnsiTheme="majorHAnsi"/>
        </w:rPr>
        <w:t xml:space="preserve"> Students will analyze the influence of family, peers, culture, media, technology, and other factors on health behaviors. </w:t>
      </w:r>
    </w:p>
    <w:p w14:paraId="70F80E27" w14:textId="41AFECA9" w:rsidR="00E33753" w:rsidRPr="00E534D0" w:rsidRDefault="00E33753" w:rsidP="00E33753">
      <w:pPr>
        <w:pStyle w:val="NormalWeb"/>
        <w:rPr>
          <w:rFonts w:asciiTheme="majorHAnsi" w:hAnsiTheme="majorHAnsi"/>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.3:</w:t>
      </w:r>
      <w:r w:rsidRPr="00E534D0">
        <w:rPr>
          <w:rFonts w:asciiTheme="majorHAnsi" w:hAnsiTheme="majorHAnsi"/>
        </w:rPr>
        <w:t xml:space="preserve"> Students will demonstrate the ability to access valid information and products and services to enhance health. </w:t>
      </w:r>
    </w:p>
    <w:p w14:paraId="7743D5B7" w14:textId="1516E5CA" w:rsidR="00E33753" w:rsidRPr="00E534D0" w:rsidRDefault="00E33753" w:rsidP="00E33753">
      <w:pPr>
        <w:pStyle w:val="NormalWeb"/>
        <w:rPr>
          <w:rFonts w:asciiTheme="majorHAnsi" w:hAnsiTheme="majorHAnsi"/>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.4:</w:t>
      </w:r>
      <w:r w:rsidRPr="00E534D0">
        <w:rPr>
          <w:rFonts w:asciiTheme="majorHAnsi" w:hAnsiTheme="majorHAnsi"/>
        </w:rPr>
        <w:t xml:space="preserve"> Students will demonstrate the ability to use interpersonal communication skills to enhance health and avoid or reduce health risks. </w:t>
      </w:r>
    </w:p>
    <w:p w14:paraId="006ACEE3" w14:textId="2A7A3A6B" w:rsidR="00E33753" w:rsidRPr="00E534D0" w:rsidRDefault="00E33753" w:rsidP="00E33753">
      <w:pPr>
        <w:pStyle w:val="NormalWeb"/>
        <w:rPr>
          <w:rFonts w:asciiTheme="majorHAnsi" w:hAnsiTheme="majorHAnsi"/>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.5:</w:t>
      </w:r>
      <w:r w:rsidRPr="00E534D0">
        <w:rPr>
          <w:rFonts w:asciiTheme="majorHAnsi" w:hAnsiTheme="majorHAnsi"/>
        </w:rPr>
        <w:t xml:space="preserve"> Students will demonstrate the ability to use decision-making skills to enhance health. </w:t>
      </w:r>
    </w:p>
    <w:p w14:paraId="1C8F8241" w14:textId="7741EBDA" w:rsidR="00E33753" w:rsidRPr="00E534D0" w:rsidRDefault="00E33753" w:rsidP="00E33753">
      <w:pPr>
        <w:pStyle w:val="NormalWeb"/>
        <w:rPr>
          <w:rFonts w:asciiTheme="majorHAnsi" w:hAnsiTheme="majorHAnsi"/>
        </w:rPr>
      </w:pPr>
      <w:r w:rsidRPr="00E534D0">
        <w:rPr>
          <w:rFonts w:asciiTheme="majorHAnsi" w:hAnsiTheme="majorHAnsi"/>
          <w:b/>
          <w:bCs/>
        </w:rPr>
        <w:lastRenderedPageBreak/>
        <w:t>HE</w:t>
      </w:r>
      <w:r w:rsidR="00DE2B13" w:rsidRPr="00E534D0">
        <w:rPr>
          <w:rFonts w:asciiTheme="majorHAnsi" w:hAnsiTheme="majorHAnsi"/>
          <w:b/>
          <w:bCs/>
        </w:rPr>
        <w:t xml:space="preserve"> HS</w:t>
      </w:r>
      <w:r w:rsidRPr="00E534D0">
        <w:rPr>
          <w:rFonts w:asciiTheme="majorHAnsi" w:hAnsiTheme="majorHAnsi"/>
          <w:b/>
          <w:bCs/>
        </w:rPr>
        <w:t>.6:</w:t>
      </w:r>
      <w:r w:rsidRPr="00E534D0">
        <w:rPr>
          <w:rFonts w:asciiTheme="majorHAnsi" w:hAnsiTheme="majorHAnsi"/>
        </w:rPr>
        <w:t xml:space="preserve"> Students will demonstrate the ability to use goal-setting skills to enhance health. </w:t>
      </w:r>
    </w:p>
    <w:p w14:paraId="4884BC66" w14:textId="602582FE" w:rsidR="00E33753" w:rsidRPr="00E534D0" w:rsidRDefault="00E33753" w:rsidP="00E33753">
      <w:pPr>
        <w:pStyle w:val="NormalWeb"/>
        <w:rPr>
          <w:rFonts w:asciiTheme="majorHAnsi" w:hAnsiTheme="majorHAnsi"/>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.7:</w:t>
      </w:r>
      <w:r w:rsidRPr="00E534D0">
        <w:rPr>
          <w:rFonts w:asciiTheme="majorHAnsi" w:hAnsiTheme="majorHAnsi"/>
        </w:rPr>
        <w:t xml:space="preserve"> Students will demonstrate the ability to practice health-enhancing behaviors and avoid or reduce health risks. </w:t>
      </w:r>
    </w:p>
    <w:p w14:paraId="273C70A8" w14:textId="649C4E6F" w:rsidR="00E33753" w:rsidRPr="00E534D0" w:rsidRDefault="00E33753" w:rsidP="00E33753">
      <w:pPr>
        <w:pStyle w:val="NormalWeb"/>
        <w:rPr>
          <w:rFonts w:asciiTheme="majorHAnsi" w:hAnsiTheme="majorHAnsi"/>
        </w:rPr>
      </w:pPr>
      <w:r w:rsidRPr="00E534D0">
        <w:rPr>
          <w:rFonts w:asciiTheme="majorHAnsi" w:hAnsiTheme="majorHAnsi"/>
          <w:b/>
          <w:bCs/>
        </w:rPr>
        <w:t>HE</w:t>
      </w:r>
      <w:r w:rsidR="00DE2B13" w:rsidRPr="00E534D0">
        <w:rPr>
          <w:rFonts w:asciiTheme="majorHAnsi" w:hAnsiTheme="majorHAnsi"/>
          <w:b/>
          <w:bCs/>
        </w:rPr>
        <w:t xml:space="preserve"> HS</w:t>
      </w:r>
      <w:r w:rsidRPr="00E534D0">
        <w:rPr>
          <w:rFonts w:asciiTheme="majorHAnsi" w:hAnsiTheme="majorHAnsi"/>
          <w:b/>
          <w:bCs/>
        </w:rPr>
        <w:t>.8:</w:t>
      </w:r>
      <w:r w:rsidRPr="00E534D0">
        <w:rPr>
          <w:rFonts w:asciiTheme="majorHAnsi" w:hAnsiTheme="majorHAnsi"/>
        </w:rPr>
        <w:t xml:space="preserve"> Students will demonstrate the ability to advocate for personal, family, and community health. </w:t>
      </w:r>
    </w:p>
    <w:p w14:paraId="5B79D6F5" w14:textId="7F0F2C16" w:rsidR="00E534D0" w:rsidRPr="00E534D0" w:rsidRDefault="00E534D0" w:rsidP="00E33753">
      <w:pPr>
        <w:pStyle w:val="NormalWeb"/>
        <w:rPr>
          <w:rFonts w:asciiTheme="majorHAnsi" w:hAnsiTheme="majorHAnsi"/>
          <w:b/>
          <w:bCs/>
          <w:u w:val="single"/>
        </w:rPr>
      </w:pPr>
      <w:r w:rsidRPr="00E534D0">
        <w:rPr>
          <w:rFonts w:asciiTheme="majorHAnsi" w:hAnsiTheme="majorHAnsi"/>
          <w:b/>
          <w:bCs/>
          <w:u w:val="single"/>
        </w:rPr>
        <w:t>LINK TO HEALTH EDUCATION STANDARDS</w:t>
      </w:r>
    </w:p>
    <w:p w14:paraId="041B46A0" w14:textId="07A128A3" w:rsidR="00E534D0" w:rsidRPr="00E534D0" w:rsidRDefault="00CB4958" w:rsidP="00E534D0">
      <w:pPr>
        <w:rPr>
          <w:rFonts w:asciiTheme="majorHAnsi" w:hAnsiTheme="majorHAnsi"/>
        </w:rPr>
      </w:pPr>
      <w:hyperlink r:id="rId7" w:history="1">
        <w:r w:rsidR="00E534D0" w:rsidRPr="00E534D0">
          <w:rPr>
            <w:rStyle w:val="Hyperlink"/>
            <w:rFonts w:asciiTheme="majorHAnsi" w:hAnsiTheme="majorHAnsi"/>
          </w:rPr>
          <w:t>https://www.georgiastandards.org/Standards/Georgia%20Performance%20Standards/9-12_Health_Education.pdf</w:t>
        </w:r>
      </w:hyperlink>
    </w:p>
    <w:p w14:paraId="08226B2D" w14:textId="2E6261DF" w:rsidR="007C6227" w:rsidRPr="00E534D0" w:rsidRDefault="007C6227" w:rsidP="007C6227">
      <w:pPr>
        <w:pStyle w:val="NormalWeb"/>
        <w:rPr>
          <w:rFonts w:asciiTheme="majorHAnsi" w:hAnsiTheme="majorHAnsi"/>
        </w:rPr>
      </w:pPr>
      <w:r w:rsidRPr="00E534D0">
        <w:rPr>
          <w:rFonts w:asciiTheme="majorHAnsi" w:hAnsiTheme="majorHAnsi"/>
          <w:b/>
          <w:bCs/>
        </w:rPr>
        <w:t>PE</w:t>
      </w:r>
      <w:r w:rsidR="00DE2B13" w:rsidRPr="00E534D0">
        <w:rPr>
          <w:rFonts w:asciiTheme="majorHAnsi" w:hAnsiTheme="majorHAnsi"/>
          <w:b/>
          <w:bCs/>
        </w:rPr>
        <w:t xml:space="preserve"> HS</w:t>
      </w:r>
      <w:r w:rsidRPr="00E534D0">
        <w:rPr>
          <w:rFonts w:asciiTheme="majorHAnsi" w:hAnsiTheme="majorHAnsi"/>
          <w:b/>
          <w:bCs/>
        </w:rPr>
        <w:t>.1:</w:t>
      </w:r>
      <w:r w:rsidRPr="00E534D0">
        <w:rPr>
          <w:rFonts w:asciiTheme="majorHAnsi" w:hAnsiTheme="majorHAnsi"/>
        </w:rPr>
        <w:t xml:space="preserve"> Demonstrates competency in motor skills and movement patterns needed to perform a variety of physical activities </w:t>
      </w:r>
    </w:p>
    <w:p w14:paraId="0CBFC06B" w14:textId="677C8B16" w:rsidR="007C6227" w:rsidRPr="00E534D0" w:rsidRDefault="007C6227" w:rsidP="007C6227">
      <w:pPr>
        <w:pStyle w:val="NormalWeb"/>
        <w:rPr>
          <w:rFonts w:asciiTheme="majorHAnsi" w:hAnsiTheme="majorHAnsi"/>
        </w:rPr>
      </w:pPr>
      <w:r w:rsidRPr="00E534D0">
        <w:rPr>
          <w:rFonts w:asciiTheme="majorHAnsi" w:hAnsiTheme="majorHAnsi"/>
          <w:b/>
          <w:bCs/>
        </w:rPr>
        <w:t>PE</w:t>
      </w:r>
      <w:r w:rsidR="00DE2B13" w:rsidRPr="00E534D0">
        <w:rPr>
          <w:rFonts w:asciiTheme="majorHAnsi" w:hAnsiTheme="majorHAnsi"/>
          <w:b/>
          <w:bCs/>
        </w:rPr>
        <w:t xml:space="preserve"> HS</w:t>
      </w:r>
      <w:r w:rsidRPr="00E534D0">
        <w:rPr>
          <w:rFonts w:asciiTheme="majorHAnsi" w:hAnsiTheme="majorHAnsi"/>
          <w:b/>
          <w:bCs/>
        </w:rPr>
        <w:t>.2:</w:t>
      </w:r>
      <w:r w:rsidRPr="00E534D0">
        <w:rPr>
          <w:rFonts w:asciiTheme="majorHAnsi" w:hAnsiTheme="majorHAnsi"/>
        </w:rPr>
        <w:t xml:space="preserve"> Demonstrates understanding of movement concepts, principles, strategies, and tactics as they apply to the learning and performance of physical activities. </w:t>
      </w:r>
    </w:p>
    <w:p w14:paraId="13CA4E9B" w14:textId="39AD9489" w:rsidR="007C6227" w:rsidRPr="00E534D0" w:rsidRDefault="007C6227" w:rsidP="007C6227">
      <w:pPr>
        <w:pStyle w:val="NormalWeb"/>
        <w:rPr>
          <w:rFonts w:asciiTheme="majorHAnsi" w:hAnsiTheme="majorHAnsi"/>
        </w:rPr>
      </w:pPr>
      <w:r w:rsidRPr="00E534D0">
        <w:rPr>
          <w:rFonts w:asciiTheme="majorHAnsi" w:hAnsiTheme="majorHAnsi"/>
          <w:b/>
          <w:bCs/>
        </w:rPr>
        <w:t>PE</w:t>
      </w:r>
      <w:r w:rsidR="00DE2B13" w:rsidRPr="00E534D0">
        <w:rPr>
          <w:rFonts w:asciiTheme="majorHAnsi" w:hAnsiTheme="majorHAnsi"/>
          <w:b/>
          <w:bCs/>
        </w:rPr>
        <w:t xml:space="preserve"> HS</w:t>
      </w:r>
      <w:r w:rsidRPr="00E534D0">
        <w:rPr>
          <w:rFonts w:asciiTheme="majorHAnsi" w:hAnsiTheme="majorHAnsi"/>
          <w:b/>
          <w:bCs/>
        </w:rPr>
        <w:t xml:space="preserve">.3: </w:t>
      </w:r>
      <w:r w:rsidRPr="00E534D0">
        <w:rPr>
          <w:rFonts w:asciiTheme="majorHAnsi" w:hAnsiTheme="majorHAnsi"/>
        </w:rPr>
        <w:t xml:space="preserve">Participates regularly in physical activity. </w:t>
      </w:r>
    </w:p>
    <w:p w14:paraId="08BFDB7D" w14:textId="2C309059" w:rsidR="007C6227" w:rsidRPr="00E534D0" w:rsidRDefault="007C6227" w:rsidP="007C6227">
      <w:pPr>
        <w:pStyle w:val="NormalWeb"/>
        <w:rPr>
          <w:rFonts w:asciiTheme="majorHAnsi" w:hAnsiTheme="majorHAnsi"/>
        </w:rPr>
      </w:pPr>
      <w:r w:rsidRPr="00E534D0">
        <w:rPr>
          <w:rFonts w:asciiTheme="majorHAnsi" w:hAnsiTheme="majorHAnsi"/>
          <w:b/>
          <w:bCs/>
        </w:rPr>
        <w:t>PE</w:t>
      </w:r>
      <w:r w:rsidR="00DE2B13" w:rsidRPr="00E534D0">
        <w:rPr>
          <w:rFonts w:asciiTheme="majorHAnsi" w:hAnsiTheme="majorHAnsi"/>
          <w:b/>
          <w:bCs/>
        </w:rPr>
        <w:t xml:space="preserve"> HS</w:t>
      </w:r>
      <w:r w:rsidRPr="00E534D0">
        <w:rPr>
          <w:rFonts w:asciiTheme="majorHAnsi" w:hAnsiTheme="majorHAnsi"/>
          <w:b/>
          <w:bCs/>
        </w:rPr>
        <w:t>.4:</w:t>
      </w:r>
      <w:r w:rsidRPr="00E534D0">
        <w:rPr>
          <w:rFonts w:asciiTheme="majorHAnsi" w:hAnsiTheme="majorHAnsi"/>
        </w:rPr>
        <w:t xml:space="preserve"> Achieves and maintains a health-enhancing level of physical fitness. </w:t>
      </w:r>
    </w:p>
    <w:p w14:paraId="3834FB70" w14:textId="4BA215F8" w:rsidR="007C6227" w:rsidRPr="00E534D0" w:rsidRDefault="007C6227" w:rsidP="007C6227">
      <w:pPr>
        <w:pStyle w:val="NormalWeb"/>
        <w:rPr>
          <w:rFonts w:asciiTheme="majorHAnsi" w:hAnsiTheme="majorHAnsi"/>
        </w:rPr>
      </w:pPr>
      <w:r w:rsidRPr="00E534D0">
        <w:rPr>
          <w:rFonts w:asciiTheme="majorHAnsi" w:hAnsiTheme="majorHAnsi"/>
          <w:b/>
          <w:bCs/>
        </w:rPr>
        <w:t>PE</w:t>
      </w:r>
      <w:r w:rsidR="00DE2B13" w:rsidRPr="00E534D0">
        <w:rPr>
          <w:rFonts w:asciiTheme="majorHAnsi" w:hAnsiTheme="majorHAnsi"/>
          <w:b/>
          <w:bCs/>
        </w:rPr>
        <w:t xml:space="preserve"> HS</w:t>
      </w:r>
      <w:r w:rsidRPr="00E534D0">
        <w:rPr>
          <w:rFonts w:asciiTheme="majorHAnsi" w:hAnsiTheme="majorHAnsi"/>
          <w:b/>
          <w:bCs/>
        </w:rPr>
        <w:t>.5:</w:t>
      </w:r>
      <w:r w:rsidRPr="00E534D0">
        <w:rPr>
          <w:rFonts w:asciiTheme="majorHAnsi" w:hAnsiTheme="majorHAnsi"/>
        </w:rPr>
        <w:t xml:space="preserve"> Exhibits responsible personal and social behavior that respects self and others in physical activity settings. </w:t>
      </w:r>
    </w:p>
    <w:p w14:paraId="712227B0" w14:textId="09EAEC42" w:rsidR="007C6227" w:rsidRPr="00E534D0" w:rsidRDefault="007C6227" w:rsidP="007C6227">
      <w:pPr>
        <w:pStyle w:val="NormalWeb"/>
        <w:rPr>
          <w:rFonts w:asciiTheme="majorHAnsi" w:hAnsiTheme="majorHAnsi"/>
        </w:rPr>
      </w:pPr>
      <w:r w:rsidRPr="00E534D0">
        <w:rPr>
          <w:rFonts w:asciiTheme="majorHAnsi" w:hAnsiTheme="majorHAnsi"/>
          <w:b/>
          <w:bCs/>
        </w:rPr>
        <w:t>PE</w:t>
      </w:r>
      <w:r w:rsidR="00DE2B13" w:rsidRPr="00E534D0">
        <w:rPr>
          <w:rFonts w:asciiTheme="majorHAnsi" w:hAnsiTheme="majorHAnsi"/>
          <w:b/>
          <w:bCs/>
        </w:rPr>
        <w:t xml:space="preserve"> HS</w:t>
      </w:r>
      <w:r w:rsidRPr="00E534D0">
        <w:rPr>
          <w:rFonts w:asciiTheme="majorHAnsi" w:hAnsiTheme="majorHAnsi"/>
          <w:b/>
          <w:bCs/>
        </w:rPr>
        <w:t>.6:</w:t>
      </w:r>
      <w:r w:rsidRPr="00E534D0">
        <w:rPr>
          <w:rFonts w:asciiTheme="majorHAnsi" w:hAnsiTheme="majorHAnsi"/>
        </w:rPr>
        <w:t xml:space="preserve"> Values physical activity for health, enjoyment, challenge, self-expression, and/or social interaction.</w:t>
      </w:r>
    </w:p>
    <w:p w14:paraId="14766357" w14:textId="3A8E705F" w:rsidR="00E534D0" w:rsidRPr="00E534D0" w:rsidRDefault="00E534D0" w:rsidP="007C6227">
      <w:pPr>
        <w:pStyle w:val="NormalWeb"/>
        <w:rPr>
          <w:rFonts w:asciiTheme="majorHAnsi" w:hAnsiTheme="majorHAnsi"/>
          <w:b/>
          <w:bCs/>
          <w:u w:val="single"/>
        </w:rPr>
      </w:pPr>
      <w:r w:rsidRPr="00E534D0">
        <w:rPr>
          <w:rFonts w:asciiTheme="majorHAnsi" w:hAnsiTheme="majorHAnsi"/>
          <w:b/>
          <w:bCs/>
          <w:u w:val="single"/>
        </w:rPr>
        <w:t>LINK TO PHYSICAL EDUCATION STANDARDS</w:t>
      </w:r>
    </w:p>
    <w:p w14:paraId="0579C7EE" w14:textId="206C6853" w:rsidR="00E534D0" w:rsidRPr="00E534D0" w:rsidRDefault="00CB4958" w:rsidP="00E534D0">
      <w:pPr>
        <w:rPr>
          <w:rFonts w:asciiTheme="majorHAnsi" w:hAnsiTheme="majorHAnsi"/>
        </w:rPr>
      </w:pPr>
      <w:hyperlink r:id="rId8" w:history="1">
        <w:r w:rsidR="00E534D0" w:rsidRPr="00E534D0">
          <w:rPr>
            <w:rStyle w:val="Hyperlink"/>
            <w:rFonts w:asciiTheme="majorHAnsi" w:hAnsiTheme="majorHAnsi"/>
          </w:rPr>
          <w:t>https://www.georgiastandards.org/Standards/Georgia%20Performance%20Standards/9-12_Physical_Education.pdf</w:t>
        </w:r>
      </w:hyperlink>
    </w:p>
    <w:p w14:paraId="36BE8B8C" w14:textId="4CA0B37B" w:rsidR="00E534D0" w:rsidRPr="00E534D0" w:rsidRDefault="00E534D0" w:rsidP="00AD4DFF">
      <w:pPr>
        <w:rPr>
          <w:rFonts w:asciiTheme="majorHAnsi" w:hAnsiTheme="majorHAnsi"/>
        </w:rPr>
        <w:sectPr w:rsidR="00E534D0" w:rsidRPr="00E534D0" w:rsidSect="00840049">
          <w:type w:val="continuous"/>
          <w:pgSz w:w="12240" w:h="15840"/>
          <w:pgMar w:top="1440" w:right="1800" w:bottom="1440" w:left="1800" w:header="720" w:footer="720" w:gutter="0"/>
          <w:cols w:space="720"/>
          <w:docGrid w:linePitch="360"/>
        </w:sectPr>
      </w:pPr>
    </w:p>
    <w:p w14:paraId="6667E21E" w14:textId="1C850932" w:rsidR="009A3DBA" w:rsidRPr="00E534D0" w:rsidRDefault="009A3DBA" w:rsidP="00AD4DFF">
      <w:pPr>
        <w:rPr>
          <w:rFonts w:asciiTheme="majorHAnsi" w:hAnsiTheme="majorHAnsi"/>
        </w:rPr>
      </w:pPr>
    </w:p>
    <w:p w14:paraId="3A5A9295" w14:textId="77777777" w:rsidR="00AD4DFF" w:rsidRPr="00E534D0" w:rsidRDefault="00F4538B" w:rsidP="00AD4DFF">
      <w:pPr>
        <w:rPr>
          <w:rFonts w:asciiTheme="majorHAnsi" w:hAnsiTheme="majorHAnsi"/>
          <w:b/>
          <w:u w:val="single"/>
        </w:rPr>
      </w:pPr>
      <w:r w:rsidRPr="00E534D0">
        <w:rPr>
          <w:rFonts w:asciiTheme="majorHAnsi" w:hAnsiTheme="majorHAnsi"/>
          <w:b/>
          <w:u w:val="single"/>
        </w:rPr>
        <w:t>Grading Scale</w:t>
      </w:r>
    </w:p>
    <w:p w14:paraId="3FB6375E" w14:textId="62DB306F" w:rsidR="00AD4DFF" w:rsidRPr="00E534D0" w:rsidRDefault="00AD4DFF" w:rsidP="00AD4DFF">
      <w:pPr>
        <w:rPr>
          <w:rFonts w:asciiTheme="majorHAnsi" w:hAnsiTheme="majorHAnsi"/>
        </w:rPr>
      </w:pPr>
      <w:r w:rsidRPr="00E534D0">
        <w:rPr>
          <w:rFonts w:asciiTheme="majorHAnsi" w:hAnsiTheme="majorHAnsi"/>
          <w:i/>
        </w:rPr>
        <w:t>For the 20</w:t>
      </w:r>
      <w:r w:rsidR="00E33753" w:rsidRPr="00E534D0">
        <w:rPr>
          <w:rFonts w:asciiTheme="majorHAnsi" w:hAnsiTheme="majorHAnsi"/>
          <w:i/>
        </w:rPr>
        <w:t>20</w:t>
      </w:r>
      <w:r w:rsidRPr="00E534D0">
        <w:rPr>
          <w:rFonts w:asciiTheme="majorHAnsi" w:hAnsiTheme="majorHAnsi"/>
          <w:i/>
        </w:rPr>
        <w:t>-20</w:t>
      </w:r>
      <w:r w:rsidR="00C16EF1" w:rsidRPr="00E534D0">
        <w:rPr>
          <w:rFonts w:asciiTheme="majorHAnsi" w:hAnsiTheme="majorHAnsi"/>
          <w:i/>
        </w:rPr>
        <w:t>2</w:t>
      </w:r>
      <w:r w:rsidR="00E33753" w:rsidRPr="00E534D0">
        <w:rPr>
          <w:rFonts w:asciiTheme="majorHAnsi" w:hAnsiTheme="majorHAnsi"/>
          <w:i/>
        </w:rPr>
        <w:t>1</w:t>
      </w:r>
      <w:r w:rsidRPr="00E534D0">
        <w:rPr>
          <w:rFonts w:asciiTheme="majorHAnsi" w:hAnsiTheme="majorHAnsi"/>
          <w:i/>
        </w:rPr>
        <w:t xml:space="preserve"> school year</w:t>
      </w:r>
      <w:r w:rsidR="00095746" w:rsidRPr="00E534D0">
        <w:rPr>
          <w:rFonts w:asciiTheme="majorHAnsi" w:hAnsiTheme="majorHAnsi"/>
          <w:i/>
        </w:rPr>
        <w:t>,</w:t>
      </w:r>
      <w:r w:rsidR="007C6227" w:rsidRPr="00E534D0">
        <w:rPr>
          <w:rFonts w:asciiTheme="majorHAnsi" w:hAnsiTheme="majorHAnsi"/>
          <w:i/>
        </w:rPr>
        <w:t xml:space="preserve"> the </w:t>
      </w:r>
      <w:r w:rsidR="00E33753" w:rsidRPr="00E534D0">
        <w:rPr>
          <w:rFonts w:asciiTheme="majorHAnsi" w:hAnsiTheme="majorHAnsi"/>
          <w:i/>
        </w:rPr>
        <w:t xml:space="preserve">Middle School/High School </w:t>
      </w:r>
      <w:r w:rsidR="007C6227" w:rsidRPr="00E534D0">
        <w:rPr>
          <w:rFonts w:asciiTheme="majorHAnsi" w:hAnsiTheme="majorHAnsi"/>
          <w:i/>
        </w:rPr>
        <w:t>Physical</w:t>
      </w:r>
      <w:r w:rsidRPr="00E534D0">
        <w:rPr>
          <w:rFonts w:asciiTheme="majorHAnsi" w:hAnsiTheme="majorHAnsi"/>
          <w:i/>
        </w:rPr>
        <w:t xml:space="preserve"> Education</w:t>
      </w:r>
      <w:r w:rsidR="007C6227" w:rsidRPr="00E534D0">
        <w:rPr>
          <w:rFonts w:asciiTheme="majorHAnsi" w:hAnsiTheme="majorHAnsi"/>
          <w:i/>
        </w:rPr>
        <w:t xml:space="preserve"> and Health Education</w:t>
      </w:r>
      <w:r w:rsidRPr="00E534D0">
        <w:rPr>
          <w:rFonts w:asciiTheme="majorHAnsi" w:hAnsiTheme="majorHAnsi"/>
          <w:i/>
        </w:rPr>
        <w:t xml:space="preserve"> Department will implement the following grading policy.</w:t>
      </w:r>
    </w:p>
    <w:p w14:paraId="4C76F7CD" w14:textId="77777777" w:rsidR="00F4538B" w:rsidRPr="00E534D0" w:rsidRDefault="00F05485" w:rsidP="00AD4DFF">
      <w:pPr>
        <w:rPr>
          <w:rFonts w:asciiTheme="majorHAnsi" w:hAnsiTheme="majorHAnsi"/>
          <w:b/>
          <w:i/>
        </w:rPr>
      </w:pPr>
      <w:r w:rsidRPr="00E534D0">
        <w:rPr>
          <w:rFonts w:asciiTheme="majorHAnsi" w:hAnsiTheme="majorHAnsi"/>
          <w:b/>
        </w:rPr>
        <w:tab/>
      </w:r>
    </w:p>
    <w:p w14:paraId="0B0D4779" w14:textId="633ED092" w:rsidR="00F4538B" w:rsidRPr="00E534D0" w:rsidRDefault="009C2B9C" w:rsidP="00F4538B">
      <w:pPr>
        <w:rPr>
          <w:rFonts w:asciiTheme="majorHAnsi" w:hAnsiTheme="majorHAnsi"/>
          <w:b/>
        </w:rPr>
      </w:pPr>
      <w:r w:rsidRPr="00E534D0">
        <w:rPr>
          <w:rFonts w:asciiTheme="majorHAnsi" w:hAnsiTheme="majorHAnsi"/>
        </w:rPr>
        <w:t>Test</w:t>
      </w:r>
      <w:r w:rsidR="00147301" w:rsidRPr="00E534D0">
        <w:rPr>
          <w:rFonts w:asciiTheme="majorHAnsi" w:hAnsiTheme="majorHAnsi"/>
        </w:rPr>
        <w:t>s</w:t>
      </w:r>
      <w:r w:rsidR="00F4538B" w:rsidRPr="00E534D0">
        <w:rPr>
          <w:rFonts w:asciiTheme="majorHAnsi" w:hAnsiTheme="majorHAnsi"/>
        </w:rPr>
        <w:t xml:space="preserve"> =</w:t>
      </w:r>
      <w:r w:rsidR="00352F22" w:rsidRPr="00E534D0">
        <w:rPr>
          <w:rFonts w:asciiTheme="majorHAnsi" w:hAnsiTheme="majorHAnsi"/>
        </w:rPr>
        <w:t xml:space="preserve"> </w:t>
      </w:r>
      <w:r w:rsidR="00147301" w:rsidRPr="00E534D0">
        <w:rPr>
          <w:rFonts w:asciiTheme="majorHAnsi" w:hAnsiTheme="majorHAnsi"/>
          <w:b/>
        </w:rPr>
        <w:t>4</w:t>
      </w:r>
      <w:r w:rsidR="00823162" w:rsidRPr="00E534D0">
        <w:rPr>
          <w:rFonts w:asciiTheme="majorHAnsi" w:hAnsiTheme="majorHAnsi"/>
          <w:b/>
        </w:rPr>
        <w:t>0</w:t>
      </w:r>
      <w:r w:rsidR="00352F22" w:rsidRPr="00E534D0">
        <w:rPr>
          <w:rFonts w:asciiTheme="majorHAnsi" w:hAnsiTheme="majorHAnsi"/>
          <w:b/>
        </w:rPr>
        <w:t>%</w:t>
      </w:r>
    </w:p>
    <w:p w14:paraId="7BD44DDF" w14:textId="459EA171" w:rsidR="00147301" w:rsidRPr="00E534D0" w:rsidRDefault="00147301" w:rsidP="00F4538B">
      <w:pPr>
        <w:rPr>
          <w:rFonts w:asciiTheme="majorHAnsi" w:hAnsiTheme="majorHAnsi"/>
          <w:b/>
        </w:rPr>
      </w:pPr>
      <w:r w:rsidRPr="00E534D0">
        <w:rPr>
          <w:rFonts w:asciiTheme="majorHAnsi" w:hAnsiTheme="majorHAnsi"/>
          <w:bCs/>
        </w:rPr>
        <w:t>Performance/</w:t>
      </w:r>
      <w:r w:rsidR="00AB6005" w:rsidRPr="00E534D0">
        <w:rPr>
          <w:rFonts w:asciiTheme="majorHAnsi" w:hAnsiTheme="majorHAnsi"/>
          <w:bCs/>
        </w:rPr>
        <w:t>Assignments</w:t>
      </w:r>
      <w:r w:rsidRPr="00E534D0">
        <w:rPr>
          <w:rFonts w:asciiTheme="majorHAnsi" w:hAnsiTheme="majorHAnsi"/>
          <w:bCs/>
        </w:rPr>
        <w:t xml:space="preserve"> = </w:t>
      </w:r>
      <w:r w:rsidRPr="00E534D0">
        <w:rPr>
          <w:rFonts w:asciiTheme="majorHAnsi" w:hAnsiTheme="majorHAnsi"/>
          <w:b/>
        </w:rPr>
        <w:t>40%</w:t>
      </w:r>
    </w:p>
    <w:p w14:paraId="656D6A90" w14:textId="29F42123" w:rsidR="00823162" w:rsidRPr="00E534D0" w:rsidRDefault="00823162" w:rsidP="005A198E">
      <w:pPr>
        <w:rPr>
          <w:rFonts w:asciiTheme="majorHAnsi" w:hAnsiTheme="majorHAnsi"/>
          <w:b/>
        </w:rPr>
      </w:pPr>
      <w:r w:rsidRPr="00E534D0">
        <w:rPr>
          <w:rFonts w:asciiTheme="majorHAnsi" w:hAnsiTheme="majorHAnsi"/>
        </w:rPr>
        <w:t xml:space="preserve">Final Exam = </w:t>
      </w:r>
      <w:r w:rsidRPr="00E534D0">
        <w:rPr>
          <w:rFonts w:asciiTheme="majorHAnsi" w:hAnsiTheme="majorHAnsi"/>
          <w:b/>
        </w:rPr>
        <w:t xml:space="preserve">20% </w:t>
      </w:r>
    </w:p>
    <w:p w14:paraId="347EC8FC" w14:textId="4DDEAB88" w:rsidR="00CE0E80" w:rsidRPr="00E534D0" w:rsidRDefault="00CE0E80" w:rsidP="005A198E">
      <w:pPr>
        <w:rPr>
          <w:rFonts w:asciiTheme="majorHAnsi" w:hAnsiTheme="majorHAnsi"/>
        </w:rPr>
      </w:pPr>
    </w:p>
    <w:p w14:paraId="614FCAFA" w14:textId="77777777" w:rsidR="00E534D0" w:rsidRPr="00A16727" w:rsidRDefault="00E534D0" w:rsidP="00E534D0">
      <w:pPr>
        <w:rPr>
          <w:rFonts w:asciiTheme="majorHAnsi" w:hAnsiTheme="majorHAnsi"/>
        </w:rPr>
      </w:pPr>
      <w:r w:rsidRPr="00A16727">
        <w:rPr>
          <w:rFonts w:asciiTheme="majorHAnsi" w:hAnsiTheme="majorHAnsi"/>
        </w:rPr>
        <w:t xml:space="preserve">Students will have the opportunity to receive a “100” for a performance grade on a test. The penalty for not participating or cheating will result in “0” for their daily grade. </w:t>
      </w:r>
    </w:p>
    <w:p w14:paraId="6290C809" w14:textId="77777777" w:rsidR="00AB6005" w:rsidRPr="00E534D0" w:rsidRDefault="00AB6005" w:rsidP="005A198E">
      <w:pPr>
        <w:rPr>
          <w:rFonts w:asciiTheme="majorHAnsi" w:hAnsiTheme="majorHAnsi"/>
        </w:rPr>
      </w:pPr>
    </w:p>
    <w:p w14:paraId="2182325A" w14:textId="77777777" w:rsidR="005A198E" w:rsidRPr="00CB4958" w:rsidRDefault="005B6004" w:rsidP="005A198E">
      <w:pPr>
        <w:rPr>
          <w:rFonts w:asciiTheme="majorHAnsi" w:hAnsiTheme="majorHAnsi"/>
          <w:b/>
          <w:u w:val="single"/>
        </w:rPr>
      </w:pPr>
      <w:r w:rsidRPr="00CB4958">
        <w:rPr>
          <w:rFonts w:asciiTheme="majorHAnsi" w:hAnsiTheme="majorHAnsi"/>
          <w:b/>
          <w:u w:val="single"/>
        </w:rPr>
        <w:lastRenderedPageBreak/>
        <w:t xml:space="preserve">Required </w:t>
      </w:r>
      <w:r w:rsidR="005A198E" w:rsidRPr="00CB4958">
        <w:rPr>
          <w:rFonts w:asciiTheme="majorHAnsi" w:hAnsiTheme="majorHAnsi"/>
          <w:b/>
          <w:u w:val="single"/>
        </w:rPr>
        <w:t>Class Materials</w:t>
      </w:r>
    </w:p>
    <w:p w14:paraId="1AD26CE8" w14:textId="40246C99" w:rsidR="00BD4D6B" w:rsidRPr="00CB4958" w:rsidRDefault="009C2B9C" w:rsidP="005A198E">
      <w:pPr>
        <w:rPr>
          <w:rFonts w:asciiTheme="majorHAnsi" w:hAnsiTheme="majorHAnsi"/>
        </w:rPr>
      </w:pPr>
      <w:r w:rsidRPr="00CB4958">
        <w:rPr>
          <w:rFonts w:asciiTheme="majorHAnsi" w:hAnsiTheme="majorHAnsi"/>
        </w:rPr>
        <w:t>*Appropriate Workout Clothes</w:t>
      </w:r>
      <w:r w:rsidR="00CE0E80" w:rsidRPr="00CB4958">
        <w:rPr>
          <w:rFonts w:asciiTheme="majorHAnsi" w:hAnsiTheme="majorHAnsi"/>
        </w:rPr>
        <w:t xml:space="preserve"> and Shoes</w:t>
      </w:r>
      <w:r w:rsidR="00AB6005" w:rsidRPr="00CB4958">
        <w:rPr>
          <w:rFonts w:asciiTheme="majorHAnsi" w:hAnsiTheme="majorHAnsi"/>
        </w:rPr>
        <w:t xml:space="preserve"> if Choosing to Dress Out</w:t>
      </w:r>
      <w:r w:rsidR="00E33753" w:rsidRPr="00CB4958">
        <w:rPr>
          <w:rFonts w:asciiTheme="majorHAnsi" w:hAnsiTheme="majorHAnsi"/>
        </w:rPr>
        <w:t xml:space="preserve"> (Optional)</w:t>
      </w:r>
    </w:p>
    <w:p w14:paraId="15A8BB54" w14:textId="1BC7C018" w:rsidR="00BD4D6B" w:rsidRPr="00CB4958" w:rsidRDefault="009C2B9C" w:rsidP="005A198E">
      <w:pPr>
        <w:rPr>
          <w:rFonts w:asciiTheme="majorHAnsi" w:hAnsiTheme="majorHAnsi"/>
        </w:rPr>
      </w:pPr>
      <w:r w:rsidRPr="00CB4958">
        <w:rPr>
          <w:rFonts w:asciiTheme="majorHAnsi" w:hAnsiTheme="majorHAnsi"/>
        </w:rPr>
        <w:t>*</w:t>
      </w:r>
      <w:r w:rsidR="00E33753" w:rsidRPr="00CB4958">
        <w:rPr>
          <w:rFonts w:asciiTheme="majorHAnsi" w:hAnsiTheme="majorHAnsi"/>
        </w:rPr>
        <w:t>Paper</w:t>
      </w:r>
      <w:r w:rsidRPr="00CB4958">
        <w:rPr>
          <w:rFonts w:asciiTheme="majorHAnsi" w:hAnsiTheme="majorHAnsi"/>
        </w:rPr>
        <w:t>/Notebook</w:t>
      </w:r>
      <w:r w:rsidR="00E33753" w:rsidRPr="00CB4958">
        <w:rPr>
          <w:rFonts w:asciiTheme="majorHAnsi" w:hAnsiTheme="majorHAnsi"/>
        </w:rPr>
        <w:t>/Pen/Pencil/Water Bottle</w:t>
      </w:r>
    </w:p>
    <w:p w14:paraId="1CE9F2DF" w14:textId="77777777" w:rsidR="00E05CB4" w:rsidRPr="00CB4958" w:rsidRDefault="00A15FBC" w:rsidP="00E05CB4">
      <w:pPr>
        <w:rPr>
          <w:rFonts w:asciiTheme="majorHAnsi" w:hAnsiTheme="majorHAnsi"/>
        </w:rPr>
      </w:pPr>
      <w:r w:rsidRPr="00CB4958">
        <w:rPr>
          <w:rFonts w:asciiTheme="majorHAnsi" w:hAnsiTheme="majorHAnsi"/>
        </w:rPr>
        <w:t>*</w:t>
      </w:r>
      <w:r w:rsidR="00E05CB4" w:rsidRPr="00CB4958">
        <w:rPr>
          <w:rFonts w:asciiTheme="majorHAnsi" w:hAnsiTheme="majorHAnsi"/>
        </w:rPr>
        <w:t xml:space="preserve"> Flash Drive and Active Email Account</w:t>
      </w:r>
    </w:p>
    <w:p w14:paraId="747E2C64" w14:textId="562C1A5B" w:rsidR="002E310A" w:rsidRPr="00CB4958" w:rsidRDefault="00A15FBC" w:rsidP="00CE0E80">
      <w:pPr>
        <w:rPr>
          <w:rFonts w:asciiTheme="majorHAnsi" w:hAnsiTheme="majorHAnsi"/>
          <w:i/>
        </w:rPr>
      </w:pPr>
      <w:r w:rsidRPr="00CB4958">
        <w:rPr>
          <w:rFonts w:asciiTheme="majorHAnsi" w:hAnsiTheme="majorHAnsi"/>
          <w:i/>
        </w:rPr>
        <w:t>*Any other materials needed throughout the school year; will be notified in advance</w:t>
      </w:r>
    </w:p>
    <w:p w14:paraId="4DF4D002" w14:textId="77777777" w:rsidR="00840049" w:rsidRPr="00CB4958" w:rsidRDefault="00840049" w:rsidP="00E33753">
      <w:pPr>
        <w:pStyle w:val="NormalWeb"/>
        <w:spacing w:before="0" w:beforeAutospacing="0" w:after="0" w:afterAutospacing="0"/>
        <w:rPr>
          <w:rFonts w:asciiTheme="majorHAnsi" w:hAnsiTheme="majorHAnsi"/>
          <w:b/>
          <w:bCs/>
          <w:color w:val="000000"/>
          <w:u w:val="single"/>
          <w:shd w:val="clear" w:color="auto" w:fill="FFFFFF"/>
        </w:rPr>
      </w:pPr>
    </w:p>
    <w:p w14:paraId="055D49F7" w14:textId="77777777" w:rsidR="00840049" w:rsidRPr="00CB4958" w:rsidRDefault="00840049" w:rsidP="00E33753">
      <w:pPr>
        <w:pStyle w:val="NormalWeb"/>
        <w:spacing w:before="0" w:beforeAutospacing="0" w:after="0" w:afterAutospacing="0"/>
        <w:rPr>
          <w:rFonts w:asciiTheme="majorHAnsi" w:hAnsiTheme="majorHAnsi"/>
          <w:b/>
          <w:bCs/>
          <w:color w:val="000000"/>
          <w:u w:val="single"/>
          <w:shd w:val="clear" w:color="auto" w:fill="FFFFFF"/>
        </w:rPr>
      </w:pPr>
    </w:p>
    <w:p w14:paraId="554B8319" w14:textId="43DCB6CA" w:rsidR="00E33753" w:rsidRPr="00CB4958" w:rsidRDefault="00E33753" w:rsidP="00E33753">
      <w:pPr>
        <w:pStyle w:val="NormalWeb"/>
        <w:spacing w:before="0" w:beforeAutospacing="0" w:after="0" w:afterAutospacing="0"/>
        <w:rPr>
          <w:rFonts w:asciiTheme="majorHAnsi" w:hAnsiTheme="majorHAnsi"/>
        </w:rPr>
      </w:pPr>
      <w:r w:rsidRPr="00CB4958">
        <w:rPr>
          <w:rFonts w:asciiTheme="majorHAnsi" w:hAnsiTheme="majorHAnsi"/>
          <w:b/>
          <w:bCs/>
          <w:color w:val="000000"/>
          <w:u w:val="single"/>
          <w:shd w:val="clear" w:color="auto" w:fill="FFFFFF"/>
        </w:rPr>
        <w:t>Grades 9-12 Late Work Guidelines</w:t>
      </w:r>
    </w:p>
    <w:p w14:paraId="4CF148CC" w14:textId="77777777" w:rsidR="00E33753" w:rsidRPr="00CB4958" w:rsidRDefault="00E33753" w:rsidP="00E33753">
      <w:pPr>
        <w:rPr>
          <w:rFonts w:asciiTheme="majorHAnsi" w:hAnsiTheme="majorHAnsi"/>
        </w:rPr>
      </w:pPr>
    </w:p>
    <w:p w14:paraId="5F829778" w14:textId="77777777" w:rsidR="00E33753" w:rsidRPr="00CB4958" w:rsidRDefault="00E33753" w:rsidP="00E33753">
      <w:pPr>
        <w:pStyle w:val="NormalWeb"/>
        <w:spacing w:before="0" w:beforeAutospacing="0" w:after="0" w:afterAutospacing="0"/>
        <w:ind w:firstLine="720"/>
        <w:rPr>
          <w:rFonts w:asciiTheme="majorHAnsi" w:hAnsiTheme="majorHAnsi"/>
        </w:rPr>
      </w:pPr>
      <w:r w:rsidRPr="00CB4958">
        <w:rPr>
          <w:rFonts w:asciiTheme="majorHAnsi" w:hAnsiTheme="majorHAnsi" w:cs="Arial"/>
          <w:color w:val="000000"/>
          <w:shd w:val="clear" w:color="auto" w:fill="FFFFFF"/>
        </w:rPr>
        <w:t xml:space="preserve">All assignments, including In-class, homework and large projects will be due on the assigned date </w:t>
      </w:r>
      <w:r w:rsidRPr="00CB4958">
        <w:rPr>
          <w:rFonts w:asciiTheme="majorHAnsi" w:hAnsiTheme="majorHAnsi" w:cs="Arial"/>
          <w:b/>
          <w:bCs/>
          <w:color w:val="000000"/>
          <w:shd w:val="clear" w:color="auto" w:fill="FFFFFF"/>
        </w:rPr>
        <w:t>during</w:t>
      </w:r>
      <w:r w:rsidRPr="00CB4958">
        <w:rPr>
          <w:rFonts w:asciiTheme="majorHAnsi" w:hAnsiTheme="majorHAnsi" w:cs="Arial"/>
          <w:color w:val="000000"/>
          <w:shd w:val="clear" w:color="auto" w:fill="FFFFFF"/>
        </w:rPr>
        <w:t xml:space="preserve"> the class period for which it is assigned. </w:t>
      </w:r>
    </w:p>
    <w:p w14:paraId="2FF9BCDF" w14:textId="77777777" w:rsidR="00E33753" w:rsidRPr="00CB4958" w:rsidRDefault="00E33753" w:rsidP="00E33753">
      <w:pPr>
        <w:pStyle w:val="NormalWeb"/>
        <w:spacing w:before="0" w:beforeAutospacing="0" w:after="0" w:afterAutospacing="0"/>
        <w:ind w:firstLine="720"/>
        <w:rPr>
          <w:rFonts w:asciiTheme="majorHAnsi" w:hAnsiTheme="majorHAnsi"/>
        </w:rPr>
      </w:pPr>
      <w:r w:rsidRPr="00CB4958">
        <w:rPr>
          <w:rFonts w:asciiTheme="majorHAnsi" w:hAnsiTheme="majorHAnsi" w:cs="Arial"/>
          <w:color w:val="000000"/>
          <w:shd w:val="clear" w:color="auto" w:fill="FFFFFF"/>
        </w:rPr>
        <w:t>Full credit will be given for work submitted by the assigned date. Scholars may earn partial credit for assignments submitted past the assigned date/class period based on the following:</w:t>
      </w:r>
    </w:p>
    <w:p w14:paraId="1ACF8E88" w14:textId="77777777" w:rsidR="00E33753" w:rsidRPr="00CB4958" w:rsidRDefault="00E33753" w:rsidP="00E33753">
      <w:pPr>
        <w:pStyle w:val="NormalWeb"/>
        <w:numPr>
          <w:ilvl w:val="0"/>
          <w:numId w:val="8"/>
        </w:numPr>
        <w:spacing w:before="0" w:beforeAutospacing="0" w:after="0" w:afterAutospacing="0"/>
        <w:textAlignment w:val="baseline"/>
        <w:rPr>
          <w:rFonts w:asciiTheme="majorHAnsi" w:hAnsiTheme="majorHAnsi" w:cs="Arial"/>
          <w:color w:val="000000"/>
        </w:rPr>
      </w:pPr>
      <w:r w:rsidRPr="00CB4958">
        <w:rPr>
          <w:rFonts w:asciiTheme="majorHAnsi" w:hAnsiTheme="majorHAnsi" w:cs="Arial"/>
          <w:color w:val="000000"/>
          <w:shd w:val="clear" w:color="auto" w:fill="FFFFFF"/>
        </w:rPr>
        <w:t xml:space="preserve">Up to 3 days after the due date/class period - 10% deduction for </w:t>
      </w:r>
      <w:r w:rsidRPr="00CB4958">
        <w:rPr>
          <w:rFonts w:asciiTheme="majorHAnsi" w:hAnsiTheme="majorHAnsi" w:cs="Arial"/>
          <w:b/>
          <w:bCs/>
          <w:color w:val="000000"/>
          <w:shd w:val="clear" w:color="auto" w:fill="FFFFFF"/>
        </w:rPr>
        <w:t>each</w:t>
      </w:r>
      <w:r w:rsidRPr="00CB4958">
        <w:rPr>
          <w:rFonts w:asciiTheme="majorHAnsi" w:hAnsiTheme="majorHAnsi" w:cs="Arial"/>
          <w:color w:val="000000"/>
          <w:shd w:val="clear" w:color="auto" w:fill="FFFFFF"/>
        </w:rPr>
        <w:t xml:space="preserve"> day past the assigned date </w:t>
      </w:r>
    </w:p>
    <w:p w14:paraId="279BB0E1" w14:textId="77777777" w:rsidR="00E33753" w:rsidRPr="00CB4958" w:rsidRDefault="00E33753" w:rsidP="00E33753">
      <w:pPr>
        <w:pStyle w:val="NormalWeb"/>
        <w:numPr>
          <w:ilvl w:val="0"/>
          <w:numId w:val="8"/>
        </w:numPr>
        <w:spacing w:before="0" w:beforeAutospacing="0" w:after="0" w:afterAutospacing="0"/>
        <w:textAlignment w:val="baseline"/>
        <w:rPr>
          <w:rFonts w:asciiTheme="majorHAnsi" w:hAnsiTheme="majorHAnsi" w:cs="Arial"/>
          <w:color w:val="000000"/>
        </w:rPr>
      </w:pPr>
      <w:r w:rsidRPr="00CB4958">
        <w:rPr>
          <w:rFonts w:asciiTheme="majorHAnsi" w:hAnsiTheme="majorHAnsi" w:cs="Arial"/>
          <w:color w:val="000000"/>
          <w:shd w:val="clear" w:color="auto" w:fill="FFFFFF"/>
        </w:rPr>
        <w:t>Work missing beyond 3 days/class periods will not be accepted and will be marked as receiving a zero (0)</w:t>
      </w:r>
    </w:p>
    <w:p w14:paraId="1ADD676E" w14:textId="77777777" w:rsidR="00E33753" w:rsidRPr="00CB4958" w:rsidRDefault="00E33753" w:rsidP="00E33753">
      <w:pPr>
        <w:pStyle w:val="NormalWeb"/>
        <w:numPr>
          <w:ilvl w:val="1"/>
          <w:numId w:val="8"/>
        </w:numPr>
        <w:spacing w:before="0" w:beforeAutospacing="0" w:after="0" w:afterAutospacing="0"/>
        <w:ind w:left="1080"/>
        <w:textAlignment w:val="baseline"/>
        <w:rPr>
          <w:rFonts w:asciiTheme="majorHAnsi" w:hAnsiTheme="majorHAnsi" w:cs="Arial"/>
          <w:color w:val="000000"/>
        </w:rPr>
      </w:pPr>
      <w:r w:rsidRPr="00CB4958">
        <w:rPr>
          <w:rFonts w:asciiTheme="majorHAnsi" w:hAnsiTheme="majorHAnsi" w:cs="Arial"/>
          <w:color w:val="000000"/>
          <w:shd w:val="clear" w:color="auto" w:fill="FFFFFF"/>
        </w:rPr>
        <w:t>Example: Due on Monday and turned in on Thursday = no higher than 70%, 10% off Tuesday, 10% off Wednesday, 10% off Thursday</w:t>
      </w:r>
    </w:p>
    <w:p w14:paraId="3AD5A993" w14:textId="77777777" w:rsidR="00E33753" w:rsidRPr="00CB4958" w:rsidRDefault="00E33753" w:rsidP="00E33753">
      <w:pPr>
        <w:pStyle w:val="NormalWeb"/>
        <w:numPr>
          <w:ilvl w:val="1"/>
          <w:numId w:val="8"/>
        </w:numPr>
        <w:spacing w:before="0" w:beforeAutospacing="0" w:after="0" w:afterAutospacing="0"/>
        <w:ind w:left="1080"/>
        <w:textAlignment w:val="baseline"/>
        <w:rPr>
          <w:rFonts w:asciiTheme="majorHAnsi" w:hAnsiTheme="majorHAnsi" w:cs="Arial"/>
          <w:color w:val="000000"/>
        </w:rPr>
      </w:pPr>
      <w:r w:rsidRPr="00CB4958">
        <w:rPr>
          <w:rFonts w:asciiTheme="majorHAnsi" w:hAnsiTheme="majorHAnsi" w:cs="Arial"/>
          <w:color w:val="000000"/>
          <w:shd w:val="clear" w:color="auto" w:fill="FFFFFF"/>
        </w:rPr>
        <w:t>Another example: Due on Monday and tried to turn in on Friday = zero - not accepted</w:t>
      </w:r>
    </w:p>
    <w:p w14:paraId="31D7323D" w14:textId="77777777" w:rsidR="00E33753" w:rsidRPr="00CB4958" w:rsidRDefault="00E33753" w:rsidP="00E33753">
      <w:pPr>
        <w:pStyle w:val="NormalWeb"/>
        <w:numPr>
          <w:ilvl w:val="0"/>
          <w:numId w:val="8"/>
        </w:numPr>
        <w:spacing w:before="0" w:beforeAutospacing="0" w:after="0" w:afterAutospacing="0"/>
        <w:textAlignment w:val="baseline"/>
        <w:rPr>
          <w:rFonts w:asciiTheme="majorHAnsi" w:hAnsiTheme="majorHAnsi" w:cs="Arial"/>
          <w:color w:val="000000"/>
        </w:rPr>
      </w:pPr>
      <w:r w:rsidRPr="00CB4958">
        <w:rPr>
          <w:rFonts w:asciiTheme="majorHAnsi" w:hAnsiTheme="majorHAnsi" w:cs="Arial"/>
          <w:color w:val="000000"/>
          <w:shd w:val="clear" w:color="auto" w:fill="FFFFFF"/>
        </w:rPr>
        <w:t>Missing Work Form must be completed and turned in with late work</w:t>
      </w:r>
    </w:p>
    <w:p w14:paraId="27AF0CBA" w14:textId="77777777" w:rsidR="00E33753" w:rsidRPr="00CB4958" w:rsidRDefault="00E33753" w:rsidP="00E33753">
      <w:pPr>
        <w:rPr>
          <w:rFonts w:asciiTheme="majorHAnsi" w:hAnsiTheme="majorHAnsi"/>
        </w:rPr>
      </w:pPr>
    </w:p>
    <w:p w14:paraId="018808C0" w14:textId="77777777" w:rsidR="00E33753" w:rsidRPr="00CB4958" w:rsidRDefault="00E33753" w:rsidP="00E33753">
      <w:pPr>
        <w:pStyle w:val="NormalWeb"/>
        <w:spacing w:before="0" w:beforeAutospacing="0" w:after="0" w:afterAutospacing="0"/>
        <w:rPr>
          <w:rFonts w:asciiTheme="majorHAnsi" w:hAnsiTheme="majorHAnsi"/>
        </w:rPr>
      </w:pPr>
      <w:r w:rsidRPr="00CB4958">
        <w:rPr>
          <w:rFonts w:asciiTheme="majorHAnsi" w:hAnsiTheme="majorHAnsi" w:cs="Arial"/>
          <w:b/>
          <w:bCs/>
          <w:color w:val="000000"/>
          <w:u w:val="single"/>
        </w:rPr>
        <w:t>How Absences Affect Late Work</w:t>
      </w:r>
      <w:r w:rsidRPr="00CB4958">
        <w:rPr>
          <w:rFonts w:asciiTheme="majorHAnsi" w:hAnsiTheme="majorHAnsi" w:cs="Arial"/>
          <w:color w:val="000000"/>
        </w:rPr>
        <w:t>: </w:t>
      </w:r>
    </w:p>
    <w:p w14:paraId="5AC464AC" w14:textId="77777777" w:rsidR="00E33753" w:rsidRPr="00CB4958" w:rsidRDefault="00E33753" w:rsidP="00E33753">
      <w:pPr>
        <w:pStyle w:val="NormalWeb"/>
        <w:spacing w:before="0" w:beforeAutospacing="0" w:after="0" w:afterAutospacing="0"/>
        <w:rPr>
          <w:rFonts w:asciiTheme="majorHAnsi" w:hAnsiTheme="majorHAnsi"/>
        </w:rPr>
      </w:pPr>
      <w:r w:rsidRPr="00CB4958">
        <w:rPr>
          <w:rFonts w:asciiTheme="majorHAnsi" w:hAnsiTheme="majorHAnsi" w:cs="Arial"/>
          <w:b/>
          <w:bCs/>
          <w:color w:val="000000"/>
        </w:rPr>
        <w:t>Excused Absences</w:t>
      </w:r>
    </w:p>
    <w:p w14:paraId="3B56F9CC" w14:textId="77777777" w:rsidR="00E33753" w:rsidRPr="00CB4958" w:rsidRDefault="00E33753" w:rsidP="00E33753">
      <w:pPr>
        <w:pStyle w:val="NormalWeb"/>
        <w:spacing w:before="0" w:beforeAutospacing="0" w:after="0" w:afterAutospacing="0"/>
        <w:rPr>
          <w:rFonts w:asciiTheme="majorHAnsi" w:hAnsiTheme="majorHAnsi"/>
        </w:rPr>
      </w:pPr>
      <w:r w:rsidRPr="00CB4958">
        <w:rPr>
          <w:rFonts w:asciiTheme="majorHAnsi" w:hAnsiTheme="majorHAnsi" w:cs="Arial"/>
          <w:color w:val="000000"/>
        </w:rPr>
        <w:t>Full credit will be given to scholars with excused absences for work submitted by updated due dates based on our handbook, page 15.</w:t>
      </w:r>
    </w:p>
    <w:p w14:paraId="12B9C7DA" w14:textId="77777777" w:rsidR="00E33753" w:rsidRPr="00CB4958" w:rsidRDefault="00E33753" w:rsidP="00E33753">
      <w:pPr>
        <w:pStyle w:val="NormalWeb"/>
        <w:numPr>
          <w:ilvl w:val="0"/>
          <w:numId w:val="9"/>
        </w:numPr>
        <w:spacing w:before="0" w:beforeAutospacing="0" w:after="0" w:afterAutospacing="0"/>
        <w:textAlignment w:val="baseline"/>
        <w:rPr>
          <w:rFonts w:asciiTheme="majorHAnsi" w:hAnsiTheme="majorHAnsi" w:cs="Arial"/>
          <w:color w:val="000000"/>
        </w:rPr>
      </w:pPr>
      <w:r w:rsidRPr="00CB4958">
        <w:rPr>
          <w:rFonts w:asciiTheme="majorHAnsi" w:hAnsiTheme="majorHAnsi" w:cs="Arial"/>
          <w:color w:val="000000"/>
        </w:rPr>
        <w:t>Extension to due dates equal to number of days absent</w:t>
      </w:r>
    </w:p>
    <w:p w14:paraId="7C34A745" w14:textId="77777777" w:rsidR="00E33753" w:rsidRPr="00CB4958" w:rsidRDefault="00E33753" w:rsidP="00E33753">
      <w:pPr>
        <w:pStyle w:val="NormalWeb"/>
        <w:numPr>
          <w:ilvl w:val="0"/>
          <w:numId w:val="9"/>
        </w:numPr>
        <w:spacing w:before="0" w:beforeAutospacing="0" w:after="0" w:afterAutospacing="0"/>
        <w:textAlignment w:val="baseline"/>
        <w:rPr>
          <w:rFonts w:asciiTheme="majorHAnsi" w:hAnsiTheme="majorHAnsi" w:cs="Arial"/>
          <w:color w:val="000000"/>
        </w:rPr>
      </w:pPr>
      <w:r w:rsidRPr="00CB4958">
        <w:rPr>
          <w:rFonts w:asciiTheme="majorHAnsi" w:hAnsiTheme="majorHAnsi" w:cs="Arial"/>
          <w:color w:val="000000"/>
        </w:rPr>
        <w:t>Upon returning to school, complete Missing Work Form to update due dates with advisor</w:t>
      </w:r>
    </w:p>
    <w:p w14:paraId="0B02014C" w14:textId="77777777" w:rsidR="00E33753" w:rsidRPr="00CB4958" w:rsidRDefault="00E33753" w:rsidP="00E33753">
      <w:pPr>
        <w:rPr>
          <w:rFonts w:asciiTheme="majorHAnsi" w:hAnsiTheme="majorHAnsi"/>
        </w:rPr>
      </w:pPr>
    </w:p>
    <w:p w14:paraId="66F88491" w14:textId="77777777" w:rsidR="00E33753" w:rsidRPr="00CB4958" w:rsidRDefault="00E33753" w:rsidP="00E33753">
      <w:pPr>
        <w:pStyle w:val="NormalWeb"/>
        <w:spacing w:before="0" w:beforeAutospacing="0" w:after="0" w:afterAutospacing="0"/>
        <w:rPr>
          <w:rFonts w:asciiTheme="majorHAnsi" w:hAnsiTheme="majorHAnsi"/>
        </w:rPr>
      </w:pPr>
      <w:r w:rsidRPr="00CB4958">
        <w:rPr>
          <w:rFonts w:asciiTheme="majorHAnsi" w:hAnsiTheme="majorHAnsi" w:cs="Arial"/>
          <w:b/>
          <w:bCs/>
          <w:color w:val="000000"/>
        </w:rPr>
        <w:t>Unexcused Absences</w:t>
      </w:r>
    </w:p>
    <w:p w14:paraId="6702A536" w14:textId="3DDAFAE8" w:rsidR="00E33753" w:rsidRPr="00CB4958" w:rsidRDefault="00E33753" w:rsidP="00E33753">
      <w:pPr>
        <w:pStyle w:val="NormalWeb"/>
        <w:spacing w:before="0" w:beforeAutospacing="0" w:after="0" w:afterAutospacing="0"/>
        <w:rPr>
          <w:rFonts w:asciiTheme="majorHAnsi" w:hAnsiTheme="majorHAnsi" w:cs="Arial"/>
          <w:color w:val="000000"/>
        </w:rPr>
      </w:pPr>
      <w:r w:rsidRPr="00CB4958">
        <w:rPr>
          <w:rFonts w:asciiTheme="majorHAnsi" w:hAnsiTheme="majorHAnsi" w:cs="Arial"/>
          <w:color w:val="000000"/>
        </w:rPr>
        <w:t xml:space="preserve">Full credit will be given to scholars with unexcused absences for work submitted by original due dates, or upon their return to school, when original due dates occurred during absences. </w:t>
      </w:r>
    </w:p>
    <w:p w14:paraId="14D872BF" w14:textId="77777777" w:rsidR="00B82A3C" w:rsidRPr="00CB4958" w:rsidRDefault="00B82A3C" w:rsidP="00E33753">
      <w:pPr>
        <w:pStyle w:val="NormalWeb"/>
        <w:spacing w:before="0" w:beforeAutospacing="0" w:after="0" w:afterAutospacing="0"/>
        <w:rPr>
          <w:rFonts w:asciiTheme="majorHAnsi" w:hAnsiTheme="majorHAnsi"/>
        </w:rPr>
      </w:pPr>
    </w:p>
    <w:p w14:paraId="38B2EC44" w14:textId="77777777" w:rsidR="00B82A3C" w:rsidRPr="00CB4958" w:rsidRDefault="00B82A3C" w:rsidP="00B82A3C">
      <w:pPr>
        <w:rPr>
          <w:rFonts w:asciiTheme="majorHAnsi" w:hAnsiTheme="majorHAnsi"/>
          <w:b/>
          <w:bCs/>
          <w:u w:val="single"/>
        </w:rPr>
      </w:pPr>
      <w:r w:rsidRPr="00CB4958">
        <w:rPr>
          <w:rFonts w:asciiTheme="majorHAnsi" w:hAnsiTheme="majorHAnsi"/>
          <w:b/>
          <w:bCs/>
          <w:u w:val="single"/>
        </w:rPr>
        <w:t>Technology Policy</w:t>
      </w:r>
    </w:p>
    <w:p w14:paraId="431EB89B" w14:textId="77777777" w:rsidR="00B82A3C" w:rsidRPr="00CB4958" w:rsidRDefault="00B82A3C" w:rsidP="00B82A3C">
      <w:pPr>
        <w:rPr>
          <w:rFonts w:asciiTheme="majorHAnsi" w:hAnsiTheme="majorHAnsi"/>
          <w:b/>
          <w:bCs/>
        </w:rPr>
      </w:pPr>
      <w:r w:rsidRPr="00CB4958">
        <w:rPr>
          <w:rFonts w:asciiTheme="majorHAnsi" w:hAnsiTheme="majorHAnsi"/>
          <w:b/>
          <w:bCs/>
        </w:rPr>
        <w:t>ELECTRONIC DEVICES</w:t>
      </w:r>
    </w:p>
    <w:p w14:paraId="0C9CEC3A" w14:textId="77777777" w:rsidR="00B82A3C" w:rsidRPr="00CB4958" w:rsidRDefault="00B82A3C" w:rsidP="00B82A3C">
      <w:pPr>
        <w:rPr>
          <w:rFonts w:asciiTheme="majorHAnsi" w:hAnsiTheme="majorHAnsi"/>
        </w:rPr>
      </w:pPr>
      <w:r w:rsidRPr="00CB4958">
        <w:rPr>
          <w:rFonts w:asciiTheme="majorHAnsi" w:hAnsiTheme="majorHAnsi"/>
        </w:rPr>
        <w:t>Furlow prohibits the use of the following electronic devices on the school campus unless explicitly directed by advisors: cell phones, iPods, iPhones, iWatches, CD players, digital cameras, electronic games and toys, laser pointers, laptop computers, tablets, iPads or any other electronic devices(unless a child’s I.E.P. requires the use of such a device).</w:t>
      </w:r>
    </w:p>
    <w:p w14:paraId="061BB69E" w14:textId="77777777" w:rsidR="00CB4958" w:rsidRPr="00CB4958" w:rsidRDefault="00CB4958" w:rsidP="00B82A3C">
      <w:pPr>
        <w:rPr>
          <w:rFonts w:asciiTheme="majorHAnsi" w:hAnsiTheme="majorHAnsi"/>
          <w:b/>
          <w:bCs/>
        </w:rPr>
      </w:pPr>
    </w:p>
    <w:p w14:paraId="70398E75" w14:textId="77777777" w:rsidR="00CB4958" w:rsidRPr="00CB4958" w:rsidRDefault="00CB4958" w:rsidP="00B82A3C">
      <w:pPr>
        <w:rPr>
          <w:rFonts w:asciiTheme="majorHAnsi" w:hAnsiTheme="majorHAnsi"/>
          <w:b/>
          <w:bCs/>
        </w:rPr>
      </w:pPr>
    </w:p>
    <w:p w14:paraId="6B1B0E25" w14:textId="77777777" w:rsidR="00CB4958" w:rsidRPr="00CB4958" w:rsidRDefault="00CB4958" w:rsidP="00B82A3C">
      <w:pPr>
        <w:rPr>
          <w:rFonts w:asciiTheme="majorHAnsi" w:hAnsiTheme="majorHAnsi"/>
          <w:b/>
          <w:bCs/>
        </w:rPr>
      </w:pPr>
    </w:p>
    <w:p w14:paraId="7B1F1F58" w14:textId="77777777" w:rsidR="00B82A3C" w:rsidRPr="00CB4958" w:rsidRDefault="00B82A3C" w:rsidP="00B82A3C">
      <w:pPr>
        <w:rPr>
          <w:rFonts w:asciiTheme="majorHAnsi" w:hAnsiTheme="majorHAnsi"/>
        </w:rPr>
      </w:pPr>
      <w:r w:rsidRPr="00CB4958">
        <w:rPr>
          <w:rFonts w:asciiTheme="majorHAnsi" w:hAnsiTheme="majorHAnsi"/>
          <w:b/>
          <w:bCs/>
        </w:rPr>
        <w:lastRenderedPageBreak/>
        <w:t>CELL PHONE POLICY</w:t>
      </w:r>
    </w:p>
    <w:p w14:paraId="74026E99" w14:textId="77777777" w:rsidR="00B82A3C" w:rsidRPr="00CB4958" w:rsidRDefault="00B82A3C" w:rsidP="00B82A3C">
      <w:pPr>
        <w:rPr>
          <w:rFonts w:asciiTheme="majorHAnsi" w:hAnsiTheme="majorHAnsi"/>
        </w:rPr>
      </w:pPr>
      <w:r w:rsidRPr="00CB4958">
        <w:rPr>
          <w:rFonts w:asciiTheme="majorHAnsi" w:hAnsiTheme="majorHAnsi"/>
        </w:rPr>
        <w:t>Cellphones in the classroom can be fabulous tools for advisors and scholars alike; however, they can also be a significant distraction from learning and a source of discipline issues. Cellphone use by scholars is prohibited at Furlow unless the scholars are directly instructed by their advisors to use their phones for educational purposes. We understand that many parents feel safer when their child has a cell phone in their possession. Older scholars who participate in after-school athletics or activities may need their cell phone to contact their parent when directed by the coach, advisor, or after-school personnel. This is the only exclusion to the Furlow Cell Phone Policy. In order to protect the integrity of the educational environment, scholars are specifically prohibited from using any cell phones during school hours. School hours are defined as beginning with the scholar’s arrival on campus and ending when the scholar has left for the day. Scholars shall turn off and secure their cell phones in their book bag or other area designated by their advisors (door hanger, box, cubbies, etc.) during the school day. Scholars should not “show” their phones to their peers or pull them out for any reason (i.e. checking the time). The school will not be held responsible for lost or damaged student cell phones. If it becomes necessary for a scholar to use the cell phones for any reason, the child must get permission from school personnel and use the phone in the presence of school personnel. Parents, PLEASE do not ask your child to call or text you from a cell phone during school and please do not text or call your child on his/her cell phone during the school day. Should you have an emergency, please call the front office. If a cell phone is seen or heard, it will be confiscated. The guidelines for cell phone or other electronic devices violations are as follows:1stoffense: Student must pay $6.00 at the end of the day(or the following day if itis taken up after 11:00am).2ndoffense: Student must pay $7.00 after phone is kept for a week.3rdoffense: Student must pay $10.00 after phone is kept for two weeks. After 3rdoffense: Discipline will be at the discretion of the administrators. If a student refuses to give a cell phone or electronic device to an advisor, advisor may write the student up on a discipline referral. Administrator may assign up to five days in ISS for non-compliance. Administrator will then take up the cell phone and it will be held for one month.</w:t>
      </w:r>
    </w:p>
    <w:p w14:paraId="1D81C2EC" w14:textId="77777777" w:rsidR="00B82A3C" w:rsidRPr="00CB4958" w:rsidRDefault="00B82A3C" w:rsidP="005A198E">
      <w:pPr>
        <w:rPr>
          <w:rFonts w:asciiTheme="majorHAnsi" w:hAnsiTheme="majorHAnsi"/>
          <w:b/>
          <w:u w:val="single"/>
        </w:rPr>
      </w:pPr>
    </w:p>
    <w:p w14:paraId="04F5930F" w14:textId="77777777" w:rsidR="00C16EF1" w:rsidRPr="00CB4958" w:rsidRDefault="00C16EF1" w:rsidP="00C16EF1">
      <w:pPr>
        <w:rPr>
          <w:rFonts w:asciiTheme="majorHAnsi" w:hAnsiTheme="majorHAnsi"/>
          <w:b/>
          <w:u w:val="single"/>
        </w:rPr>
      </w:pPr>
      <w:r w:rsidRPr="00CB4958">
        <w:rPr>
          <w:rFonts w:asciiTheme="majorHAnsi" w:hAnsiTheme="majorHAnsi"/>
          <w:b/>
          <w:u w:val="single"/>
        </w:rPr>
        <w:t>Coach Mitchell’s Expectations</w:t>
      </w:r>
    </w:p>
    <w:p w14:paraId="5C175A26" w14:textId="77777777" w:rsidR="00C16EF1" w:rsidRPr="00CB4958" w:rsidRDefault="00C16EF1" w:rsidP="00C16EF1">
      <w:pPr>
        <w:rPr>
          <w:rFonts w:asciiTheme="majorHAnsi" w:hAnsiTheme="majorHAnsi"/>
        </w:rPr>
      </w:pPr>
      <w:r w:rsidRPr="00CB4958">
        <w:rPr>
          <w:rFonts w:asciiTheme="majorHAnsi" w:hAnsiTheme="majorHAnsi"/>
        </w:rPr>
        <w:t>Expectations Include:</w:t>
      </w:r>
    </w:p>
    <w:p w14:paraId="06EA4A63" w14:textId="77777777" w:rsidR="00C16EF1" w:rsidRPr="00CB4958" w:rsidRDefault="00C16EF1" w:rsidP="00C16EF1">
      <w:pPr>
        <w:pStyle w:val="ListParagraph"/>
        <w:numPr>
          <w:ilvl w:val="0"/>
          <w:numId w:val="6"/>
        </w:numPr>
        <w:spacing w:after="0" w:line="240" w:lineRule="auto"/>
        <w:rPr>
          <w:rFonts w:asciiTheme="majorHAnsi" w:hAnsiTheme="majorHAnsi"/>
        </w:rPr>
        <w:sectPr w:rsidR="00C16EF1" w:rsidRPr="00CB4958" w:rsidSect="009F7524">
          <w:type w:val="continuous"/>
          <w:pgSz w:w="12240" w:h="15840"/>
          <w:pgMar w:top="1440" w:right="1440" w:bottom="1440" w:left="1440" w:header="720" w:footer="720" w:gutter="0"/>
          <w:cols w:space="720"/>
          <w:docGrid w:linePitch="360"/>
        </w:sectPr>
      </w:pPr>
    </w:p>
    <w:p w14:paraId="65345EA0" w14:textId="5E1D31D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 xml:space="preserve">Always Be Respectful to </w:t>
      </w:r>
      <w:r w:rsidR="00492447" w:rsidRPr="00CB4958">
        <w:rPr>
          <w:rFonts w:asciiTheme="majorHAnsi" w:hAnsiTheme="majorHAnsi"/>
        </w:rPr>
        <w:t>Advisor</w:t>
      </w:r>
    </w:p>
    <w:p w14:paraId="251F15D7" w14:textId="7FBD7D83"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 xml:space="preserve">Do Not Talk While </w:t>
      </w:r>
      <w:r w:rsidR="00492447" w:rsidRPr="00CB4958">
        <w:rPr>
          <w:rFonts w:asciiTheme="majorHAnsi" w:hAnsiTheme="majorHAnsi"/>
        </w:rPr>
        <w:t>Advisor</w:t>
      </w:r>
      <w:r w:rsidRPr="00CB4958">
        <w:rPr>
          <w:rFonts w:asciiTheme="majorHAnsi" w:hAnsiTheme="majorHAnsi"/>
        </w:rPr>
        <w:t xml:space="preserve"> Is Talking</w:t>
      </w:r>
    </w:p>
    <w:p w14:paraId="34959A4B" w14:textId="777777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Do Not Use Profane or Inappropriate Language</w:t>
      </w:r>
    </w:p>
    <w:p w14:paraId="6A4D0A22" w14:textId="4FED61A2"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Always Be Respectful to Others</w:t>
      </w:r>
    </w:p>
    <w:p w14:paraId="288AA0DB" w14:textId="777777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Dress Appropriately (Shirt, Shorts, and Gym Floor Friendly Tennis Shoes)</w:t>
      </w:r>
    </w:p>
    <w:p w14:paraId="6949B79D" w14:textId="63067E24"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 xml:space="preserve">Follow Instructions from </w:t>
      </w:r>
      <w:r w:rsidR="00492447" w:rsidRPr="00CB4958">
        <w:rPr>
          <w:rFonts w:asciiTheme="majorHAnsi" w:hAnsiTheme="majorHAnsi"/>
        </w:rPr>
        <w:t>Advisor</w:t>
      </w:r>
    </w:p>
    <w:p w14:paraId="4C15FBDE" w14:textId="777777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Do Not Touch, Adjust, Damage, or Destroy Unauthorized Materials (Speaker, Equipment, Computers, Book)</w:t>
      </w:r>
    </w:p>
    <w:p w14:paraId="026C5AD4" w14:textId="777777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Raise Your Hand If You Have A Question</w:t>
      </w:r>
    </w:p>
    <w:p w14:paraId="11E52F11" w14:textId="5E7A02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No Eating/Drinking in The Gym or Classroom</w:t>
      </w:r>
      <w:r w:rsidR="009008F5" w:rsidRPr="00CB4958">
        <w:rPr>
          <w:rFonts w:asciiTheme="majorHAnsi" w:hAnsiTheme="majorHAnsi"/>
        </w:rPr>
        <w:t xml:space="preserve"> Unless Authorized</w:t>
      </w:r>
    </w:p>
    <w:p w14:paraId="204B4D90" w14:textId="777777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Do Not Disrupt Class</w:t>
      </w:r>
    </w:p>
    <w:p w14:paraId="03EB4224" w14:textId="77777777"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Every Student Must Participate (Dr. Excuse Only Exception)</w:t>
      </w:r>
    </w:p>
    <w:p w14:paraId="7C59ECD4" w14:textId="71F8536E" w:rsidR="00C16EF1" w:rsidRPr="00CB4958" w:rsidRDefault="00C16EF1" w:rsidP="00C16EF1">
      <w:pPr>
        <w:pStyle w:val="ListParagraph"/>
        <w:numPr>
          <w:ilvl w:val="0"/>
          <w:numId w:val="6"/>
        </w:numPr>
        <w:spacing w:after="0" w:line="240" w:lineRule="auto"/>
        <w:rPr>
          <w:rFonts w:asciiTheme="majorHAnsi" w:hAnsiTheme="majorHAnsi"/>
        </w:rPr>
      </w:pPr>
      <w:r w:rsidRPr="00CB4958">
        <w:rPr>
          <w:rFonts w:asciiTheme="majorHAnsi" w:hAnsiTheme="majorHAnsi"/>
        </w:rPr>
        <w:t>Do Not Leave Trash or Mess in Gym or Classroom</w:t>
      </w:r>
    </w:p>
    <w:p w14:paraId="5EA586EA" w14:textId="1D9539DA" w:rsidR="00F36039" w:rsidRPr="00CB4958" w:rsidRDefault="00F36039" w:rsidP="00C16EF1">
      <w:pPr>
        <w:pStyle w:val="ListParagraph"/>
        <w:numPr>
          <w:ilvl w:val="0"/>
          <w:numId w:val="6"/>
        </w:numPr>
        <w:spacing w:after="0" w:line="240" w:lineRule="auto"/>
        <w:rPr>
          <w:rFonts w:asciiTheme="majorHAnsi" w:hAnsiTheme="majorHAnsi"/>
        </w:rPr>
      </w:pPr>
      <w:r w:rsidRPr="00CB4958">
        <w:rPr>
          <w:rFonts w:asciiTheme="majorHAnsi" w:hAnsiTheme="majorHAnsi"/>
        </w:rPr>
        <w:t>Use Restroom Before</w:t>
      </w:r>
      <w:r w:rsidR="009008F5" w:rsidRPr="00CB4958">
        <w:rPr>
          <w:rFonts w:asciiTheme="majorHAnsi" w:hAnsiTheme="majorHAnsi"/>
        </w:rPr>
        <w:t>,</w:t>
      </w:r>
      <w:r w:rsidRPr="00CB4958">
        <w:rPr>
          <w:rFonts w:asciiTheme="majorHAnsi" w:hAnsiTheme="majorHAnsi"/>
        </w:rPr>
        <w:t xml:space="preserve"> After Class</w:t>
      </w:r>
      <w:r w:rsidR="009008F5" w:rsidRPr="00CB4958">
        <w:rPr>
          <w:rFonts w:asciiTheme="majorHAnsi" w:hAnsiTheme="majorHAnsi"/>
        </w:rPr>
        <w:t>, or at Designated Time</w:t>
      </w:r>
    </w:p>
    <w:p w14:paraId="735514B9" w14:textId="0962BDA9" w:rsidR="00F36039" w:rsidRPr="00CB4958" w:rsidRDefault="00F36039" w:rsidP="009008F5">
      <w:pPr>
        <w:pStyle w:val="ListParagraph"/>
        <w:numPr>
          <w:ilvl w:val="0"/>
          <w:numId w:val="6"/>
        </w:numPr>
        <w:spacing w:after="0" w:line="240" w:lineRule="auto"/>
        <w:rPr>
          <w:rFonts w:asciiTheme="majorHAnsi" w:hAnsiTheme="majorHAnsi"/>
        </w:rPr>
        <w:sectPr w:rsidR="00F36039" w:rsidRPr="00CB4958" w:rsidSect="007435AD">
          <w:type w:val="continuous"/>
          <w:pgSz w:w="12240" w:h="15840"/>
          <w:pgMar w:top="1440" w:right="1440" w:bottom="1440" w:left="1440" w:header="720" w:footer="720" w:gutter="0"/>
          <w:cols w:num="2" w:space="720"/>
          <w:docGrid w:linePitch="360"/>
        </w:sectPr>
      </w:pPr>
      <w:r w:rsidRPr="00CB4958">
        <w:rPr>
          <w:rFonts w:asciiTheme="majorHAnsi" w:hAnsiTheme="majorHAnsi"/>
        </w:rPr>
        <w:t>No Cellphones</w:t>
      </w:r>
      <w:r w:rsidR="009008F5" w:rsidRPr="00CB4958">
        <w:rPr>
          <w:rFonts w:asciiTheme="majorHAnsi" w:hAnsiTheme="majorHAnsi"/>
        </w:rPr>
        <w:t>, Unless Authoriz</w:t>
      </w:r>
      <w:r w:rsidR="007435AD" w:rsidRPr="00CB4958">
        <w:rPr>
          <w:rFonts w:asciiTheme="majorHAnsi" w:hAnsiTheme="majorHAnsi"/>
        </w:rPr>
        <w:t>e</w:t>
      </w:r>
    </w:p>
    <w:p w14:paraId="27EF24BC" w14:textId="77777777" w:rsidR="007435AD" w:rsidRPr="00CB4958" w:rsidRDefault="007435AD" w:rsidP="00C16EF1">
      <w:pPr>
        <w:rPr>
          <w:rFonts w:asciiTheme="majorHAnsi" w:hAnsiTheme="majorHAnsi"/>
        </w:rPr>
        <w:sectPr w:rsidR="007435AD" w:rsidRPr="00CB4958" w:rsidSect="0000444C">
          <w:type w:val="continuous"/>
          <w:pgSz w:w="12240" w:h="15840"/>
          <w:pgMar w:top="1440" w:right="1800" w:bottom="1440" w:left="1800" w:header="720" w:footer="720" w:gutter="0"/>
          <w:cols w:space="720"/>
          <w:docGrid w:linePitch="360"/>
        </w:sectPr>
      </w:pPr>
    </w:p>
    <w:p w14:paraId="07FA9429" w14:textId="77777777" w:rsidR="00CB4958" w:rsidRPr="00CB4958" w:rsidRDefault="00CB4958" w:rsidP="00C16EF1">
      <w:pPr>
        <w:rPr>
          <w:rFonts w:asciiTheme="majorHAnsi" w:hAnsiTheme="majorHAnsi"/>
        </w:rPr>
      </w:pPr>
    </w:p>
    <w:p w14:paraId="4E3EF345" w14:textId="6083BF30" w:rsidR="00C16EF1" w:rsidRPr="00CB4958" w:rsidRDefault="00C16EF1" w:rsidP="00C16EF1">
      <w:pPr>
        <w:rPr>
          <w:rFonts w:asciiTheme="majorHAnsi" w:hAnsiTheme="majorHAnsi"/>
        </w:rPr>
      </w:pPr>
      <w:r w:rsidRPr="00CB4958">
        <w:rPr>
          <w:rFonts w:asciiTheme="majorHAnsi" w:hAnsiTheme="majorHAnsi"/>
        </w:rPr>
        <w:lastRenderedPageBreak/>
        <w:t>Consequences Include (Some Will Be More Severe):</w:t>
      </w:r>
    </w:p>
    <w:p w14:paraId="60077E1F" w14:textId="796A7C99" w:rsidR="00C16EF1" w:rsidRPr="00CB4958" w:rsidRDefault="00C16EF1" w:rsidP="00C16EF1">
      <w:pPr>
        <w:pStyle w:val="ListParagraph"/>
        <w:numPr>
          <w:ilvl w:val="0"/>
          <w:numId w:val="7"/>
        </w:numPr>
        <w:spacing w:after="0" w:line="240" w:lineRule="auto"/>
        <w:rPr>
          <w:rFonts w:asciiTheme="majorHAnsi" w:hAnsiTheme="majorHAnsi"/>
        </w:rPr>
      </w:pPr>
      <w:r w:rsidRPr="00CB4958">
        <w:rPr>
          <w:rFonts w:asciiTheme="majorHAnsi" w:hAnsiTheme="majorHAnsi"/>
        </w:rPr>
        <w:t>1</w:t>
      </w:r>
      <w:r w:rsidRPr="00CB4958">
        <w:rPr>
          <w:rFonts w:asciiTheme="majorHAnsi" w:hAnsiTheme="majorHAnsi"/>
          <w:vertAlign w:val="superscript"/>
        </w:rPr>
        <w:t>st</w:t>
      </w:r>
      <w:r w:rsidRPr="00CB4958">
        <w:rPr>
          <w:rFonts w:asciiTheme="majorHAnsi" w:hAnsiTheme="majorHAnsi"/>
        </w:rPr>
        <w:t xml:space="preserve"> Offense = </w:t>
      </w:r>
      <w:r w:rsidR="00AB6005" w:rsidRPr="00CB4958">
        <w:rPr>
          <w:rFonts w:asciiTheme="majorHAnsi" w:hAnsiTheme="majorHAnsi"/>
        </w:rPr>
        <w:t xml:space="preserve">Verbal </w:t>
      </w:r>
      <w:r w:rsidRPr="00CB4958">
        <w:rPr>
          <w:rFonts w:asciiTheme="majorHAnsi" w:hAnsiTheme="majorHAnsi"/>
        </w:rPr>
        <w:t>Warning</w:t>
      </w:r>
    </w:p>
    <w:p w14:paraId="1A7E6639" w14:textId="58359382" w:rsidR="00C16EF1" w:rsidRPr="00CB4958" w:rsidRDefault="00C16EF1" w:rsidP="00C16EF1">
      <w:pPr>
        <w:pStyle w:val="ListParagraph"/>
        <w:numPr>
          <w:ilvl w:val="0"/>
          <w:numId w:val="7"/>
        </w:numPr>
        <w:spacing w:after="0" w:line="240" w:lineRule="auto"/>
        <w:rPr>
          <w:rFonts w:asciiTheme="majorHAnsi" w:hAnsiTheme="majorHAnsi"/>
        </w:rPr>
      </w:pPr>
      <w:r w:rsidRPr="00CB4958">
        <w:rPr>
          <w:rFonts w:asciiTheme="majorHAnsi" w:hAnsiTheme="majorHAnsi"/>
        </w:rPr>
        <w:t>2</w:t>
      </w:r>
      <w:r w:rsidRPr="00CB4958">
        <w:rPr>
          <w:rFonts w:asciiTheme="majorHAnsi" w:hAnsiTheme="majorHAnsi"/>
          <w:vertAlign w:val="superscript"/>
        </w:rPr>
        <w:t>nd</w:t>
      </w:r>
      <w:r w:rsidRPr="00CB4958">
        <w:rPr>
          <w:rFonts w:asciiTheme="majorHAnsi" w:hAnsiTheme="majorHAnsi"/>
        </w:rPr>
        <w:t xml:space="preserve"> Offense = Immediate Parent Contact; </w:t>
      </w:r>
      <w:r w:rsidR="00AB6005" w:rsidRPr="00CB4958">
        <w:rPr>
          <w:rFonts w:asciiTheme="majorHAnsi" w:hAnsiTheme="majorHAnsi"/>
        </w:rPr>
        <w:t>Detention</w:t>
      </w:r>
    </w:p>
    <w:p w14:paraId="4F56CB04" w14:textId="7343DFC3" w:rsidR="00344889" w:rsidRPr="00CB4958" w:rsidRDefault="00C16EF1" w:rsidP="00344889">
      <w:pPr>
        <w:pStyle w:val="ListParagraph"/>
        <w:numPr>
          <w:ilvl w:val="0"/>
          <w:numId w:val="7"/>
        </w:numPr>
        <w:spacing w:after="0" w:line="240" w:lineRule="auto"/>
        <w:rPr>
          <w:rFonts w:asciiTheme="majorHAnsi" w:hAnsiTheme="majorHAnsi"/>
        </w:rPr>
      </w:pPr>
      <w:r w:rsidRPr="00CB4958">
        <w:rPr>
          <w:rFonts w:asciiTheme="majorHAnsi" w:hAnsiTheme="majorHAnsi"/>
        </w:rPr>
        <w:t>3</w:t>
      </w:r>
      <w:r w:rsidRPr="00CB4958">
        <w:rPr>
          <w:rFonts w:asciiTheme="majorHAnsi" w:hAnsiTheme="majorHAnsi"/>
          <w:vertAlign w:val="superscript"/>
        </w:rPr>
        <w:t>rd</w:t>
      </w:r>
      <w:r w:rsidRPr="00CB4958">
        <w:rPr>
          <w:rFonts w:asciiTheme="majorHAnsi" w:hAnsiTheme="majorHAnsi"/>
        </w:rPr>
        <w:t xml:space="preserve"> Offense = Immediate Parent/Teacher Conference</w:t>
      </w:r>
      <w:r w:rsidR="00837D8C" w:rsidRPr="00CB4958">
        <w:rPr>
          <w:rFonts w:asciiTheme="majorHAnsi" w:hAnsiTheme="majorHAnsi"/>
        </w:rPr>
        <w:t xml:space="preserve">; </w:t>
      </w:r>
      <w:r w:rsidRPr="00CB4958">
        <w:rPr>
          <w:rFonts w:asciiTheme="majorHAnsi" w:hAnsiTheme="majorHAnsi"/>
        </w:rPr>
        <w:t>Office Referral</w:t>
      </w:r>
    </w:p>
    <w:p w14:paraId="479D9529" w14:textId="77777777" w:rsidR="00344889" w:rsidRPr="00CB4958" w:rsidRDefault="00344889" w:rsidP="00344889">
      <w:pPr>
        <w:spacing w:line="360" w:lineRule="auto"/>
        <w:rPr>
          <w:rFonts w:asciiTheme="majorHAnsi" w:hAnsiTheme="majorHAnsi"/>
          <w:b/>
          <w:u w:val="single"/>
        </w:rPr>
      </w:pPr>
      <w:r w:rsidRPr="00CB4958">
        <w:rPr>
          <w:rFonts w:asciiTheme="majorHAnsi" w:hAnsiTheme="majorHAnsi"/>
          <w:b/>
          <w:u w:val="single"/>
        </w:rPr>
        <w:t>Guidelines for Success</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FD68C5" w:rsidRPr="00CB4958" w14:paraId="7CF77E10" w14:textId="77777777" w:rsidTr="00FD68C5">
        <w:tc>
          <w:tcPr>
            <w:tcW w:w="9810" w:type="dxa"/>
            <w:shd w:val="clear" w:color="auto" w:fill="auto"/>
          </w:tcPr>
          <w:p w14:paraId="03700EE1" w14:textId="46362B48" w:rsidR="00FD68C5" w:rsidRPr="00CB4958" w:rsidRDefault="007435AD" w:rsidP="007104EC">
            <w:pPr>
              <w:jc w:val="center"/>
              <w:rPr>
                <w:rFonts w:asciiTheme="majorHAnsi" w:hAnsiTheme="majorHAnsi"/>
                <w:sz w:val="28"/>
                <w:szCs w:val="28"/>
              </w:rPr>
            </w:pPr>
            <w:r w:rsidRPr="00CB4958">
              <w:rPr>
                <w:rFonts w:asciiTheme="majorHAnsi" w:hAnsiTheme="majorHAnsi"/>
                <w:sz w:val="28"/>
                <w:szCs w:val="28"/>
              </w:rPr>
              <w:t>SOAR</w:t>
            </w:r>
          </w:p>
        </w:tc>
      </w:tr>
      <w:tr w:rsidR="00FD68C5" w:rsidRPr="00CB4958" w14:paraId="120A3CA7" w14:textId="77777777" w:rsidTr="00FD68C5">
        <w:tc>
          <w:tcPr>
            <w:tcW w:w="9810" w:type="dxa"/>
            <w:shd w:val="clear" w:color="auto" w:fill="auto"/>
          </w:tcPr>
          <w:p w14:paraId="3DAC3216" w14:textId="387A1788" w:rsidR="00FD68C5" w:rsidRPr="00CB4958" w:rsidRDefault="007435AD" w:rsidP="007104EC">
            <w:pPr>
              <w:rPr>
                <w:rFonts w:asciiTheme="majorHAnsi" w:hAnsiTheme="majorHAnsi"/>
                <w:sz w:val="18"/>
                <w:szCs w:val="18"/>
              </w:rPr>
            </w:pPr>
            <w:r w:rsidRPr="00CB4958">
              <w:rPr>
                <w:rFonts w:asciiTheme="majorHAnsi" w:hAnsiTheme="majorHAnsi"/>
                <w:u w:val="single"/>
              </w:rPr>
              <w:t>Safe</w:t>
            </w:r>
            <w:r w:rsidR="00FD68C5" w:rsidRPr="00CB4958">
              <w:rPr>
                <w:rFonts w:asciiTheme="majorHAnsi" w:hAnsiTheme="majorHAnsi"/>
                <w:u w:val="single"/>
              </w:rPr>
              <w:t xml:space="preserve"> </w:t>
            </w:r>
            <w:r w:rsidRPr="00CB4958">
              <w:rPr>
                <w:rFonts w:asciiTheme="majorHAnsi" w:hAnsiTheme="majorHAnsi"/>
                <w:sz w:val="18"/>
                <w:szCs w:val="18"/>
              </w:rPr>
              <w:t>Follows and obeys all instructions to ensure safety of self and others.</w:t>
            </w:r>
          </w:p>
        </w:tc>
      </w:tr>
      <w:tr w:rsidR="00FD68C5" w:rsidRPr="00CB4958" w14:paraId="0F5E981B" w14:textId="77777777" w:rsidTr="00FD68C5">
        <w:tc>
          <w:tcPr>
            <w:tcW w:w="9810" w:type="dxa"/>
            <w:shd w:val="clear" w:color="auto" w:fill="auto"/>
          </w:tcPr>
          <w:p w14:paraId="2DC59129" w14:textId="2842D535" w:rsidR="00FD68C5" w:rsidRPr="00CB4958" w:rsidRDefault="007435AD" w:rsidP="007104EC">
            <w:pPr>
              <w:rPr>
                <w:rFonts w:asciiTheme="majorHAnsi" w:hAnsiTheme="majorHAnsi"/>
                <w:sz w:val="18"/>
                <w:szCs w:val="18"/>
              </w:rPr>
            </w:pPr>
            <w:r w:rsidRPr="00CB4958">
              <w:rPr>
                <w:rFonts w:asciiTheme="majorHAnsi" w:hAnsiTheme="majorHAnsi"/>
                <w:u w:val="single"/>
              </w:rPr>
              <w:t>On time</w:t>
            </w:r>
            <w:r w:rsidR="00FD68C5" w:rsidRPr="00CB4958">
              <w:rPr>
                <w:rFonts w:asciiTheme="majorHAnsi" w:hAnsiTheme="majorHAnsi"/>
                <w:u w:val="single"/>
              </w:rPr>
              <w:t xml:space="preserve"> </w:t>
            </w:r>
            <w:r w:rsidRPr="00CB4958">
              <w:rPr>
                <w:rFonts w:asciiTheme="majorHAnsi" w:hAnsiTheme="majorHAnsi"/>
                <w:sz w:val="18"/>
                <w:szCs w:val="18"/>
              </w:rPr>
              <w:t>Shows up punctual and ready to learn every day.</w:t>
            </w:r>
          </w:p>
        </w:tc>
      </w:tr>
      <w:tr w:rsidR="00FD68C5" w:rsidRPr="00CB4958" w14:paraId="3D26D021" w14:textId="77777777" w:rsidTr="00FD68C5">
        <w:tc>
          <w:tcPr>
            <w:tcW w:w="9810" w:type="dxa"/>
            <w:shd w:val="clear" w:color="auto" w:fill="auto"/>
          </w:tcPr>
          <w:p w14:paraId="3AFDFEDA" w14:textId="1BA90C20" w:rsidR="00FD68C5" w:rsidRPr="00CB4958" w:rsidRDefault="007435AD" w:rsidP="007104EC">
            <w:pPr>
              <w:rPr>
                <w:rFonts w:asciiTheme="majorHAnsi" w:hAnsiTheme="majorHAnsi"/>
                <w:sz w:val="18"/>
                <w:szCs w:val="18"/>
              </w:rPr>
            </w:pPr>
            <w:r w:rsidRPr="00CB4958">
              <w:rPr>
                <w:rFonts w:asciiTheme="majorHAnsi" w:hAnsiTheme="majorHAnsi"/>
                <w:u w:val="single"/>
              </w:rPr>
              <w:t>Accountable</w:t>
            </w:r>
            <w:r w:rsidR="00FD68C5" w:rsidRPr="00CB4958">
              <w:rPr>
                <w:rFonts w:asciiTheme="majorHAnsi" w:hAnsiTheme="majorHAnsi"/>
                <w:u w:val="single"/>
              </w:rPr>
              <w:t xml:space="preserve"> </w:t>
            </w:r>
            <w:r w:rsidRPr="00CB4958">
              <w:rPr>
                <w:rFonts w:asciiTheme="majorHAnsi" w:hAnsiTheme="majorHAnsi"/>
                <w:sz w:val="18"/>
                <w:szCs w:val="18"/>
              </w:rPr>
              <w:t>Demonstrates reliability and takes ownership of responsibilities.</w:t>
            </w:r>
          </w:p>
        </w:tc>
      </w:tr>
      <w:tr w:rsidR="00FD68C5" w:rsidRPr="00CB4958" w14:paraId="709ABC81" w14:textId="77777777" w:rsidTr="00FD68C5">
        <w:tc>
          <w:tcPr>
            <w:tcW w:w="9810" w:type="dxa"/>
            <w:shd w:val="clear" w:color="auto" w:fill="auto"/>
          </w:tcPr>
          <w:p w14:paraId="150B6126" w14:textId="4C96902B" w:rsidR="00FD68C5" w:rsidRPr="00CB4958" w:rsidRDefault="007435AD" w:rsidP="007104EC">
            <w:pPr>
              <w:rPr>
                <w:rFonts w:asciiTheme="majorHAnsi" w:hAnsiTheme="majorHAnsi"/>
                <w:sz w:val="18"/>
                <w:szCs w:val="18"/>
              </w:rPr>
            </w:pPr>
            <w:r w:rsidRPr="00CB4958">
              <w:rPr>
                <w:rFonts w:asciiTheme="majorHAnsi" w:hAnsiTheme="majorHAnsi"/>
                <w:u w:val="single"/>
              </w:rPr>
              <w:t>Respectful</w:t>
            </w:r>
            <w:r w:rsidR="00FD68C5" w:rsidRPr="00CB4958">
              <w:rPr>
                <w:rFonts w:asciiTheme="majorHAnsi" w:hAnsiTheme="majorHAnsi"/>
                <w:u w:val="single"/>
              </w:rPr>
              <w:t xml:space="preserve"> </w:t>
            </w:r>
            <w:r w:rsidRPr="00CB4958">
              <w:rPr>
                <w:rFonts w:asciiTheme="majorHAnsi" w:hAnsiTheme="majorHAnsi"/>
                <w:sz w:val="18"/>
                <w:szCs w:val="18"/>
              </w:rPr>
              <w:t>Exhibits mutual respect with all scholars, advisors, and administration.</w:t>
            </w:r>
          </w:p>
        </w:tc>
      </w:tr>
    </w:tbl>
    <w:p w14:paraId="480DAD3A" w14:textId="05E2E2DB" w:rsidR="007435AD" w:rsidRPr="00CB4958" w:rsidRDefault="007435AD" w:rsidP="00344889">
      <w:pPr>
        <w:spacing w:line="360" w:lineRule="auto"/>
        <w:rPr>
          <w:rFonts w:asciiTheme="majorHAnsi" w:hAnsiTheme="majorHAnsi"/>
          <w:b/>
          <w:u w:val="single"/>
        </w:rPr>
      </w:pPr>
    </w:p>
    <w:p w14:paraId="651E2C2C" w14:textId="77777777" w:rsidR="00E534D0" w:rsidRPr="00CB4958" w:rsidRDefault="00E534D0" w:rsidP="00E534D0">
      <w:pPr>
        <w:rPr>
          <w:rFonts w:asciiTheme="majorHAnsi" w:hAnsiTheme="majorHAnsi"/>
        </w:rPr>
      </w:pPr>
      <w:r w:rsidRPr="00CB4958">
        <w:rPr>
          <w:rFonts w:asciiTheme="majorHAnsi" w:hAnsiTheme="majorHAnsi"/>
          <w:b/>
          <w:bCs/>
        </w:rPr>
        <w:t>PLAGIARISM ANDSCHOLARWORK</w:t>
      </w:r>
    </w:p>
    <w:p w14:paraId="51918B32" w14:textId="77777777" w:rsidR="00E534D0" w:rsidRPr="00CB4958" w:rsidRDefault="00E534D0" w:rsidP="00E534D0">
      <w:pPr>
        <w:rPr>
          <w:rFonts w:asciiTheme="majorHAnsi" w:hAnsiTheme="majorHAnsi"/>
        </w:rPr>
      </w:pPr>
      <w:r w:rsidRPr="00CB4958">
        <w:rPr>
          <w:rFonts w:asciiTheme="majorHAnsi" w:hAnsiTheme="majorHAnsi"/>
        </w:rPr>
        <w:t>Plagiarism is the act of claiming the work of others (ideas or words) as your own. It is academic dishonesty and, like other forms of cheating, hurts the scholar who engages in it. Also, it diminishes the efforts of scholars who did the hard work of learning and creating to then have their ideas and words stolen. Scholars must always cite their source material. When advisors are concerned that scholars have committed plagiarism, they may submit scholar work to an anti-plagiarism website such as Turnitin.com. At Furlow, scholars must write original papers, letters, articles, poetry, scripts, and any other assigned written communication. Any writing assignments from any class (not just ELA) must be at least 67% original and contain no more than 33% cited material. Any work turned in which contains paraphrased or quoted material must have the proper citations using MLA or APA guidelines. Failure to adhere to these guidelines may result in no academic credit and additional disciplinary action. The minimum penalty for plagiarism is a zero for the work. Advisors may request resubmission of the assignment with original work. Scholars who willfully disregard the plagiarism policy may be disciplined subject to the discipline schedule. Repeated offenses over the scholar’s academic career may result in further actions by the administration. All instances of plagiarism will be recorded in Infinite Campus. Cheating will not be tolerated at Furlow; scholars who cheat will be disciplined subject to the discipline schedule.</w:t>
      </w:r>
    </w:p>
    <w:p w14:paraId="5795D6A1" w14:textId="77777777" w:rsidR="00E534D0" w:rsidRPr="00CB4958" w:rsidRDefault="00E534D0" w:rsidP="00E534D0">
      <w:pPr>
        <w:jc w:val="center"/>
        <w:rPr>
          <w:rFonts w:asciiTheme="majorHAnsi" w:hAnsiTheme="majorHAnsi"/>
          <w:b/>
          <w:bCs/>
        </w:rPr>
      </w:pPr>
    </w:p>
    <w:p w14:paraId="2A57B3AF" w14:textId="77777777" w:rsidR="00E534D0" w:rsidRPr="00CB4958" w:rsidRDefault="00E534D0" w:rsidP="00E534D0">
      <w:pPr>
        <w:rPr>
          <w:rFonts w:asciiTheme="majorHAnsi" w:hAnsiTheme="majorHAnsi"/>
        </w:rPr>
      </w:pPr>
    </w:p>
    <w:p w14:paraId="01950836" w14:textId="77777777" w:rsidR="00E534D0" w:rsidRPr="00CB4958" w:rsidRDefault="00E534D0" w:rsidP="00E534D0">
      <w:pPr>
        <w:spacing w:line="360" w:lineRule="auto"/>
        <w:rPr>
          <w:rFonts w:asciiTheme="majorHAnsi" w:hAnsiTheme="majorHAnsi"/>
          <w:b/>
          <w:u w:val="single"/>
        </w:rPr>
      </w:pPr>
      <w:r w:rsidRPr="00CB4958">
        <w:rPr>
          <w:rFonts w:asciiTheme="majorHAnsi" w:hAnsiTheme="majorHAnsi"/>
          <w:b/>
          <w:u w:val="single"/>
        </w:rPr>
        <w:t>REMIND CLASS CODE</w:t>
      </w:r>
    </w:p>
    <w:p w14:paraId="4D68A59B" w14:textId="705A0C0F" w:rsidR="00E534D0" w:rsidRPr="00CB4958" w:rsidRDefault="00E534D0" w:rsidP="00E534D0">
      <w:pPr>
        <w:spacing w:line="360" w:lineRule="auto"/>
        <w:rPr>
          <w:rFonts w:asciiTheme="majorHAnsi" w:hAnsiTheme="majorHAnsi"/>
          <w:bCs/>
        </w:rPr>
      </w:pPr>
      <w:r w:rsidRPr="00CB4958">
        <w:rPr>
          <w:rFonts w:asciiTheme="majorHAnsi" w:hAnsiTheme="majorHAnsi"/>
          <w:bCs/>
        </w:rPr>
        <w:t>Please join Coach Mitchell’s 12</w:t>
      </w:r>
      <w:r w:rsidRPr="00CB4958">
        <w:rPr>
          <w:rFonts w:asciiTheme="majorHAnsi" w:hAnsiTheme="majorHAnsi"/>
          <w:bCs/>
          <w:vertAlign w:val="superscript"/>
        </w:rPr>
        <w:t>th</w:t>
      </w:r>
      <w:r w:rsidRPr="00CB4958">
        <w:rPr>
          <w:rFonts w:asciiTheme="majorHAnsi" w:hAnsiTheme="majorHAnsi"/>
          <w:bCs/>
        </w:rPr>
        <w:t xml:space="preserve"> Grade Health/Physical Education Class by texting 81010 the following code: @g8f4c3</w:t>
      </w:r>
    </w:p>
    <w:p w14:paraId="42A608AC" w14:textId="77777777" w:rsidR="00E534D0" w:rsidRPr="00CB4958" w:rsidRDefault="00E534D0" w:rsidP="00E534D0">
      <w:pPr>
        <w:spacing w:line="360" w:lineRule="auto"/>
        <w:rPr>
          <w:rFonts w:asciiTheme="majorHAnsi" w:hAnsiTheme="majorHAnsi"/>
          <w:bCs/>
        </w:rPr>
      </w:pPr>
    </w:p>
    <w:p w14:paraId="76A779DC" w14:textId="77777777" w:rsidR="00E534D0" w:rsidRPr="00CB4958" w:rsidRDefault="00E534D0" w:rsidP="00E534D0">
      <w:pPr>
        <w:spacing w:line="360" w:lineRule="auto"/>
        <w:rPr>
          <w:rFonts w:asciiTheme="majorHAnsi" w:hAnsiTheme="majorHAnsi"/>
          <w:b/>
          <w:u w:val="single"/>
        </w:rPr>
      </w:pPr>
      <w:r w:rsidRPr="00CB4958">
        <w:rPr>
          <w:rFonts w:asciiTheme="majorHAnsi" w:hAnsiTheme="majorHAnsi"/>
          <w:b/>
          <w:u w:val="single"/>
        </w:rPr>
        <w:t>GOOGLE CLASSROOM CODE</w:t>
      </w:r>
    </w:p>
    <w:p w14:paraId="11FAE2CA" w14:textId="460E514C" w:rsidR="00E534D0" w:rsidRPr="00CB4958" w:rsidRDefault="00E534D0" w:rsidP="00E534D0">
      <w:pPr>
        <w:spacing w:line="360" w:lineRule="auto"/>
        <w:rPr>
          <w:rFonts w:asciiTheme="majorHAnsi" w:hAnsiTheme="majorHAnsi"/>
          <w:bCs/>
        </w:rPr>
      </w:pPr>
      <w:r w:rsidRPr="00CB4958">
        <w:rPr>
          <w:rFonts w:asciiTheme="majorHAnsi" w:hAnsiTheme="majorHAnsi"/>
          <w:b/>
        </w:rPr>
        <w:t>12</w:t>
      </w:r>
      <w:r w:rsidRPr="00CB4958">
        <w:rPr>
          <w:rFonts w:asciiTheme="majorHAnsi" w:hAnsiTheme="majorHAnsi"/>
          <w:b/>
          <w:vertAlign w:val="superscript"/>
        </w:rPr>
        <w:t>th</w:t>
      </w:r>
      <w:r w:rsidRPr="00CB4958">
        <w:rPr>
          <w:rFonts w:asciiTheme="majorHAnsi" w:hAnsiTheme="majorHAnsi"/>
          <w:b/>
        </w:rPr>
        <w:t xml:space="preserve"> Grade: </w:t>
      </w:r>
      <w:r w:rsidRPr="00CB4958">
        <w:rPr>
          <w:rFonts w:asciiTheme="majorHAnsi" w:hAnsiTheme="majorHAnsi"/>
          <w:bCs/>
        </w:rPr>
        <w:t>mo2wosx</w:t>
      </w:r>
    </w:p>
    <w:p w14:paraId="29788CFD" w14:textId="77777777" w:rsidR="00CB4958" w:rsidRPr="00CB4958" w:rsidRDefault="00CB4958" w:rsidP="00E534D0">
      <w:pPr>
        <w:spacing w:line="360" w:lineRule="auto"/>
        <w:rPr>
          <w:rFonts w:asciiTheme="majorHAnsi" w:hAnsiTheme="majorHAnsi"/>
          <w:bCs/>
        </w:rPr>
      </w:pPr>
    </w:p>
    <w:p w14:paraId="33129FF8" w14:textId="77777777" w:rsidR="00CB4958" w:rsidRPr="00CB4958" w:rsidRDefault="00CB4958" w:rsidP="00CB4958">
      <w:pPr>
        <w:shd w:val="clear" w:color="auto" w:fill="FFFFFF"/>
        <w:rPr>
          <w:rFonts w:asciiTheme="majorHAnsi" w:hAnsiTheme="majorHAnsi"/>
          <w:bCs/>
        </w:rPr>
      </w:pPr>
    </w:p>
    <w:p w14:paraId="32622A22"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b/>
          <w:bCs/>
          <w:color w:val="222222"/>
          <w:sz w:val="22"/>
          <w:szCs w:val="22"/>
        </w:rPr>
        <w:lastRenderedPageBreak/>
        <w:t>Distance Learning Protocol</w:t>
      </w:r>
    </w:p>
    <w:p w14:paraId="7AF73623"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b/>
          <w:bCs/>
          <w:color w:val="222222"/>
          <w:sz w:val="22"/>
          <w:szCs w:val="22"/>
        </w:rPr>
        <w:t> </w:t>
      </w:r>
    </w:p>
    <w:p w14:paraId="78E4CA1B"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Digital learning expectations/procedures:</w:t>
      </w:r>
    </w:p>
    <w:p w14:paraId="7C2A7580"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1. All digital learners must complete the attendance question DAILY by 11:59 pm. It is the expectation that scholars will be working daily on assignments and participating in activities or discussions.</w:t>
      </w:r>
    </w:p>
    <w:p w14:paraId="03EAADE8"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2. The late work and grading expectations are the same as a traditional learner.</w:t>
      </w:r>
    </w:p>
    <w:p w14:paraId="5D1E613D"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3. There could be a 1-2 day lag in instruction between digital and traditional instruction.</w:t>
      </w:r>
    </w:p>
    <w:p w14:paraId="718557B2"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4. Scholars are expected to communicate with the advisor regularly, as well as communicating clearly and respectfully.</w:t>
      </w:r>
    </w:p>
    <w:p w14:paraId="23822F24"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5. Google Classroom will house all assignments and communications to scholars. Remind will be used to communicate with parents/guardians. There is a parent sign up form link on the first page of this syllabus.</w:t>
      </w:r>
    </w:p>
    <w:p w14:paraId="54574C12"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6. Distance learners are expected to have access to reliable internet and devices in order to complete assignments on time.</w:t>
      </w:r>
    </w:p>
    <w:p w14:paraId="340E4022"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7. Parent contact will happen immediately if a scholar is not logging in daily.</w:t>
      </w:r>
    </w:p>
    <w:p w14:paraId="21BF19EA"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8. Distance scholars can pick up their school meals every Friday beginning August 21st. A form must be filled out weekly in order to have those meals ready, it will be posted in the Google Classroom.</w:t>
      </w:r>
    </w:p>
    <w:p w14:paraId="3B51FD60"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9. Chrome books are available to be checked out to distance learners.</w:t>
      </w:r>
    </w:p>
    <w:p w14:paraId="53721DC5" w14:textId="77777777" w:rsidR="00CB4958" w:rsidRPr="00CB4958" w:rsidRDefault="00CB4958" w:rsidP="00CB4958">
      <w:pPr>
        <w:shd w:val="clear" w:color="auto" w:fill="FFFFFF"/>
        <w:rPr>
          <w:rFonts w:asciiTheme="majorHAnsi" w:hAnsiTheme="majorHAnsi"/>
          <w:color w:val="222222"/>
        </w:rPr>
      </w:pPr>
      <w:r w:rsidRPr="00CB4958">
        <w:rPr>
          <w:rFonts w:asciiTheme="majorHAnsi" w:hAnsiTheme="majorHAnsi"/>
          <w:color w:val="222222"/>
        </w:rPr>
        <w:t>10. Scholars are encouraged to work proactively. I will be available Monday-Thursday from 2:45pm-3:25pm, and will have announced sessions on Friday afternoons. Please do not expect immediate replies to any issues if it is after the school day is over or it is the evening. </w:t>
      </w:r>
    </w:p>
    <w:p w14:paraId="6C8FB3F9" w14:textId="77777777" w:rsidR="00CB4958" w:rsidRPr="00CB4958" w:rsidRDefault="00CB4958" w:rsidP="00CB4958">
      <w:pPr>
        <w:shd w:val="clear" w:color="auto" w:fill="FFFFFF"/>
        <w:rPr>
          <w:rFonts w:asciiTheme="majorHAnsi" w:hAnsiTheme="majorHAnsi"/>
          <w:color w:val="222222"/>
        </w:rPr>
      </w:pPr>
    </w:p>
    <w:p w14:paraId="5FF85137" w14:textId="77777777" w:rsidR="00CB4958" w:rsidRPr="00CB4958" w:rsidRDefault="00CB4958" w:rsidP="00CB4958">
      <w:pPr>
        <w:shd w:val="clear" w:color="auto" w:fill="FFFFFF"/>
        <w:rPr>
          <w:rFonts w:asciiTheme="majorHAnsi" w:hAnsiTheme="majorHAnsi"/>
          <w:color w:val="222222"/>
        </w:rPr>
      </w:pPr>
    </w:p>
    <w:p w14:paraId="54508B43" w14:textId="77777777" w:rsidR="00CB4958" w:rsidRPr="00CB4958" w:rsidRDefault="00CB4958" w:rsidP="00CB4958">
      <w:pPr>
        <w:shd w:val="clear" w:color="auto" w:fill="FFFFFF"/>
        <w:rPr>
          <w:rFonts w:asciiTheme="majorHAnsi" w:hAnsiTheme="majorHAnsi"/>
          <w:color w:val="222222"/>
        </w:rPr>
      </w:pPr>
    </w:p>
    <w:p w14:paraId="30FB72D7" w14:textId="77777777" w:rsidR="00CB4958" w:rsidRPr="00CB4958" w:rsidRDefault="00CB4958" w:rsidP="00CB4958">
      <w:pPr>
        <w:shd w:val="clear" w:color="auto" w:fill="FFFFFF"/>
        <w:rPr>
          <w:rFonts w:asciiTheme="majorHAnsi" w:hAnsiTheme="majorHAnsi"/>
          <w:color w:val="222222"/>
        </w:rPr>
      </w:pPr>
    </w:p>
    <w:p w14:paraId="3971725B" w14:textId="77777777" w:rsidR="00CB4958" w:rsidRPr="00CB4958" w:rsidRDefault="00CB4958" w:rsidP="00CB4958">
      <w:pPr>
        <w:shd w:val="clear" w:color="auto" w:fill="FFFFFF"/>
        <w:rPr>
          <w:rFonts w:asciiTheme="majorHAnsi" w:hAnsiTheme="majorHAnsi"/>
          <w:color w:val="222222"/>
        </w:rPr>
      </w:pPr>
    </w:p>
    <w:p w14:paraId="503CD524" w14:textId="77777777" w:rsidR="00CB4958" w:rsidRPr="00CB4958" w:rsidRDefault="00CB4958" w:rsidP="00CB4958">
      <w:pPr>
        <w:shd w:val="clear" w:color="auto" w:fill="FFFFFF"/>
        <w:rPr>
          <w:rFonts w:asciiTheme="majorHAnsi" w:hAnsiTheme="majorHAnsi"/>
          <w:color w:val="222222"/>
        </w:rPr>
      </w:pPr>
    </w:p>
    <w:p w14:paraId="48C995E0" w14:textId="77777777" w:rsidR="00CB4958" w:rsidRPr="00CB4958" w:rsidRDefault="00CB4958" w:rsidP="00CB4958">
      <w:pPr>
        <w:shd w:val="clear" w:color="auto" w:fill="FFFFFF"/>
        <w:rPr>
          <w:rFonts w:asciiTheme="majorHAnsi" w:hAnsiTheme="majorHAnsi"/>
          <w:color w:val="222222"/>
        </w:rPr>
      </w:pPr>
    </w:p>
    <w:p w14:paraId="78879D5F" w14:textId="77777777" w:rsidR="00CB4958" w:rsidRPr="00CB4958" w:rsidRDefault="00CB4958" w:rsidP="00CB4958">
      <w:pPr>
        <w:shd w:val="clear" w:color="auto" w:fill="FFFFFF"/>
        <w:rPr>
          <w:rFonts w:asciiTheme="majorHAnsi" w:hAnsiTheme="majorHAnsi"/>
          <w:color w:val="222222"/>
        </w:rPr>
      </w:pPr>
    </w:p>
    <w:p w14:paraId="05AD2E0A" w14:textId="77777777" w:rsidR="00CB4958" w:rsidRPr="00CB4958" w:rsidRDefault="00CB4958" w:rsidP="00CB4958">
      <w:pPr>
        <w:shd w:val="clear" w:color="auto" w:fill="FFFFFF"/>
        <w:rPr>
          <w:rFonts w:asciiTheme="majorHAnsi" w:hAnsiTheme="majorHAnsi"/>
          <w:color w:val="222222"/>
        </w:rPr>
      </w:pPr>
    </w:p>
    <w:p w14:paraId="5FCBF818" w14:textId="77777777" w:rsidR="00CB4958" w:rsidRPr="00CB4958" w:rsidRDefault="00CB4958" w:rsidP="00CB4958">
      <w:pPr>
        <w:shd w:val="clear" w:color="auto" w:fill="FFFFFF"/>
        <w:rPr>
          <w:rFonts w:asciiTheme="majorHAnsi" w:hAnsiTheme="majorHAnsi"/>
          <w:color w:val="222222"/>
        </w:rPr>
      </w:pPr>
    </w:p>
    <w:p w14:paraId="2EF98EFB" w14:textId="77777777" w:rsidR="00CB4958" w:rsidRPr="00CB4958" w:rsidRDefault="00CB4958" w:rsidP="00CB4958">
      <w:pPr>
        <w:shd w:val="clear" w:color="auto" w:fill="FFFFFF"/>
        <w:rPr>
          <w:rFonts w:asciiTheme="majorHAnsi" w:hAnsiTheme="majorHAnsi"/>
          <w:color w:val="222222"/>
        </w:rPr>
      </w:pPr>
    </w:p>
    <w:p w14:paraId="36EEF9FE" w14:textId="77777777" w:rsidR="00CB4958" w:rsidRPr="00CB4958" w:rsidRDefault="00CB4958" w:rsidP="00CB4958">
      <w:pPr>
        <w:shd w:val="clear" w:color="auto" w:fill="FFFFFF"/>
        <w:rPr>
          <w:rFonts w:asciiTheme="majorHAnsi" w:hAnsiTheme="majorHAnsi"/>
          <w:color w:val="222222"/>
        </w:rPr>
      </w:pPr>
    </w:p>
    <w:p w14:paraId="08F951B4" w14:textId="77777777" w:rsidR="00CB4958" w:rsidRPr="00CB4958" w:rsidRDefault="00CB4958" w:rsidP="00CB4958">
      <w:pPr>
        <w:shd w:val="clear" w:color="auto" w:fill="FFFFFF"/>
        <w:rPr>
          <w:rFonts w:asciiTheme="majorHAnsi" w:hAnsiTheme="majorHAnsi"/>
          <w:color w:val="222222"/>
        </w:rPr>
      </w:pPr>
    </w:p>
    <w:p w14:paraId="5FC0245B" w14:textId="77777777" w:rsidR="00CB4958" w:rsidRPr="00CB4958" w:rsidRDefault="00CB4958" w:rsidP="00CB4958">
      <w:pPr>
        <w:shd w:val="clear" w:color="auto" w:fill="FFFFFF"/>
        <w:rPr>
          <w:rFonts w:asciiTheme="majorHAnsi" w:hAnsiTheme="majorHAnsi"/>
          <w:color w:val="222222"/>
        </w:rPr>
      </w:pPr>
    </w:p>
    <w:p w14:paraId="693F9936" w14:textId="77777777" w:rsidR="00CB4958" w:rsidRPr="00CB4958" w:rsidRDefault="00CB4958" w:rsidP="00CB4958">
      <w:pPr>
        <w:shd w:val="clear" w:color="auto" w:fill="FFFFFF"/>
        <w:rPr>
          <w:rFonts w:asciiTheme="majorHAnsi" w:hAnsiTheme="majorHAnsi"/>
          <w:color w:val="222222"/>
        </w:rPr>
      </w:pPr>
    </w:p>
    <w:p w14:paraId="47E5AADF" w14:textId="77777777" w:rsidR="00CB4958" w:rsidRPr="00CB4958" w:rsidRDefault="00CB4958" w:rsidP="00CB4958">
      <w:pPr>
        <w:shd w:val="clear" w:color="auto" w:fill="FFFFFF"/>
        <w:rPr>
          <w:rFonts w:asciiTheme="majorHAnsi" w:hAnsiTheme="majorHAnsi"/>
          <w:color w:val="222222"/>
        </w:rPr>
      </w:pPr>
    </w:p>
    <w:p w14:paraId="50D90953" w14:textId="77777777" w:rsidR="00CB4958" w:rsidRPr="00CB4958" w:rsidRDefault="00CB4958" w:rsidP="00CB4958">
      <w:pPr>
        <w:shd w:val="clear" w:color="auto" w:fill="FFFFFF"/>
        <w:rPr>
          <w:rFonts w:asciiTheme="majorHAnsi" w:hAnsiTheme="majorHAnsi"/>
          <w:color w:val="222222"/>
        </w:rPr>
      </w:pPr>
    </w:p>
    <w:p w14:paraId="3147869A" w14:textId="77777777" w:rsidR="00CB4958" w:rsidRPr="00CB4958" w:rsidRDefault="00CB4958" w:rsidP="00CB4958">
      <w:pPr>
        <w:shd w:val="clear" w:color="auto" w:fill="FFFFFF"/>
        <w:rPr>
          <w:rFonts w:asciiTheme="majorHAnsi" w:hAnsiTheme="majorHAnsi"/>
          <w:color w:val="222222"/>
        </w:rPr>
      </w:pPr>
    </w:p>
    <w:p w14:paraId="2003866F" w14:textId="77777777" w:rsidR="00CB4958" w:rsidRPr="00CB4958" w:rsidRDefault="00CB4958" w:rsidP="00CB4958">
      <w:pPr>
        <w:shd w:val="clear" w:color="auto" w:fill="FFFFFF"/>
        <w:rPr>
          <w:rFonts w:asciiTheme="majorHAnsi" w:hAnsiTheme="majorHAnsi"/>
          <w:color w:val="222222"/>
        </w:rPr>
      </w:pPr>
    </w:p>
    <w:p w14:paraId="4249048D" w14:textId="77777777" w:rsidR="00CB4958" w:rsidRPr="00CB4958" w:rsidRDefault="00CB4958" w:rsidP="00CB4958">
      <w:pPr>
        <w:shd w:val="clear" w:color="auto" w:fill="FFFFFF"/>
        <w:rPr>
          <w:rFonts w:asciiTheme="majorHAnsi" w:hAnsiTheme="majorHAnsi"/>
          <w:color w:val="222222"/>
        </w:rPr>
      </w:pPr>
    </w:p>
    <w:p w14:paraId="06405FDB" w14:textId="77777777" w:rsidR="00CB4958" w:rsidRPr="00CB4958" w:rsidRDefault="00CB4958" w:rsidP="00CB4958">
      <w:pPr>
        <w:shd w:val="clear" w:color="auto" w:fill="FFFFFF"/>
        <w:rPr>
          <w:rFonts w:asciiTheme="majorHAnsi" w:hAnsiTheme="majorHAnsi"/>
          <w:color w:val="222222"/>
        </w:rPr>
      </w:pPr>
    </w:p>
    <w:p w14:paraId="6EAA04BC" w14:textId="77777777" w:rsidR="00CB4958" w:rsidRPr="00CB4958" w:rsidRDefault="00CB4958" w:rsidP="00CB4958">
      <w:pPr>
        <w:shd w:val="clear" w:color="auto" w:fill="FFFFFF"/>
        <w:rPr>
          <w:rFonts w:asciiTheme="majorHAnsi" w:hAnsiTheme="majorHAnsi"/>
          <w:color w:val="222222"/>
        </w:rPr>
      </w:pPr>
    </w:p>
    <w:p w14:paraId="7E931670" w14:textId="77777777" w:rsidR="00840049" w:rsidRPr="00CB4958" w:rsidRDefault="00840049" w:rsidP="00840049">
      <w:pPr>
        <w:jc w:val="center"/>
        <w:rPr>
          <w:rFonts w:asciiTheme="majorHAnsi" w:hAnsiTheme="majorHAnsi"/>
          <w:b/>
          <w:bCs/>
        </w:rPr>
      </w:pPr>
      <w:r w:rsidRPr="00CB4958">
        <w:rPr>
          <w:rFonts w:asciiTheme="majorHAnsi" w:hAnsiTheme="majorHAnsi"/>
          <w:b/>
          <w:bCs/>
        </w:rPr>
        <w:t>Coach Mitchell’s 12</w:t>
      </w:r>
      <w:r w:rsidRPr="00CB4958">
        <w:rPr>
          <w:rFonts w:asciiTheme="majorHAnsi" w:hAnsiTheme="majorHAnsi"/>
          <w:b/>
          <w:bCs/>
          <w:vertAlign w:val="superscript"/>
        </w:rPr>
        <w:t>th</w:t>
      </w:r>
      <w:r w:rsidRPr="00CB4958">
        <w:rPr>
          <w:rFonts w:asciiTheme="majorHAnsi" w:hAnsiTheme="majorHAnsi"/>
          <w:b/>
          <w:bCs/>
        </w:rPr>
        <w:t xml:space="preserve"> Grade Fall 2020 Health/Physical Education Block Plan</w:t>
      </w:r>
    </w:p>
    <w:tbl>
      <w:tblPr>
        <w:tblStyle w:val="TableGrid"/>
        <w:tblW w:w="0" w:type="auto"/>
        <w:tblLook w:val="04A0" w:firstRow="1" w:lastRow="0" w:firstColumn="1" w:lastColumn="0" w:noHBand="0" w:noVBand="1"/>
      </w:tblPr>
      <w:tblGrid>
        <w:gridCol w:w="2590"/>
        <w:gridCol w:w="2811"/>
        <w:gridCol w:w="3229"/>
      </w:tblGrid>
      <w:tr w:rsidR="00840049" w:rsidRPr="00CB4958" w14:paraId="52CA82FC" w14:textId="77777777" w:rsidTr="00DF47A0">
        <w:tc>
          <w:tcPr>
            <w:tcW w:w="2796" w:type="dxa"/>
          </w:tcPr>
          <w:p w14:paraId="6BD0D0EE" w14:textId="77777777" w:rsidR="00840049" w:rsidRPr="00CB4958" w:rsidRDefault="00840049" w:rsidP="00DF47A0">
            <w:pPr>
              <w:jc w:val="center"/>
              <w:rPr>
                <w:rFonts w:asciiTheme="majorHAnsi" w:hAnsiTheme="majorHAnsi"/>
                <w:b/>
                <w:bCs/>
              </w:rPr>
            </w:pPr>
            <w:r w:rsidRPr="00CB4958">
              <w:rPr>
                <w:rFonts w:asciiTheme="majorHAnsi" w:hAnsiTheme="majorHAnsi"/>
                <w:b/>
                <w:bCs/>
              </w:rPr>
              <w:t>Week</w:t>
            </w:r>
          </w:p>
        </w:tc>
        <w:tc>
          <w:tcPr>
            <w:tcW w:w="2940" w:type="dxa"/>
          </w:tcPr>
          <w:p w14:paraId="44EC193F" w14:textId="77777777" w:rsidR="00840049" w:rsidRPr="00CB4958" w:rsidRDefault="00840049" w:rsidP="00DF47A0">
            <w:pPr>
              <w:jc w:val="center"/>
              <w:rPr>
                <w:rFonts w:asciiTheme="majorHAnsi" w:hAnsiTheme="majorHAnsi"/>
                <w:b/>
                <w:bCs/>
              </w:rPr>
            </w:pPr>
            <w:r w:rsidRPr="00CB4958">
              <w:rPr>
                <w:rFonts w:asciiTheme="majorHAnsi" w:hAnsiTheme="majorHAnsi"/>
                <w:b/>
                <w:bCs/>
              </w:rPr>
              <w:t>Tuesday</w:t>
            </w:r>
          </w:p>
        </w:tc>
        <w:tc>
          <w:tcPr>
            <w:tcW w:w="3438" w:type="dxa"/>
          </w:tcPr>
          <w:p w14:paraId="3091572F" w14:textId="77777777" w:rsidR="00840049" w:rsidRPr="00CB4958" w:rsidRDefault="00840049" w:rsidP="00DF47A0">
            <w:pPr>
              <w:jc w:val="center"/>
              <w:rPr>
                <w:rFonts w:asciiTheme="majorHAnsi" w:hAnsiTheme="majorHAnsi"/>
                <w:b/>
                <w:bCs/>
              </w:rPr>
            </w:pPr>
            <w:r w:rsidRPr="00CB4958">
              <w:rPr>
                <w:rFonts w:asciiTheme="majorHAnsi" w:hAnsiTheme="majorHAnsi"/>
                <w:b/>
                <w:bCs/>
              </w:rPr>
              <w:t>Thursday</w:t>
            </w:r>
          </w:p>
        </w:tc>
      </w:tr>
      <w:tr w:rsidR="00840049" w:rsidRPr="00CB4958" w14:paraId="1095BFB6" w14:textId="77777777" w:rsidTr="00DF47A0">
        <w:tc>
          <w:tcPr>
            <w:tcW w:w="2796" w:type="dxa"/>
          </w:tcPr>
          <w:p w14:paraId="3E0FE061" w14:textId="77777777" w:rsidR="00840049" w:rsidRPr="00CB4958" w:rsidRDefault="00840049" w:rsidP="00DF47A0">
            <w:pPr>
              <w:jc w:val="center"/>
              <w:rPr>
                <w:rFonts w:asciiTheme="majorHAnsi" w:hAnsiTheme="majorHAnsi"/>
                <w:b/>
                <w:bCs/>
              </w:rPr>
            </w:pPr>
            <w:r w:rsidRPr="00CB4958">
              <w:rPr>
                <w:rFonts w:asciiTheme="majorHAnsi" w:hAnsiTheme="majorHAnsi"/>
                <w:b/>
                <w:bCs/>
              </w:rPr>
              <w:t>1</w:t>
            </w:r>
          </w:p>
          <w:p w14:paraId="021FB31F" w14:textId="77777777" w:rsidR="00840049" w:rsidRPr="00CB4958" w:rsidRDefault="00840049" w:rsidP="00DF47A0">
            <w:pPr>
              <w:jc w:val="center"/>
              <w:rPr>
                <w:rFonts w:asciiTheme="majorHAnsi" w:hAnsiTheme="majorHAnsi"/>
              </w:rPr>
            </w:pPr>
          </w:p>
          <w:p w14:paraId="1527637D" w14:textId="77777777" w:rsidR="00840049" w:rsidRPr="00CB4958" w:rsidRDefault="00840049" w:rsidP="00DF47A0">
            <w:pPr>
              <w:jc w:val="center"/>
              <w:rPr>
                <w:rFonts w:asciiTheme="majorHAnsi" w:hAnsiTheme="majorHAnsi"/>
              </w:rPr>
            </w:pPr>
            <w:r w:rsidRPr="00CB4958">
              <w:rPr>
                <w:rFonts w:asciiTheme="majorHAnsi" w:hAnsiTheme="majorHAnsi"/>
              </w:rPr>
              <w:t>Health Education Introduction Week</w:t>
            </w:r>
          </w:p>
        </w:tc>
        <w:tc>
          <w:tcPr>
            <w:tcW w:w="2940" w:type="dxa"/>
          </w:tcPr>
          <w:p w14:paraId="232060DF" w14:textId="77777777" w:rsidR="00840049" w:rsidRPr="00CB4958" w:rsidRDefault="00840049" w:rsidP="00DF47A0">
            <w:pPr>
              <w:jc w:val="center"/>
              <w:rPr>
                <w:rFonts w:asciiTheme="majorHAnsi" w:hAnsiTheme="majorHAnsi"/>
              </w:rPr>
            </w:pPr>
            <w:r w:rsidRPr="00CB4958">
              <w:rPr>
                <w:rFonts w:asciiTheme="majorHAnsi" w:hAnsiTheme="majorHAnsi"/>
              </w:rPr>
              <w:t>Introduction</w:t>
            </w:r>
          </w:p>
          <w:p w14:paraId="2C3106CE" w14:textId="77777777" w:rsidR="00840049" w:rsidRPr="00CB4958" w:rsidRDefault="00840049" w:rsidP="00DF47A0">
            <w:pPr>
              <w:jc w:val="center"/>
              <w:rPr>
                <w:rFonts w:asciiTheme="majorHAnsi" w:hAnsiTheme="majorHAnsi"/>
              </w:rPr>
            </w:pPr>
            <w:r w:rsidRPr="00CB4958">
              <w:rPr>
                <w:rFonts w:asciiTheme="majorHAnsi" w:hAnsiTheme="majorHAnsi"/>
              </w:rPr>
              <w:t>Social Distancing Protocols</w:t>
            </w:r>
          </w:p>
        </w:tc>
        <w:tc>
          <w:tcPr>
            <w:tcW w:w="3438" w:type="dxa"/>
          </w:tcPr>
          <w:p w14:paraId="6FDEE4B9" w14:textId="77777777" w:rsidR="00840049" w:rsidRPr="00CB4958" w:rsidRDefault="00840049" w:rsidP="00DF47A0">
            <w:pPr>
              <w:jc w:val="center"/>
              <w:rPr>
                <w:rFonts w:asciiTheme="majorHAnsi" w:hAnsiTheme="majorHAnsi"/>
              </w:rPr>
            </w:pPr>
            <w:r w:rsidRPr="00CB4958">
              <w:rPr>
                <w:rFonts w:asciiTheme="majorHAnsi" w:hAnsiTheme="majorHAnsi"/>
              </w:rPr>
              <w:t>Health Education Pretest</w:t>
            </w:r>
          </w:p>
          <w:p w14:paraId="54F98FE2" w14:textId="77777777" w:rsidR="00840049" w:rsidRPr="00CB4958" w:rsidRDefault="00840049" w:rsidP="00DF47A0">
            <w:pPr>
              <w:jc w:val="center"/>
              <w:rPr>
                <w:rFonts w:asciiTheme="majorHAnsi" w:hAnsiTheme="majorHAnsi"/>
              </w:rPr>
            </w:pPr>
            <w:r w:rsidRPr="00CB4958">
              <w:rPr>
                <w:rFonts w:asciiTheme="majorHAnsi" w:hAnsiTheme="majorHAnsi"/>
              </w:rPr>
              <w:t>Chapter 9</w:t>
            </w:r>
          </w:p>
          <w:p w14:paraId="0511A28D" w14:textId="77777777" w:rsidR="00840049" w:rsidRPr="00CB4958" w:rsidRDefault="00840049" w:rsidP="00DF47A0">
            <w:pPr>
              <w:jc w:val="center"/>
              <w:rPr>
                <w:rFonts w:asciiTheme="majorHAnsi" w:hAnsiTheme="majorHAnsi"/>
              </w:rPr>
            </w:pPr>
            <w:r w:rsidRPr="00CB4958">
              <w:rPr>
                <w:rFonts w:asciiTheme="majorHAnsi" w:hAnsiTheme="majorHAnsi"/>
              </w:rPr>
              <w:t>Resolving Conflicts and Preventing Violence</w:t>
            </w:r>
          </w:p>
        </w:tc>
      </w:tr>
      <w:tr w:rsidR="00840049" w:rsidRPr="00CB4958" w14:paraId="1E2C7CFB" w14:textId="77777777" w:rsidTr="00DF47A0">
        <w:tc>
          <w:tcPr>
            <w:tcW w:w="2796" w:type="dxa"/>
          </w:tcPr>
          <w:p w14:paraId="5BE85D57" w14:textId="77777777" w:rsidR="00840049" w:rsidRPr="00CB4958" w:rsidRDefault="00840049" w:rsidP="00DF47A0">
            <w:pPr>
              <w:jc w:val="center"/>
              <w:rPr>
                <w:rFonts w:asciiTheme="majorHAnsi" w:hAnsiTheme="majorHAnsi"/>
                <w:b/>
                <w:bCs/>
              </w:rPr>
            </w:pPr>
            <w:r w:rsidRPr="00CB4958">
              <w:rPr>
                <w:rFonts w:asciiTheme="majorHAnsi" w:hAnsiTheme="majorHAnsi"/>
                <w:b/>
                <w:bCs/>
              </w:rPr>
              <w:t>2</w:t>
            </w:r>
          </w:p>
          <w:p w14:paraId="7C51C398" w14:textId="77777777" w:rsidR="00840049" w:rsidRPr="00CB4958" w:rsidRDefault="00840049" w:rsidP="00DF47A0">
            <w:pPr>
              <w:jc w:val="center"/>
              <w:rPr>
                <w:rFonts w:asciiTheme="majorHAnsi" w:hAnsiTheme="majorHAnsi"/>
              </w:rPr>
            </w:pPr>
            <w:r w:rsidRPr="00CB4958">
              <w:rPr>
                <w:rFonts w:asciiTheme="majorHAnsi" w:hAnsiTheme="majorHAnsi"/>
              </w:rPr>
              <w:t>Physical Education</w:t>
            </w:r>
          </w:p>
          <w:p w14:paraId="67C99B1F" w14:textId="77777777" w:rsidR="00840049" w:rsidRPr="00CB4958" w:rsidRDefault="00840049" w:rsidP="00DF47A0">
            <w:pPr>
              <w:jc w:val="center"/>
              <w:rPr>
                <w:rFonts w:asciiTheme="majorHAnsi" w:hAnsiTheme="majorHAnsi"/>
              </w:rPr>
            </w:pPr>
            <w:r w:rsidRPr="00CB4958">
              <w:rPr>
                <w:rFonts w:asciiTheme="majorHAnsi" w:hAnsiTheme="majorHAnsi"/>
              </w:rPr>
              <w:t>Introduction</w:t>
            </w:r>
          </w:p>
        </w:tc>
        <w:tc>
          <w:tcPr>
            <w:tcW w:w="2940" w:type="dxa"/>
          </w:tcPr>
          <w:p w14:paraId="3C50ECAC" w14:textId="77777777" w:rsidR="00840049" w:rsidRPr="00CB4958" w:rsidRDefault="00840049" w:rsidP="00DF47A0">
            <w:pPr>
              <w:jc w:val="center"/>
              <w:rPr>
                <w:rFonts w:asciiTheme="majorHAnsi" w:hAnsiTheme="majorHAnsi"/>
              </w:rPr>
            </w:pPr>
            <w:r w:rsidRPr="00CB4958">
              <w:rPr>
                <w:rFonts w:asciiTheme="majorHAnsi" w:hAnsiTheme="majorHAnsi"/>
              </w:rPr>
              <w:t xml:space="preserve">Introduction </w:t>
            </w:r>
          </w:p>
          <w:p w14:paraId="0794585B" w14:textId="77777777" w:rsidR="00840049" w:rsidRPr="00CB4958" w:rsidRDefault="00840049" w:rsidP="00DF47A0">
            <w:pPr>
              <w:jc w:val="center"/>
              <w:rPr>
                <w:rFonts w:asciiTheme="majorHAnsi" w:hAnsiTheme="majorHAnsi"/>
              </w:rPr>
            </w:pPr>
            <w:r w:rsidRPr="00CB4958">
              <w:rPr>
                <w:rFonts w:asciiTheme="majorHAnsi" w:hAnsiTheme="majorHAnsi"/>
              </w:rPr>
              <w:t>Social Distancing Protocols</w:t>
            </w:r>
          </w:p>
        </w:tc>
        <w:tc>
          <w:tcPr>
            <w:tcW w:w="3438" w:type="dxa"/>
          </w:tcPr>
          <w:p w14:paraId="610E54AD" w14:textId="77777777" w:rsidR="00840049" w:rsidRPr="00CB4958" w:rsidRDefault="00840049" w:rsidP="00DF47A0">
            <w:pPr>
              <w:jc w:val="center"/>
              <w:rPr>
                <w:rFonts w:asciiTheme="majorHAnsi" w:hAnsiTheme="majorHAnsi"/>
              </w:rPr>
            </w:pPr>
            <w:r w:rsidRPr="00CB4958">
              <w:rPr>
                <w:rFonts w:asciiTheme="majorHAnsi" w:hAnsiTheme="majorHAnsi"/>
              </w:rPr>
              <w:t>Physical Education Pretest</w:t>
            </w:r>
          </w:p>
          <w:p w14:paraId="7DD364D5" w14:textId="77777777" w:rsidR="00840049" w:rsidRPr="00CB4958" w:rsidRDefault="00840049" w:rsidP="00DF47A0">
            <w:pPr>
              <w:jc w:val="center"/>
              <w:rPr>
                <w:rFonts w:asciiTheme="majorHAnsi" w:hAnsiTheme="majorHAnsi"/>
              </w:rPr>
            </w:pPr>
            <w:r w:rsidRPr="00CB4958">
              <w:rPr>
                <w:rFonts w:asciiTheme="majorHAnsi" w:hAnsiTheme="majorHAnsi"/>
              </w:rPr>
              <w:t>Cooperative</w:t>
            </w:r>
          </w:p>
          <w:p w14:paraId="31D0467A" w14:textId="77777777" w:rsidR="00840049" w:rsidRPr="00CB4958" w:rsidRDefault="00840049" w:rsidP="00DF47A0">
            <w:pPr>
              <w:jc w:val="center"/>
              <w:rPr>
                <w:rFonts w:asciiTheme="majorHAnsi" w:hAnsiTheme="majorHAnsi"/>
              </w:rPr>
            </w:pPr>
            <w:r w:rsidRPr="00CB4958">
              <w:rPr>
                <w:rFonts w:asciiTheme="majorHAnsi" w:hAnsiTheme="majorHAnsi"/>
              </w:rPr>
              <w:t>Team Building Games</w:t>
            </w:r>
          </w:p>
        </w:tc>
      </w:tr>
      <w:tr w:rsidR="00840049" w:rsidRPr="00CB4958" w14:paraId="304C7665" w14:textId="77777777" w:rsidTr="00DF47A0">
        <w:tc>
          <w:tcPr>
            <w:tcW w:w="2796" w:type="dxa"/>
          </w:tcPr>
          <w:p w14:paraId="2BC367AD" w14:textId="77777777" w:rsidR="00840049" w:rsidRPr="00CB4958" w:rsidRDefault="00840049" w:rsidP="00DF47A0">
            <w:pPr>
              <w:jc w:val="center"/>
              <w:rPr>
                <w:rFonts w:asciiTheme="majorHAnsi" w:hAnsiTheme="majorHAnsi"/>
                <w:b/>
                <w:bCs/>
              </w:rPr>
            </w:pPr>
            <w:r w:rsidRPr="00CB4958">
              <w:rPr>
                <w:rFonts w:asciiTheme="majorHAnsi" w:hAnsiTheme="majorHAnsi"/>
                <w:b/>
                <w:bCs/>
              </w:rPr>
              <w:t>3</w:t>
            </w:r>
          </w:p>
          <w:p w14:paraId="026D1E0F" w14:textId="77777777" w:rsidR="00840049" w:rsidRPr="00CB4958" w:rsidRDefault="00840049" w:rsidP="00DF47A0">
            <w:pPr>
              <w:jc w:val="center"/>
              <w:rPr>
                <w:rFonts w:asciiTheme="majorHAnsi" w:hAnsiTheme="majorHAnsi"/>
              </w:rPr>
            </w:pPr>
            <w:r w:rsidRPr="00CB4958">
              <w:rPr>
                <w:rFonts w:asciiTheme="majorHAnsi" w:hAnsiTheme="majorHAnsi"/>
              </w:rPr>
              <w:t>Health Unit 1:</w:t>
            </w:r>
          </w:p>
          <w:p w14:paraId="2F26E07E" w14:textId="77777777" w:rsidR="00840049" w:rsidRPr="00CB4958" w:rsidRDefault="00840049" w:rsidP="00DF47A0">
            <w:pPr>
              <w:jc w:val="center"/>
              <w:rPr>
                <w:rFonts w:asciiTheme="majorHAnsi" w:hAnsiTheme="majorHAnsi"/>
              </w:rPr>
            </w:pPr>
            <w:r w:rsidRPr="00CB4958">
              <w:rPr>
                <w:rFonts w:asciiTheme="majorHAnsi" w:hAnsiTheme="majorHAnsi"/>
              </w:rPr>
              <w:t>Chapters 6, 7, &amp; 8</w:t>
            </w:r>
          </w:p>
        </w:tc>
        <w:tc>
          <w:tcPr>
            <w:tcW w:w="2940" w:type="dxa"/>
          </w:tcPr>
          <w:p w14:paraId="017F20B7" w14:textId="77777777" w:rsidR="00840049" w:rsidRPr="00CB4958" w:rsidRDefault="00840049" w:rsidP="00DF47A0">
            <w:pPr>
              <w:jc w:val="center"/>
              <w:rPr>
                <w:rFonts w:asciiTheme="majorHAnsi" w:hAnsiTheme="majorHAnsi"/>
              </w:rPr>
            </w:pPr>
            <w:r w:rsidRPr="00CB4958">
              <w:rPr>
                <w:rFonts w:asciiTheme="majorHAnsi" w:hAnsiTheme="majorHAnsi"/>
              </w:rPr>
              <w:t>Chapter 6</w:t>
            </w:r>
          </w:p>
          <w:p w14:paraId="0516B5EB" w14:textId="77777777" w:rsidR="00840049" w:rsidRPr="00CB4958" w:rsidRDefault="00840049" w:rsidP="00DF47A0">
            <w:pPr>
              <w:jc w:val="center"/>
              <w:rPr>
                <w:rFonts w:asciiTheme="majorHAnsi" w:hAnsiTheme="majorHAnsi"/>
              </w:rPr>
            </w:pPr>
            <w:r w:rsidRPr="00CB4958">
              <w:rPr>
                <w:rFonts w:asciiTheme="majorHAnsi" w:hAnsiTheme="majorHAnsi"/>
              </w:rPr>
              <w:t>Skills for Healthy Relationships</w:t>
            </w:r>
          </w:p>
        </w:tc>
        <w:tc>
          <w:tcPr>
            <w:tcW w:w="3438" w:type="dxa"/>
          </w:tcPr>
          <w:p w14:paraId="534DBD01" w14:textId="77777777" w:rsidR="00840049" w:rsidRPr="00CB4958" w:rsidRDefault="00840049" w:rsidP="00DF47A0">
            <w:pPr>
              <w:jc w:val="center"/>
              <w:rPr>
                <w:rFonts w:asciiTheme="majorHAnsi" w:hAnsiTheme="majorHAnsi"/>
              </w:rPr>
            </w:pPr>
            <w:r w:rsidRPr="00CB4958">
              <w:rPr>
                <w:rFonts w:asciiTheme="majorHAnsi" w:hAnsiTheme="majorHAnsi"/>
              </w:rPr>
              <w:t>Chapter 7</w:t>
            </w:r>
          </w:p>
          <w:p w14:paraId="6858C362" w14:textId="77777777" w:rsidR="00840049" w:rsidRPr="00CB4958" w:rsidRDefault="00840049" w:rsidP="00DF47A0">
            <w:pPr>
              <w:jc w:val="center"/>
              <w:rPr>
                <w:rFonts w:asciiTheme="majorHAnsi" w:hAnsiTheme="majorHAnsi"/>
              </w:rPr>
            </w:pPr>
            <w:r w:rsidRPr="00CB4958">
              <w:rPr>
                <w:rFonts w:asciiTheme="majorHAnsi" w:hAnsiTheme="majorHAnsi"/>
              </w:rPr>
              <w:t>Family Relationships</w:t>
            </w:r>
          </w:p>
        </w:tc>
      </w:tr>
      <w:tr w:rsidR="00840049" w:rsidRPr="00CB4958" w14:paraId="05045577" w14:textId="77777777" w:rsidTr="00DF47A0">
        <w:tc>
          <w:tcPr>
            <w:tcW w:w="2796" w:type="dxa"/>
          </w:tcPr>
          <w:p w14:paraId="0066DAD6" w14:textId="77777777" w:rsidR="00840049" w:rsidRPr="00CB4958" w:rsidRDefault="00840049" w:rsidP="00DF47A0">
            <w:pPr>
              <w:jc w:val="center"/>
              <w:rPr>
                <w:rFonts w:asciiTheme="majorHAnsi" w:hAnsiTheme="majorHAnsi"/>
                <w:b/>
                <w:bCs/>
              </w:rPr>
            </w:pPr>
            <w:r w:rsidRPr="00CB4958">
              <w:rPr>
                <w:rFonts w:asciiTheme="majorHAnsi" w:hAnsiTheme="majorHAnsi"/>
                <w:b/>
                <w:bCs/>
              </w:rPr>
              <w:t>4</w:t>
            </w:r>
          </w:p>
          <w:p w14:paraId="04E5E491" w14:textId="77777777" w:rsidR="00840049" w:rsidRPr="00CB4958" w:rsidRDefault="00840049" w:rsidP="00DF47A0">
            <w:pPr>
              <w:jc w:val="center"/>
              <w:rPr>
                <w:rFonts w:asciiTheme="majorHAnsi" w:hAnsiTheme="majorHAnsi"/>
              </w:rPr>
            </w:pPr>
            <w:r w:rsidRPr="00CB4958">
              <w:rPr>
                <w:rFonts w:asciiTheme="majorHAnsi" w:hAnsiTheme="majorHAnsi"/>
              </w:rPr>
              <w:t>PE Unit 1:</w:t>
            </w:r>
          </w:p>
          <w:p w14:paraId="027E3139" w14:textId="77777777" w:rsidR="00840049" w:rsidRPr="00CB4958" w:rsidRDefault="00840049" w:rsidP="00DF47A0">
            <w:pPr>
              <w:jc w:val="center"/>
              <w:rPr>
                <w:rFonts w:asciiTheme="majorHAnsi" w:hAnsiTheme="majorHAnsi"/>
              </w:rPr>
            </w:pPr>
            <w:r w:rsidRPr="00CB4958">
              <w:rPr>
                <w:rFonts w:asciiTheme="majorHAnsi" w:hAnsiTheme="majorHAnsi"/>
              </w:rPr>
              <w:t>Pre Fitnessgram</w:t>
            </w:r>
          </w:p>
        </w:tc>
        <w:tc>
          <w:tcPr>
            <w:tcW w:w="2940" w:type="dxa"/>
          </w:tcPr>
          <w:p w14:paraId="3E330F71" w14:textId="77777777" w:rsidR="00840049" w:rsidRPr="00CB4958" w:rsidRDefault="00840049" w:rsidP="00DF47A0">
            <w:pPr>
              <w:jc w:val="center"/>
              <w:rPr>
                <w:rFonts w:asciiTheme="majorHAnsi" w:hAnsiTheme="majorHAnsi"/>
              </w:rPr>
            </w:pPr>
            <w:r w:rsidRPr="00CB4958">
              <w:rPr>
                <w:rFonts w:asciiTheme="majorHAnsi" w:hAnsiTheme="majorHAnsi"/>
              </w:rPr>
              <w:t>Body Composition</w:t>
            </w:r>
          </w:p>
          <w:p w14:paraId="47E42A67" w14:textId="77777777" w:rsidR="00840049" w:rsidRPr="00CB4958" w:rsidRDefault="00840049" w:rsidP="00840049">
            <w:pPr>
              <w:pStyle w:val="ListParagraph"/>
              <w:numPr>
                <w:ilvl w:val="0"/>
                <w:numId w:val="14"/>
              </w:numPr>
              <w:spacing w:after="0" w:line="240" w:lineRule="auto"/>
              <w:rPr>
                <w:rFonts w:asciiTheme="majorHAnsi" w:hAnsiTheme="majorHAnsi"/>
              </w:rPr>
            </w:pPr>
            <w:r w:rsidRPr="00CB4958">
              <w:rPr>
                <w:rFonts w:asciiTheme="majorHAnsi" w:hAnsiTheme="majorHAnsi"/>
              </w:rPr>
              <w:t>BMI</w:t>
            </w:r>
          </w:p>
          <w:p w14:paraId="173B7EAC" w14:textId="77777777" w:rsidR="00840049" w:rsidRPr="00CB4958" w:rsidRDefault="00840049" w:rsidP="00840049">
            <w:pPr>
              <w:pStyle w:val="ListParagraph"/>
              <w:numPr>
                <w:ilvl w:val="0"/>
                <w:numId w:val="14"/>
              </w:numPr>
              <w:spacing w:after="0" w:line="240" w:lineRule="auto"/>
              <w:rPr>
                <w:rFonts w:asciiTheme="majorHAnsi" w:hAnsiTheme="majorHAnsi"/>
              </w:rPr>
            </w:pPr>
            <w:r w:rsidRPr="00CB4958">
              <w:rPr>
                <w:rFonts w:asciiTheme="majorHAnsi" w:hAnsiTheme="majorHAnsi"/>
              </w:rPr>
              <w:t>Walk Test</w:t>
            </w:r>
          </w:p>
          <w:p w14:paraId="60774A60" w14:textId="77777777" w:rsidR="00840049" w:rsidRPr="00CB4958" w:rsidRDefault="00840049" w:rsidP="00DF47A0">
            <w:pPr>
              <w:jc w:val="center"/>
              <w:rPr>
                <w:rFonts w:asciiTheme="majorHAnsi" w:hAnsiTheme="majorHAnsi"/>
              </w:rPr>
            </w:pPr>
          </w:p>
          <w:p w14:paraId="5B6D2010" w14:textId="77777777" w:rsidR="00840049" w:rsidRPr="00CB4958" w:rsidRDefault="00840049" w:rsidP="00DF47A0">
            <w:pPr>
              <w:jc w:val="center"/>
              <w:rPr>
                <w:rFonts w:asciiTheme="majorHAnsi" w:hAnsiTheme="majorHAnsi"/>
              </w:rPr>
            </w:pPr>
            <w:r w:rsidRPr="00CB4958">
              <w:rPr>
                <w:rFonts w:asciiTheme="majorHAnsi" w:hAnsiTheme="majorHAnsi"/>
              </w:rPr>
              <w:t>Muscular Strength</w:t>
            </w:r>
          </w:p>
          <w:p w14:paraId="0473E1D4" w14:textId="77777777" w:rsidR="00840049" w:rsidRPr="00CB4958" w:rsidRDefault="00840049" w:rsidP="00840049">
            <w:pPr>
              <w:pStyle w:val="ListParagraph"/>
              <w:numPr>
                <w:ilvl w:val="0"/>
                <w:numId w:val="15"/>
              </w:numPr>
              <w:spacing w:after="0" w:line="240" w:lineRule="auto"/>
              <w:rPr>
                <w:rFonts w:asciiTheme="majorHAnsi" w:hAnsiTheme="majorHAnsi"/>
              </w:rPr>
            </w:pPr>
            <w:r w:rsidRPr="00CB4958">
              <w:rPr>
                <w:rFonts w:asciiTheme="majorHAnsi" w:hAnsiTheme="majorHAnsi"/>
              </w:rPr>
              <w:t>Curl Ups</w:t>
            </w:r>
          </w:p>
          <w:p w14:paraId="6CAB3796" w14:textId="77777777" w:rsidR="00840049" w:rsidRPr="00CB4958" w:rsidRDefault="00840049" w:rsidP="00840049">
            <w:pPr>
              <w:pStyle w:val="ListParagraph"/>
              <w:numPr>
                <w:ilvl w:val="0"/>
                <w:numId w:val="15"/>
              </w:numPr>
              <w:spacing w:after="0" w:line="240" w:lineRule="auto"/>
              <w:rPr>
                <w:rFonts w:asciiTheme="majorHAnsi" w:hAnsiTheme="majorHAnsi"/>
              </w:rPr>
            </w:pPr>
            <w:r w:rsidRPr="00CB4958">
              <w:rPr>
                <w:rFonts w:asciiTheme="majorHAnsi" w:hAnsiTheme="majorHAnsi"/>
              </w:rPr>
              <w:t>Push Ups</w:t>
            </w:r>
          </w:p>
        </w:tc>
        <w:tc>
          <w:tcPr>
            <w:tcW w:w="3438" w:type="dxa"/>
          </w:tcPr>
          <w:p w14:paraId="7F8070D2" w14:textId="77777777" w:rsidR="00840049" w:rsidRPr="00CB4958" w:rsidRDefault="00840049" w:rsidP="00DF47A0">
            <w:pPr>
              <w:jc w:val="center"/>
              <w:rPr>
                <w:rFonts w:asciiTheme="majorHAnsi" w:hAnsiTheme="majorHAnsi"/>
              </w:rPr>
            </w:pPr>
            <w:r w:rsidRPr="00CB4958">
              <w:rPr>
                <w:rFonts w:asciiTheme="majorHAnsi" w:hAnsiTheme="majorHAnsi"/>
              </w:rPr>
              <w:t>Aerobic Capacity</w:t>
            </w:r>
          </w:p>
          <w:p w14:paraId="7D7527E3" w14:textId="77777777" w:rsidR="00840049" w:rsidRPr="00CB4958" w:rsidRDefault="00840049" w:rsidP="00840049">
            <w:pPr>
              <w:pStyle w:val="ListParagraph"/>
              <w:numPr>
                <w:ilvl w:val="0"/>
                <w:numId w:val="16"/>
              </w:numPr>
              <w:spacing w:after="0" w:line="240" w:lineRule="auto"/>
              <w:rPr>
                <w:rFonts w:asciiTheme="majorHAnsi" w:hAnsiTheme="majorHAnsi"/>
              </w:rPr>
            </w:pPr>
            <w:r w:rsidRPr="00CB4958">
              <w:rPr>
                <w:rFonts w:asciiTheme="majorHAnsi" w:hAnsiTheme="majorHAnsi"/>
              </w:rPr>
              <w:t>Pacer Test</w:t>
            </w:r>
          </w:p>
          <w:p w14:paraId="12883C8F" w14:textId="77777777" w:rsidR="00840049" w:rsidRPr="00CB4958" w:rsidRDefault="00840049" w:rsidP="00840049">
            <w:pPr>
              <w:pStyle w:val="ListParagraph"/>
              <w:numPr>
                <w:ilvl w:val="0"/>
                <w:numId w:val="16"/>
              </w:numPr>
              <w:spacing w:after="0" w:line="240" w:lineRule="auto"/>
              <w:rPr>
                <w:rFonts w:asciiTheme="majorHAnsi" w:hAnsiTheme="majorHAnsi"/>
              </w:rPr>
            </w:pPr>
            <w:r w:rsidRPr="00CB4958">
              <w:rPr>
                <w:rFonts w:asciiTheme="majorHAnsi" w:hAnsiTheme="majorHAnsi"/>
              </w:rPr>
              <w:t>Trunk Lift</w:t>
            </w:r>
          </w:p>
          <w:p w14:paraId="0F87EEA1" w14:textId="77777777" w:rsidR="00840049" w:rsidRPr="00CB4958" w:rsidRDefault="00840049" w:rsidP="00DF47A0">
            <w:pPr>
              <w:jc w:val="center"/>
              <w:rPr>
                <w:rFonts w:asciiTheme="majorHAnsi" w:hAnsiTheme="majorHAnsi"/>
              </w:rPr>
            </w:pPr>
          </w:p>
          <w:p w14:paraId="6CDA3E33" w14:textId="77777777" w:rsidR="00840049" w:rsidRPr="00CB4958" w:rsidRDefault="00840049" w:rsidP="00DF47A0">
            <w:pPr>
              <w:jc w:val="center"/>
              <w:rPr>
                <w:rFonts w:asciiTheme="majorHAnsi" w:hAnsiTheme="majorHAnsi"/>
              </w:rPr>
            </w:pPr>
            <w:r w:rsidRPr="00CB4958">
              <w:rPr>
                <w:rFonts w:asciiTheme="majorHAnsi" w:hAnsiTheme="majorHAnsi"/>
              </w:rPr>
              <w:t>Flexibility</w:t>
            </w:r>
          </w:p>
          <w:p w14:paraId="0B910EB6" w14:textId="77777777" w:rsidR="00840049" w:rsidRPr="00CB4958" w:rsidRDefault="00840049" w:rsidP="00840049">
            <w:pPr>
              <w:pStyle w:val="ListParagraph"/>
              <w:numPr>
                <w:ilvl w:val="0"/>
                <w:numId w:val="17"/>
              </w:numPr>
              <w:spacing w:after="0" w:line="240" w:lineRule="auto"/>
              <w:rPr>
                <w:rFonts w:asciiTheme="majorHAnsi" w:hAnsiTheme="majorHAnsi"/>
              </w:rPr>
            </w:pPr>
            <w:r w:rsidRPr="00CB4958">
              <w:rPr>
                <w:rFonts w:asciiTheme="majorHAnsi" w:hAnsiTheme="majorHAnsi"/>
              </w:rPr>
              <w:t>Back-Saver Sit and Reach</w:t>
            </w:r>
          </w:p>
          <w:p w14:paraId="56EE0A0C" w14:textId="77777777" w:rsidR="00840049" w:rsidRPr="00CB4958" w:rsidRDefault="00840049" w:rsidP="00840049">
            <w:pPr>
              <w:pStyle w:val="ListParagraph"/>
              <w:numPr>
                <w:ilvl w:val="0"/>
                <w:numId w:val="17"/>
              </w:numPr>
              <w:spacing w:after="0" w:line="240" w:lineRule="auto"/>
              <w:rPr>
                <w:rFonts w:asciiTheme="majorHAnsi" w:hAnsiTheme="majorHAnsi"/>
              </w:rPr>
            </w:pPr>
            <w:r w:rsidRPr="00CB4958">
              <w:rPr>
                <w:rFonts w:asciiTheme="majorHAnsi" w:hAnsiTheme="majorHAnsi"/>
              </w:rPr>
              <w:t>Shoulder Stretch</w:t>
            </w:r>
          </w:p>
        </w:tc>
      </w:tr>
      <w:tr w:rsidR="00840049" w:rsidRPr="00CB4958" w14:paraId="3FE3809B" w14:textId="77777777" w:rsidTr="00DF47A0">
        <w:tc>
          <w:tcPr>
            <w:tcW w:w="2796" w:type="dxa"/>
          </w:tcPr>
          <w:p w14:paraId="124F6750" w14:textId="77777777" w:rsidR="00840049" w:rsidRPr="00CB4958" w:rsidRDefault="00840049" w:rsidP="00DF47A0">
            <w:pPr>
              <w:jc w:val="center"/>
              <w:rPr>
                <w:rFonts w:asciiTheme="majorHAnsi" w:hAnsiTheme="majorHAnsi"/>
                <w:b/>
                <w:bCs/>
              </w:rPr>
            </w:pPr>
            <w:r w:rsidRPr="00CB4958">
              <w:rPr>
                <w:rFonts w:asciiTheme="majorHAnsi" w:hAnsiTheme="majorHAnsi"/>
                <w:b/>
                <w:bCs/>
              </w:rPr>
              <w:t>5</w:t>
            </w:r>
          </w:p>
          <w:p w14:paraId="0B3B1A91" w14:textId="77777777" w:rsidR="00840049" w:rsidRPr="00CB4958" w:rsidRDefault="00840049" w:rsidP="00DF47A0">
            <w:pPr>
              <w:jc w:val="center"/>
              <w:rPr>
                <w:rFonts w:asciiTheme="majorHAnsi" w:hAnsiTheme="majorHAnsi"/>
              </w:rPr>
            </w:pPr>
            <w:r w:rsidRPr="00CB4958">
              <w:rPr>
                <w:rFonts w:asciiTheme="majorHAnsi" w:hAnsiTheme="majorHAnsi"/>
              </w:rPr>
              <w:t>Health Unit 1:</w:t>
            </w:r>
          </w:p>
          <w:p w14:paraId="7576F07C" w14:textId="77777777" w:rsidR="00840049" w:rsidRPr="00CB4958" w:rsidRDefault="00840049" w:rsidP="00DF47A0">
            <w:pPr>
              <w:jc w:val="center"/>
              <w:rPr>
                <w:rFonts w:asciiTheme="majorHAnsi" w:hAnsiTheme="majorHAnsi"/>
              </w:rPr>
            </w:pPr>
            <w:r w:rsidRPr="00CB4958">
              <w:rPr>
                <w:rFonts w:asciiTheme="majorHAnsi" w:hAnsiTheme="majorHAnsi"/>
              </w:rPr>
              <w:t>Chapters 6, 7, &amp; 8</w:t>
            </w:r>
          </w:p>
        </w:tc>
        <w:tc>
          <w:tcPr>
            <w:tcW w:w="2940" w:type="dxa"/>
          </w:tcPr>
          <w:p w14:paraId="6EF4ADA5" w14:textId="77777777" w:rsidR="00840049" w:rsidRPr="00CB4958" w:rsidRDefault="00840049" w:rsidP="00DF47A0">
            <w:pPr>
              <w:jc w:val="center"/>
              <w:rPr>
                <w:rFonts w:asciiTheme="majorHAnsi" w:hAnsiTheme="majorHAnsi"/>
              </w:rPr>
            </w:pPr>
            <w:r w:rsidRPr="00CB4958">
              <w:rPr>
                <w:rFonts w:asciiTheme="majorHAnsi" w:hAnsiTheme="majorHAnsi"/>
              </w:rPr>
              <w:t>Chapter 8</w:t>
            </w:r>
          </w:p>
          <w:p w14:paraId="3BB682A9" w14:textId="77777777" w:rsidR="00840049" w:rsidRPr="00CB4958" w:rsidRDefault="00840049" w:rsidP="00DF47A0">
            <w:pPr>
              <w:jc w:val="center"/>
              <w:rPr>
                <w:rFonts w:asciiTheme="majorHAnsi" w:hAnsiTheme="majorHAnsi"/>
              </w:rPr>
            </w:pPr>
            <w:r w:rsidRPr="00CB4958">
              <w:rPr>
                <w:rFonts w:asciiTheme="majorHAnsi" w:hAnsiTheme="majorHAnsi"/>
              </w:rPr>
              <w:t>Peer Relationships</w:t>
            </w:r>
          </w:p>
        </w:tc>
        <w:tc>
          <w:tcPr>
            <w:tcW w:w="3438" w:type="dxa"/>
          </w:tcPr>
          <w:p w14:paraId="63BF60A3" w14:textId="77777777" w:rsidR="00840049" w:rsidRPr="00CB4958" w:rsidRDefault="00840049" w:rsidP="00DF47A0">
            <w:pPr>
              <w:jc w:val="center"/>
              <w:rPr>
                <w:rFonts w:asciiTheme="majorHAnsi" w:hAnsiTheme="majorHAnsi"/>
              </w:rPr>
            </w:pPr>
            <w:r w:rsidRPr="00CB4958">
              <w:rPr>
                <w:rFonts w:asciiTheme="majorHAnsi" w:hAnsiTheme="majorHAnsi"/>
              </w:rPr>
              <w:t>Health Unit 1 Test</w:t>
            </w:r>
          </w:p>
          <w:p w14:paraId="3FEB45DA" w14:textId="77777777" w:rsidR="00840049" w:rsidRPr="00CB4958" w:rsidRDefault="00840049" w:rsidP="00DF47A0">
            <w:pPr>
              <w:jc w:val="center"/>
              <w:rPr>
                <w:rFonts w:asciiTheme="majorHAnsi" w:hAnsiTheme="majorHAnsi"/>
              </w:rPr>
            </w:pPr>
            <w:r w:rsidRPr="00CB4958">
              <w:rPr>
                <w:rFonts w:asciiTheme="majorHAnsi" w:hAnsiTheme="majorHAnsi"/>
              </w:rPr>
              <w:t>Chapters 6, 7, &amp; 8</w:t>
            </w:r>
          </w:p>
        </w:tc>
      </w:tr>
      <w:tr w:rsidR="00840049" w:rsidRPr="00CB4958" w14:paraId="737DB38A" w14:textId="77777777" w:rsidTr="00DF47A0">
        <w:tc>
          <w:tcPr>
            <w:tcW w:w="2796" w:type="dxa"/>
          </w:tcPr>
          <w:p w14:paraId="15C98DEE" w14:textId="77777777" w:rsidR="00840049" w:rsidRPr="00CB4958" w:rsidRDefault="00840049" w:rsidP="00DF47A0">
            <w:pPr>
              <w:jc w:val="center"/>
              <w:rPr>
                <w:rFonts w:asciiTheme="majorHAnsi" w:hAnsiTheme="majorHAnsi"/>
                <w:b/>
                <w:bCs/>
              </w:rPr>
            </w:pPr>
            <w:r w:rsidRPr="00CB4958">
              <w:rPr>
                <w:rFonts w:asciiTheme="majorHAnsi" w:hAnsiTheme="majorHAnsi"/>
                <w:b/>
                <w:bCs/>
              </w:rPr>
              <w:t>6</w:t>
            </w:r>
          </w:p>
          <w:p w14:paraId="7056B235" w14:textId="77777777" w:rsidR="00840049" w:rsidRPr="00CB4958" w:rsidRDefault="00840049" w:rsidP="00DF47A0">
            <w:pPr>
              <w:jc w:val="center"/>
              <w:rPr>
                <w:rFonts w:asciiTheme="majorHAnsi" w:hAnsiTheme="majorHAnsi"/>
              </w:rPr>
            </w:pPr>
            <w:r w:rsidRPr="00CB4958">
              <w:rPr>
                <w:rFonts w:asciiTheme="majorHAnsi" w:hAnsiTheme="majorHAnsi"/>
              </w:rPr>
              <w:t xml:space="preserve">PE Unit 2: </w:t>
            </w:r>
          </w:p>
          <w:p w14:paraId="48FF97C9" w14:textId="77777777" w:rsidR="00840049" w:rsidRPr="00CB4958" w:rsidRDefault="00840049" w:rsidP="00DF47A0">
            <w:pPr>
              <w:jc w:val="center"/>
              <w:rPr>
                <w:rFonts w:asciiTheme="majorHAnsi" w:hAnsiTheme="majorHAnsi"/>
              </w:rPr>
            </w:pPr>
            <w:r w:rsidRPr="00CB4958">
              <w:rPr>
                <w:rFonts w:asciiTheme="majorHAnsi" w:hAnsiTheme="majorHAnsi"/>
              </w:rPr>
              <w:t>Basketball</w:t>
            </w:r>
          </w:p>
        </w:tc>
        <w:tc>
          <w:tcPr>
            <w:tcW w:w="2940" w:type="dxa"/>
          </w:tcPr>
          <w:p w14:paraId="106ECFAA" w14:textId="77777777" w:rsidR="00840049" w:rsidRPr="00CB4958" w:rsidRDefault="00840049" w:rsidP="00DF47A0">
            <w:pPr>
              <w:jc w:val="center"/>
              <w:rPr>
                <w:rFonts w:asciiTheme="majorHAnsi" w:hAnsiTheme="majorHAnsi"/>
              </w:rPr>
            </w:pPr>
            <w:r w:rsidRPr="00CB4958">
              <w:rPr>
                <w:rFonts w:asciiTheme="majorHAnsi" w:hAnsiTheme="majorHAnsi"/>
              </w:rPr>
              <w:t>Basketball Strategies</w:t>
            </w:r>
          </w:p>
        </w:tc>
        <w:tc>
          <w:tcPr>
            <w:tcW w:w="3438" w:type="dxa"/>
          </w:tcPr>
          <w:p w14:paraId="062177D7" w14:textId="77777777" w:rsidR="00840049" w:rsidRPr="00CB4958" w:rsidRDefault="00840049" w:rsidP="00DF47A0">
            <w:pPr>
              <w:jc w:val="center"/>
              <w:rPr>
                <w:rFonts w:asciiTheme="majorHAnsi" w:hAnsiTheme="majorHAnsi"/>
              </w:rPr>
            </w:pPr>
            <w:r w:rsidRPr="00CB4958">
              <w:rPr>
                <w:rFonts w:asciiTheme="majorHAnsi" w:hAnsiTheme="majorHAnsi"/>
              </w:rPr>
              <w:t>Basketball Rules Test</w:t>
            </w:r>
          </w:p>
          <w:p w14:paraId="4CFF26BB" w14:textId="77777777" w:rsidR="00840049" w:rsidRPr="00CB4958" w:rsidRDefault="00840049" w:rsidP="00DF47A0">
            <w:pPr>
              <w:jc w:val="center"/>
              <w:rPr>
                <w:rFonts w:asciiTheme="majorHAnsi" w:hAnsiTheme="majorHAnsi"/>
              </w:rPr>
            </w:pPr>
            <w:r w:rsidRPr="00CB4958">
              <w:rPr>
                <w:rFonts w:asciiTheme="majorHAnsi" w:hAnsiTheme="majorHAnsi"/>
              </w:rPr>
              <w:t>Basketball Game</w:t>
            </w:r>
          </w:p>
        </w:tc>
      </w:tr>
      <w:tr w:rsidR="00840049" w:rsidRPr="00CB4958" w14:paraId="38A471B3" w14:textId="77777777" w:rsidTr="00DF47A0">
        <w:tc>
          <w:tcPr>
            <w:tcW w:w="2796" w:type="dxa"/>
          </w:tcPr>
          <w:p w14:paraId="385DACA5" w14:textId="77777777" w:rsidR="00840049" w:rsidRPr="00CB4958" w:rsidRDefault="00840049" w:rsidP="00DF47A0">
            <w:pPr>
              <w:jc w:val="center"/>
              <w:rPr>
                <w:rFonts w:asciiTheme="majorHAnsi" w:hAnsiTheme="majorHAnsi"/>
                <w:b/>
                <w:bCs/>
              </w:rPr>
            </w:pPr>
            <w:r w:rsidRPr="00CB4958">
              <w:rPr>
                <w:rFonts w:asciiTheme="majorHAnsi" w:hAnsiTheme="majorHAnsi"/>
                <w:b/>
                <w:bCs/>
              </w:rPr>
              <w:t>7</w:t>
            </w:r>
          </w:p>
          <w:p w14:paraId="7CB504FD" w14:textId="77777777" w:rsidR="00840049" w:rsidRPr="00CB4958" w:rsidRDefault="00840049" w:rsidP="00DF47A0">
            <w:pPr>
              <w:jc w:val="center"/>
              <w:rPr>
                <w:rFonts w:asciiTheme="majorHAnsi" w:hAnsiTheme="majorHAnsi"/>
              </w:rPr>
            </w:pPr>
            <w:r w:rsidRPr="00CB4958">
              <w:rPr>
                <w:rFonts w:asciiTheme="majorHAnsi" w:hAnsiTheme="majorHAnsi"/>
              </w:rPr>
              <w:t>Health Unit 2:</w:t>
            </w:r>
          </w:p>
          <w:p w14:paraId="478D4FF3" w14:textId="77777777" w:rsidR="00840049" w:rsidRPr="00CB4958" w:rsidRDefault="00840049" w:rsidP="00DF47A0">
            <w:pPr>
              <w:jc w:val="center"/>
              <w:rPr>
                <w:rFonts w:asciiTheme="majorHAnsi" w:hAnsiTheme="majorHAnsi"/>
              </w:rPr>
            </w:pPr>
            <w:r w:rsidRPr="00CB4958">
              <w:rPr>
                <w:rFonts w:asciiTheme="majorHAnsi" w:hAnsiTheme="majorHAnsi"/>
              </w:rPr>
              <w:t>Chapters 19, 20, 21, &amp; 22</w:t>
            </w:r>
          </w:p>
          <w:p w14:paraId="134108CD" w14:textId="77777777" w:rsidR="00840049" w:rsidRPr="00CB4958" w:rsidRDefault="00840049" w:rsidP="00DF47A0">
            <w:pPr>
              <w:jc w:val="center"/>
              <w:rPr>
                <w:rFonts w:asciiTheme="majorHAnsi" w:hAnsiTheme="majorHAnsi"/>
              </w:rPr>
            </w:pPr>
            <w:r w:rsidRPr="00CB4958">
              <w:rPr>
                <w:rFonts w:asciiTheme="majorHAnsi" w:hAnsiTheme="majorHAnsi"/>
              </w:rPr>
              <w:t>ADAP Preparation</w:t>
            </w:r>
          </w:p>
        </w:tc>
        <w:tc>
          <w:tcPr>
            <w:tcW w:w="2940" w:type="dxa"/>
          </w:tcPr>
          <w:p w14:paraId="40FB6D0D" w14:textId="77777777" w:rsidR="00840049" w:rsidRPr="00CB4958" w:rsidRDefault="00840049" w:rsidP="00DF47A0">
            <w:pPr>
              <w:jc w:val="center"/>
              <w:rPr>
                <w:rFonts w:asciiTheme="majorHAnsi" w:hAnsiTheme="majorHAnsi"/>
              </w:rPr>
            </w:pPr>
            <w:r w:rsidRPr="00CB4958">
              <w:rPr>
                <w:rFonts w:asciiTheme="majorHAnsi" w:hAnsiTheme="majorHAnsi"/>
              </w:rPr>
              <w:t>Chapter 19</w:t>
            </w:r>
          </w:p>
          <w:p w14:paraId="089357A1" w14:textId="77777777" w:rsidR="00840049" w:rsidRPr="00CB4958" w:rsidRDefault="00840049" w:rsidP="00DF47A0">
            <w:pPr>
              <w:jc w:val="center"/>
              <w:rPr>
                <w:rFonts w:asciiTheme="majorHAnsi" w:hAnsiTheme="majorHAnsi"/>
              </w:rPr>
            </w:pPr>
            <w:r w:rsidRPr="00CB4958">
              <w:rPr>
                <w:rFonts w:asciiTheme="majorHAnsi" w:hAnsiTheme="majorHAnsi"/>
              </w:rPr>
              <w:t>Medicines and Drugs</w:t>
            </w:r>
          </w:p>
        </w:tc>
        <w:tc>
          <w:tcPr>
            <w:tcW w:w="3438" w:type="dxa"/>
          </w:tcPr>
          <w:p w14:paraId="17956F0B" w14:textId="77777777" w:rsidR="00840049" w:rsidRPr="00CB4958" w:rsidRDefault="00840049" w:rsidP="00DF47A0">
            <w:pPr>
              <w:jc w:val="center"/>
              <w:rPr>
                <w:rFonts w:asciiTheme="majorHAnsi" w:hAnsiTheme="majorHAnsi"/>
              </w:rPr>
            </w:pPr>
            <w:r w:rsidRPr="00CB4958">
              <w:rPr>
                <w:rFonts w:asciiTheme="majorHAnsi" w:hAnsiTheme="majorHAnsi"/>
              </w:rPr>
              <w:t>Chapter 20</w:t>
            </w:r>
          </w:p>
          <w:p w14:paraId="5AD1AB46" w14:textId="77777777" w:rsidR="00840049" w:rsidRPr="00CB4958" w:rsidRDefault="00840049" w:rsidP="00DF47A0">
            <w:pPr>
              <w:jc w:val="center"/>
              <w:rPr>
                <w:rFonts w:asciiTheme="majorHAnsi" w:hAnsiTheme="majorHAnsi"/>
              </w:rPr>
            </w:pPr>
            <w:r w:rsidRPr="00CB4958">
              <w:rPr>
                <w:rFonts w:asciiTheme="majorHAnsi" w:hAnsiTheme="majorHAnsi"/>
              </w:rPr>
              <w:t>Tobacco</w:t>
            </w:r>
          </w:p>
        </w:tc>
      </w:tr>
      <w:tr w:rsidR="00840049" w:rsidRPr="00CB4958" w14:paraId="0CB0F7C3" w14:textId="77777777" w:rsidTr="00DF47A0">
        <w:tc>
          <w:tcPr>
            <w:tcW w:w="2796" w:type="dxa"/>
          </w:tcPr>
          <w:p w14:paraId="17AAAEA1" w14:textId="77777777" w:rsidR="00840049" w:rsidRPr="00CB4958" w:rsidRDefault="00840049" w:rsidP="00DF47A0">
            <w:pPr>
              <w:jc w:val="center"/>
              <w:rPr>
                <w:rFonts w:asciiTheme="majorHAnsi" w:hAnsiTheme="majorHAnsi"/>
                <w:b/>
                <w:bCs/>
              </w:rPr>
            </w:pPr>
            <w:r w:rsidRPr="00CB4958">
              <w:rPr>
                <w:rFonts w:asciiTheme="majorHAnsi" w:hAnsiTheme="majorHAnsi"/>
                <w:b/>
                <w:bCs/>
              </w:rPr>
              <w:t>8</w:t>
            </w:r>
          </w:p>
          <w:p w14:paraId="09FA1EB9" w14:textId="77777777" w:rsidR="00840049" w:rsidRPr="00CB4958" w:rsidRDefault="00840049" w:rsidP="00DF47A0">
            <w:pPr>
              <w:jc w:val="center"/>
              <w:rPr>
                <w:rFonts w:asciiTheme="majorHAnsi" w:hAnsiTheme="majorHAnsi"/>
              </w:rPr>
            </w:pPr>
            <w:r w:rsidRPr="00CB4958">
              <w:rPr>
                <w:rFonts w:asciiTheme="majorHAnsi" w:hAnsiTheme="majorHAnsi"/>
              </w:rPr>
              <w:t>PE Unit 3:</w:t>
            </w:r>
          </w:p>
          <w:p w14:paraId="5B795694" w14:textId="77777777" w:rsidR="00840049" w:rsidRPr="00CB4958" w:rsidRDefault="00840049" w:rsidP="00DF47A0">
            <w:pPr>
              <w:jc w:val="center"/>
              <w:rPr>
                <w:rFonts w:asciiTheme="majorHAnsi" w:hAnsiTheme="majorHAnsi"/>
              </w:rPr>
            </w:pPr>
            <w:r w:rsidRPr="00CB4958">
              <w:rPr>
                <w:rFonts w:asciiTheme="majorHAnsi" w:hAnsiTheme="majorHAnsi"/>
              </w:rPr>
              <w:t>Speedball</w:t>
            </w:r>
          </w:p>
        </w:tc>
        <w:tc>
          <w:tcPr>
            <w:tcW w:w="2940" w:type="dxa"/>
          </w:tcPr>
          <w:p w14:paraId="58FB4E85" w14:textId="77777777" w:rsidR="00840049" w:rsidRPr="00CB4958" w:rsidRDefault="00840049" w:rsidP="00DF47A0">
            <w:pPr>
              <w:jc w:val="center"/>
              <w:rPr>
                <w:rFonts w:asciiTheme="majorHAnsi" w:hAnsiTheme="majorHAnsi"/>
              </w:rPr>
            </w:pPr>
            <w:r w:rsidRPr="00CB4958">
              <w:rPr>
                <w:rFonts w:asciiTheme="majorHAnsi" w:hAnsiTheme="majorHAnsi"/>
              </w:rPr>
              <w:t>Speedball Strategies</w:t>
            </w:r>
          </w:p>
        </w:tc>
        <w:tc>
          <w:tcPr>
            <w:tcW w:w="3438" w:type="dxa"/>
          </w:tcPr>
          <w:p w14:paraId="3C002D97" w14:textId="77777777" w:rsidR="00840049" w:rsidRPr="00CB4958" w:rsidRDefault="00840049" w:rsidP="00DF47A0">
            <w:pPr>
              <w:jc w:val="center"/>
              <w:rPr>
                <w:rFonts w:asciiTheme="majorHAnsi" w:hAnsiTheme="majorHAnsi"/>
              </w:rPr>
            </w:pPr>
            <w:r w:rsidRPr="00CB4958">
              <w:rPr>
                <w:rFonts w:asciiTheme="majorHAnsi" w:hAnsiTheme="majorHAnsi"/>
              </w:rPr>
              <w:t>Speedball Rules Test</w:t>
            </w:r>
          </w:p>
          <w:p w14:paraId="6DE1DB8F" w14:textId="77777777" w:rsidR="00840049" w:rsidRPr="00CB4958" w:rsidRDefault="00840049" w:rsidP="00DF47A0">
            <w:pPr>
              <w:jc w:val="center"/>
              <w:rPr>
                <w:rFonts w:asciiTheme="majorHAnsi" w:hAnsiTheme="majorHAnsi"/>
              </w:rPr>
            </w:pPr>
            <w:r w:rsidRPr="00CB4958">
              <w:rPr>
                <w:rFonts w:asciiTheme="majorHAnsi" w:hAnsiTheme="majorHAnsi"/>
              </w:rPr>
              <w:t>Speedball Game</w:t>
            </w:r>
          </w:p>
        </w:tc>
      </w:tr>
      <w:tr w:rsidR="00840049" w:rsidRPr="00CB4958" w14:paraId="5C7B080F" w14:textId="77777777" w:rsidTr="00DF47A0">
        <w:tc>
          <w:tcPr>
            <w:tcW w:w="2796" w:type="dxa"/>
          </w:tcPr>
          <w:p w14:paraId="7C1D9C39" w14:textId="77777777" w:rsidR="00840049" w:rsidRPr="00CB4958" w:rsidRDefault="00840049" w:rsidP="00DF47A0">
            <w:pPr>
              <w:jc w:val="center"/>
              <w:rPr>
                <w:rFonts w:asciiTheme="majorHAnsi" w:hAnsiTheme="majorHAnsi"/>
                <w:b/>
                <w:bCs/>
              </w:rPr>
            </w:pPr>
            <w:r w:rsidRPr="00CB4958">
              <w:rPr>
                <w:rFonts w:asciiTheme="majorHAnsi" w:hAnsiTheme="majorHAnsi"/>
                <w:b/>
                <w:bCs/>
              </w:rPr>
              <w:t>9</w:t>
            </w:r>
          </w:p>
          <w:p w14:paraId="16FF333E" w14:textId="77777777" w:rsidR="00840049" w:rsidRPr="00CB4958" w:rsidRDefault="00840049" w:rsidP="00DF47A0">
            <w:pPr>
              <w:jc w:val="center"/>
              <w:rPr>
                <w:rFonts w:asciiTheme="majorHAnsi" w:hAnsiTheme="majorHAnsi"/>
              </w:rPr>
            </w:pPr>
            <w:r w:rsidRPr="00CB4958">
              <w:rPr>
                <w:rFonts w:asciiTheme="majorHAnsi" w:hAnsiTheme="majorHAnsi"/>
              </w:rPr>
              <w:t>Health Unit 2:</w:t>
            </w:r>
          </w:p>
          <w:p w14:paraId="575D80CD" w14:textId="77777777" w:rsidR="00840049" w:rsidRPr="00CB4958" w:rsidRDefault="00840049" w:rsidP="00DF47A0">
            <w:pPr>
              <w:jc w:val="center"/>
              <w:rPr>
                <w:rFonts w:asciiTheme="majorHAnsi" w:hAnsiTheme="majorHAnsi"/>
              </w:rPr>
            </w:pPr>
            <w:r w:rsidRPr="00CB4958">
              <w:rPr>
                <w:rFonts w:asciiTheme="majorHAnsi" w:hAnsiTheme="majorHAnsi"/>
              </w:rPr>
              <w:t>Chapters 19, 20, 21, &amp; 22</w:t>
            </w:r>
          </w:p>
          <w:p w14:paraId="392329EA" w14:textId="77777777" w:rsidR="00840049" w:rsidRPr="00CB4958" w:rsidRDefault="00840049" w:rsidP="00DF47A0">
            <w:pPr>
              <w:jc w:val="center"/>
              <w:rPr>
                <w:rFonts w:asciiTheme="majorHAnsi" w:hAnsiTheme="majorHAnsi"/>
              </w:rPr>
            </w:pPr>
            <w:r w:rsidRPr="00CB4958">
              <w:rPr>
                <w:rFonts w:asciiTheme="majorHAnsi" w:hAnsiTheme="majorHAnsi"/>
              </w:rPr>
              <w:t>ADAP Preparation</w:t>
            </w:r>
          </w:p>
        </w:tc>
        <w:tc>
          <w:tcPr>
            <w:tcW w:w="2940" w:type="dxa"/>
          </w:tcPr>
          <w:p w14:paraId="150BD000" w14:textId="77777777" w:rsidR="00840049" w:rsidRPr="00CB4958" w:rsidRDefault="00840049" w:rsidP="00DF47A0">
            <w:pPr>
              <w:jc w:val="center"/>
              <w:rPr>
                <w:rFonts w:asciiTheme="majorHAnsi" w:hAnsiTheme="majorHAnsi"/>
              </w:rPr>
            </w:pPr>
            <w:r w:rsidRPr="00CB4958">
              <w:rPr>
                <w:rFonts w:asciiTheme="majorHAnsi" w:hAnsiTheme="majorHAnsi"/>
              </w:rPr>
              <w:t>Chapter 21</w:t>
            </w:r>
          </w:p>
          <w:p w14:paraId="01374940" w14:textId="77777777" w:rsidR="00840049" w:rsidRPr="00CB4958" w:rsidRDefault="00840049" w:rsidP="00DF47A0">
            <w:pPr>
              <w:jc w:val="center"/>
              <w:rPr>
                <w:rFonts w:asciiTheme="majorHAnsi" w:hAnsiTheme="majorHAnsi"/>
              </w:rPr>
            </w:pPr>
            <w:r w:rsidRPr="00CB4958">
              <w:rPr>
                <w:rFonts w:asciiTheme="majorHAnsi" w:hAnsiTheme="majorHAnsi"/>
              </w:rPr>
              <w:t>Alcohol</w:t>
            </w:r>
          </w:p>
        </w:tc>
        <w:tc>
          <w:tcPr>
            <w:tcW w:w="3438" w:type="dxa"/>
          </w:tcPr>
          <w:p w14:paraId="4101C709" w14:textId="77777777" w:rsidR="00840049" w:rsidRPr="00CB4958" w:rsidRDefault="00840049" w:rsidP="00DF47A0">
            <w:pPr>
              <w:jc w:val="center"/>
              <w:rPr>
                <w:rFonts w:asciiTheme="majorHAnsi" w:hAnsiTheme="majorHAnsi"/>
              </w:rPr>
            </w:pPr>
            <w:r w:rsidRPr="00CB4958">
              <w:rPr>
                <w:rFonts w:asciiTheme="majorHAnsi" w:hAnsiTheme="majorHAnsi"/>
              </w:rPr>
              <w:t>Chapter 22</w:t>
            </w:r>
          </w:p>
          <w:p w14:paraId="7C3D733E" w14:textId="77777777" w:rsidR="00840049" w:rsidRPr="00CB4958" w:rsidRDefault="00840049" w:rsidP="00DF47A0">
            <w:pPr>
              <w:jc w:val="center"/>
              <w:rPr>
                <w:rFonts w:asciiTheme="majorHAnsi" w:hAnsiTheme="majorHAnsi"/>
              </w:rPr>
            </w:pPr>
            <w:r w:rsidRPr="00CB4958">
              <w:rPr>
                <w:rFonts w:asciiTheme="majorHAnsi" w:hAnsiTheme="majorHAnsi"/>
              </w:rPr>
              <w:t>Illegal Drugs</w:t>
            </w:r>
          </w:p>
        </w:tc>
      </w:tr>
      <w:tr w:rsidR="00840049" w:rsidRPr="00CB4958" w14:paraId="31D135B4" w14:textId="77777777" w:rsidTr="00DF47A0">
        <w:tc>
          <w:tcPr>
            <w:tcW w:w="2796" w:type="dxa"/>
          </w:tcPr>
          <w:p w14:paraId="76F10F12" w14:textId="77777777" w:rsidR="00840049" w:rsidRPr="00CB4958" w:rsidRDefault="00840049" w:rsidP="00DF47A0">
            <w:pPr>
              <w:jc w:val="center"/>
              <w:rPr>
                <w:rFonts w:asciiTheme="majorHAnsi" w:hAnsiTheme="majorHAnsi"/>
                <w:b/>
                <w:bCs/>
              </w:rPr>
            </w:pPr>
            <w:r w:rsidRPr="00CB4958">
              <w:rPr>
                <w:rFonts w:asciiTheme="majorHAnsi" w:hAnsiTheme="majorHAnsi"/>
                <w:b/>
                <w:bCs/>
              </w:rPr>
              <w:t>10</w:t>
            </w:r>
          </w:p>
          <w:p w14:paraId="18DC2DC3" w14:textId="77777777" w:rsidR="00840049" w:rsidRPr="00CB4958" w:rsidRDefault="00840049" w:rsidP="00DF47A0">
            <w:pPr>
              <w:jc w:val="center"/>
              <w:rPr>
                <w:rFonts w:asciiTheme="majorHAnsi" w:hAnsiTheme="majorHAnsi"/>
              </w:rPr>
            </w:pPr>
            <w:r w:rsidRPr="00CB4958">
              <w:rPr>
                <w:rFonts w:asciiTheme="majorHAnsi" w:hAnsiTheme="majorHAnsi"/>
              </w:rPr>
              <w:t>PE Unit 4:</w:t>
            </w:r>
          </w:p>
          <w:p w14:paraId="51D44E02" w14:textId="77777777" w:rsidR="00840049" w:rsidRPr="00CB4958" w:rsidRDefault="00840049" w:rsidP="00DF47A0">
            <w:pPr>
              <w:jc w:val="center"/>
              <w:rPr>
                <w:rFonts w:asciiTheme="majorHAnsi" w:hAnsiTheme="majorHAnsi"/>
              </w:rPr>
            </w:pPr>
            <w:r w:rsidRPr="00CB4958">
              <w:rPr>
                <w:rFonts w:asciiTheme="majorHAnsi" w:hAnsiTheme="majorHAnsi"/>
              </w:rPr>
              <w:t>Flag Football</w:t>
            </w:r>
          </w:p>
        </w:tc>
        <w:tc>
          <w:tcPr>
            <w:tcW w:w="2940" w:type="dxa"/>
          </w:tcPr>
          <w:p w14:paraId="58C17718" w14:textId="77777777" w:rsidR="00840049" w:rsidRPr="00CB4958" w:rsidRDefault="00840049" w:rsidP="00DF47A0">
            <w:pPr>
              <w:jc w:val="center"/>
              <w:rPr>
                <w:rFonts w:asciiTheme="majorHAnsi" w:hAnsiTheme="majorHAnsi"/>
              </w:rPr>
            </w:pPr>
            <w:r w:rsidRPr="00CB4958">
              <w:rPr>
                <w:rFonts w:asciiTheme="majorHAnsi" w:hAnsiTheme="majorHAnsi"/>
              </w:rPr>
              <w:t>Flag Football Strategies</w:t>
            </w:r>
          </w:p>
        </w:tc>
        <w:tc>
          <w:tcPr>
            <w:tcW w:w="3438" w:type="dxa"/>
          </w:tcPr>
          <w:p w14:paraId="1102C1CB" w14:textId="77777777" w:rsidR="00840049" w:rsidRPr="00CB4958" w:rsidRDefault="00840049" w:rsidP="00DF47A0">
            <w:pPr>
              <w:jc w:val="center"/>
              <w:rPr>
                <w:rFonts w:asciiTheme="majorHAnsi" w:hAnsiTheme="majorHAnsi"/>
              </w:rPr>
            </w:pPr>
            <w:r w:rsidRPr="00CB4958">
              <w:rPr>
                <w:rFonts w:asciiTheme="majorHAnsi" w:hAnsiTheme="majorHAnsi"/>
              </w:rPr>
              <w:t>Flag Football Rules Test</w:t>
            </w:r>
          </w:p>
        </w:tc>
      </w:tr>
      <w:tr w:rsidR="00840049" w:rsidRPr="00CB4958" w14:paraId="597EDCBE" w14:textId="77777777" w:rsidTr="00DF47A0">
        <w:tc>
          <w:tcPr>
            <w:tcW w:w="2796" w:type="dxa"/>
          </w:tcPr>
          <w:p w14:paraId="420613A1" w14:textId="77777777" w:rsidR="00840049" w:rsidRPr="00CB4958" w:rsidRDefault="00840049" w:rsidP="00DF47A0">
            <w:pPr>
              <w:jc w:val="center"/>
              <w:rPr>
                <w:rFonts w:asciiTheme="majorHAnsi" w:hAnsiTheme="majorHAnsi"/>
                <w:b/>
                <w:bCs/>
              </w:rPr>
            </w:pPr>
            <w:r w:rsidRPr="00CB4958">
              <w:rPr>
                <w:rFonts w:asciiTheme="majorHAnsi" w:hAnsiTheme="majorHAnsi"/>
                <w:b/>
                <w:bCs/>
              </w:rPr>
              <w:t>11</w:t>
            </w:r>
          </w:p>
          <w:p w14:paraId="7E2BEE23" w14:textId="77777777" w:rsidR="00840049" w:rsidRPr="00CB4958" w:rsidRDefault="00840049" w:rsidP="00DF47A0">
            <w:pPr>
              <w:jc w:val="center"/>
              <w:rPr>
                <w:rFonts w:asciiTheme="majorHAnsi" w:hAnsiTheme="majorHAnsi"/>
              </w:rPr>
            </w:pPr>
            <w:r w:rsidRPr="00CB4958">
              <w:rPr>
                <w:rFonts w:asciiTheme="majorHAnsi" w:hAnsiTheme="majorHAnsi"/>
              </w:rPr>
              <w:t>Health Unit 2:</w:t>
            </w:r>
          </w:p>
          <w:p w14:paraId="765BAF12" w14:textId="77777777" w:rsidR="00840049" w:rsidRPr="00CB4958" w:rsidRDefault="00840049" w:rsidP="00DF47A0">
            <w:pPr>
              <w:jc w:val="center"/>
              <w:rPr>
                <w:rFonts w:asciiTheme="majorHAnsi" w:hAnsiTheme="majorHAnsi"/>
              </w:rPr>
            </w:pPr>
            <w:r w:rsidRPr="00CB4958">
              <w:rPr>
                <w:rFonts w:asciiTheme="majorHAnsi" w:hAnsiTheme="majorHAnsi"/>
              </w:rPr>
              <w:lastRenderedPageBreak/>
              <w:t>Chapters 19, 20, 21, &amp; 22</w:t>
            </w:r>
          </w:p>
          <w:p w14:paraId="36583735" w14:textId="77777777" w:rsidR="00840049" w:rsidRPr="00CB4958" w:rsidRDefault="00840049" w:rsidP="00DF47A0">
            <w:pPr>
              <w:jc w:val="center"/>
              <w:rPr>
                <w:rFonts w:asciiTheme="majorHAnsi" w:hAnsiTheme="majorHAnsi"/>
              </w:rPr>
            </w:pPr>
            <w:r w:rsidRPr="00CB4958">
              <w:rPr>
                <w:rFonts w:asciiTheme="majorHAnsi" w:hAnsiTheme="majorHAnsi"/>
              </w:rPr>
              <w:t>ADAP Week</w:t>
            </w:r>
          </w:p>
        </w:tc>
        <w:tc>
          <w:tcPr>
            <w:tcW w:w="2940" w:type="dxa"/>
          </w:tcPr>
          <w:p w14:paraId="714AB4DB" w14:textId="77777777" w:rsidR="00840049" w:rsidRPr="00CB4958" w:rsidRDefault="00840049" w:rsidP="00DF47A0">
            <w:pPr>
              <w:jc w:val="center"/>
              <w:rPr>
                <w:rFonts w:asciiTheme="majorHAnsi" w:hAnsiTheme="majorHAnsi"/>
              </w:rPr>
            </w:pPr>
            <w:r w:rsidRPr="00CB4958">
              <w:rPr>
                <w:rFonts w:asciiTheme="majorHAnsi" w:hAnsiTheme="majorHAnsi"/>
              </w:rPr>
              <w:lastRenderedPageBreak/>
              <w:t>ADAP Course</w:t>
            </w:r>
          </w:p>
        </w:tc>
        <w:tc>
          <w:tcPr>
            <w:tcW w:w="3438" w:type="dxa"/>
          </w:tcPr>
          <w:p w14:paraId="5A093622" w14:textId="77777777" w:rsidR="00840049" w:rsidRPr="00CB4958" w:rsidRDefault="00840049" w:rsidP="00DF47A0">
            <w:pPr>
              <w:jc w:val="center"/>
              <w:rPr>
                <w:rFonts w:asciiTheme="majorHAnsi" w:hAnsiTheme="majorHAnsi"/>
              </w:rPr>
            </w:pPr>
            <w:r w:rsidRPr="00CB4958">
              <w:rPr>
                <w:rFonts w:asciiTheme="majorHAnsi" w:hAnsiTheme="majorHAnsi"/>
              </w:rPr>
              <w:t>ADAP Test</w:t>
            </w:r>
          </w:p>
          <w:p w14:paraId="2E6EAADE" w14:textId="77777777" w:rsidR="00840049" w:rsidRPr="00CB4958" w:rsidRDefault="00840049" w:rsidP="00DF47A0">
            <w:pPr>
              <w:jc w:val="center"/>
              <w:rPr>
                <w:rFonts w:asciiTheme="majorHAnsi" w:hAnsiTheme="majorHAnsi"/>
              </w:rPr>
            </w:pPr>
            <w:r w:rsidRPr="00CB4958">
              <w:rPr>
                <w:rFonts w:asciiTheme="majorHAnsi" w:hAnsiTheme="majorHAnsi"/>
              </w:rPr>
              <w:t xml:space="preserve">Or </w:t>
            </w:r>
          </w:p>
          <w:p w14:paraId="669DCB6E" w14:textId="77777777" w:rsidR="00840049" w:rsidRPr="00CB4958" w:rsidRDefault="00840049" w:rsidP="00DF47A0">
            <w:pPr>
              <w:jc w:val="center"/>
              <w:rPr>
                <w:rFonts w:asciiTheme="majorHAnsi" w:hAnsiTheme="majorHAnsi"/>
              </w:rPr>
            </w:pPr>
            <w:r w:rsidRPr="00CB4958">
              <w:rPr>
                <w:rFonts w:asciiTheme="majorHAnsi" w:hAnsiTheme="majorHAnsi"/>
              </w:rPr>
              <w:t>Health Unit 2 Test</w:t>
            </w:r>
          </w:p>
          <w:p w14:paraId="4E92316C" w14:textId="77777777" w:rsidR="00840049" w:rsidRPr="00CB4958" w:rsidRDefault="00840049" w:rsidP="00DF47A0">
            <w:pPr>
              <w:jc w:val="center"/>
              <w:rPr>
                <w:rFonts w:asciiTheme="majorHAnsi" w:hAnsiTheme="majorHAnsi"/>
              </w:rPr>
            </w:pPr>
            <w:r w:rsidRPr="00CB4958">
              <w:rPr>
                <w:rFonts w:asciiTheme="majorHAnsi" w:hAnsiTheme="majorHAnsi"/>
              </w:rPr>
              <w:lastRenderedPageBreak/>
              <w:t>Chapters 19, 20, 21, &amp; 22</w:t>
            </w:r>
          </w:p>
        </w:tc>
      </w:tr>
      <w:tr w:rsidR="00840049" w:rsidRPr="00CB4958" w14:paraId="0F9C66DD" w14:textId="77777777" w:rsidTr="00DF47A0">
        <w:tc>
          <w:tcPr>
            <w:tcW w:w="2796" w:type="dxa"/>
          </w:tcPr>
          <w:p w14:paraId="72E73D10" w14:textId="77777777" w:rsidR="00840049" w:rsidRPr="00CB4958" w:rsidRDefault="00840049" w:rsidP="00DF47A0">
            <w:pPr>
              <w:jc w:val="center"/>
              <w:rPr>
                <w:rFonts w:asciiTheme="majorHAnsi" w:hAnsiTheme="majorHAnsi"/>
                <w:b/>
                <w:bCs/>
              </w:rPr>
            </w:pPr>
            <w:r w:rsidRPr="00CB4958">
              <w:rPr>
                <w:rFonts w:asciiTheme="majorHAnsi" w:hAnsiTheme="majorHAnsi"/>
                <w:b/>
                <w:bCs/>
              </w:rPr>
              <w:t>12</w:t>
            </w:r>
          </w:p>
          <w:p w14:paraId="2C1E7910" w14:textId="77777777" w:rsidR="00840049" w:rsidRPr="00CB4958" w:rsidRDefault="00840049" w:rsidP="00DF47A0">
            <w:pPr>
              <w:jc w:val="center"/>
              <w:rPr>
                <w:rFonts w:asciiTheme="majorHAnsi" w:hAnsiTheme="majorHAnsi"/>
              </w:rPr>
            </w:pPr>
            <w:r w:rsidRPr="00CB4958">
              <w:rPr>
                <w:rFonts w:asciiTheme="majorHAnsi" w:hAnsiTheme="majorHAnsi"/>
              </w:rPr>
              <w:t>PE Unit 5:</w:t>
            </w:r>
          </w:p>
          <w:p w14:paraId="2817242B" w14:textId="77777777" w:rsidR="00840049" w:rsidRPr="00CB4958" w:rsidRDefault="00840049" w:rsidP="00DF47A0">
            <w:pPr>
              <w:jc w:val="center"/>
              <w:rPr>
                <w:rFonts w:asciiTheme="majorHAnsi" w:hAnsiTheme="majorHAnsi"/>
              </w:rPr>
            </w:pPr>
            <w:r w:rsidRPr="00CB4958">
              <w:rPr>
                <w:rFonts w:asciiTheme="majorHAnsi" w:hAnsiTheme="majorHAnsi"/>
              </w:rPr>
              <w:t>Ultimate Frisbee</w:t>
            </w:r>
          </w:p>
        </w:tc>
        <w:tc>
          <w:tcPr>
            <w:tcW w:w="2940" w:type="dxa"/>
          </w:tcPr>
          <w:p w14:paraId="1AD358CB" w14:textId="77777777" w:rsidR="00840049" w:rsidRPr="00CB4958" w:rsidRDefault="00840049" w:rsidP="00DF47A0">
            <w:pPr>
              <w:jc w:val="center"/>
              <w:rPr>
                <w:rFonts w:asciiTheme="majorHAnsi" w:hAnsiTheme="majorHAnsi"/>
              </w:rPr>
            </w:pPr>
            <w:r w:rsidRPr="00CB4958">
              <w:rPr>
                <w:rFonts w:asciiTheme="majorHAnsi" w:hAnsiTheme="majorHAnsi"/>
              </w:rPr>
              <w:t>Ultimate Frisbee Strategies</w:t>
            </w:r>
          </w:p>
        </w:tc>
        <w:tc>
          <w:tcPr>
            <w:tcW w:w="3438" w:type="dxa"/>
          </w:tcPr>
          <w:p w14:paraId="39022F0D" w14:textId="77777777" w:rsidR="00840049" w:rsidRPr="00CB4958" w:rsidRDefault="00840049" w:rsidP="00DF47A0">
            <w:pPr>
              <w:jc w:val="center"/>
              <w:rPr>
                <w:rFonts w:asciiTheme="majorHAnsi" w:hAnsiTheme="majorHAnsi"/>
              </w:rPr>
            </w:pPr>
            <w:r w:rsidRPr="00CB4958">
              <w:rPr>
                <w:rFonts w:asciiTheme="majorHAnsi" w:hAnsiTheme="majorHAnsi"/>
              </w:rPr>
              <w:t>Ultimate Frisbee Rules Test</w:t>
            </w:r>
          </w:p>
          <w:p w14:paraId="23D3CE41" w14:textId="77777777" w:rsidR="00840049" w:rsidRPr="00CB4958" w:rsidRDefault="00840049" w:rsidP="00DF47A0">
            <w:pPr>
              <w:jc w:val="center"/>
              <w:rPr>
                <w:rFonts w:asciiTheme="majorHAnsi" w:hAnsiTheme="majorHAnsi"/>
              </w:rPr>
            </w:pPr>
            <w:r w:rsidRPr="00CB4958">
              <w:rPr>
                <w:rFonts w:asciiTheme="majorHAnsi" w:hAnsiTheme="majorHAnsi"/>
              </w:rPr>
              <w:t>Ultimate Frisbee Game</w:t>
            </w:r>
          </w:p>
        </w:tc>
      </w:tr>
      <w:tr w:rsidR="00840049" w:rsidRPr="00CB4958" w14:paraId="74FF1CA2" w14:textId="77777777" w:rsidTr="00DF47A0">
        <w:tc>
          <w:tcPr>
            <w:tcW w:w="2796" w:type="dxa"/>
          </w:tcPr>
          <w:p w14:paraId="7E22D831" w14:textId="77777777" w:rsidR="00840049" w:rsidRPr="00CB4958" w:rsidRDefault="00840049" w:rsidP="00DF47A0">
            <w:pPr>
              <w:jc w:val="center"/>
              <w:rPr>
                <w:rFonts w:asciiTheme="majorHAnsi" w:hAnsiTheme="majorHAnsi"/>
                <w:b/>
                <w:bCs/>
              </w:rPr>
            </w:pPr>
            <w:r w:rsidRPr="00CB4958">
              <w:rPr>
                <w:rFonts w:asciiTheme="majorHAnsi" w:hAnsiTheme="majorHAnsi"/>
                <w:b/>
                <w:bCs/>
              </w:rPr>
              <w:t>13</w:t>
            </w:r>
          </w:p>
          <w:p w14:paraId="19CCBA94" w14:textId="77777777" w:rsidR="00840049" w:rsidRPr="00CB4958" w:rsidRDefault="00840049" w:rsidP="00DF47A0">
            <w:pPr>
              <w:jc w:val="center"/>
              <w:rPr>
                <w:rFonts w:asciiTheme="majorHAnsi" w:hAnsiTheme="majorHAnsi"/>
              </w:rPr>
            </w:pPr>
            <w:r w:rsidRPr="00CB4958">
              <w:rPr>
                <w:rFonts w:asciiTheme="majorHAnsi" w:hAnsiTheme="majorHAnsi"/>
              </w:rPr>
              <w:t>Health Unit 3:</w:t>
            </w:r>
          </w:p>
          <w:p w14:paraId="5E1E6D19" w14:textId="77777777" w:rsidR="00840049" w:rsidRPr="00CB4958" w:rsidRDefault="00840049" w:rsidP="00DF47A0">
            <w:pPr>
              <w:jc w:val="center"/>
              <w:rPr>
                <w:rFonts w:asciiTheme="majorHAnsi" w:hAnsiTheme="majorHAnsi"/>
              </w:rPr>
            </w:pPr>
            <w:r w:rsidRPr="00CB4958">
              <w:rPr>
                <w:rFonts w:asciiTheme="majorHAnsi" w:hAnsiTheme="majorHAnsi"/>
              </w:rPr>
              <w:t>Chapters 23, 24, &amp; 25</w:t>
            </w:r>
          </w:p>
          <w:p w14:paraId="504C2DCD" w14:textId="77777777" w:rsidR="00840049" w:rsidRPr="00CB4958" w:rsidRDefault="00840049" w:rsidP="00DF47A0">
            <w:pPr>
              <w:jc w:val="center"/>
              <w:rPr>
                <w:rFonts w:asciiTheme="majorHAnsi" w:hAnsiTheme="majorHAnsi"/>
              </w:rPr>
            </w:pPr>
          </w:p>
        </w:tc>
        <w:tc>
          <w:tcPr>
            <w:tcW w:w="2940" w:type="dxa"/>
          </w:tcPr>
          <w:p w14:paraId="1585E386" w14:textId="77777777" w:rsidR="00840049" w:rsidRPr="00CB4958" w:rsidRDefault="00840049" w:rsidP="00DF47A0">
            <w:pPr>
              <w:jc w:val="center"/>
              <w:rPr>
                <w:rFonts w:asciiTheme="majorHAnsi" w:hAnsiTheme="majorHAnsi"/>
              </w:rPr>
            </w:pPr>
            <w:r w:rsidRPr="00CB4958">
              <w:rPr>
                <w:rFonts w:asciiTheme="majorHAnsi" w:hAnsiTheme="majorHAnsi"/>
              </w:rPr>
              <w:t>Chapter 23</w:t>
            </w:r>
          </w:p>
          <w:p w14:paraId="4C763B2F" w14:textId="77777777" w:rsidR="00840049" w:rsidRPr="00CB4958" w:rsidRDefault="00840049" w:rsidP="00DF47A0">
            <w:pPr>
              <w:jc w:val="center"/>
              <w:rPr>
                <w:rFonts w:asciiTheme="majorHAnsi" w:hAnsiTheme="majorHAnsi"/>
              </w:rPr>
            </w:pPr>
            <w:r w:rsidRPr="00CB4958">
              <w:rPr>
                <w:rFonts w:asciiTheme="majorHAnsi" w:hAnsiTheme="majorHAnsi"/>
              </w:rPr>
              <w:t>Communicable Disease</w:t>
            </w:r>
          </w:p>
        </w:tc>
        <w:tc>
          <w:tcPr>
            <w:tcW w:w="3438" w:type="dxa"/>
          </w:tcPr>
          <w:p w14:paraId="6EC95A0E" w14:textId="77777777" w:rsidR="00840049" w:rsidRPr="00CB4958" w:rsidRDefault="00840049" w:rsidP="00DF47A0">
            <w:pPr>
              <w:jc w:val="center"/>
              <w:rPr>
                <w:rFonts w:asciiTheme="majorHAnsi" w:hAnsiTheme="majorHAnsi"/>
              </w:rPr>
            </w:pPr>
            <w:r w:rsidRPr="00CB4958">
              <w:rPr>
                <w:rFonts w:asciiTheme="majorHAnsi" w:hAnsiTheme="majorHAnsi"/>
              </w:rPr>
              <w:t>Chapter 24</w:t>
            </w:r>
          </w:p>
          <w:p w14:paraId="3D90BF13" w14:textId="77777777" w:rsidR="00840049" w:rsidRPr="00CB4958" w:rsidRDefault="00840049" w:rsidP="00DF47A0">
            <w:pPr>
              <w:jc w:val="center"/>
              <w:rPr>
                <w:rFonts w:asciiTheme="majorHAnsi" w:hAnsiTheme="majorHAnsi"/>
              </w:rPr>
            </w:pPr>
            <w:r w:rsidRPr="00CB4958">
              <w:rPr>
                <w:rFonts w:asciiTheme="majorHAnsi" w:hAnsiTheme="majorHAnsi"/>
              </w:rPr>
              <w:t>Sexually Transmitted Diseases and HIV/AIDS</w:t>
            </w:r>
          </w:p>
        </w:tc>
      </w:tr>
      <w:tr w:rsidR="00840049" w:rsidRPr="00CB4958" w14:paraId="6531CDC0" w14:textId="77777777" w:rsidTr="00DF47A0">
        <w:tc>
          <w:tcPr>
            <w:tcW w:w="2796" w:type="dxa"/>
          </w:tcPr>
          <w:p w14:paraId="79FA5FCB" w14:textId="77777777" w:rsidR="00840049" w:rsidRPr="00CB4958" w:rsidRDefault="00840049" w:rsidP="00DF47A0">
            <w:pPr>
              <w:jc w:val="center"/>
              <w:rPr>
                <w:rFonts w:asciiTheme="majorHAnsi" w:hAnsiTheme="majorHAnsi"/>
                <w:b/>
                <w:bCs/>
              </w:rPr>
            </w:pPr>
            <w:r w:rsidRPr="00CB4958">
              <w:rPr>
                <w:rFonts w:asciiTheme="majorHAnsi" w:hAnsiTheme="majorHAnsi"/>
                <w:b/>
                <w:bCs/>
              </w:rPr>
              <w:t>14</w:t>
            </w:r>
          </w:p>
          <w:p w14:paraId="1539F326" w14:textId="77777777" w:rsidR="00840049" w:rsidRPr="00CB4958" w:rsidRDefault="00840049" w:rsidP="00DF47A0">
            <w:pPr>
              <w:jc w:val="center"/>
              <w:rPr>
                <w:rFonts w:asciiTheme="majorHAnsi" w:hAnsiTheme="majorHAnsi"/>
              </w:rPr>
            </w:pPr>
            <w:r w:rsidRPr="00CB4958">
              <w:rPr>
                <w:rFonts w:asciiTheme="majorHAnsi" w:hAnsiTheme="majorHAnsi"/>
              </w:rPr>
              <w:t>PE Unit 6:</w:t>
            </w:r>
            <w:r w:rsidRPr="00CB4958">
              <w:rPr>
                <w:rFonts w:asciiTheme="majorHAnsi" w:hAnsiTheme="majorHAnsi"/>
              </w:rPr>
              <w:br/>
              <w:t>Badminton</w:t>
            </w:r>
          </w:p>
          <w:p w14:paraId="6B31AAC8" w14:textId="77777777" w:rsidR="00840049" w:rsidRPr="00CB4958" w:rsidRDefault="00840049" w:rsidP="00DF47A0">
            <w:pPr>
              <w:jc w:val="center"/>
              <w:rPr>
                <w:rFonts w:asciiTheme="majorHAnsi" w:hAnsiTheme="majorHAnsi"/>
              </w:rPr>
            </w:pPr>
          </w:p>
        </w:tc>
        <w:tc>
          <w:tcPr>
            <w:tcW w:w="2940" w:type="dxa"/>
          </w:tcPr>
          <w:p w14:paraId="6B719A6A" w14:textId="77777777" w:rsidR="00840049" w:rsidRPr="00CB4958" w:rsidRDefault="00840049" w:rsidP="00DF47A0">
            <w:pPr>
              <w:jc w:val="center"/>
              <w:rPr>
                <w:rFonts w:asciiTheme="majorHAnsi" w:hAnsiTheme="majorHAnsi"/>
              </w:rPr>
            </w:pPr>
            <w:r w:rsidRPr="00CB4958">
              <w:rPr>
                <w:rFonts w:asciiTheme="majorHAnsi" w:hAnsiTheme="majorHAnsi"/>
              </w:rPr>
              <w:t>Badminton Strategies</w:t>
            </w:r>
          </w:p>
        </w:tc>
        <w:tc>
          <w:tcPr>
            <w:tcW w:w="3438" w:type="dxa"/>
          </w:tcPr>
          <w:p w14:paraId="003DB3BF" w14:textId="77777777" w:rsidR="00840049" w:rsidRPr="00CB4958" w:rsidRDefault="00840049" w:rsidP="00DF47A0">
            <w:pPr>
              <w:jc w:val="center"/>
              <w:rPr>
                <w:rFonts w:asciiTheme="majorHAnsi" w:hAnsiTheme="majorHAnsi"/>
              </w:rPr>
            </w:pPr>
            <w:r w:rsidRPr="00CB4958">
              <w:rPr>
                <w:rFonts w:asciiTheme="majorHAnsi" w:hAnsiTheme="majorHAnsi"/>
              </w:rPr>
              <w:t>Badminton Rules Test</w:t>
            </w:r>
          </w:p>
          <w:p w14:paraId="5A2554C4" w14:textId="77777777" w:rsidR="00840049" w:rsidRPr="00CB4958" w:rsidRDefault="00840049" w:rsidP="00DF47A0">
            <w:pPr>
              <w:jc w:val="center"/>
              <w:rPr>
                <w:rFonts w:asciiTheme="majorHAnsi" w:hAnsiTheme="majorHAnsi"/>
              </w:rPr>
            </w:pPr>
            <w:r w:rsidRPr="00CB4958">
              <w:rPr>
                <w:rFonts w:asciiTheme="majorHAnsi" w:hAnsiTheme="majorHAnsi"/>
              </w:rPr>
              <w:t>Badminton Game</w:t>
            </w:r>
          </w:p>
        </w:tc>
      </w:tr>
      <w:tr w:rsidR="00840049" w:rsidRPr="00CB4958" w14:paraId="1C54CE92" w14:textId="77777777" w:rsidTr="00DF47A0">
        <w:tc>
          <w:tcPr>
            <w:tcW w:w="2796" w:type="dxa"/>
          </w:tcPr>
          <w:p w14:paraId="42AF3237" w14:textId="77777777" w:rsidR="00840049" w:rsidRPr="00CB4958" w:rsidRDefault="00840049" w:rsidP="00DF47A0">
            <w:pPr>
              <w:jc w:val="center"/>
              <w:rPr>
                <w:rFonts w:asciiTheme="majorHAnsi" w:hAnsiTheme="majorHAnsi"/>
                <w:b/>
                <w:bCs/>
              </w:rPr>
            </w:pPr>
            <w:r w:rsidRPr="00CB4958">
              <w:rPr>
                <w:rFonts w:asciiTheme="majorHAnsi" w:hAnsiTheme="majorHAnsi"/>
                <w:b/>
                <w:bCs/>
              </w:rPr>
              <w:t>15</w:t>
            </w:r>
          </w:p>
          <w:p w14:paraId="56263E4C" w14:textId="77777777" w:rsidR="00840049" w:rsidRPr="00CB4958" w:rsidRDefault="00840049" w:rsidP="00DF47A0">
            <w:pPr>
              <w:jc w:val="center"/>
              <w:rPr>
                <w:rFonts w:asciiTheme="majorHAnsi" w:hAnsiTheme="majorHAnsi"/>
              </w:rPr>
            </w:pPr>
            <w:r w:rsidRPr="00CB4958">
              <w:rPr>
                <w:rFonts w:asciiTheme="majorHAnsi" w:hAnsiTheme="majorHAnsi"/>
              </w:rPr>
              <w:t>Health Unit 3:</w:t>
            </w:r>
          </w:p>
          <w:p w14:paraId="1430CD0B" w14:textId="77777777" w:rsidR="00840049" w:rsidRPr="00CB4958" w:rsidRDefault="00840049" w:rsidP="00DF47A0">
            <w:pPr>
              <w:jc w:val="center"/>
              <w:rPr>
                <w:rFonts w:asciiTheme="majorHAnsi" w:hAnsiTheme="majorHAnsi"/>
              </w:rPr>
            </w:pPr>
            <w:r w:rsidRPr="00CB4958">
              <w:rPr>
                <w:rFonts w:asciiTheme="majorHAnsi" w:hAnsiTheme="majorHAnsi"/>
              </w:rPr>
              <w:t>ADAP Week</w:t>
            </w:r>
          </w:p>
        </w:tc>
        <w:tc>
          <w:tcPr>
            <w:tcW w:w="2940" w:type="dxa"/>
          </w:tcPr>
          <w:p w14:paraId="2F36D3E6" w14:textId="77777777" w:rsidR="00840049" w:rsidRPr="00CB4958" w:rsidRDefault="00840049" w:rsidP="00DF47A0">
            <w:pPr>
              <w:jc w:val="center"/>
              <w:rPr>
                <w:rFonts w:asciiTheme="majorHAnsi" w:hAnsiTheme="majorHAnsi"/>
              </w:rPr>
            </w:pPr>
            <w:r w:rsidRPr="00CB4958">
              <w:rPr>
                <w:rFonts w:asciiTheme="majorHAnsi" w:hAnsiTheme="majorHAnsi"/>
              </w:rPr>
              <w:t>Chapter 25</w:t>
            </w:r>
          </w:p>
          <w:p w14:paraId="656BDB2B" w14:textId="77777777" w:rsidR="00840049" w:rsidRPr="00CB4958" w:rsidRDefault="00840049" w:rsidP="00DF47A0">
            <w:pPr>
              <w:jc w:val="center"/>
              <w:rPr>
                <w:rFonts w:asciiTheme="majorHAnsi" w:hAnsiTheme="majorHAnsi"/>
              </w:rPr>
            </w:pPr>
            <w:r w:rsidRPr="00CB4958">
              <w:rPr>
                <w:rFonts w:asciiTheme="majorHAnsi" w:hAnsiTheme="majorHAnsi"/>
              </w:rPr>
              <w:t>Noncommunicable Diseases</w:t>
            </w:r>
          </w:p>
        </w:tc>
        <w:tc>
          <w:tcPr>
            <w:tcW w:w="3438" w:type="dxa"/>
          </w:tcPr>
          <w:p w14:paraId="75C3FECC" w14:textId="77777777" w:rsidR="00840049" w:rsidRPr="00CB4958" w:rsidRDefault="00840049" w:rsidP="00DF47A0">
            <w:pPr>
              <w:jc w:val="center"/>
              <w:rPr>
                <w:rFonts w:asciiTheme="majorHAnsi" w:hAnsiTheme="majorHAnsi"/>
              </w:rPr>
            </w:pPr>
            <w:r w:rsidRPr="00CB4958">
              <w:rPr>
                <w:rFonts w:asciiTheme="majorHAnsi" w:hAnsiTheme="majorHAnsi"/>
              </w:rPr>
              <w:t>Health Unit 3 Test</w:t>
            </w:r>
          </w:p>
          <w:p w14:paraId="7B12D3D0" w14:textId="77777777" w:rsidR="00840049" w:rsidRPr="00CB4958" w:rsidRDefault="00840049" w:rsidP="00DF47A0">
            <w:pPr>
              <w:jc w:val="center"/>
              <w:rPr>
                <w:rFonts w:asciiTheme="majorHAnsi" w:hAnsiTheme="majorHAnsi"/>
              </w:rPr>
            </w:pPr>
            <w:r w:rsidRPr="00CB4958">
              <w:rPr>
                <w:rFonts w:asciiTheme="majorHAnsi" w:hAnsiTheme="majorHAnsi"/>
              </w:rPr>
              <w:t>Chapters 23, 24, &amp; 25</w:t>
            </w:r>
          </w:p>
        </w:tc>
      </w:tr>
      <w:tr w:rsidR="00840049" w:rsidRPr="00CB4958" w14:paraId="5B51E487" w14:textId="77777777" w:rsidTr="00DF47A0">
        <w:tc>
          <w:tcPr>
            <w:tcW w:w="2796" w:type="dxa"/>
          </w:tcPr>
          <w:p w14:paraId="7C858230" w14:textId="77777777" w:rsidR="00840049" w:rsidRPr="00CB4958" w:rsidRDefault="00840049" w:rsidP="00DF47A0">
            <w:pPr>
              <w:jc w:val="center"/>
              <w:rPr>
                <w:rFonts w:asciiTheme="majorHAnsi" w:hAnsiTheme="majorHAnsi"/>
                <w:b/>
                <w:bCs/>
              </w:rPr>
            </w:pPr>
            <w:r w:rsidRPr="00CB4958">
              <w:rPr>
                <w:rFonts w:asciiTheme="majorHAnsi" w:hAnsiTheme="majorHAnsi"/>
                <w:b/>
                <w:bCs/>
              </w:rPr>
              <w:t>16</w:t>
            </w:r>
          </w:p>
          <w:p w14:paraId="28E072C2" w14:textId="77777777" w:rsidR="00840049" w:rsidRPr="00CB4958" w:rsidRDefault="00840049" w:rsidP="00DF47A0">
            <w:pPr>
              <w:jc w:val="center"/>
              <w:rPr>
                <w:rFonts w:asciiTheme="majorHAnsi" w:hAnsiTheme="majorHAnsi"/>
              </w:rPr>
            </w:pPr>
            <w:r w:rsidRPr="00CB4958">
              <w:rPr>
                <w:rFonts w:asciiTheme="majorHAnsi" w:hAnsiTheme="majorHAnsi"/>
              </w:rPr>
              <w:t>PE Unit 7:</w:t>
            </w:r>
          </w:p>
          <w:p w14:paraId="459F581D" w14:textId="77777777" w:rsidR="00840049" w:rsidRPr="00CB4958" w:rsidRDefault="00840049" w:rsidP="00DF47A0">
            <w:pPr>
              <w:jc w:val="center"/>
              <w:rPr>
                <w:rFonts w:asciiTheme="majorHAnsi" w:hAnsiTheme="majorHAnsi"/>
              </w:rPr>
            </w:pPr>
            <w:r w:rsidRPr="00CB4958">
              <w:rPr>
                <w:rFonts w:asciiTheme="majorHAnsi" w:hAnsiTheme="majorHAnsi"/>
              </w:rPr>
              <w:t>Post Fitnessgram</w:t>
            </w:r>
          </w:p>
        </w:tc>
        <w:tc>
          <w:tcPr>
            <w:tcW w:w="2940" w:type="dxa"/>
          </w:tcPr>
          <w:p w14:paraId="0D042FFF" w14:textId="77777777" w:rsidR="00840049" w:rsidRPr="00CB4958" w:rsidRDefault="00840049" w:rsidP="00DF47A0">
            <w:pPr>
              <w:jc w:val="center"/>
              <w:rPr>
                <w:rFonts w:asciiTheme="majorHAnsi" w:hAnsiTheme="majorHAnsi"/>
              </w:rPr>
            </w:pPr>
            <w:r w:rsidRPr="00CB4958">
              <w:rPr>
                <w:rFonts w:asciiTheme="majorHAnsi" w:hAnsiTheme="majorHAnsi"/>
              </w:rPr>
              <w:t>Body Composition</w:t>
            </w:r>
          </w:p>
          <w:p w14:paraId="74B20CD8" w14:textId="77777777" w:rsidR="00840049" w:rsidRPr="00CB4958" w:rsidRDefault="00840049" w:rsidP="00840049">
            <w:pPr>
              <w:pStyle w:val="ListParagraph"/>
              <w:numPr>
                <w:ilvl w:val="0"/>
                <w:numId w:val="22"/>
              </w:numPr>
              <w:spacing w:after="0" w:line="240" w:lineRule="auto"/>
              <w:rPr>
                <w:rFonts w:asciiTheme="majorHAnsi" w:hAnsiTheme="majorHAnsi"/>
              </w:rPr>
            </w:pPr>
            <w:r w:rsidRPr="00CB4958">
              <w:rPr>
                <w:rFonts w:asciiTheme="majorHAnsi" w:hAnsiTheme="majorHAnsi"/>
              </w:rPr>
              <w:t>BMI</w:t>
            </w:r>
          </w:p>
          <w:p w14:paraId="6DA3B80C" w14:textId="77777777" w:rsidR="00840049" w:rsidRPr="00CB4958" w:rsidRDefault="00840049" w:rsidP="00840049">
            <w:pPr>
              <w:pStyle w:val="ListParagraph"/>
              <w:numPr>
                <w:ilvl w:val="0"/>
                <w:numId w:val="22"/>
              </w:numPr>
              <w:spacing w:after="0" w:line="240" w:lineRule="auto"/>
              <w:rPr>
                <w:rFonts w:asciiTheme="majorHAnsi" w:hAnsiTheme="majorHAnsi"/>
              </w:rPr>
            </w:pPr>
            <w:r w:rsidRPr="00CB4958">
              <w:rPr>
                <w:rFonts w:asciiTheme="majorHAnsi" w:hAnsiTheme="majorHAnsi"/>
              </w:rPr>
              <w:t>Walk Test</w:t>
            </w:r>
          </w:p>
          <w:p w14:paraId="3CD88EAF" w14:textId="77777777" w:rsidR="00840049" w:rsidRPr="00CB4958" w:rsidRDefault="00840049" w:rsidP="00DF47A0">
            <w:pPr>
              <w:jc w:val="center"/>
              <w:rPr>
                <w:rFonts w:asciiTheme="majorHAnsi" w:hAnsiTheme="majorHAnsi"/>
              </w:rPr>
            </w:pPr>
          </w:p>
          <w:p w14:paraId="5AE69FD2" w14:textId="77777777" w:rsidR="00840049" w:rsidRPr="00CB4958" w:rsidRDefault="00840049" w:rsidP="00DF47A0">
            <w:pPr>
              <w:jc w:val="center"/>
              <w:rPr>
                <w:rFonts w:asciiTheme="majorHAnsi" w:hAnsiTheme="majorHAnsi"/>
              </w:rPr>
            </w:pPr>
            <w:r w:rsidRPr="00CB4958">
              <w:rPr>
                <w:rFonts w:asciiTheme="majorHAnsi" w:hAnsiTheme="majorHAnsi"/>
              </w:rPr>
              <w:t>Muscular Strength</w:t>
            </w:r>
          </w:p>
          <w:p w14:paraId="5C8E29BB" w14:textId="77777777" w:rsidR="00840049" w:rsidRPr="00CB4958" w:rsidRDefault="00840049" w:rsidP="00840049">
            <w:pPr>
              <w:pStyle w:val="ListParagraph"/>
              <w:numPr>
                <w:ilvl w:val="0"/>
                <w:numId w:val="23"/>
              </w:numPr>
              <w:spacing w:after="0" w:line="240" w:lineRule="auto"/>
              <w:rPr>
                <w:rFonts w:asciiTheme="majorHAnsi" w:hAnsiTheme="majorHAnsi"/>
              </w:rPr>
            </w:pPr>
            <w:r w:rsidRPr="00CB4958">
              <w:rPr>
                <w:rFonts w:asciiTheme="majorHAnsi" w:hAnsiTheme="majorHAnsi"/>
              </w:rPr>
              <w:t>Curl Ups</w:t>
            </w:r>
          </w:p>
          <w:p w14:paraId="54E3E118" w14:textId="77777777" w:rsidR="00840049" w:rsidRPr="00CB4958" w:rsidRDefault="00840049" w:rsidP="00840049">
            <w:pPr>
              <w:pStyle w:val="ListParagraph"/>
              <w:numPr>
                <w:ilvl w:val="0"/>
                <w:numId w:val="23"/>
              </w:numPr>
              <w:spacing w:after="0" w:line="240" w:lineRule="auto"/>
              <w:rPr>
                <w:rFonts w:asciiTheme="majorHAnsi" w:hAnsiTheme="majorHAnsi"/>
              </w:rPr>
            </w:pPr>
            <w:r w:rsidRPr="00CB4958">
              <w:rPr>
                <w:rFonts w:asciiTheme="majorHAnsi" w:hAnsiTheme="majorHAnsi"/>
              </w:rPr>
              <w:t>Push Ups</w:t>
            </w:r>
          </w:p>
        </w:tc>
        <w:tc>
          <w:tcPr>
            <w:tcW w:w="3438" w:type="dxa"/>
          </w:tcPr>
          <w:p w14:paraId="453F40B7" w14:textId="77777777" w:rsidR="00840049" w:rsidRPr="00CB4958" w:rsidRDefault="00840049" w:rsidP="00DF47A0">
            <w:pPr>
              <w:jc w:val="center"/>
              <w:rPr>
                <w:rFonts w:asciiTheme="majorHAnsi" w:hAnsiTheme="majorHAnsi"/>
              </w:rPr>
            </w:pPr>
            <w:r w:rsidRPr="00CB4958">
              <w:rPr>
                <w:rFonts w:asciiTheme="majorHAnsi" w:hAnsiTheme="majorHAnsi"/>
              </w:rPr>
              <w:t>Aerobic Capacity</w:t>
            </w:r>
          </w:p>
          <w:p w14:paraId="26A29502" w14:textId="77777777" w:rsidR="00840049" w:rsidRPr="00CB4958" w:rsidRDefault="00840049" w:rsidP="00840049">
            <w:pPr>
              <w:pStyle w:val="ListParagraph"/>
              <w:numPr>
                <w:ilvl w:val="0"/>
                <w:numId w:val="24"/>
              </w:numPr>
              <w:spacing w:after="0" w:line="240" w:lineRule="auto"/>
              <w:rPr>
                <w:rFonts w:asciiTheme="majorHAnsi" w:hAnsiTheme="majorHAnsi"/>
              </w:rPr>
            </w:pPr>
            <w:r w:rsidRPr="00CB4958">
              <w:rPr>
                <w:rFonts w:asciiTheme="majorHAnsi" w:hAnsiTheme="majorHAnsi"/>
              </w:rPr>
              <w:t>Pacer Test</w:t>
            </w:r>
          </w:p>
          <w:p w14:paraId="463B301D" w14:textId="77777777" w:rsidR="00840049" w:rsidRPr="00CB4958" w:rsidRDefault="00840049" w:rsidP="00840049">
            <w:pPr>
              <w:pStyle w:val="ListParagraph"/>
              <w:numPr>
                <w:ilvl w:val="0"/>
                <w:numId w:val="24"/>
              </w:numPr>
              <w:spacing w:after="0" w:line="240" w:lineRule="auto"/>
              <w:rPr>
                <w:rFonts w:asciiTheme="majorHAnsi" w:hAnsiTheme="majorHAnsi"/>
              </w:rPr>
            </w:pPr>
            <w:r w:rsidRPr="00CB4958">
              <w:rPr>
                <w:rFonts w:asciiTheme="majorHAnsi" w:hAnsiTheme="majorHAnsi"/>
              </w:rPr>
              <w:t>Trunk Lift</w:t>
            </w:r>
          </w:p>
          <w:p w14:paraId="67B19FD3" w14:textId="77777777" w:rsidR="00840049" w:rsidRPr="00CB4958" w:rsidRDefault="00840049" w:rsidP="00DF47A0">
            <w:pPr>
              <w:jc w:val="center"/>
              <w:rPr>
                <w:rFonts w:asciiTheme="majorHAnsi" w:hAnsiTheme="majorHAnsi"/>
              </w:rPr>
            </w:pPr>
          </w:p>
          <w:p w14:paraId="244D52F2" w14:textId="77777777" w:rsidR="00840049" w:rsidRPr="00CB4958" w:rsidRDefault="00840049" w:rsidP="00DF47A0">
            <w:pPr>
              <w:jc w:val="center"/>
              <w:rPr>
                <w:rFonts w:asciiTheme="majorHAnsi" w:hAnsiTheme="majorHAnsi"/>
              </w:rPr>
            </w:pPr>
            <w:r w:rsidRPr="00CB4958">
              <w:rPr>
                <w:rFonts w:asciiTheme="majorHAnsi" w:hAnsiTheme="majorHAnsi"/>
              </w:rPr>
              <w:t>Flexibility</w:t>
            </w:r>
          </w:p>
          <w:p w14:paraId="4573D9F7" w14:textId="77777777" w:rsidR="00840049" w:rsidRPr="00CB4958" w:rsidRDefault="00840049" w:rsidP="00840049">
            <w:pPr>
              <w:pStyle w:val="ListParagraph"/>
              <w:numPr>
                <w:ilvl w:val="0"/>
                <w:numId w:val="25"/>
              </w:numPr>
              <w:spacing w:after="0" w:line="240" w:lineRule="auto"/>
              <w:rPr>
                <w:rFonts w:asciiTheme="majorHAnsi" w:hAnsiTheme="majorHAnsi"/>
              </w:rPr>
            </w:pPr>
            <w:r w:rsidRPr="00CB4958">
              <w:rPr>
                <w:rFonts w:asciiTheme="majorHAnsi" w:hAnsiTheme="majorHAnsi"/>
              </w:rPr>
              <w:t>Back-Saver Sit and Reach</w:t>
            </w:r>
          </w:p>
          <w:p w14:paraId="087DC096" w14:textId="77777777" w:rsidR="00840049" w:rsidRPr="00CB4958" w:rsidRDefault="00840049" w:rsidP="00840049">
            <w:pPr>
              <w:pStyle w:val="ListParagraph"/>
              <w:numPr>
                <w:ilvl w:val="0"/>
                <w:numId w:val="25"/>
              </w:numPr>
              <w:spacing w:after="0" w:line="240" w:lineRule="auto"/>
              <w:rPr>
                <w:rFonts w:asciiTheme="majorHAnsi" w:hAnsiTheme="majorHAnsi"/>
              </w:rPr>
            </w:pPr>
            <w:r w:rsidRPr="00CB4958">
              <w:rPr>
                <w:rFonts w:asciiTheme="majorHAnsi" w:hAnsiTheme="majorHAnsi"/>
              </w:rPr>
              <w:t>Shoulder Stretch</w:t>
            </w:r>
          </w:p>
        </w:tc>
      </w:tr>
      <w:tr w:rsidR="00840049" w:rsidRPr="00CB4958" w14:paraId="0B3FD5C7" w14:textId="77777777" w:rsidTr="00DF47A0">
        <w:tc>
          <w:tcPr>
            <w:tcW w:w="2796" w:type="dxa"/>
          </w:tcPr>
          <w:p w14:paraId="6FB8E50F" w14:textId="77777777" w:rsidR="00840049" w:rsidRPr="00CB4958" w:rsidRDefault="00840049" w:rsidP="00DF47A0">
            <w:pPr>
              <w:jc w:val="center"/>
              <w:rPr>
                <w:rFonts w:asciiTheme="majorHAnsi" w:hAnsiTheme="majorHAnsi"/>
                <w:b/>
                <w:bCs/>
              </w:rPr>
            </w:pPr>
            <w:r w:rsidRPr="00CB4958">
              <w:rPr>
                <w:rFonts w:asciiTheme="majorHAnsi" w:hAnsiTheme="majorHAnsi"/>
                <w:b/>
                <w:bCs/>
              </w:rPr>
              <w:t>17</w:t>
            </w:r>
          </w:p>
          <w:p w14:paraId="23385E5F" w14:textId="77777777" w:rsidR="00840049" w:rsidRPr="00CB4958" w:rsidRDefault="00840049" w:rsidP="00DF47A0">
            <w:pPr>
              <w:jc w:val="center"/>
              <w:rPr>
                <w:rFonts w:asciiTheme="majorHAnsi" w:hAnsiTheme="majorHAnsi"/>
              </w:rPr>
            </w:pPr>
            <w:r w:rsidRPr="00CB4958">
              <w:rPr>
                <w:rFonts w:asciiTheme="majorHAnsi" w:hAnsiTheme="majorHAnsi"/>
              </w:rPr>
              <w:t>Health Education</w:t>
            </w:r>
          </w:p>
          <w:p w14:paraId="448927F8" w14:textId="77777777" w:rsidR="00840049" w:rsidRPr="00CB4958" w:rsidRDefault="00840049" w:rsidP="00DF47A0">
            <w:pPr>
              <w:jc w:val="center"/>
              <w:rPr>
                <w:rFonts w:asciiTheme="majorHAnsi" w:hAnsiTheme="majorHAnsi"/>
              </w:rPr>
            </w:pPr>
            <w:r w:rsidRPr="00CB4958">
              <w:rPr>
                <w:rFonts w:asciiTheme="majorHAnsi" w:hAnsiTheme="majorHAnsi"/>
              </w:rPr>
              <w:t>Finals Week</w:t>
            </w:r>
          </w:p>
        </w:tc>
        <w:tc>
          <w:tcPr>
            <w:tcW w:w="2940" w:type="dxa"/>
          </w:tcPr>
          <w:p w14:paraId="5CCF3D8B" w14:textId="77777777" w:rsidR="00840049" w:rsidRPr="00CB4958" w:rsidRDefault="00840049" w:rsidP="00DF47A0">
            <w:pPr>
              <w:jc w:val="center"/>
              <w:rPr>
                <w:rFonts w:asciiTheme="majorHAnsi" w:hAnsiTheme="majorHAnsi"/>
              </w:rPr>
            </w:pPr>
            <w:r w:rsidRPr="00CB4958">
              <w:rPr>
                <w:rFonts w:asciiTheme="majorHAnsi" w:hAnsiTheme="majorHAnsi"/>
              </w:rPr>
              <w:t>Units 1-3 Review</w:t>
            </w:r>
          </w:p>
          <w:p w14:paraId="1578DF48" w14:textId="77777777" w:rsidR="00840049" w:rsidRPr="00CB4958" w:rsidRDefault="00840049" w:rsidP="00DF47A0">
            <w:pPr>
              <w:jc w:val="center"/>
              <w:rPr>
                <w:rFonts w:asciiTheme="majorHAnsi" w:hAnsiTheme="majorHAnsi"/>
              </w:rPr>
            </w:pPr>
            <w:r w:rsidRPr="00CB4958">
              <w:rPr>
                <w:rFonts w:asciiTheme="majorHAnsi" w:hAnsiTheme="majorHAnsi"/>
              </w:rPr>
              <w:t>Chapters 6, 7, 8, 19, 20, 21, 22, 23, 24, &amp; 25</w:t>
            </w:r>
          </w:p>
        </w:tc>
        <w:tc>
          <w:tcPr>
            <w:tcW w:w="3438" w:type="dxa"/>
          </w:tcPr>
          <w:p w14:paraId="591A8234" w14:textId="77777777" w:rsidR="00840049" w:rsidRPr="00CB4958" w:rsidRDefault="00840049" w:rsidP="00DF47A0">
            <w:pPr>
              <w:jc w:val="center"/>
              <w:rPr>
                <w:rFonts w:asciiTheme="majorHAnsi" w:hAnsiTheme="majorHAnsi"/>
              </w:rPr>
            </w:pPr>
            <w:r w:rsidRPr="00CB4958">
              <w:rPr>
                <w:rFonts w:asciiTheme="majorHAnsi" w:hAnsiTheme="majorHAnsi"/>
              </w:rPr>
              <w:t>Health Final Exam</w:t>
            </w:r>
          </w:p>
          <w:p w14:paraId="6901F5CE" w14:textId="77777777" w:rsidR="00840049" w:rsidRPr="00CB4958" w:rsidRDefault="00840049" w:rsidP="00DF47A0">
            <w:pPr>
              <w:jc w:val="center"/>
              <w:rPr>
                <w:rFonts w:asciiTheme="majorHAnsi" w:hAnsiTheme="majorHAnsi"/>
              </w:rPr>
            </w:pPr>
            <w:r w:rsidRPr="00CB4958">
              <w:rPr>
                <w:rFonts w:asciiTheme="majorHAnsi" w:hAnsiTheme="majorHAnsi"/>
              </w:rPr>
              <w:t>Last Day Celebration/Recap</w:t>
            </w:r>
          </w:p>
        </w:tc>
      </w:tr>
      <w:tr w:rsidR="00840049" w:rsidRPr="00CB4958" w14:paraId="6FEFF9A1" w14:textId="77777777" w:rsidTr="00DF47A0">
        <w:tc>
          <w:tcPr>
            <w:tcW w:w="2796" w:type="dxa"/>
          </w:tcPr>
          <w:p w14:paraId="2AF8E306" w14:textId="77777777" w:rsidR="00840049" w:rsidRPr="00CB4958" w:rsidRDefault="00840049" w:rsidP="00DF47A0">
            <w:pPr>
              <w:jc w:val="center"/>
              <w:rPr>
                <w:rFonts w:asciiTheme="majorHAnsi" w:hAnsiTheme="majorHAnsi"/>
                <w:b/>
                <w:bCs/>
              </w:rPr>
            </w:pPr>
            <w:r w:rsidRPr="00CB4958">
              <w:rPr>
                <w:rFonts w:asciiTheme="majorHAnsi" w:hAnsiTheme="majorHAnsi"/>
                <w:b/>
                <w:bCs/>
              </w:rPr>
              <w:t>18</w:t>
            </w:r>
          </w:p>
          <w:p w14:paraId="292A2BB5" w14:textId="77777777" w:rsidR="00840049" w:rsidRPr="00CB4958" w:rsidRDefault="00840049" w:rsidP="00DF47A0">
            <w:pPr>
              <w:jc w:val="center"/>
              <w:rPr>
                <w:rFonts w:asciiTheme="majorHAnsi" w:hAnsiTheme="majorHAnsi"/>
              </w:rPr>
            </w:pPr>
            <w:r w:rsidRPr="00CB4958">
              <w:rPr>
                <w:rFonts w:asciiTheme="majorHAnsi" w:hAnsiTheme="majorHAnsi"/>
              </w:rPr>
              <w:t>Physical Education</w:t>
            </w:r>
          </w:p>
          <w:p w14:paraId="51DB8004" w14:textId="77777777" w:rsidR="00840049" w:rsidRPr="00CB4958" w:rsidRDefault="00840049" w:rsidP="00DF47A0">
            <w:pPr>
              <w:jc w:val="center"/>
              <w:rPr>
                <w:rFonts w:asciiTheme="majorHAnsi" w:hAnsiTheme="majorHAnsi"/>
              </w:rPr>
            </w:pPr>
            <w:r w:rsidRPr="00CB4958">
              <w:rPr>
                <w:rFonts w:asciiTheme="majorHAnsi" w:hAnsiTheme="majorHAnsi"/>
              </w:rPr>
              <w:t>Finals Week</w:t>
            </w:r>
          </w:p>
        </w:tc>
        <w:tc>
          <w:tcPr>
            <w:tcW w:w="2940" w:type="dxa"/>
          </w:tcPr>
          <w:p w14:paraId="6CCAFB4F" w14:textId="77777777" w:rsidR="00840049" w:rsidRPr="00CB4958" w:rsidRDefault="00840049" w:rsidP="00DF47A0">
            <w:pPr>
              <w:jc w:val="center"/>
              <w:rPr>
                <w:rFonts w:asciiTheme="majorHAnsi" w:hAnsiTheme="majorHAnsi"/>
              </w:rPr>
            </w:pPr>
            <w:r w:rsidRPr="00CB4958">
              <w:rPr>
                <w:rFonts w:asciiTheme="majorHAnsi" w:hAnsiTheme="majorHAnsi"/>
              </w:rPr>
              <w:t>Sports Review</w:t>
            </w:r>
          </w:p>
        </w:tc>
        <w:tc>
          <w:tcPr>
            <w:tcW w:w="3438" w:type="dxa"/>
          </w:tcPr>
          <w:p w14:paraId="4217E815" w14:textId="77777777" w:rsidR="00840049" w:rsidRPr="00CB4958" w:rsidRDefault="00840049" w:rsidP="00DF47A0">
            <w:pPr>
              <w:jc w:val="center"/>
              <w:rPr>
                <w:rFonts w:asciiTheme="majorHAnsi" w:hAnsiTheme="majorHAnsi"/>
              </w:rPr>
            </w:pPr>
            <w:r w:rsidRPr="00CB4958">
              <w:rPr>
                <w:rFonts w:asciiTheme="majorHAnsi" w:hAnsiTheme="majorHAnsi"/>
              </w:rPr>
              <w:t xml:space="preserve">Physical Education Final Exam </w:t>
            </w:r>
          </w:p>
          <w:p w14:paraId="2A2F3423" w14:textId="77777777" w:rsidR="00840049" w:rsidRPr="00CB4958" w:rsidRDefault="00840049" w:rsidP="00DF47A0">
            <w:pPr>
              <w:jc w:val="center"/>
              <w:rPr>
                <w:rFonts w:asciiTheme="majorHAnsi" w:hAnsiTheme="majorHAnsi"/>
              </w:rPr>
            </w:pPr>
            <w:r w:rsidRPr="00CB4958">
              <w:rPr>
                <w:rFonts w:asciiTheme="majorHAnsi" w:hAnsiTheme="majorHAnsi"/>
              </w:rPr>
              <w:t>Last Day Celebration/Recap</w:t>
            </w:r>
          </w:p>
        </w:tc>
      </w:tr>
    </w:tbl>
    <w:p w14:paraId="65ED17FF" w14:textId="79EB0C85" w:rsidR="00C100BE" w:rsidRPr="00CB4958" w:rsidRDefault="00840049" w:rsidP="00840049">
      <w:pPr>
        <w:jc w:val="center"/>
        <w:rPr>
          <w:rFonts w:asciiTheme="majorHAnsi" w:hAnsiTheme="majorHAnsi"/>
        </w:rPr>
      </w:pPr>
      <w:r w:rsidRPr="00CB4958">
        <w:rPr>
          <w:rFonts w:asciiTheme="majorHAnsi" w:hAnsiTheme="majorHAnsi"/>
        </w:rPr>
        <w:t>***Syllabus Subject to Change***</w:t>
      </w:r>
    </w:p>
    <w:p w14:paraId="494C3863" w14:textId="2E519851" w:rsidR="00E534D0" w:rsidRPr="00CB4958" w:rsidRDefault="00E534D0" w:rsidP="00840049">
      <w:pPr>
        <w:jc w:val="center"/>
        <w:rPr>
          <w:rFonts w:asciiTheme="majorHAnsi" w:hAnsiTheme="majorHAnsi"/>
        </w:rPr>
      </w:pPr>
    </w:p>
    <w:p w14:paraId="0B4D2EC0" w14:textId="2B072EA1" w:rsidR="00E534D0" w:rsidRDefault="00E534D0" w:rsidP="00840049">
      <w:pPr>
        <w:jc w:val="center"/>
        <w:rPr>
          <w:rFonts w:asciiTheme="majorHAnsi" w:hAnsiTheme="majorHAnsi"/>
        </w:rPr>
      </w:pPr>
      <w:bookmarkStart w:id="0" w:name="_GoBack"/>
      <w:bookmarkEnd w:id="0"/>
    </w:p>
    <w:p w14:paraId="3BDF9D00" w14:textId="77777777" w:rsidR="00CB4958" w:rsidRDefault="00CB4958" w:rsidP="00840049">
      <w:pPr>
        <w:jc w:val="center"/>
        <w:rPr>
          <w:rFonts w:asciiTheme="majorHAnsi" w:hAnsiTheme="majorHAnsi"/>
        </w:rPr>
      </w:pPr>
    </w:p>
    <w:p w14:paraId="0C96CA7E" w14:textId="77777777" w:rsidR="00CB4958" w:rsidRDefault="00CB4958" w:rsidP="00840049">
      <w:pPr>
        <w:jc w:val="center"/>
        <w:rPr>
          <w:rFonts w:asciiTheme="majorHAnsi" w:hAnsiTheme="majorHAnsi"/>
        </w:rPr>
      </w:pPr>
    </w:p>
    <w:p w14:paraId="0FE304D1" w14:textId="77777777" w:rsidR="00CB4958" w:rsidRDefault="00CB4958" w:rsidP="00840049">
      <w:pPr>
        <w:jc w:val="center"/>
        <w:rPr>
          <w:rFonts w:asciiTheme="majorHAnsi" w:hAnsiTheme="majorHAnsi"/>
        </w:rPr>
      </w:pPr>
    </w:p>
    <w:p w14:paraId="133C6C84" w14:textId="77777777" w:rsidR="00CB4958" w:rsidRDefault="00CB4958" w:rsidP="00840049">
      <w:pPr>
        <w:jc w:val="center"/>
        <w:rPr>
          <w:rFonts w:asciiTheme="majorHAnsi" w:hAnsiTheme="majorHAnsi"/>
        </w:rPr>
      </w:pPr>
    </w:p>
    <w:p w14:paraId="101BCC56" w14:textId="77777777" w:rsidR="00CB4958" w:rsidRDefault="00CB4958" w:rsidP="00840049">
      <w:pPr>
        <w:jc w:val="center"/>
        <w:rPr>
          <w:rFonts w:asciiTheme="majorHAnsi" w:hAnsiTheme="majorHAnsi"/>
        </w:rPr>
      </w:pPr>
    </w:p>
    <w:p w14:paraId="21D32FBD" w14:textId="77777777" w:rsidR="00CB4958" w:rsidRPr="00CB4958" w:rsidRDefault="00CB4958" w:rsidP="00840049">
      <w:pPr>
        <w:jc w:val="center"/>
        <w:rPr>
          <w:rFonts w:asciiTheme="majorHAnsi" w:hAnsiTheme="majorHAnsi"/>
        </w:rPr>
      </w:pPr>
    </w:p>
    <w:p w14:paraId="4D9496C7" w14:textId="77777777" w:rsidR="00E534D0" w:rsidRPr="00CB4958" w:rsidRDefault="00E534D0" w:rsidP="00840049">
      <w:pPr>
        <w:jc w:val="center"/>
        <w:rPr>
          <w:rFonts w:asciiTheme="majorHAnsi" w:hAnsiTheme="majorHAnsi"/>
        </w:rPr>
      </w:pPr>
    </w:p>
    <w:p w14:paraId="2030D8BB" w14:textId="269C3D6C" w:rsidR="007435AD" w:rsidRPr="00CB4958" w:rsidRDefault="00492447" w:rsidP="00C100BE">
      <w:pPr>
        <w:jc w:val="center"/>
        <w:rPr>
          <w:rFonts w:asciiTheme="majorHAnsi" w:hAnsiTheme="majorHAnsi"/>
          <w:b/>
          <w:u w:val="single"/>
        </w:rPr>
      </w:pPr>
      <w:r w:rsidRPr="00CB4958">
        <w:rPr>
          <w:rFonts w:asciiTheme="majorHAnsi" w:hAnsiTheme="majorHAnsi"/>
          <w:b/>
          <w:u w:val="single"/>
        </w:rPr>
        <w:t>Advisor</w:t>
      </w:r>
      <w:r w:rsidR="007435AD" w:rsidRPr="00CB4958">
        <w:rPr>
          <w:rFonts w:asciiTheme="majorHAnsi" w:hAnsiTheme="majorHAnsi"/>
          <w:b/>
          <w:u w:val="single"/>
        </w:rPr>
        <w:t xml:space="preserve"> Contact Information</w:t>
      </w:r>
    </w:p>
    <w:p w14:paraId="0CF74F76" w14:textId="77777777" w:rsidR="007435AD" w:rsidRPr="00CB4958" w:rsidRDefault="007435AD" w:rsidP="00C100BE">
      <w:pPr>
        <w:jc w:val="center"/>
        <w:rPr>
          <w:rFonts w:asciiTheme="majorHAnsi" w:hAnsiTheme="majorHAnsi"/>
        </w:rPr>
      </w:pPr>
      <w:r w:rsidRPr="00CB4958">
        <w:rPr>
          <w:rFonts w:asciiTheme="majorHAnsi" w:hAnsiTheme="majorHAnsi"/>
        </w:rPr>
        <w:t>Please contact me if there are questions or concerns about your child.</w:t>
      </w:r>
    </w:p>
    <w:p w14:paraId="3A4C1C98" w14:textId="0B55B666" w:rsidR="00C100BE" w:rsidRPr="00CB4958" w:rsidRDefault="007435AD" w:rsidP="00C100BE">
      <w:pPr>
        <w:jc w:val="center"/>
        <w:rPr>
          <w:rFonts w:asciiTheme="majorHAnsi" w:hAnsiTheme="majorHAnsi"/>
        </w:rPr>
      </w:pPr>
      <w:r w:rsidRPr="00CB4958">
        <w:rPr>
          <w:rFonts w:asciiTheme="majorHAnsi" w:hAnsiTheme="majorHAnsi"/>
        </w:rPr>
        <w:t>Room: 255/Gym</w:t>
      </w:r>
    </w:p>
    <w:p w14:paraId="1BDD1405" w14:textId="72430B78" w:rsidR="00C100BE" w:rsidRPr="00CB4958" w:rsidRDefault="007435AD" w:rsidP="00C100BE">
      <w:pPr>
        <w:jc w:val="center"/>
        <w:rPr>
          <w:rFonts w:asciiTheme="majorHAnsi" w:hAnsiTheme="majorHAnsi"/>
        </w:rPr>
      </w:pPr>
      <w:r w:rsidRPr="00CB4958">
        <w:rPr>
          <w:rFonts w:asciiTheme="majorHAnsi" w:hAnsiTheme="majorHAnsi"/>
        </w:rPr>
        <w:t xml:space="preserve">Email: </w:t>
      </w:r>
      <w:r w:rsidRPr="00CB4958">
        <w:rPr>
          <w:rStyle w:val="Hyperlink"/>
          <w:rFonts w:asciiTheme="majorHAnsi" w:hAnsiTheme="majorHAnsi"/>
        </w:rPr>
        <w:t>bmitchell@furlowcharter.org</w:t>
      </w:r>
    </w:p>
    <w:p w14:paraId="72B3FCD5" w14:textId="0B8498A3" w:rsidR="00E534D0" w:rsidRPr="00CB4958" w:rsidRDefault="007435AD" w:rsidP="00CB4958">
      <w:pPr>
        <w:jc w:val="center"/>
        <w:rPr>
          <w:rFonts w:asciiTheme="majorHAnsi" w:hAnsiTheme="majorHAnsi"/>
        </w:rPr>
      </w:pPr>
      <w:r w:rsidRPr="00CB4958">
        <w:rPr>
          <w:rFonts w:asciiTheme="majorHAnsi" w:hAnsiTheme="majorHAnsi"/>
        </w:rPr>
        <w:t>Phone: (229) 931-8667</w:t>
      </w:r>
    </w:p>
    <w:p w14:paraId="2A444198" w14:textId="509A5A87" w:rsidR="00344889" w:rsidRPr="00CB4958" w:rsidRDefault="00344889" w:rsidP="00C100BE">
      <w:pPr>
        <w:rPr>
          <w:rFonts w:asciiTheme="majorHAnsi" w:hAnsiTheme="majorHAnsi"/>
        </w:rPr>
      </w:pPr>
      <w:r w:rsidRPr="00CB4958">
        <w:rPr>
          <w:rFonts w:asciiTheme="majorHAnsi" w:hAnsiTheme="majorHAnsi"/>
          <w:b/>
          <w:u w:val="single"/>
        </w:rPr>
        <w:lastRenderedPageBreak/>
        <w:t>Parent(s) and Student,</w:t>
      </w:r>
    </w:p>
    <w:p w14:paraId="17953A8A" w14:textId="615309B7" w:rsidR="00344889" w:rsidRPr="00CB4958" w:rsidRDefault="00344889" w:rsidP="00344889">
      <w:pPr>
        <w:rPr>
          <w:rFonts w:asciiTheme="majorHAnsi" w:hAnsiTheme="majorHAnsi"/>
        </w:rPr>
      </w:pPr>
      <w:r w:rsidRPr="00CB4958">
        <w:rPr>
          <w:rFonts w:asciiTheme="majorHAnsi" w:hAnsiTheme="majorHAnsi"/>
        </w:rPr>
        <w:t xml:space="preserve">By signing </w:t>
      </w:r>
      <w:r w:rsidR="009C2B9C" w:rsidRPr="00CB4958">
        <w:rPr>
          <w:rFonts w:asciiTheme="majorHAnsi" w:hAnsiTheme="majorHAnsi"/>
        </w:rPr>
        <w:t>below,</w:t>
      </w:r>
      <w:r w:rsidRPr="00CB4958">
        <w:rPr>
          <w:rFonts w:asciiTheme="majorHAnsi" w:hAnsiTheme="majorHAnsi"/>
        </w:rPr>
        <w:t xml:space="preserve"> you acknowledge that you have read and reviewed the </w:t>
      </w:r>
      <w:r w:rsidR="007C6227" w:rsidRPr="00CB4958">
        <w:rPr>
          <w:rFonts w:asciiTheme="majorHAnsi" w:hAnsiTheme="majorHAnsi"/>
        </w:rPr>
        <w:t>Physical Education &amp; Health</w:t>
      </w:r>
      <w:r w:rsidR="00E05CB4" w:rsidRPr="00CB4958">
        <w:rPr>
          <w:rFonts w:asciiTheme="majorHAnsi" w:hAnsiTheme="majorHAnsi"/>
        </w:rPr>
        <w:t xml:space="preserve"> </w:t>
      </w:r>
      <w:r w:rsidRPr="00CB4958">
        <w:rPr>
          <w:rFonts w:asciiTheme="majorHAnsi" w:hAnsiTheme="majorHAnsi"/>
        </w:rPr>
        <w:t>Course Syllabus. Studen</w:t>
      </w:r>
      <w:r w:rsidR="00F36039" w:rsidRPr="00CB4958">
        <w:rPr>
          <w:rFonts w:asciiTheme="majorHAnsi" w:hAnsiTheme="majorHAnsi"/>
        </w:rPr>
        <w:t>ts need to return only “this page” signed and dated to Coach Mitchell</w:t>
      </w:r>
      <w:r w:rsidRPr="00CB4958">
        <w:rPr>
          <w:rFonts w:asciiTheme="majorHAnsi" w:hAnsiTheme="majorHAnsi"/>
        </w:rPr>
        <w:t>.</w:t>
      </w:r>
      <w:r w:rsidR="00C100BE" w:rsidRPr="00CB4958">
        <w:rPr>
          <w:rFonts w:asciiTheme="majorHAnsi" w:hAnsiTheme="majorHAnsi"/>
        </w:rPr>
        <w:t xml:space="preserve"> Virtual learners need to email Coach Mitchell that they have read and agreed to the course syllabus/expectations. Let’s have a great year!</w:t>
      </w:r>
    </w:p>
    <w:p w14:paraId="52F37D33" w14:textId="77777777" w:rsidR="00344889" w:rsidRPr="00CB4958" w:rsidRDefault="00344889" w:rsidP="00344889">
      <w:pPr>
        <w:rPr>
          <w:rFonts w:asciiTheme="majorHAnsi" w:hAnsiTheme="majorHAnsi"/>
        </w:rPr>
      </w:pPr>
    </w:p>
    <w:p w14:paraId="6216E8CA" w14:textId="77777777" w:rsidR="00344889" w:rsidRPr="00CB4958" w:rsidRDefault="00344889" w:rsidP="00344889">
      <w:pPr>
        <w:rPr>
          <w:rFonts w:asciiTheme="majorHAnsi" w:hAnsiTheme="majorHAnsi"/>
        </w:rPr>
      </w:pPr>
      <w:r w:rsidRPr="00CB4958">
        <w:rPr>
          <w:rFonts w:asciiTheme="majorHAnsi" w:hAnsiTheme="majorHAnsi"/>
        </w:rPr>
        <w:t>Parent Signature: ____________________________________</w:t>
      </w:r>
      <w:r w:rsidRPr="00CB4958">
        <w:rPr>
          <w:rFonts w:asciiTheme="majorHAnsi" w:hAnsiTheme="majorHAnsi"/>
        </w:rPr>
        <w:tab/>
        <w:t xml:space="preserve">      Date: __________</w:t>
      </w:r>
    </w:p>
    <w:p w14:paraId="23ED705D" w14:textId="77777777" w:rsidR="00344889" w:rsidRPr="00CB4958" w:rsidRDefault="00344889" w:rsidP="00344889">
      <w:pPr>
        <w:rPr>
          <w:rFonts w:asciiTheme="majorHAnsi" w:hAnsiTheme="majorHAnsi"/>
        </w:rPr>
      </w:pPr>
    </w:p>
    <w:p w14:paraId="66FC7799" w14:textId="77777777" w:rsidR="00F4538B" w:rsidRPr="00CB4958" w:rsidRDefault="00344889" w:rsidP="00F4538B">
      <w:pPr>
        <w:rPr>
          <w:rFonts w:asciiTheme="majorHAnsi" w:hAnsiTheme="majorHAnsi"/>
        </w:rPr>
      </w:pPr>
      <w:r w:rsidRPr="00CB4958">
        <w:rPr>
          <w:rFonts w:asciiTheme="majorHAnsi" w:hAnsiTheme="majorHAnsi"/>
        </w:rPr>
        <w:t>Student Signature: ___________________________________</w:t>
      </w:r>
      <w:r w:rsidRPr="00CB4958">
        <w:rPr>
          <w:rFonts w:asciiTheme="majorHAnsi" w:hAnsiTheme="majorHAnsi"/>
        </w:rPr>
        <w:tab/>
        <w:t xml:space="preserve">     Date: __________</w:t>
      </w:r>
    </w:p>
    <w:sectPr w:rsidR="00F4538B" w:rsidRPr="00CB4958" w:rsidSect="0000444C">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06AD"/>
    <w:multiLevelType w:val="hybridMultilevel"/>
    <w:tmpl w:val="D470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56E7B"/>
    <w:multiLevelType w:val="hybridMultilevel"/>
    <w:tmpl w:val="B0F67B9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46123"/>
    <w:multiLevelType w:val="hybridMultilevel"/>
    <w:tmpl w:val="843A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00591"/>
    <w:multiLevelType w:val="hybridMultilevel"/>
    <w:tmpl w:val="0B0E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E7186"/>
    <w:multiLevelType w:val="hybridMultilevel"/>
    <w:tmpl w:val="539E3F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CB4D69"/>
    <w:multiLevelType w:val="multilevel"/>
    <w:tmpl w:val="F4D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15CE0"/>
    <w:multiLevelType w:val="hybridMultilevel"/>
    <w:tmpl w:val="F880D9D0"/>
    <w:lvl w:ilvl="0" w:tplc="B66E4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B1A13"/>
    <w:multiLevelType w:val="hybridMultilevel"/>
    <w:tmpl w:val="9F54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216B0"/>
    <w:multiLevelType w:val="hybridMultilevel"/>
    <w:tmpl w:val="1888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179C2"/>
    <w:multiLevelType w:val="hybridMultilevel"/>
    <w:tmpl w:val="53D2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85DBA"/>
    <w:multiLevelType w:val="hybridMultilevel"/>
    <w:tmpl w:val="E296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E7218"/>
    <w:multiLevelType w:val="hybridMultilevel"/>
    <w:tmpl w:val="5B9C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87297"/>
    <w:multiLevelType w:val="multilevel"/>
    <w:tmpl w:val="AEC8D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566C3"/>
    <w:multiLevelType w:val="hybridMultilevel"/>
    <w:tmpl w:val="17A2F6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7648F"/>
    <w:multiLevelType w:val="hybridMultilevel"/>
    <w:tmpl w:val="08A0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87A68"/>
    <w:multiLevelType w:val="hybridMultilevel"/>
    <w:tmpl w:val="3F2A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B6981"/>
    <w:multiLevelType w:val="hybridMultilevel"/>
    <w:tmpl w:val="5D562A60"/>
    <w:lvl w:ilvl="0" w:tplc="17381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A57F15"/>
    <w:multiLevelType w:val="hybridMultilevel"/>
    <w:tmpl w:val="CF70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E7D68"/>
    <w:multiLevelType w:val="hybridMultilevel"/>
    <w:tmpl w:val="7A84A93A"/>
    <w:lvl w:ilvl="0" w:tplc="63C29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8D1C26"/>
    <w:multiLevelType w:val="hybridMultilevel"/>
    <w:tmpl w:val="2C60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47B39"/>
    <w:multiLevelType w:val="hybridMultilevel"/>
    <w:tmpl w:val="07548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031BFA"/>
    <w:multiLevelType w:val="hybridMultilevel"/>
    <w:tmpl w:val="4572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307FB"/>
    <w:multiLevelType w:val="hybridMultilevel"/>
    <w:tmpl w:val="C0AE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03C1F"/>
    <w:multiLevelType w:val="hybridMultilevel"/>
    <w:tmpl w:val="565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6347B"/>
    <w:multiLevelType w:val="hybridMultilevel"/>
    <w:tmpl w:val="BFE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0"/>
  </w:num>
  <w:num w:numId="4">
    <w:abstractNumId w:val="23"/>
  </w:num>
  <w:num w:numId="5">
    <w:abstractNumId w:val="14"/>
  </w:num>
  <w:num w:numId="6">
    <w:abstractNumId w:val="19"/>
  </w:num>
  <w:num w:numId="7">
    <w:abstractNumId w:val="10"/>
  </w:num>
  <w:num w:numId="8">
    <w:abstractNumId w:val="12"/>
  </w:num>
  <w:num w:numId="9">
    <w:abstractNumId w:val="5"/>
  </w:num>
  <w:num w:numId="10">
    <w:abstractNumId w:val="24"/>
  </w:num>
  <w:num w:numId="11">
    <w:abstractNumId w:val="15"/>
  </w:num>
  <w:num w:numId="12">
    <w:abstractNumId w:val="13"/>
  </w:num>
  <w:num w:numId="13">
    <w:abstractNumId w:val="8"/>
  </w:num>
  <w:num w:numId="14">
    <w:abstractNumId w:val="22"/>
  </w:num>
  <w:num w:numId="15">
    <w:abstractNumId w:val="6"/>
  </w:num>
  <w:num w:numId="16">
    <w:abstractNumId w:val="7"/>
  </w:num>
  <w:num w:numId="17">
    <w:abstractNumId w:val="3"/>
  </w:num>
  <w:num w:numId="18">
    <w:abstractNumId w:val="2"/>
  </w:num>
  <w:num w:numId="19">
    <w:abstractNumId w:val="16"/>
  </w:num>
  <w:num w:numId="20">
    <w:abstractNumId w:val="11"/>
  </w:num>
  <w:num w:numId="21">
    <w:abstractNumId w:val="9"/>
  </w:num>
  <w:num w:numId="22">
    <w:abstractNumId w:val="21"/>
  </w:num>
  <w:num w:numId="23">
    <w:abstractNumId w:val="18"/>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41"/>
    <w:rsid w:val="0000444C"/>
    <w:rsid w:val="000130E8"/>
    <w:rsid w:val="000133B1"/>
    <w:rsid w:val="0006415A"/>
    <w:rsid w:val="00095746"/>
    <w:rsid w:val="00147301"/>
    <w:rsid w:val="00216765"/>
    <w:rsid w:val="002B065B"/>
    <w:rsid w:val="002E310A"/>
    <w:rsid w:val="00320FA9"/>
    <w:rsid w:val="00344889"/>
    <w:rsid w:val="00352F22"/>
    <w:rsid w:val="00452BBC"/>
    <w:rsid w:val="00462DD2"/>
    <w:rsid w:val="004761D5"/>
    <w:rsid w:val="00492447"/>
    <w:rsid w:val="005A198E"/>
    <w:rsid w:val="005B6004"/>
    <w:rsid w:val="00601C19"/>
    <w:rsid w:val="00650241"/>
    <w:rsid w:val="0069676B"/>
    <w:rsid w:val="00736983"/>
    <w:rsid w:val="007435AD"/>
    <w:rsid w:val="007A2931"/>
    <w:rsid w:val="007C6227"/>
    <w:rsid w:val="007F403F"/>
    <w:rsid w:val="00823162"/>
    <w:rsid w:val="008314DA"/>
    <w:rsid w:val="00837D8C"/>
    <w:rsid w:val="00840049"/>
    <w:rsid w:val="00841757"/>
    <w:rsid w:val="008742B8"/>
    <w:rsid w:val="008D3BB0"/>
    <w:rsid w:val="009008F5"/>
    <w:rsid w:val="009447AD"/>
    <w:rsid w:val="00975C6D"/>
    <w:rsid w:val="009878DA"/>
    <w:rsid w:val="009A3DBA"/>
    <w:rsid w:val="009C2B9C"/>
    <w:rsid w:val="009F0F86"/>
    <w:rsid w:val="009F1672"/>
    <w:rsid w:val="00A04A62"/>
    <w:rsid w:val="00A15FBC"/>
    <w:rsid w:val="00A70FC1"/>
    <w:rsid w:val="00A84A46"/>
    <w:rsid w:val="00A92672"/>
    <w:rsid w:val="00AB6005"/>
    <w:rsid w:val="00AD4DFF"/>
    <w:rsid w:val="00B07ADA"/>
    <w:rsid w:val="00B82A3C"/>
    <w:rsid w:val="00BD4D6B"/>
    <w:rsid w:val="00C100BE"/>
    <w:rsid w:val="00C16EF1"/>
    <w:rsid w:val="00CB4958"/>
    <w:rsid w:val="00CD0B92"/>
    <w:rsid w:val="00CD0F3A"/>
    <w:rsid w:val="00CE0E80"/>
    <w:rsid w:val="00D52529"/>
    <w:rsid w:val="00DE2B13"/>
    <w:rsid w:val="00DE4D28"/>
    <w:rsid w:val="00DF72A9"/>
    <w:rsid w:val="00E05CB4"/>
    <w:rsid w:val="00E25EAE"/>
    <w:rsid w:val="00E33753"/>
    <w:rsid w:val="00E52B43"/>
    <w:rsid w:val="00E534D0"/>
    <w:rsid w:val="00E672C6"/>
    <w:rsid w:val="00F05485"/>
    <w:rsid w:val="00F36039"/>
    <w:rsid w:val="00F4538B"/>
    <w:rsid w:val="00FD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2031B"/>
  <w15:docId w15:val="{3C14D326-DF23-4EDD-8A23-18652B42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47AD"/>
    <w:pPr>
      <w:autoSpaceDE w:val="0"/>
      <w:autoSpaceDN w:val="0"/>
      <w:adjustRightInd w:val="0"/>
    </w:pPr>
    <w:rPr>
      <w:color w:val="000000"/>
      <w:sz w:val="24"/>
      <w:szCs w:val="24"/>
    </w:rPr>
  </w:style>
  <w:style w:type="character" w:styleId="Hyperlink">
    <w:name w:val="Hyperlink"/>
    <w:basedOn w:val="DefaultParagraphFont"/>
    <w:uiPriority w:val="99"/>
    <w:rsid w:val="008D3BB0"/>
    <w:rPr>
      <w:color w:val="0000FF"/>
      <w:u w:val="single"/>
    </w:rPr>
  </w:style>
  <w:style w:type="paragraph" w:styleId="BalloonText">
    <w:name w:val="Balloon Text"/>
    <w:basedOn w:val="Normal"/>
    <w:link w:val="BalloonTextChar"/>
    <w:rsid w:val="00841757"/>
    <w:rPr>
      <w:rFonts w:ascii="Tahoma" w:hAnsi="Tahoma" w:cs="Tahoma"/>
      <w:sz w:val="16"/>
      <w:szCs w:val="16"/>
    </w:rPr>
  </w:style>
  <w:style w:type="character" w:customStyle="1" w:styleId="BalloonTextChar">
    <w:name w:val="Balloon Text Char"/>
    <w:basedOn w:val="DefaultParagraphFont"/>
    <w:link w:val="BalloonText"/>
    <w:rsid w:val="00841757"/>
    <w:rPr>
      <w:rFonts w:ascii="Tahoma" w:hAnsi="Tahoma" w:cs="Tahoma"/>
      <w:sz w:val="16"/>
      <w:szCs w:val="16"/>
    </w:rPr>
  </w:style>
  <w:style w:type="paragraph" w:styleId="ListParagraph">
    <w:name w:val="List Paragraph"/>
    <w:basedOn w:val="Normal"/>
    <w:uiPriority w:val="34"/>
    <w:qFormat/>
    <w:rsid w:val="0034488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7C6227"/>
    <w:pPr>
      <w:spacing w:before="100" w:beforeAutospacing="1" w:after="100" w:afterAutospacing="1"/>
    </w:pPr>
  </w:style>
  <w:style w:type="table" w:styleId="TableGrid">
    <w:name w:val="Table Grid"/>
    <w:basedOn w:val="TableNormal"/>
    <w:uiPriority w:val="39"/>
    <w:rsid w:val="00A70FC1"/>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661">
      <w:bodyDiv w:val="1"/>
      <w:marLeft w:val="0"/>
      <w:marRight w:val="0"/>
      <w:marTop w:val="0"/>
      <w:marBottom w:val="0"/>
      <w:divBdr>
        <w:top w:val="none" w:sz="0" w:space="0" w:color="auto"/>
        <w:left w:val="none" w:sz="0" w:space="0" w:color="auto"/>
        <w:bottom w:val="none" w:sz="0" w:space="0" w:color="auto"/>
        <w:right w:val="none" w:sz="0" w:space="0" w:color="auto"/>
      </w:divBdr>
      <w:divsChild>
        <w:div w:id="2126849043">
          <w:marLeft w:val="0"/>
          <w:marRight w:val="0"/>
          <w:marTop w:val="0"/>
          <w:marBottom w:val="0"/>
          <w:divBdr>
            <w:top w:val="none" w:sz="0" w:space="0" w:color="auto"/>
            <w:left w:val="none" w:sz="0" w:space="0" w:color="auto"/>
            <w:bottom w:val="none" w:sz="0" w:space="0" w:color="auto"/>
            <w:right w:val="none" w:sz="0" w:space="0" w:color="auto"/>
          </w:divBdr>
          <w:divsChild>
            <w:div w:id="1643802064">
              <w:marLeft w:val="0"/>
              <w:marRight w:val="0"/>
              <w:marTop w:val="0"/>
              <w:marBottom w:val="0"/>
              <w:divBdr>
                <w:top w:val="none" w:sz="0" w:space="0" w:color="auto"/>
                <w:left w:val="none" w:sz="0" w:space="0" w:color="auto"/>
                <w:bottom w:val="none" w:sz="0" w:space="0" w:color="auto"/>
                <w:right w:val="none" w:sz="0" w:space="0" w:color="auto"/>
              </w:divBdr>
              <w:divsChild>
                <w:div w:id="1437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8525">
      <w:bodyDiv w:val="1"/>
      <w:marLeft w:val="0"/>
      <w:marRight w:val="0"/>
      <w:marTop w:val="0"/>
      <w:marBottom w:val="0"/>
      <w:divBdr>
        <w:top w:val="none" w:sz="0" w:space="0" w:color="auto"/>
        <w:left w:val="none" w:sz="0" w:space="0" w:color="auto"/>
        <w:bottom w:val="none" w:sz="0" w:space="0" w:color="auto"/>
        <w:right w:val="none" w:sz="0" w:space="0" w:color="auto"/>
      </w:divBdr>
      <w:divsChild>
        <w:div w:id="1502425282">
          <w:marLeft w:val="0"/>
          <w:marRight w:val="0"/>
          <w:marTop w:val="0"/>
          <w:marBottom w:val="0"/>
          <w:divBdr>
            <w:top w:val="none" w:sz="0" w:space="0" w:color="auto"/>
            <w:left w:val="none" w:sz="0" w:space="0" w:color="auto"/>
            <w:bottom w:val="none" w:sz="0" w:space="0" w:color="auto"/>
            <w:right w:val="none" w:sz="0" w:space="0" w:color="auto"/>
          </w:divBdr>
          <w:divsChild>
            <w:div w:id="46072721">
              <w:marLeft w:val="0"/>
              <w:marRight w:val="0"/>
              <w:marTop w:val="0"/>
              <w:marBottom w:val="0"/>
              <w:divBdr>
                <w:top w:val="none" w:sz="0" w:space="0" w:color="auto"/>
                <w:left w:val="none" w:sz="0" w:space="0" w:color="auto"/>
                <w:bottom w:val="none" w:sz="0" w:space="0" w:color="auto"/>
                <w:right w:val="none" w:sz="0" w:space="0" w:color="auto"/>
              </w:divBdr>
              <w:divsChild>
                <w:div w:id="21038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408">
      <w:bodyDiv w:val="1"/>
      <w:marLeft w:val="0"/>
      <w:marRight w:val="0"/>
      <w:marTop w:val="0"/>
      <w:marBottom w:val="0"/>
      <w:divBdr>
        <w:top w:val="none" w:sz="0" w:space="0" w:color="auto"/>
        <w:left w:val="none" w:sz="0" w:space="0" w:color="auto"/>
        <w:bottom w:val="none" w:sz="0" w:space="0" w:color="auto"/>
        <w:right w:val="none" w:sz="0" w:space="0" w:color="auto"/>
      </w:divBdr>
    </w:div>
    <w:div w:id="332268753">
      <w:bodyDiv w:val="1"/>
      <w:marLeft w:val="0"/>
      <w:marRight w:val="0"/>
      <w:marTop w:val="0"/>
      <w:marBottom w:val="0"/>
      <w:divBdr>
        <w:top w:val="none" w:sz="0" w:space="0" w:color="auto"/>
        <w:left w:val="none" w:sz="0" w:space="0" w:color="auto"/>
        <w:bottom w:val="none" w:sz="0" w:space="0" w:color="auto"/>
        <w:right w:val="none" w:sz="0" w:space="0" w:color="auto"/>
      </w:divBdr>
      <w:divsChild>
        <w:div w:id="516818067">
          <w:marLeft w:val="0"/>
          <w:marRight w:val="0"/>
          <w:marTop w:val="0"/>
          <w:marBottom w:val="0"/>
          <w:divBdr>
            <w:top w:val="none" w:sz="0" w:space="0" w:color="auto"/>
            <w:left w:val="none" w:sz="0" w:space="0" w:color="auto"/>
            <w:bottom w:val="none" w:sz="0" w:space="0" w:color="auto"/>
            <w:right w:val="none" w:sz="0" w:space="0" w:color="auto"/>
          </w:divBdr>
        </w:div>
        <w:div w:id="2125341842">
          <w:marLeft w:val="0"/>
          <w:marRight w:val="0"/>
          <w:marTop w:val="0"/>
          <w:marBottom w:val="0"/>
          <w:divBdr>
            <w:top w:val="none" w:sz="0" w:space="0" w:color="auto"/>
            <w:left w:val="none" w:sz="0" w:space="0" w:color="auto"/>
            <w:bottom w:val="none" w:sz="0" w:space="0" w:color="auto"/>
            <w:right w:val="none" w:sz="0" w:space="0" w:color="auto"/>
          </w:divBdr>
        </w:div>
      </w:divsChild>
    </w:div>
    <w:div w:id="395277902">
      <w:bodyDiv w:val="1"/>
      <w:marLeft w:val="0"/>
      <w:marRight w:val="0"/>
      <w:marTop w:val="0"/>
      <w:marBottom w:val="0"/>
      <w:divBdr>
        <w:top w:val="none" w:sz="0" w:space="0" w:color="auto"/>
        <w:left w:val="none" w:sz="0" w:space="0" w:color="auto"/>
        <w:bottom w:val="none" w:sz="0" w:space="0" w:color="auto"/>
        <w:right w:val="none" w:sz="0" w:space="0" w:color="auto"/>
      </w:divBdr>
      <w:divsChild>
        <w:div w:id="169607669">
          <w:marLeft w:val="0"/>
          <w:marRight w:val="0"/>
          <w:marTop w:val="0"/>
          <w:marBottom w:val="0"/>
          <w:divBdr>
            <w:top w:val="none" w:sz="0" w:space="0" w:color="auto"/>
            <w:left w:val="none" w:sz="0" w:space="0" w:color="auto"/>
            <w:bottom w:val="none" w:sz="0" w:space="0" w:color="auto"/>
            <w:right w:val="none" w:sz="0" w:space="0" w:color="auto"/>
          </w:divBdr>
        </w:div>
        <w:div w:id="433985755">
          <w:marLeft w:val="0"/>
          <w:marRight w:val="0"/>
          <w:marTop w:val="0"/>
          <w:marBottom w:val="0"/>
          <w:divBdr>
            <w:top w:val="none" w:sz="0" w:space="0" w:color="auto"/>
            <w:left w:val="none" w:sz="0" w:space="0" w:color="auto"/>
            <w:bottom w:val="none" w:sz="0" w:space="0" w:color="auto"/>
            <w:right w:val="none" w:sz="0" w:space="0" w:color="auto"/>
          </w:divBdr>
        </w:div>
      </w:divsChild>
    </w:div>
    <w:div w:id="638531185">
      <w:bodyDiv w:val="1"/>
      <w:marLeft w:val="0"/>
      <w:marRight w:val="0"/>
      <w:marTop w:val="0"/>
      <w:marBottom w:val="0"/>
      <w:divBdr>
        <w:top w:val="none" w:sz="0" w:space="0" w:color="auto"/>
        <w:left w:val="none" w:sz="0" w:space="0" w:color="auto"/>
        <w:bottom w:val="none" w:sz="0" w:space="0" w:color="auto"/>
        <w:right w:val="none" w:sz="0" w:space="0" w:color="auto"/>
      </w:divBdr>
      <w:divsChild>
        <w:div w:id="1984460282">
          <w:marLeft w:val="0"/>
          <w:marRight w:val="0"/>
          <w:marTop w:val="0"/>
          <w:marBottom w:val="0"/>
          <w:divBdr>
            <w:top w:val="none" w:sz="0" w:space="0" w:color="auto"/>
            <w:left w:val="none" w:sz="0" w:space="0" w:color="auto"/>
            <w:bottom w:val="none" w:sz="0" w:space="0" w:color="auto"/>
            <w:right w:val="none" w:sz="0" w:space="0" w:color="auto"/>
          </w:divBdr>
          <w:divsChild>
            <w:div w:id="142546308">
              <w:marLeft w:val="0"/>
              <w:marRight w:val="0"/>
              <w:marTop w:val="0"/>
              <w:marBottom w:val="0"/>
              <w:divBdr>
                <w:top w:val="none" w:sz="0" w:space="0" w:color="auto"/>
                <w:left w:val="none" w:sz="0" w:space="0" w:color="auto"/>
                <w:bottom w:val="none" w:sz="0" w:space="0" w:color="auto"/>
                <w:right w:val="none" w:sz="0" w:space="0" w:color="auto"/>
              </w:divBdr>
              <w:divsChild>
                <w:div w:id="18534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4517">
      <w:bodyDiv w:val="1"/>
      <w:marLeft w:val="0"/>
      <w:marRight w:val="0"/>
      <w:marTop w:val="0"/>
      <w:marBottom w:val="0"/>
      <w:divBdr>
        <w:top w:val="none" w:sz="0" w:space="0" w:color="auto"/>
        <w:left w:val="none" w:sz="0" w:space="0" w:color="auto"/>
        <w:bottom w:val="none" w:sz="0" w:space="0" w:color="auto"/>
        <w:right w:val="none" w:sz="0" w:space="0" w:color="auto"/>
      </w:divBdr>
      <w:divsChild>
        <w:div w:id="1691686954">
          <w:marLeft w:val="0"/>
          <w:marRight w:val="0"/>
          <w:marTop w:val="0"/>
          <w:marBottom w:val="0"/>
          <w:divBdr>
            <w:top w:val="none" w:sz="0" w:space="0" w:color="auto"/>
            <w:left w:val="none" w:sz="0" w:space="0" w:color="auto"/>
            <w:bottom w:val="none" w:sz="0" w:space="0" w:color="auto"/>
            <w:right w:val="none" w:sz="0" w:space="0" w:color="auto"/>
          </w:divBdr>
        </w:div>
        <w:div w:id="12389609">
          <w:marLeft w:val="0"/>
          <w:marRight w:val="0"/>
          <w:marTop w:val="0"/>
          <w:marBottom w:val="0"/>
          <w:divBdr>
            <w:top w:val="none" w:sz="0" w:space="0" w:color="auto"/>
            <w:left w:val="none" w:sz="0" w:space="0" w:color="auto"/>
            <w:bottom w:val="none" w:sz="0" w:space="0" w:color="auto"/>
            <w:right w:val="none" w:sz="0" w:space="0" w:color="auto"/>
          </w:divBdr>
        </w:div>
        <w:div w:id="1071925718">
          <w:marLeft w:val="0"/>
          <w:marRight w:val="0"/>
          <w:marTop w:val="0"/>
          <w:marBottom w:val="0"/>
          <w:divBdr>
            <w:top w:val="none" w:sz="0" w:space="0" w:color="auto"/>
            <w:left w:val="none" w:sz="0" w:space="0" w:color="auto"/>
            <w:bottom w:val="none" w:sz="0" w:space="0" w:color="auto"/>
            <w:right w:val="none" w:sz="0" w:space="0" w:color="auto"/>
          </w:divBdr>
        </w:div>
      </w:divsChild>
    </w:div>
    <w:div w:id="725378896">
      <w:bodyDiv w:val="1"/>
      <w:marLeft w:val="0"/>
      <w:marRight w:val="0"/>
      <w:marTop w:val="0"/>
      <w:marBottom w:val="0"/>
      <w:divBdr>
        <w:top w:val="none" w:sz="0" w:space="0" w:color="auto"/>
        <w:left w:val="none" w:sz="0" w:space="0" w:color="auto"/>
        <w:bottom w:val="none" w:sz="0" w:space="0" w:color="auto"/>
        <w:right w:val="none" w:sz="0" w:space="0" w:color="auto"/>
      </w:divBdr>
      <w:divsChild>
        <w:div w:id="473985003">
          <w:marLeft w:val="0"/>
          <w:marRight w:val="0"/>
          <w:marTop w:val="0"/>
          <w:marBottom w:val="0"/>
          <w:divBdr>
            <w:top w:val="none" w:sz="0" w:space="0" w:color="auto"/>
            <w:left w:val="none" w:sz="0" w:space="0" w:color="auto"/>
            <w:bottom w:val="none" w:sz="0" w:space="0" w:color="auto"/>
            <w:right w:val="none" w:sz="0" w:space="0" w:color="auto"/>
          </w:divBdr>
          <w:divsChild>
            <w:div w:id="1117262850">
              <w:marLeft w:val="0"/>
              <w:marRight w:val="0"/>
              <w:marTop w:val="0"/>
              <w:marBottom w:val="0"/>
              <w:divBdr>
                <w:top w:val="none" w:sz="0" w:space="0" w:color="auto"/>
                <w:left w:val="none" w:sz="0" w:space="0" w:color="auto"/>
                <w:bottom w:val="none" w:sz="0" w:space="0" w:color="auto"/>
                <w:right w:val="none" w:sz="0" w:space="0" w:color="auto"/>
              </w:divBdr>
              <w:divsChild>
                <w:div w:id="7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0109">
      <w:bodyDiv w:val="1"/>
      <w:marLeft w:val="0"/>
      <w:marRight w:val="0"/>
      <w:marTop w:val="0"/>
      <w:marBottom w:val="0"/>
      <w:divBdr>
        <w:top w:val="none" w:sz="0" w:space="0" w:color="auto"/>
        <w:left w:val="none" w:sz="0" w:space="0" w:color="auto"/>
        <w:bottom w:val="none" w:sz="0" w:space="0" w:color="auto"/>
        <w:right w:val="none" w:sz="0" w:space="0" w:color="auto"/>
      </w:divBdr>
    </w:div>
    <w:div w:id="769010172">
      <w:bodyDiv w:val="1"/>
      <w:marLeft w:val="0"/>
      <w:marRight w:val="0"/>
      <w:marTop w:val="0"/>
      <w:marBottom w:val="0"/>
      <w:divBdr>
        <w:top w:val="none" w:sz="0" w:space="0" w:color="auto"/>
        <w:left w:val="none" w:sz="0" w:space="0" w:color="auto"/>
        <w:bottom w:val="none" w:sz="0" w:space="0" w:color="auto"/>
        <w:right w:val="none" w:sz="0" w:space="0" w:color="auto"/>
      </w:divBdr>
      <w:divsChild>
        <w:div w:id="835195722">
          <w:marLeft w:val="0"/>
          <w:marRight w:val="0"/>
          <w:marTop w:val="0"/>
          <w:marBottom w:val="0"/>
          <w:divBdr>
            <w:top w:val="none" w:sz="0" w:space="0" w:color="auto"/>
            <w:left w:val="none" w:sz="0" w:space="0" w:color="auto"/>
            <w:bottom w:val="none" w:sz="0" w:space="0" w:color="auto"/>
            <w:right w:val="none" w:sz="0" w:space="0" w:color="auto"/>
          </w:divBdr>
        </w:div>
        <w:div w:id="201983541">
          <w:marLeft w:val="0"/>
          <w:marRight w:val="0"/>
          <w:marTop w:val="0"/>
          <w:marBottom w:val="0"/>
          <w:divBdr>
            <w:top w:val="none" w:sz="0" w:space="0" w:color="auto"/>
            <w:left w:val="none" w:sz="0" w:space="0" w:color="auto"/>
            <w:bottom w:val="none" w:sz="0" w:space="0" w:color="auto"/>
            <w:right w:val="none" w:sz="0" w:space="0" w:color="auto"/>
          </w:divBdr>
        </w:div>
      </w:divsChild>
    </w:div>
    <w:div w:id="793450767">
      <w:bodyDiv w:val="1"/>
      <w:marLeft w:val="0"/>
      <w:marRight w:val="0"/>
      <w:marTop w:val="0"/>
      <w:marBottom w:val="0"/>
      <w:divBdr>
        <w:top w:val="none" w:sz="0" w:space="0" w:color="auto"/>
        <w:left w:val="none" w:sz="0" w:space="0" w:color="auto"/>
        <w:bottom w:val="none" w:sz="0" w:space="0" w:color="auto"/>
        <w:right w:val="none" w:sz="0" w:space="0" w:color="auto"/>
      </w:divBdr>
      <w:divsChild>
        <w:div w:id="215052078">
          <w:marLeft w:val="0"/>
          <w:marRight w:val="0"/>
          <w:marTop w:val="0"/>
          <w:marBottom w:val="0"/>
          <w:divBdr>
            <w:top w:val="none" w:sz="0" w:space="0" w:color="auto"/>
            <w:left w:val="none" w:sz="0" w:space="0" w:color="auto"/>
            <w:bottom w:val="none" w:sz="0" w:space="0" w:color="auto"/>
            <w:right w:val="none" w:sz="0" w:space="0" w:color="auto"/>
          </w:divBdr>
        </w:div>
        <w:div w:id="1669014107">
          <w:marLeft w:val="0"/>
          <w:marRight w:val="0"/>
          <w:marTop w:val="0"/>
          <w:marBottom w:val="0"/>
          <w:divBdr>
            <w:top w:val="none" w:sz="0" w:space="0" w:color="auto"/>
            <w:left w:val="none" w:sz="0" w:space="0" w:color="auto"/>
            <w:bottom w:val="none" w:sz="0" w:space="0" w:color="auto"/>
            <w:right w:val="none" w:sz="0" w:space="0" w:color="auto"/>
          </w:divBdr>
        </w:div>
        <w:div w:id="221255484">
          <w:marLeft w:val="0"/>
          <w:marRight w:val="0"/>
          <w:marTop w:val="0"/>
          <w:marBottom w:val="0"/>
          <w:divBdr>
            <w:top w:val="none" w:sz="0" w:space="0" w:color="auto"/>
            <w:left w:val="none" w:sz="0" w:space="0" w:color="auto"/>
            <w:bottom w:val="none" w:sz="0" w:space="0" w:color="auto"/>
            <w:right w:val="none" w:sz="0" w:space="0" w:color="auto"/>
          </w:divBdr>
        </w:div>
        <w:div w:id="1507479163">
          <w:marLeft w:val="0"/>
          <w:marRight w:val="0"/>
          <w:marTop w:val="0"/>
          <w:marBottom w:val="0"/>
          <w:divBdr>
            <w:top w:val="none" w:sz="0" w:space="0" w:color="auto"/>
            <w:left w:val="none" w:sz="0" w:space="0" w:color="auto"/>
            <w:bottom w:val="none" w:sz="0" w:space="0" w:color="auto"/>
            <w:right w:val="none" w:sz="0" w:space="0" w:color="auto"/>
          </w:divBdr>
        </w:div>
        <w:div w:id="1722946770">
          <w:marLeft w:val="0"/>
          <w:marRight w:val="0"/>
          <w:marTop w:val="0"/>
          <w:marBottom w:val="0"/>
          <w:divBdr>
            <w:top w:val="none" w:sz="0" w:space="0" w:color="auto"/>
            <w:left w:val="none" w:sz="0" w:space="0" w:color="auto"/>
            <w:bottom w:val="none" w:sz="0" w:space="0" w:color="auto"/>
            <w:right w:val="none" w:sz="0" w:space="0" w:color="auto"/>
          </w:divBdr>
        </w:div>
        <w:div w:id="934437539">
          <w:marLeft w:val="0"/>
          <w:marRight w:val="0"/>
          <w:marTop w:val="0"/>
          <w:marBottom w:val="0"/>
          <w:divBdr>
            <w:top w:val="none" w:sz="0" w:space="0" w:color="auto"/>
            <w:left w:val="none" w:sz="0" w:space="0" w:color="auto"/>
            <w:bottom w:val="none" w:sz="0" w:space="0" w:color="auto"/>
            <w:right w:val="none" w:sz="0" w:space="0" w:color="auto"/>
          </w:divBdr>
        </w:div>
      </w:divsChild>
    </w:div>
    <w:div w:id="931550060">
      <w:bodyDiv w:val="1"/>
      <w:marLeft w:val="0"/>
      <w:marRight w:val="0"/>
      <w:marTop w:val="0"/>
      <w:marBottom w:val="0"/>
      <w:divBdr>
        <w:top w:val="none" w:sz="0" w:space="0" w:color="auto"/>
        <w:left w:val="none" w:sz="0" w:space="0" w:color="auto"/>
        <w:bottom w:val="none" w:sz="0" w:space="0" w:color="auto"/>
        <w:right w:val="none" w:sz="0" w:space="0" w:color="auto"/>
      </w:divBdr>
      <w:divsChild>
        <w:div w:id="1957826786">
          <w:marLeft w:val="0"/>
          <w:marRight w:val="0"/>
          <w:marTop w:val="0"/>
          <w:marBottom w:val="0"/>
          <w:divBdr>
            <w:top w:val="none" w:sz="0" w:space="0" w:color="auto"/>
            <w:left w:val="none" w:sz="0" w:space="0" w:color="auto"/>
            <w:bottom w:val="none" w:sz="0" w:space="0" w:color="auto"/>
            <w:right w:val="none" w:sz="0" w:space="0" w:color="auto"/>
          </w:divBdr>
          <w:divsChild>
            <w:div w:id="522789753">
              <w:marLeft w:val="0"/>
              <w:marRight w:val="0"/>
              <w:marTop w:val="0"/>
              <w:marBottom w:val="0"/>
              <w:divBdr>
                <w:top w:val="none" w:sz="0" w:space="0" w:color="auto"/>
                <w:left w:val="none" w:sz="0" w:space="0" w:color="auto"/>
                <w:bottom w:val="none" w:sz="0" w:space="0" w:color="auto"/>
                <w:right w:val="none" w:sz="0" w:space="0" w:color="auto"/>
              </w:divBdr>
              <w:divsChild>
                <w:div w:id="964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6544">
      <w:bodyDiv w:val="1"/>
      <w:marLeft w:val="0"/>
      <w:marRight w:val="0"/>
      <w:marTop w:val="0"/>
      <w:marBottom w:val="0"/>
      <w:divBdr>
        <w:top w:val="none" w:sz="0" w:space="0" w:color="auto"/>
        <w:left w:val="none" w:sz="0" w:space="0" w:color="auto"/>
        <w:bottom w:val="none" w:sz="0" w:space="0" w:color="auto"/>
        <w:right w:val="none" w:sz="0" w:space="0" w:color="auto"/>
      </w:divBdr>
      <w:divsChild>
        <w:div w:id="1771047361">
          <w:marLeft w:val="0"/>
          <w:marRight w:val="0"/>
          <w:marTop w:val="0"/>
          <w:marBottom w:val="0"/>
          <w:divBdr>
            <w:top w:val="none" w:sz="0" w:space="0" w:color="auto"/>
            <w:left w:val="none" w:sz="0" w:space="0" w:color="auto"/>
            <w:bottom w:val="none" w:sz="0" w:space="0" w:color="auto"/>
            <w:right w:val="none" w:sz="0" w:space="0" w:color="auto"/>
          </w:divBdr>
        </w:div>
        <w:div w:id="1310013479">
          <w:marLeft w:val="0"/>
          <w:marRight w:val="0"/>
          <w:marTop w:val="0"/>
          <w:marBottom w:val="0"/>
          <w:divBdr>
            <w:top w:val="none" w:sz="0" w:space="0" w:color="auto"/>
            <w:left w:val="none" w:sz="0" w:space="0" w:color="auto"/>
            <w:bottom w:val="none" w:sz="0" w:space="0" w:color="auto"/>
            <w:right w:val="none" w:sz="0" w:space="0" w:color="auto"/>
          </w:divBdr>
        </w:div>
      </w:divsChild>
    </w:div>
    <w:div w:id="971012158">
      <w:bodyDiv w:val="1"/>
      <w:marLeft w:val="0"/>
      <w:marRight w:val="0"/>
      <w:marTop w:val="0"/>
      <w:marBottom w:val="0"/>
      <w:divBdr>
        <w:top w:val="none" w:sz="0" w:space="0" w:color="auto"/>
        <w:left w:val="none" w:sz="0" w:space="0" w:color="auto"/>
        <w:bottom w:val="none" w:sz="0" w:space="0" w:color="auto"/>
        <w:right w:val="none" w:sz="0" w:space="0" w:color="auto"/>
      </w:divBdr>
      <w:divsChild>
        <w:div w:id="1826169556">
          <w:marLeft w:val="0"/>
          <w:marRight w:val="0"/>
          <w:marTop w:val="0"/>
          <w:marBottom w:val="0"/>
          <w:divBdr>
            <w:top w:val="none" w:sz="0" w:space="0" w:color="auto"/>
            <w:left w:val="none" w:sz="0" w:space="0" w:color="auto"/>
            <w:bottom w:val="none" w:sz="0" w:space="0" w:color="auto"/>
            <w:right w:val="none" w:sz="0" w:space="0" w:color="auto"/>
          </w:divBdr>
          <w:divsChild>
            <w:div w:id="412511496">
              <w:marLeft w:val="0"/>
              <w:marRight w:val="0"/>
              <w:marTop w:val="0"/>
              <w:marBottom w:val="0"/>
              <w:divBdr>
                <w:top w:val="none" w:sz="0" w:space="0" w:color="auto"/>
                <w:left w:val="none" w:sz="0" w:space="0" w:color="auto"/>
                <w:bottom w:val="none" w:sz="0" w:space="0" w:color="auto"/>
                <w:right w:val="none" w:sz="0" w:space="0" w:color="auto"/>
              </w:divBdr>
              <w:divsChild>
                <w:div w:id="11498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7036">
      <w:bodyDiv w:val="1"/>
      <w:marLeft w:val="0"/>
      <w:marRight w:val="0"/>
      <w:marTop w:val="0"/>
      <w:marBottom w:val="0"/>
      <w:divBdr>
        <w:top w:val="none" w:sz="0" w:space="0" w:color="auto"/>
        <w:left w:val="none" w:sz="0" w:space="0" w:color="auto"/>
        <w:bottom w:val="none" w:sz="0" w:space="0" w:color="auto"/>
        <w:right w:val="none" w:sz="0" w:space="0" w:color="auto"/>
      </w:divBdr>
      <w:divsChild>
        <w:div w:id="1996453347">
          <w:marLeft w:val="0"/>
          <w:marRight w:val="0"/>
          <w:marTop w:val="0"/>
          <w:marBottom w:val="0"/>
          <w:divBdr>
            <w:top w:val="none" w:sz="0" w:space="0" w:color="auto"/>
            <w:left w:val="none" w:sz="0" w:space="0" w:color="auto"/>
            <w:bottom w:val="none" w:sz="0" w:space="0" w:color="auto"/>
            <w:right w:val="none" w:sz="0" w:space="0" w:color="auto"/>
          </w:divBdr>
        </w:div>
        <w:div w:id="888494787">
          <w:marLeft w:val="0"/>
          <w:marRight w:val="0"/>
          <w:marTop w:val="0"/>
          <w:marBottom w:val="0"/>
          <w:divBdr>
            <w:top w:val="none" w:sz="0" w:space="0" w:color="auto"/>
            <w:left w:val="none" w:sz="0" w:space="0" w:color="auto"/>
            <w:bottom w:val="none" w:sz="0" w:space="0" w:color="auto"/>
            <w:right w:val="none" w:sz="0" w:space="0" w:color="auto"/>
          </w:divBdr>
        </w:div>
        <w:div w:id="2135707878">
          <w:marLeft w:val="0"/>
          <w:marRight w:val="0"/>
          <w:marTop w:val="0"/>
          <w:marBottom w:val="0"/>
          <w:divBdr>
            <w:top w:val="none" w:sz="0" w:space="0" w:color="auto"/>
            <w:left w:val="none" w:sz="0" w:space="0" w:color="auto"/>
            <w:bottom w:val="none" w:sz="0" w:space="0" w:color="auto"/>
            <w:right w:val="none" w:sz="0" w:space="0" w:color="auto"/>
          </w:divBdr>
        </w:div>
        <w:div w:id="640161594">
          <w:marLeft w:val="0"/>
          <w:marRight w:val="0"/>
          <w:marTop w:val="0"/>
          <w:marBottom w:val="0"/>
          <w:divBdr>
            <w:top w:val="none" w:sz="0" w:space="0" w:color="auto"/>
            <w:left w:val="none" w:sz="0" w:space="0" w:color="auto"/>
            <w:bottom w:val="none" w:sz="0" w:space="0" w:color="auto"/>
            <w:right w:val="none" w:sz="0" w:space="0" w:color="auto"/>
          </w:divBdr>
        </w:div>
        <w:div w:id="199167646">
          <w:marLeft w:val="0"/>
          <w:marRight w:val="0"/>
          <w:marTop w:val="0"/>
          <w:marBottom w:val="0"/>
          <w:divBdr>
            <w:top w:val="none" w:sz="0" w:space="0" w:color="auto"/>
            <w:left w:val="none" w:sz="0" w:space="0" w:color="auto"/>
            <w:bottom w:val="none" w:sz="0" w:space="0" w:color="auto"/>
            <w:right w:val="none" w:sz="0" w:space="0" w:color="auto"/>
          </w:divBdr>
        </w:div>
      </w:divsChild>
    </w:div>
    <w:div w:id="1125274363">
      <w:bodyDiv w:val="1"/>
      <w:marLeft w:val="0"/>
      <w:marRight w:val="0"/>
      <w:marTop w:val="0"/>
      <w:marBottom w:val="0"/>
      <w:divBdr>
        <w:top w:val="none" w:sz="0" w:space="0" w:color="auto"/>
        <w:left w:val="none" w:sz="0" w:space="0" w:color="auto"/>
        <w:bottom w:val="none" w:sz="0" w:space="0" w:color="auto"/>
        <w:right w:val="none" w:sz="0" w:space="0" w:color="auto"/>
      </w:divBdr>
      <w:divsChild>
        <w:div w:id="1944873609">
          <w:marLeft w:val="0"/>
          <w:marRight w:val="0"/>
          <w:marTop w:val="0"/>
          <w:marBottom w:val="0"/>
          <w:divBdr>
            <w:top w:val="none" w:sz="0" w:space="0" w:color="auto"/>
            <w:left w:val="none" w:sz="0" w:space="0" w:color="auto"/>
            <w:bottom w:val="none" w:sz="0" w:space="0" w:color="auto"/>
            <w:right w:val="none" w:sz="0" w:space="0" w:color="auto"/>
          </w:divBdr>
          <w:divsChild>
            <w:div w:id="601959447">
              <w:marLeft w:val="0"/>
              <w:marRight w:val="0"/>
              <w:marTop w:val="0"/>
              <w:marBottom w:val="0"/>
              <w:divBdr>
                <w:top w:val="none" w:sz="0" w:space="0" w:color="auto"/>
                <w:left w:val="none" w:sz="0" w:space="0" w:color="auto"/>
                <w:bottom w:val="none" w:sz="0" w:space="0" w:color="auto"/>
                <w:right w:val="none" w:sz="0" w:space="0" w:color="auto"/>
              </w:divBdr>
              <w:divsChild>
                <w:div w:id="7713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2854">
      <w:bodyDiv w:val="1"/>
      <w:marLeft w:val="0"/>
      <w:marRight w:val="0"/>
      <w:marTop w:val="0"/>
      <w:marBottom w:val="0"/>
      <w:divBdr>
        <w:top w:val="none" w:sz="0" w:space="0" w:color="auto"/>
        <w:left w:val="none" w:sz="0" w:space="0" w:color="auto"/>
        <w:bottom w:val="none" w:sz="0" w:space="0" w:color="auto"/>
        <w:right w:val="none" w:sz="0" w:space="0" w:color="auto"/>
      </w:divBdr>
      <w:divsChild>
        <w:div w:id="1035542585">
          <w:marLeft w:val="0"/>
          <w:marRight w:val="0"/>
          <w:marTop w:val="0"/>
          <w:marBottom w:val="0"/>
          <w:divBdr>
            <w:top w:val="none" w:sz="0" w:space="0" w:color="auto"/>
            <w:left w:val="none" w:sz="0" w:space="0" w:color="auto"/>
            <w:bottom w:val="none" w:sz="0" w:space="0" w:color="auto"/>
            <w:right w:val="none" w:sz="0" w:space="0" w:color="auto"/>
          </w:divBdr>
          <w:divsChild>
            <w:div w:id="1881355236">
              <w:marLeft w:val="0"/>
              <w:marRight w:val="0"/>
              <w:marTop w:val="0"/>
              <w:marBottom w:val="0"/>
              <w:divBdr>
                <w:top w:val="none" w:sz="0" w:space="0" w:color="auto"/>
                <w:left w:val="none" w:sz="0" w:space="0" w:color="auto"/>
                <w:bottom w:val="none" w:sz="0" w:space="0" w:color="auto"/>
                <w:right w:val="none" w:sz="0" w:space="0" w:color="auto"/>
              </w:divBdr>
              <w:divsChild>
                <w:div w:id="16635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sChild>
        <w:div w:id="288975388">
          <w:marLeft w:val="0"/>
          <w:marRight w:val="0"/>
          <w:marTop w:val="0"/>
          <w:marBottom w:val="0"/>
          <w:divBdr>
            <w:top w:val="none" w:sz="0" w:space="0" w:color="auto"/>
            <w:left w:val="none" w:sz="0" w:space="0" w:color="auto"/>
            <w:bottom w:val="none" w:sz="0" w:space="0" w:color="auto"/>
            <w:right w:val="none" w:sz="0" w:space="0" w:color="auto"/>
          </w:divBdr>
          <w:divsChild>
            <w:div w:id="533008349">
              <w:marLeft w:val="0"/>
              <w:marRight w:val="0"/>
              <w:marTop w:val="0"/>
              <w:marBottom w:val="0"/>
              <w:divBdr>
                <w:top w:val="none" w:sz="0" w:space="0" w:color="auto"/>
                <w:left w:val="none" w:sz="0" w:space="0" w:color="auto"/>
                <w:bottom w:val="none" w:sz="0" w:space="0" w:color="auto"/>
                <w:right w:val="none" w:sz="0" w:space="0" w:color="auto"/>
              </w:divBdr>
              <w:divsChild>
                <w:div w:id="20942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5334">
      <w:bodyDiv w:val="1"/>
      <w:marLeft w:val="0"/>
      <w:marRight w:val="0"/>
      <w:marTop w:val="0"/>
      <w:marBottom w:val="0"/>
      <w:divBdr>
        <w:top w:val="none" w:sz="0" w:space="0" w:color="auto"/>
        <w:left w:val="none" w:sz="0" w:space="0" w:color="auto"/>
        <w:bottom w:val="none" w:sz="0" w:space="0" w:color="auto"/>
        <w:right w:val="none" w:sz="0" w:space="0" w:color="auto"/>
      </w:divBdr>
      <w:divsChild>
        <w:div w:id="1759868490">
          <w:marLeft w:val="0"/>
          <w:marRight w:val="0"/>
          <w:marTop w:val="0"/>
          <w:marBottom w:val="0"/>
          <w:divBdr>
            <w:top w:val="none" w:sz="0" w:space="0" w:color="auto"/>
            <w:left w:val="none" w:sz="0" w:space="0" w:color="auto"/>
            <w:bottom w:val="none" w:sz="0" w:space="0" w:color="auto"/>
            <w:right w:val="none" w:sz="0" w:space="0" w:color="auto"/>
          </w:divBdr>
        </w:div>
        <w:div w:id="635568639">
          <w:marLeft w:val="0"/>
          <w:marRight w:val="0"/>
          <w:marTop w:val="0"/>
          <w:marBottom w:val="0"/>
          <w:divBdr>
            <w:top w:val="none" w:sz="0" w:space="0" w:color="auto"/>
            <w:left w:val="none" w:sz="0" w:space="0" w:color="auto"/>
            <w:bottom w:val="none" w:sz="0" w:space="0" w:color="auto"/>
            <w:right w:val="none" w:sz="0" w:space="0" w:color="auto"/>
          </w:divBdr>
        </w:div>
        <w:div w:id="411781490">
          <w:marLeft w:val="0"/>
          <w:marRight w:val="0"/>
          <w:marTop w:val="0"/>
          <w:marBottom w:val="0"/>
          <w:divBdr>
            <w:top w:val="none" w:sz="0" w:space="0" w:color="auto"/>
            <w:left w:val="none" w:sz="0" w:space="0" w:color="auto"/>
            <w:bottom w:val="none" w:sz="0" w:space="0" w:color="auto"/>
            <w:right w:val="none" w:sz="0" w:space="0" w:color="auto"/>
          </w:divBdr>
        </w:div>
        <w:div w:id="980767715">
          <w:marLeft w:val="0"/>
          <w:marRight w:val="0"/>
          <w:marTop w:val="0"/>
          <w:marBottom w:val="0"/>
          <w:divBdr>
            <w:top w:val="none" w:sz="0" w:space="0" w:color="auto"/>
            <w:left w:val="none" w:sz="0" w:space="0" w:color="auto"/>
            <w:bottom w:val="none" w:sz="0" w:space="0" w:color="auto"/>
            <w:right w:val="none" w:sz="0" w:space="0" w:color="auto"/>
          </w:divBdr>
        </w:div>
      </w:divsChild>
    </w:div>
    <w:div w:id="1305627103">
      <w:bodyDiv w:val="1"/>
      <w:marLeft w:val="0"/>
      <w:marRight w:val="0"/>
      <w:marTop w:val="0"/>
      <w:marBottom w:val="0"/>
      <w:divBdr>
        <w:top w:val="none" w:sz="0" w:space="0" w:color="auto"/>
        <w:left w:val="none" w:sz="0" w:space="0" w:color="auto"/>
        <w:bottom w:val="none" w:sz="0" w:space="0" w:color="auto"/>
        <w:right w:val="none" w:sz="0" w:space="0" w:color="auto"/>
      </w:divBdr>
      <w:divsChild>
        <w:div w:id="165218746">
          <w:marLeft w:val="0"/>
          <w:marRight w:val="0"/>
          <w:marTop w:val="0"/>
          <w:marBottom w:val="0"/>
          <w:divBdr>
            <w:top w:val="none" w:sz="0" w:space="0" w:color="auto"/>
            <w:left w:val="none" w:sz="0" w:space="0" w:color="auto"/>
            <w:bottom w:val="none" w:sz="0" w:space="0" w:color="auto"/>
            <w:right w:val="none" w:sz="0" w:space="0" w:color="auto"/>
          </w:divBdr>
        </w:div>
        <w:div w:id="842821142">
          <w:marLeft w:val="0"/>
          <w:marRight w:val="0"/>
          <w:marTop w:val="0"/>
          <w:marBottom w:val="0"/>
          <w:divBdr>
            <w:top w:val="none" w:sz="0" w:space="0" w:color="auto"/>
            <w:left w:val="none" w:sz="0" w:space="0" w:color="auto"/>
            <w:bottom w:val="none" w:sz="0" w:space="0" w:color="auto"/>
            <w:right w:val="none" w:sz="0" w:space="0" w:color="auto"/>
          </w:divBdr>
        </w:div>
        <w:div w:id="2061901127">
          <w:marLeft w:val="0"/>
          <w:marRight w:val="0"/>
          <w:marTop w:val="0"/>
          <w:marBottom w:val="0"/>
          <w:divBdr>
            <w:top w:val="none" w:sz="0" w:space="0" w:color="auto"/>
            <w:left w:val="none" w:sz="0" w:space="0" w:color="auto"/>
            <w:bottom w:val="none" w:sz="0" w:space="0" w:color="auto"/>
            <w:right w:val="none" w:sz="0" w:space="0" w:color="auto"/>
          </w:divBdr>
        </w:div>
      </w:divsChild>
    </w:div>
    <w:div w:id="1325161849">
      <w:bodyDiv w:val="1"/>
      <w:marLeft w:val="0"/>
      <w:marRight w:val="0"/>
      <w:marTop w:val="0"/>
      <w:marBottom w:val="0"/>
      <w:divBdr>
        <w:top w:val="none" w:sz="0" w:space="0" w:color="auto"/>
        <w:left w:val="none" w:sz="0" w:space="0" w:color="auto"/>
        <w:bottom w:val="none" w:sz="0" w:space="0" w:color="auto"/>
        <w:right w:val="none" w:sz="0" w:space="0" w:color="auto"/>
      </w:divBdr>
      <w:divsChild>
        <w:div w:id="1353192298">
          <w:marLeft w:val="0"/>
          <w:marRight w:val="0"/>
          <w:marTop w:val="0"/>
          <w:marBottom w:val="0"/>
          <w:divBdr>
            <w:top w:val="none" w:sz="0" w:space="0" w:color="auto"/>
            <w:left w:val="none" w:sz="0" w:space="0" w:color="auto"/>
            <w:bottom w:val="none" w:sz="0" w:space="0" w:color="auto"/>
            <w:right w:val="none" w:sz="0" w:space="0" w:color="auto"/>
          </w:divBdr>
          <w:divsChild>
            <w:div w:id="2097553369">
              <w:marLeft w:val="0"/>
              <w:marRight w:val="0"/>
              <w:marTop w:val="0"/>
              <w:marBottom w:val="0"/>
              <w:divBdr>
                <w:top w:val="none" w:sz="0" w:space="0" w:color="auto"/>
                <w:left w:val="none" w:sz="0" w:space="0" w:color="auto"/>
                <w:bottom w:val="none" w:sz="0" w:space="0" w:color="auto"/>
                <w:right w:val="none" w:sz="0" w:space="0" w:color="auto"/>
              </w:divBdr>
              <w:divsChild>
                <w:div w:id="11072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9734">
      <w:bodyDiv w:val="1"/>
      <w:marLeft w:val="0"/>
      <w:marRight w:val="0"/>
      <w:marTop w:val="0"/>
      <w:marBottom w:val="0"/>
      <w:divBdr>
        <w:top w:val="none" w:sz="0" w:space="0" w:color="auto"/>
        <w:left w:val="none" w:sz="0" w:space="0" w:color="auto"/>
        <w:bottom w:val="none" w:sz="0" w:space="0" w:color="auto"/>
        <w:right w:val="none" w:sz="0" w:space="0" w:color="auto"/>
      </w:divBdr>
    </w:div>
    <w:div w:id="1345329275">
      <w:bodyDiv w:val="1"/>
      <w:marLeft w:val="0"/>
      <w:marRight w:val="0"/>
      <w:marTop w:val="0"/>
      <w:marBottom w:val="0"/>
      <w:divBdr>
        <w:top w:val="none" w:sz="0" w:space="0" w:color="auto"/>
        <w:left w:val="none" w:sz="0" w:space="0" w:color="auto"/>
        <w:bottom w:val="none" w:sz="0" w:space="0" w:color="auto"/>
        <w:right w:val="none" w:sz="0" w:space="0" w:color="auto"/>
      </w:divBdr>
    </w:div>
    <w:div w:id="1366784996">
      <w:bodyDiv w:val="1"/>
      <w:marLeft w:val="0"/>
      <w:marRight w:val="0"/>
      <w:marTop w:val="0"/>
      <w:marBottom w:val="0"/>
      <w:divBdr>
        <w:top w:val="none" w:sz="0" w:space="0" w:color="auto"/>
        <w:left w:val="none" w:sz="0" w:space="0" w:color="auto"/>
        <w:bottom w:val="none" w:sz="0" w:space="0" w:color="auto"/>
        <w:right w:val="none" w:sz="0" w:space="0" w:color="auto"/>
      </w:divBdr>
      <w:divsChild>
        <w:div w:id="604850335">
          <w:marLeft w:val="0"/>
          <w:marRight w:val="0"/>
          <w:marTop w:val="0"/>
          <w:marBottom w:val="0"/>
          <w:divBdr>
            <w:top w:val="none" w:sz="0" w:space="0" w:color="auto"/>
            <w:left w:val="none" w:sz="0" w:space="0" w:color="auto"/>
            <w:bottom w:val="none" w:sz="0" w:space="0" w:color="auto"/>
            <w:right w:val="none" w:sz="0" w:space="0" w:color="auto"/>
          </w:divBdr>
        </w:div>
        <w:div w:id="427773686">
          <w:marLeft w:val="0"/>
          <w:marRight w:val="0"/>
          <w:marTop w:val="0"/>
          <w:marBottom w:val="0"/>
          <w:divBdr>
            <w:top w:val="none" w:sz="0" w:space="0" w:color="auto"/>
            <w:left w:val="none" w:sz="0" w:space="0" w:color="auto"/>
            <w:bottom w:val="none" w:sz="0" w:space="0" w:color="auto"/>
            <w:right w:val="none" w:sz="0" w:space="0" w:color="auto"/>
          </w:divBdr>
        </w:div>
      </w:divsChild>
    </w:div>
    <w:div w:id="1383947255">
      <w:bodyDiv w:val="1"/>
      <w:marLeft w:val="0"/>
      <w:marRight w:val="0"/>
      <w:marTop w:val="0"/>
      <w:marBottom w:val="0"/>
      <w:divBdr>
        <w:top w:val="none" w:sz="0" w:space="0" w:color="auto"/>
        <w:left w:val="none" w:sz="0" w:space="0" w:color="auto"/>
        <w:bottom w:val="none" w:sz="0" w:space="0" w:color="auto"/>
        <w:right w:val="none" w:sz="0" w:space="0" w:color="auto"/>
      </w:divBdr>
      <w:divsChild>
        <w:div w:id="1092046046">
          <w:marLeft w:val="0"/>
          <w:marRight w:val="0"/>
          <w:marTop w:val="0"/>
          <w:marBottom w:val="0"/>
          <w:divBdr>
            <w:top w:val="none" w:sz="0" w:space="0" w:color="auto"/>
            <w:left w:val="none" w:sz="0" w:space="0" w:color="auto"/>
            <w:bottom w:val="none" w:sz="0" w:space="0" w:color="auto"/>
            <w:right w:val="none" w:sz="0" w:space="0" w:color="auto"/>
          </w:divBdr>
        </w:div>
        <w:div w:id="41903337">
          <w:marLeft w:val="0"/>
          <w:marRight w:val="0"/>
          <w:marTop w:val="0"/>
          <w:marBottom w:val="0"/>
          <w:divBdr>
            <w:top w:val="none" w:sz="0" w:space="0" w:color="auto"/>
            <w:left w:val="none" w:sz="0" w:space="0" w:color="auto"/>
            <w:bottom w:val="none" w:sz="0" w:space="0" w:color="auto"/>
            <w:right w:val="none" w:sz="0" w:space="0" w:color="auto"/>
          </w:divBdr>
        </w:div>
        <w:div w:id="2009016565">
          <w:marLeft w:val="0"/>
          <w:marRight w:val="0"/>
          <w:marTop w:val="0"/>
          <w:marBottom w:val="0"/>
          <w:divBdr>
            <w:top w:val="none" w:sz="0" w:space="0" w:color="auto"/>
            <w:left w:val="none" w:sz="0" w:space="0" w:color="auto"/>
            <w:bottom w:val="none" w:sz="0" w:space="0" w:color="auto"/>
            <w:right w:val="none" w:sz="0" w:space="0" w:color="auto"/>
          </w:divBdr>
        </w:div>
      </w:divsChild>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sChild>
        <w:div w:id="2019886120">
          <w:marLeft w:val="0"/>
          <w:marRight w:val="0"/>
          <w:marTop w:val="0"/>
          <w:marBottom w:val="0"/>
          <w:divBdr>
            <w:top w:val="none" w:sz="0" w:space="0" w:color="auto"/>
            <w:left w:val="none" w:sz="0" w:space="0" w:color="auto"/>
            <w:bottom w:val="none" w:sz="0" w:space="0" w:color="auto"/>
            <w:right w:val="none" w:sz="0" w:space="0" w:color="auto"/>
          </w:divBdr>
        </w:div>
        <w:div w:id="9379334">
          <w:marLeft w:val="0"/>
          <w:marRight w:val="0"/>
          <w:marTop w:val="0"/>
          <w:marBottom w:val="0"/>
          <w:divBdr>
            <w:top w:val="none" w:sz="0" w:space="0" w:color="auto"/>
            <w:left w:val="none" w:sz="0" w:space="0" w:color="auto"/>
            <w:bottom w:val="none" w:sz="0" w:space="0" w:color="auto"/>
            <w:right w:val="none" w:sz="0" w:space="0" w:color="auto"/>
          </w:divBdr>
        </w:div>
      </w:divsChild>
    </w:div>
    <w:div w:id="1516310193">
      <w:bodyDiv w:val="1"/>
      <w:marLeft w:val="0"/>
      <w:marRight w:val="0"/>
      <w:marTop w:val="0"/>
      <w:marBottom w:val="0"/>
      <w:divBdr>
        <w:top w:val="none" w:sz="0" w:space="0" w:color="auto"/>
        <w:left w:val="none" w:sz="0" w:space="0" w:color="auto"/>
        <w:bottom w:val="none" w:sz="0" w:space="0" w:color="auto"/>
        <w:right w:val="none" w:sz="0" w:space="0" w:color="auto"/>
      </w:divBdr>
      <w:divsChild>
        <w:div w:id="1229074734">
          <w:marLeft w:val="0"/>
          <w:marRight w:val="0"/>
          <w:marTop w:val="0"/>
          <w:marBottom w:val="0"/>
          <w:divBdr>
            <w:top w:val="none" w:sz="0" w:space="0" w:color="auto"/>
            <w:left w:val="none" w:sz="0" w:space="0" w:color="auto"/>
            <w:bottom w:val="none" w:sz="0" w:space="0" w:color="auto"/>
            <w:right w:val="none" w:sz="0" w:space="0" w:color="auto"/>
          </w:divBdr>
          <w:divsChild>
            <w:div w:id="1510869325">
              <w:marLeft w:val="0"/>
              <w:marRight w:val="0"/>
              <w:marTop w:val="0"/>
              <w:marBottom w:val="0"/>
              <w:divBdr>
                <w:top w:val="none" w:sz="0" w:space="0" w:color="auto"/>
                <w:left w:val="none" w:sz="0" w:space="0" w:color="auto"/>
                <w:bottom w:val="none" w:sz="0" w:space="0" w:color="auto"/>
                <w:right w:val="none" w:sz="0" w:space="0" w:color="auto"/>
              </w:divBdr>
              <w:divsChild>
                <w:div w:id="19676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8411">
      <w:bodyDiv w:val="1"/>
      <w:marLeft w:val="0"/>
      <w:marRight w:val="0"/>
      <w:marTop w:val="0"/>
      <w:marBottom w:val="0"/>
      <w:divBdr>
        <w:top w:val="none" w:sz="0" w:space="0" w:color="auto"/>
        <w:left w:val="none" w:sz="0" w:space="0" w:color="auto"/>
        <w:bottom w:val="none" w:sz="0" w:space="0" w:color="auto"/>
        <w:right w:val="none" w:sz="0" w:space="0" w:color="auto"/>
      </w:divBdr>
      <w:divsChild>
        <w:div w:id="144594539">
          <w:marLeft w:val="0"/>
          <w:marRight w:val="0"/>
          <w:marTop w:val="0"/>
          <w:marBottom w:val="0"/>
          <w:divBdr>
            <w:top w:val="none" w:sz="0" w:space="0" w:color="auto"/>
            <w:left w:val="none" w:sz="0" w:space="0" w:color="auto"/>
            <w:bottom w:val="none" w:sz="0" w:space="0" w:color="auto"/>
            <w:right w:val="none" w:sz="0" w:space="0" w:color="auto"/>
          </w:divBdr>
          <w:divsChild>
            <w:div w:id="1938051748">
              <w:marLeft w:val="0"/>
              <w:marRight w:val="0"/>
              <w:marTop w:val="0"/>
              <w:marBottom w:val="0"/>
              <w:divBdr>
                <w:top w:val="none" w:sz="0" w:space="0" w:color="auto"/>
                <w:left w:val="none" w:sz="0" w:space="0" w:color="auto"/>
                <w:bottom w:val="none" w:sz="0" w:space="0" w:color="auto"/>
                <w:right w:val="none" w:sz="0" w:space="0" w:color="auto"/>
              </w:divBdr>
              <w:divsChild>
                <w:div w:id="1883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0137">
      <w:bodyDiv w:val="1"/>
      <w:marLeft w:val="0"/>
      <w:marRight w:val="0"/>
      <w:marTop w:val="0"/>
      <w:marBottom w:val="0"/>
      <w:divBdr>
        <w:top w:val="none" w:sz="0" w:space="0" w:color="auto"/>
        <w:left w:val="none" w:sz="0" w:space="0" w:color="auto"/>
        <w:bottom w:val="none" w:sz="0" w:space="0" w:color="auto"/>
        <w:right w:val="none" w:sz="0" w:space="0" w:color="auto"/>
      </w:divBdr>
      <w:divsChild>
        <w:div w:id="1626810421">
          <w:marLeft w:val="0"/>
          <w:marRight w:val="0"/>
          <w:marTop w:val="0"/>
          <w:marBottom w:val="0"/>
          <w:divBdr>
            <w:top w:val="none" w:sz="0" w:space="0" w:color="auto"/>
            <w:left w:val="none" w:sz="0" w:space="0" w:color="auto"/>
            <w:bottom w:val="none" w:sz="0" w:space="0" w:color="auto"/>
            <w:right w:val="none" w:sz="0" w:space="0" w:color="auto"/>
          </w:divBdr>
        </w:div>
        <w:div w:id="73162297">
          <w:marLeft w:val="0"/>
          <w:marRight w:val="0"/>
          <w:marTop w:val="0"/>
          <w:marBottom w:val="0"/>
          <w:divBdr>
            <w:top w:val="none" w:sz="0" w:space="0" w:color="auto"/>
            <w:left w:val="none" w:sz="0" w:space="0" w:color="auto"/>
            <w:bottom w:val="none" w:sz="0" w:space="0" w:color="auto"/>
            <w:right w:val="none" w:sz="0" w:space="0" w:color="auto"/>
          </w:divBdr>
        </w:div>
      </w:divsChild>
    </w:div>
    <w:div w:id="1613127852">
      <w:bodyDiv w:val="1"/>
      <w:marLeft w:val="0"/>
      <w:marRight w:val="0"/>
      <w:marTop w:val="0"/>
      <w:marBottom w:val="0"/>
      <w:divBdr>
        <w:top w:val="none" w:sz="0" w:space="0" w:color="auto"/>
        <w:left w:val="none" w:sz="0" w:space="0" w:color="auto"/>
        <w:bottom w:val="none" w:sz="0" w:space="0" w:color="auto"/>
        <w:right w:val="none" w:sz="0" w:space="0" w:color="auto"/>
      </w:divBdr>
      <w:divsChild>
        <w:div w:id="1352803982">
          <w:marLeft w:val="0"/>
          <w:marRight w:val="0"/>
          <w:marTop w:val="0"/>
          <w:marBottom w:val="0"/>
          <w:divBdr>
            <w:top w:val="none" w:sz="0" w:space="0" w:color="auto"/>
            <w:left w:val="none" w:sz="0" w:space="0" w:color="auto"/>
            <w:bottom w:val="none" w:sz="0" w:space="0" w:color="auto"/>
            <w:right w:val="none" w:sz="0" w:space="0" w:color="auto"/>
          </w:divBdr>
        </w:div>
        <w:div w:id="576600270">
          <w:marLeft w:val="0"/>
          <w:marRight w:val="0"/>
          <w:marTop w:val="0"/>
          <w:marBottom w:val="0"/>
          <w:divBdr>
            <w:top w:val="none" w:sz="0" w:space="0" w:color="auto"/>
            <w:left w:val="none" w:sz="0" w:space="0" w:color="auto"/>
            <w:bottom w:val="none" w:sz="0" w:space="0" w:color="auto"/>
            <w:right w:val="none" w:sz="0" w:space="0" w:color="auto"/>
          </w:divBdr>
        </w:div>
      </w:divsChild>
    </w:div>
    <w:div w:id="1725592660">
      <w:bodyDiv w:val="1"/>
      <w:marLeft w:val="0"/>
      <w:marRight w:val="0"/>
      <w:marTop w:val="0"/>
      <w:marBottom w:val="0"/>
      <w:divBdr>
        <w:top w:val="none" w:sz="0" w:space="0" w:color="auto"/>
        <w:left w:val="none" w:sz="0" w:space="0" w:color="auto"/>
        <w:bottom w:val="none" w:sz="0" w:space="0" w:color="auto"/>
        <w:right w:val="none" w:sz="0" w:space="0" w:color="auto"/>
      </w:divBdr>
      <w:divsChild>
        <w:div w:id="940719955">
          <w:marLeft w:val="0"/>
          <w:marRight w:val="0"/>
          <w:marTop w:val="0"/>
          <w:marBottom w:val="0"/>
          <w:divBdr>
            <w:top w:val="none" w:sz="0" w:space="0" w:color="auto"/>
            <w:left w:val="none" w:sz="0" w:space="0" w:color="auto"/>
            <w:bottom w:val="none" w:sz="0" w:space="0" w:color="auto"/>
            <w:right w:val="none" w:sz="0" w:space="0" w:color="auto"/>
          </w:divBdr>
          <w:divsChild>
            <w:div w:id="255330429">
              <w:marLeft w:val="0"/>
              <w:marRight w:val="0"/>
              <w:marTop w:val="0"/>
              <w:marBottom w:val="0"/>
              <w:divBdr>
                <w:top w:val="none" w:sz="0" w:space="0" w:color="auto"/>
                <w:left w:val="none" w:sz="0" w:space="0" w:color="auto"/>
                <w:bottom w:val="none" w:sz="0" w:space="0" w:color="auto"/>
                <w:right w:val="none" w:sz="0" w:space="0" w:color="auto"/>
              </w:divBdr>
              <w:divsChild>
                <w:div w:id="17207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1054">
      <w:bodyDiv w:val="1"/>
      <w:marLeft w:val="0"/>
      <w:marRight w:val="0"/>
      <w:marTop w:val="0"/>
      <w:marBottom w:val="0"/>
      <w:divBdr>
        <w:top w:val="none" w:sz="0" w:space="0" w:color="auto"/>
        <w:left w:val="none" w:sz="0" w:space="0" w:color="auto"/>
        <w:bottom w:val="none" w:sz="0" w:space="0" w:color="auto"/>
        <w:right w:val="none" w:sz="0" w:space="0" w:color="auto"/>
      </w:divBdr>
      <w:divsChild>
        <w:div w:id="2077773699">
          <w:marLeft w:val="0"/>
          <w:marRight w:val="0"/>
          <w:marTop w:val="0"/>
          <w:marBottom w:val="0"/>
          <w:divBdr>
            <w:top w:val="none" w:sz="0" w:space="0" w:color="auto"/>
            <w:left w:val="none" w:sz="0" w:space="0" w:color="auto"/>
            <w:bottom w:val="none" w:sz="0" w:space="0" w:color="auto"/>
            <w:right w:val="none" w:sz="0" w:space="0" w:color="auto"/>
          </w:divBdr>
          <w:divsChild>
            <w:div w:id="1838567449">
              <w:marLeft w:val="0"/>
              <w:marRight w:val="0"/>
              <w:marTop w:val="0"/>
              <w:marBottom w:val="0"/>
              <w:divBdr>
                <w:top w:val="none" w:sz="0" w:space="0" w:color="auto"/>
                <w:left w:val="none" w:sz="0" w:space="0" w:color="auto"/>
                <w:bottom w:val="none" w:sz="0" w:space="0" w:color="auto"/>
                <w:right w:val="none" w:sz="0" w:space="0" w:color="auto"/>
              </w:divBdr>
              <w:divsChild>
                <w:div w:id="10141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7444">
      <w:bodyDiv w:val="1"/>
      <w:marLeft w:val="0"/>
      <w:marRight w:val="0"/>
      <w:marTop w:val="0"/>
      <w:marBottom w:val="0"/>
      <w:divBdr>
        <w:top w:val="none" w:sz="0" w:space="0" w:color="auto"/>
        <w:left w:val="none" w:sz="0" w:space="0" w:color="auto"/>
        <w:bottom w:val="none" w:sz="0" w:space="0" w:color="auto"/>
        <w:right w:val="none" w:sz="0" w:space="0" w:color="auto"/>
      </w:divBdr>
    </w:div>
    <w:div w:id="2010675144">
      <w:bodyDiv w:val="1"/>
      <w:marLeft w:val="0"/>
      <w:marRight w:val="0"/>
      <w:marTop w:val="0"/>
      <w:marBottom w:val="0"/>
      <w:divBdr>
        <w:top w:val="none" w:sz="0" w:space="0" w:color="auto"/>
        <w:left w:val="none" w:sz="0" w:space="0" w:color="auto"/>
        <w:bottom w:val="none" w:sz="0" w:space="0" w:color="auto"/>
        <w:right w:val="none" w:sz="0" w:space="0" w:color="auto"/>
      </w:divBdr>
      <w:divsChild>
        <w:div w:id="1866668487">
          <w:marLeft w:val="0"/>
          <w:marRight w:val="0"/>
          <w:marTop w:val="0"/>
          <w:marBottom w:val="0"/>
          <w:divBdr>
            <w:top w:val="none" w:sz="0" w:space="0" w:color="auto"/>
            <w:left w:val="none" w:sz="0" w:space="0" w:color="auto"/>
            <w:bottom w:val="none" w:sz="0" w:space="0" w:color="auto"/>
            <w:right w:val="none" w:sz="0" w:space="0" w:color="auto"/>
          </w:divBdr>
          <w:divsChild>
            <w:div w:id="1047754143">
              <w:marLeft w:val="0"/>
              <w:marRight w:val="0"/>
              <w:marTop w:val="0"/>
              <w:marBottom w:val="0"/>
              <w:divBdr>
                <w:top w:val="none" w:sz="0" w:space="0" w:color="auto"/>
                <w:left w:val="none" w:sz="0" w:space="0" w:color="auto"/>
                <w:bottom w:val="none" w:sz="0" w:space="0" w:color="auto"/>
                <w:right w:val="none" w:sz="0" w:space="0" w:color="auto"/>
              </w:divBdr>
              <w:divsChild>
                <w:div w:id="19732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Standards/Georgia%20Performance%20Standards/9-12_Physical_Education.pdf" TargetMode="External"/><Relationship Id="rId3" Type="http://schemas.openxmlformats.org/officeDocument/2006/relationships/styles" Target="styles.xml"/><Relationship Id="rId7" Type="http://schemas.openxmlformats.org/officeDocument/2006/relationships/hyperlink" Target="https://www.georgiastandards.org/Standards/Georgia%20Performance%20Standards/9-12_Health_Educ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8BD7-57DE-4B81-A28B-BAFDF3FE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Early Childhood Care and Education</vt:lpstr>
    </vt:vector>
  </TitlesOfParts>
  <Company>scs</Company>
  <LinksUpToDate>false</LinksUpToDate>
  <CharactersWithSpaces>15974</CharactersWithSpaces>
  <SharedDoc>false</SharedDoc>
  <HLinks>
    <vt:vector size="6" baseType="variant">
      <vt:variant>
        <vt:i4>6881361</vt:i4>
      </vt:variant>
      <vt:variant>
        <vt:i4>0</vt:i4>
      </vt:variant>
      <vt:variant>
        <vt:i4>0</vt:i4>
      </vt:variant>
      <vt:variant>
        <vt:i4>5</vt:i4>
      </vt:variant>
      <vt:variant>
        <vt:lpwstr>mailto:scaldwell@sumterschools.org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Care and Education</dc:title>
  <dc:creator>Ms. Caldwell</dc:creator>
  <cp:lastModifiedBy>Brandon Mitchell</cp:lastModifiedBy>
  <cp:revision>2</cp:revision>
  <cp:lastPrinted>2017-07-27T18:31:00Z</cp:lastPrinted>
  <dcterms:created xsi:type="dcterms:W3CDTF">2020-08-11T19:42:00Z</dcterms:created>
  <dcterms:modified xsi:type="dcterms:W3CDTF">2020-08-11T19:42:00Z</dcterms:modified>
</cp:coreProperties>
</file>