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25" w:rsidRDefault="00A71979" w:rsidP="00A71979">
      <w:pPr>
        <w:jc w:val="center"/>
      </w:pPr>
      <w:r>
        <w:t>July Board Meeting</w:t>
      </w:r>
    </w:p>
    <w:p w:rsidR="00A71979" w:rsidRDefault="00A71979" w:rsidP="00A71979">
      <w:pPr>
        <w:jc w:val="center"/>
      </w:pPr>
      <w:r>
        <w:t>July 13, 2021</w:t>
      </w:r>
    </w:p>
    <w:p w:rsidR="00B04BF4" w:rsidRDefault="00B04BF4" w:rsidP="00A71979">
      <w:pPr>
        <w:jc w:val="center"/>
      </w:pPr>
      <w:r>
        <w:t xml:space="preserve">1155 Old </w:t>
      </w:r>
      <w:proofErr w:type="spellStart"/>
      <w:r>
        <w:t>Ekron</w:t>
      </w:r>
      <w:proofErr w:type="spellEnd"/>
      <w:r>
        <w:t xml:space="preserve"> Road, Brandenburg KY  40108</w:t>
      </w:r>
    </w:p>
    <w:p w:rsidR="00A71979" w:rsidRDefault="00A71979" w:rsidP="00A71979">
      <w:pPr>
        <w:jc w:val="center"/>
      </w:pPr>
      <w:r>
        <w:t>7:30 p.m.</w:t>
      </w:r>
      <w:bookmarkStart w:id="0" w:name="_GoBack"/>
      <w:bookmarkEnd w:id="0"/>
    </w:p>
    <w:p w:rsidR="00A71979" w:rsidRPr="00B04BF4" w:rsidRDefault="00A71979" w:rsidP="00A71979">
      <w:pPr>
        <w:jc w:val="center"/>
        <w:rPr>
          <w:sz w:val="28"/>
          <w:szCs w:val="28"/>
        </w:rPr>
      </w:pPr>
      <w:r w:rsidRPr="00B04BF4">
        <w:rPr>
          <w:sz w:val="28"/>
          <w:szCs w:val="28"/>
        </w:rPr>
        <w:t>Agenda</w:t>
      </w:r>
    </w:p>
    <w:p w:rsidR="00A71979" w:rsidRDefault="00A71979" w:rsidP="00A71979">
      <w:pPr>
        <w:pStyle w:val="ListParagraph"/>
        <w:numPr>
          <w:ilvl w:val="0"/>
          <w:numId w:val="1"/>
        </w:numPr>
      </w:pPr>
      <w:r>
        <w:t xml:space="preserve">Call to Order/Good News in the </w:t>
      </w:r>
      <w:proofErr w:type="spellStart"/>
      <w:r>
        <w:t>Greenwave</w:t>
      </w:r>
      <w:proofErr w:type="spellEnd"/>
      <w:r>
        <w:t xml:space="preserve"> Nation</w:t>
      </w:r>
    </w:p>
    <w:p w:rsidR="00A71979" w:rsidRDefault="00A71979" w:rsidP="00A71979">
      <w:pPr>
        <w:pStyle w:val="ListParagraph"/>
        <w:numPr>
          <w:ilvl w:val="0"/>
          <w:numId w:val="1"/>
        </w:numPr>
      </w:pPr>
      <w:r>
        <w:t>Construction</w:t>
      </w:r>
      <w:r w:rsidR="00756F62">
        <w:t xml:space="preserve"> Update</w:t>
      </w:r>
    </w:p>
    <w:p w:rsidR="00756F62" w:rsidRPr="00756F62" w:rsidRDefault="00756F62" w:rsidP="00A71979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Consideration/Approval of Initial BG1 Flaherty Elementary Renovation</w:t>
      </w:r>
    </w:p>
    <w:p w:rsidR="00756F62" w:rsidRDefault="00756F62" w:rsidP="00A71979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Consideration/Approval of Initial BG1 David T Wilson Elementary Renovation</w:t>
      </w:r>
    </w:p>
    <w:p w:rsidR="00A71979" w:rsidRDefault="00A71979" w:rsidP="00A71979">
      <w:pPr>
        <w:pStyle w:val="ListParagraph"/>
        <w:numPr>
          <w:ilvl w:val="0"/>
          <w:numId w:val="1"/>
        </w:numPr>
      </w:pPr>
      <w:r>
        <w:t>Consideration of Consent Agenda Items:</w:t>
      </w:r>
    </w:p>
    <w:p w:rsidR="00A71979" w:rsidRDefault="00A71979" w:rsidP="00A71979">
      <w:pPr>
        <w:pStyle w:val="ListParagraph"/>
        <w:numPr>
          <w:ilvl w:val="1"/>
          <w:numId w:val="1"/>
        </w:numPr>
      </w:pPr>
      <w:r>
        <w:t>Finance</w:t>
      </w:r>
    </w:p>
    <w:p w:rsidR="00A71979" w:rsidRDefault="00A71979" w:rsidP="00A71979">
      <w:pPr>
        <w:pStyle w:val="ListParagraph"/>
        <w:numPr>
          <w:ilvl w:val="2"/>
          <w:numId w:val="1"/>
        </w:numPr>
      </w:pPr>
      <w:r>
        <w:t>Approval of Minutes of Meeting on June 8, 2021</w:t>
      </w:r>
    </w:p>
    <w:p w:rsidR="00A71979" w:rsidRDefault="00A71979" w:rsidP="00A71979">
      <w:pPr>
        <w:pStyle w:val="ListParagraph"/>
        <w:numPr>
          <w:ilvl w:val="2"/>
          <w:numId w:val="1"/>
        </w:numPr>
      </w:pPr>
      <w:r>
        <w:t>Approval of Accounts Payable Payroll</w:t>
      </w:r>
    </w:p>
    <w:p w:rsidR="00A71979" w:rsidRDefault="00A71979" w:rsidP="00A71979">
      <w:pPr>
        <w:pStyle w:val="ListParagraph"/>
        <w:numPr>
          <w:ilvl w:val="2"/>
          <w:numId w:val="1"/>
        </w:numPr>
      </w:pPr>
      <w:r>
        <w:t>Approval of Construction Fund Payments</w:t>
      </w:r>
    </w:p>
    <w:p w:rsidR="00A71979" w:rsidRDefault="00A71979" w:rsidP="00A71979">
      <w:pPr>
        <w:pStyle w:val="ListParagraph"/>
        <w:numPr>
          <w:ilvl w:val="2"/>
          <w:numId w:val="1"/>
        </w:numPr>
      </w:pPr>
      <w:r>
        <w:t>Approval of Employee’s Salary Payroll for July 17, 2021</w:t>
      </w:r>
    </w:p>
    <w:p w:rsidR="00A71979" w:rsidRDefault="00A71979" w:rsidP="00A71979">
      <w:pPr>
        <w:pStyle w:val="ListParagraph"/>
        <w:numPr>
          <w:ilvl w:val="2"/>
          <w:numId w:val="1"/>
        </w:numPr>
      </w:pPr>
      <w:r>
        <w:t>Approval of School Food Service Payroll</w:t>
      </w:r>
    </w:p>
    <w:p w:rsidR="00A71979" w:rsidRDefault="00A71979" w:rsidP="00A71979">
      <w:pPr>
        <w:pStyle w:val="ListParagraph"/>
        <w:numPr>
          <w:ilvl w:val="2"/>
          <w:numId w:val="1"/>
        </w:numPr>
      </w:pPr>
      <w:r>
        <w:t>Approval of Student Fees for 2021-2022 School Year</w:t>
      </w:r>
    </w:p>
    <w:p w:rsidR="00A71979" w:rsidRDefault="00A71979" w:rsidP="00A71979">
      <w:pPr>
        <w:pStyle w:val="ListParagraph"/>
        <w:numPr>
          <w:ilvl w:val="1"/>
          <w:numId w:val="1"/>
        </w:numPr>
      </w:pPr>
      <w:r>
        <w:t>Personnel</w:t>
      </w:r>
    </w:p>
    <w:p w:rsidR="00A71979" w:rsidRDefault="00A71979" w:rsidP="00A71979">
      <w:pPr>
        <w:pStyle w:val="ListParagraph"/>
        <w:numPr>
          <w:ilvl w:val="2"/>
          <w:numId w:val="1"/>
        </w:numPr>
      </w:pPr>
      <w:r>
        <w:t>Approval to Contract with JP Interventions</w:t>
      </w:r>
    </w:p>
    <w:p w:rsidR="008B73FE" w:rsidRDefault="008B73FE" w:rsidP="00A71979">
      <w:pPr>
        <w:pStyle w:val="ListParagraph"/>
        <w:numPr>
          <w:ilvl w:val="2"/>
          <w:numId w:val="1"/>
        </w:numPr>
      </w:pPr>
      <w:r>
        <w:t>Approval to Hire Emergency C</w:t>
      </w:r>
      <w:r w:rsidR="009371B6">
        <w:t xml:space="preserve">ertified Teacher </w:t>
      </w:r>
      <w:proofErr w:type="spellStart"/>
      <w:r w:rsidR="009371B6">
        <w:t>Ekron</w:t>
      </w:r>
      <w:proofErr w:type="spellEnd"/>
      <w:r w:rsidR="009371B6">
        <w:t xml:space="preserve"> Elementary</w:t>
      </w:r>
    </w:p>
    <w:p w:rsidR="00A71979" w:rsidRDefault="00A71979" w:rsidP="00A71979">
      <w:pPr>
        <w:pStyle w:val="ListParagraph"/>
        <w:numPr>
          <w:ilvl w:val="1"/>
          <w:numId w:val="1"/>
        </w:numPr>
      </w:pPr>
      <w:r>
        <w:t>Approvals/Acceptances</w:t>
      </w:r>
    </w:p>
    <w:p w:rsidR="00A71979" w:rsidRDefault="0001531C" w:rsidP="00A71979">
      <w:pPr>
        <w:pStyle w:val="ListParagraph"/>
        <w:numPr>
          <w:ilvl w:val="2"/>
          <w:numId w:val="1"/>
        </w:numPr>
      </w:pPr>
      <w:r>
        <w:t>Approval of Employee and Substitute Handbooks for 2021-2022</w:t>
      </w:r>
    </w:p>
    <w:p w:rsidR="0001531C" w:rsidRDefault="0001531C" w:rsidP="00A71979">
      <w:pPr>
        <w:pStyle w:val="ListParagraph"/>
        <w:numPr>
          <w:ilvl w:val="2"/>
          <w:numId w:val="1"/>
        </w:numPr>
      </w:pPr>
      <w:r>
        <w:t>Approval of Second Reading of 2021-2022 Board Policies</w:t>
      </w:r>
    </w:p>
    <w:p w:rsidR="0001531C" w:rsidRDefault="0001531C" w:rsidP="00A71979">
      <w:pPr>
        <w:pStyle w:val="ListParagraph"/>
        <w:numPr>
          <w:ilvl w:val="2"/>
          <w:numId w:val="1"/>
        </w:numPr>
      </w:pPr>
      <w:r>
        <w:t>Approval of Second Review of 2021-2022 Board Procedures</w:t>
      </w:r>
    </w:p>
    <w:p w:rsidR="0001531C" w:rsidRDefault="0001531C" w:rsidP="00A71979">
      <w:pPr>
        <w:pStyle w:val="ListParagraph"/>
        <w:numPr>
          <w:ilvl w:val="2"/>
          <w:numId w:val="1"/>
        </w:numPr>
      </w:pPr>
      <w:r>
        <w:t>Approval of Admission and Release Personnel</w:t>
      </w:r>
    </w:p>
    <w:p w:rsidR="0001531C" w:rsidRDefault="0001531C" w:rsidP="00A71979">
      <w:pPr>
        <w:pStyle w:val="ListParagraph"/>
        <w:numPr>
          <w:ilvl w:val="2"/>
          <w:numId w:val="1"/>
        </w:numPr>
      </w:pPr>
      <w:r>
        <w:t>Approval of Community Eligibility Provision (CEP) Food Service Program</w:t>
      </w:r>
    </w:p>
    <w:p w:rsidR="008B73FE" w:rsidRDefault="008B73FE" w:rsidP="00A71979">
      <w:pPr>
        <w:pStyle w:val="ListParagraph"/>
        <w:numPr>
          <w:ilvl w:val="2"/>
          <w:numId w:val="1"/>
        </w:numPr>
      </w:pPr>
      <w:r>
        <w:t>Approval of Agreement/Application for Seamless Summer Option (SSO) in lieu of the National School Lunch/Breakfast Program</w:t>
      </w:r>
    </w:p>
    <w:p w:rsidR="0001531C" w:rsidRDefault="0001531C" w:rsidP="00A71979">
      <w:pPr>
        <w:pStyle w:val="ListParagraph"/>
        <w:numPr>
          <w:ilvl w:val="2"/>
          <w:numId w:val="1"/>
        </w:numPr>
      </w:pPr>
      <w:r>
        <w:t>Approval of Title IX Report</w:t>
      </w:r>
    </w:p>
    <w:p w:rsidR="0001531C" w:rsidRDefault="0001531C" w:rsidP="00A71979">
      <w:pPr>
        <w:pStyle w:val="ListParagraph"/>
        <w:numPr>
          <w:ilvl w:val="2"/>
          <w:numId w:val="1"/>
        </w:numPr>
      </w:pPr>
      <w:r>
        <w:t>Approval of MOA with Western Kentucky University</w:t>
      </w:r>
    </w:p>
    <w:p w:rsidR="009371B6" w:rsidRDefault="009371B6" w:rsidP="00A71979">
      <w:pPr>
        <w:pStyle w:val="ListParagraph"/>
        <w:numPr>
          <w:ilvl w:val="2"/>
          <w:numId w:val="1"/>
        </w:numPr>
      </w:pPr>
      <w:r>
        <w:t>Approval of MOU with AmeriCorps Kentucky College Coaches Program for the 2021-2022 School Year</w:t>
      </w:r>
    </w:p>
    <w:p w:rsidR="008508B9" w:rsidRDefault="008508B9" w:rsidP="00A71979">
      <w:pPr>
        <w:pStyle w:val="ListParagraph"/>
        <w:numPr>
          <w:ilvl w:val="2"/>
          <w:numId w:val="1"/>
        </w:numPr>
      </w:pPr>
      <w:r>
        <w:t>Approval of Local Auction of Buses</w:t>
      </w:r>
    </w:p>
    <w:p w:rsidR="0001531C" w:rsidRDefault="0001531C" w:rsidP="0001531C">
      <w:pPr>
        <w:pStyle w:val="ListParagraph"/>
        <w:numPr>
          <w:ilvl w:val="0"/>
          <w:numId w:val="1"/>
        </w:numPr>
      </w:pPr>
      <w:r>
        <w:t>Approval of Monthly Financial Statements</w:t>
      </w:r>
    </w:p>
    <w:p w:rsidR="0001531C" w:rsidRDefault="0001531C" w:rsidP="0001531C">
      <w:pPr>
        <w:pStyle w:val="ListParagraph"/>
        <w:numPr>
          <w:ilvl w:val="0"/>
          <w:numId w:val="1"/>
        </w:numPr>
      </w:pPr>
      <w:r>
        <w:t>Superintendent’s Report</w:t>
      </w:r>
    </w:p>
    <w:p w:rsidR="0001531C" w:rsidRDefault="0001531C" w:rsidP="0001531C">
      <w:pPr>
        <w:pStyle w:val="ListParagraph"/>
        <w:numPr>
          <w:ilvl w:val="0"/>
          <w:numId w:val="1"/>
        </w:numPr>
      </w:pPr>
      <w:r>
        <w:t>Other Business</w:t>
      </w:r>
    </w:p>
    <w:p w:rsidR="0001531C" w:rsidRDefault="0001531C" w:rsidP="0001531C">
      <w:pPr>
        <w:pStyle w:val="ListParagraph"/>
        <w:numPr>
          <w:ilvl w:val="0"/>
          <w:numId w:val="1"/>
        </w:numPr>
      </w:pPr>
      <w:r>
        <w:t>Adjournment</w:t>
      </w:r>
    </w:p>
    <w:sectPr w:rsidR="0001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F17"/>
    <w:multiLevelType w:val="hybridMultilevel"/>
    <w:tmpl w:val="7232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79"/>
    <w:rsid w:val="0001531C"/>
    <w:rsid w:val="00756F62"/>
    <w:rsid w:val="00791D6E"/>
    <w:rsid w:val="008508B9"/>
    <w:rsid w:val="008B73FE"/>
    <w:rsid w:val="009371B6"/>
    <w:rsid w:val="00A71979"/>
    <w:rsid w:val="00B04BF4"/>
    <w:rsid w:val="00C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87E2"/>
  <w15:chartTrackingRefBased/>
  <w15:docId w15:val="{7F7BD7EB-4106-4B52-B238-ABD25730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Board of Education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Rachel</dc:creator>
  <cp:keywords/>
  <dc:description/>
  <cp:lastModifiedBy>McCoy, Rachel</cp:lastModifiedBy>
  <cp:revision>7</cp:revision>
  <cp:lastPrinted>2021-07-06T13:31:00Z</cp:lastPrinted>
  <dcterms:created xsi:type="dcterms:W3CDTF">2021-06-16T14:44:00Z</dcterms:created>
  <dcterms:modified xsi:type="dcterms:W3CDTF">2021-07-12T13:50:00Z</dcterms:modified>
</cp:coreProperties>
</file>