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15,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July 15, 2019.  Present for the meeting were Dr. Phil Williams, Board Chair Randy Henderson, Vice Chair Kari Brown, Members Johnny Brimer, Jeff Maddux, and Darriel Broome.  Also in attendance were Annette Keith, Kelly Wilson, Jason Lanham, Dwight Hardin, Gene Espy,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numPr>
          <w:ilvl w:val="0"/>
          <w:numId w:val="7"/>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received and approved all system financial reports, including school nutrition and SPLOST and General Fund Obligation Bonds.  The board also received and approved the school level quarterly financial reports.</w:t>
      </w:r>
    </w:p>
    <w:p w:rsidR="00000000" w:rsidDel="00000000" w:rsidP="00000000" w:rsidRDefault="00000000" w:rsidRPr="00000000" w14:paraId="0000000A">
      <w:pP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Spending resolutions for the months of July and August were submitted and approved.</w:t>
      </w:r>
    </w:p>
    <w:p w:rsidR="00000000" w:rsidDel="00000000" w:rsidP="00000000" w:rsidRDefault="00000000" w:rsidRPr="00000000" w14:paraId="0000000C">
      <w:pPr>
        <w:spacing w:line="276" w:lineRule="auto"/>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D">
      <w:pPr>
        <w:numPr>
          <w:ilvl w:val="0"/>
          <w:numId w:val="3"/>
        </w:numPr>
        <w:spacing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tentative FY20 budget was submitted and approved.  The proposed budget will be held in review until the August board meeting when it will be submitted for final approval.  </w:t>
      </w:r>
    </w:p>
    <w:p w:rsidR="00000000" w:rsidDel="00000000" w:rsidP="00000000" w:rsidRDefault="00000000" w:rsidRPr="00000000" w14:paraId="0000000E">
      <w:pP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Pre-K, elementary, middle, and high school student handbooks were reviewed and approved for SY 2019-2020.</w:t>
      </w:r>
    </w:p>
    <w:p w:rsidR="00000000" w:rsidDel="00000000" w:rsidP="00000000" w:rsidRDefault="00000000" w:rsidRPr="00000000" w14:paraId="00000010">
      <w:pP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numPr>
          <w:ilvl w:val="0"/>
          <w:numId w:val="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middle school student overnight field trips were reviewed and approved by the board. The requests include a trip for sixth grade in the fall of 2019 to Wahsega 4-H Camp;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to Tour of Georgia in the spring of 2020 and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to Washington D.C. in the spring of 2020.</w:t>
      </w:r>
      <w:r w:rsidDel="00000000" w:rsidR="00000000" w:rsidRPr="00000000">
        <w:rPr>
          <w:rtl w:val="0"/>
        </w:rPr>
      </w:r>
    </w:p>
    <w:p w:rsidR="00000000" w:rsidDel="00000000" w:rsidP="00000000" w:rsidRDefault="00000000" w:rsidRPr="00000000" w14:paraId="00000012">
      <w:pPr>
        <w:spacing w:line="276"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board reviewed and approved the cafeteria meal prices for 2019-2020. The prices  increased ten cents per student meal and twenty five cents per faculty/staff meal.</w:t>
      </w:r>
    </w:p>
    <w:p w:rsidR="00000000" w:rsidDel="00000000" w:rsidP="00000000" w:rsidRDefault="00000000" w:rsidRPr="00000000" w14:paraId="00000014">
      <w:pP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8"/>
        </w:numPr>
        <w:spacing w:line="276"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board received a first reading revision of board policy GCRG Classified Leave and Absences. The board accepted this policy for consideration until the</w:t>
      </w:r>
    </w:p>
    <w:p w:rsidR="00000000" w:rsidDel="00000000" w:rsidP="00000000" w:rsidRDefault="00000000" w:rsidRPr="00000000" w14:paraId="00000016">
      <w:pPr>
        <w:spacing w:line="276"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board meeting.</w:t>
      </w:r>
    </w:p>
    <w:p w:rsidR="00000000" w:rsidDel="00000000" w:rsidP="00000000" w:rsidRDefault="00000000" w:rsidRPr="00000000" w14:paraId="00000017">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the Band Booster financial reports as information items. </w:t>
      </w:r>
    </w:p>
    <w:p w:rsidR="00000000" w:rsidDel="00000000" w:rsidP="00000000" w:rsidRDefault="00000000" w:rsidRPr="00000000" w14:paraId="0000001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D">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introduced Kelly Wilson to discuss the family engagement model, “Academic Parent-Teacher Teams.”  It is designed to strengthen teacher-family relationships by focusing on student academic growth and achievement. </w:t>
      </w:r>
    </w:p>
    <w:p w:rsidR="00000000" w:rsidDel="00000000" w:rsidP="00000000" w:rsidRDefault="00000000" w:rsidRPr="00000000" w14:paraId="0000001E">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discussed the “Back to School” plans for pre-planning.  A school wide staff luncheon with a short system wide meeting is scheduled for July 29th.  The Methodist Church has invited all staff to lunch on Wednesday, July 31.</w:t>
      </w:r>
    </w:p>
    <w:p w:rsidR="00000000" w:rsidDel="00000000" w:rsidP="00000000" w:rsidRDefault="00000000" w:rsidRPr="00000000" w14:paraId="0000001F">
      <w:pPr>
        <w:spacing w:after="200" w:line="276"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200" w:line="276"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fund raising projects have been approved: </w:t>
        <w:tab/>
      </w:r>
    </w:p>
    <w:p w:rsidR="00000000" w:rsidDel="00000000" w:rsidP="00000000" w:rsidRDefault="00000000" w:rsidRPr="00000000" w14:paraId="00000021">
      <w:pPr>
        <w:numPr>
          <w:ilvl w:val="0"/>
          <w:numId w:val="6"/>
        </w:numPr>
        <w:spacing w:after="200" w:line="276"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High School Cheerleaders will sell spirit items on Fridays, competition sponsors, host kiddie cheer camp, and sell Krispy Kreme Donuts. August - November 2019 Sponsor: Hayley Tanner .</w:t>
      </w:r>
    </w:p>
    <w:p w:rsidR="00000000" w:rsidDel="00000000" w:rsidP="00000000" w:rsidRDefault="00000000" w:rsidRPr="00000000" w14:paraId="00000022">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Recommendations </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Joe McCoy </w:t>
      </w:r>
      <w:r w:rsidDel="00000000" w:rsidR="00000000" w:rsidRPr="00000000">
        <w:rPr>
          <w:rFonts w:ascii="Cambria" w:cs="Cambria" w:eastAsia="Cambria" w:hAnsi="Cambria"/>
          <w:sz w:val="24"/>
          <w:szCs w:val="24"/>
          <w:rtl w:val="0"/>
        </w:rPr>
        <w:t xml:space="preserve">- High School Teacher 49%</w:t>
      </w:r>
    </w:p>
    <w:p w:rsidR="00000000" w:rsidDel="00000000" w:rsidP="00000000" w:rsidRDefault="00000000" w:rsidRPr="00000000" w14:paraId="0000002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Kathy Hampton - Elementary Teacher  49%</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John Chance - Elementary Teacher 49%</w:t>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Stacey Chapman - Elementary Teacher (Sped) 49%</w:t>
      </w:r>
    </w:p>
    <w:p w:rsidR="00000000" w:rsidDel="00000000" w:rsidP="00000000" w:rsidRDefault="00000000" w:rsidRPr="00000000" w14:paraId="0000002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Monna O’Kelley - Elementary Teacher (Sped) 49%</w:t>
      </w:r>
    </w:p>
    <w:p w:rsidR="00000000" w:rsidDel="00000000" w:rsidP="00000000" w:rsidRDefault="00000000" w:rsidRPr="00000000" w14:paraId="0000002D">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Recommendations</w:t>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Mallori Goodridge </w:t>
      </w:r>
      <w:r w:rsidDel="00000000" w:rsidR="00000000" w:rsidRPr="00000000">
        <w:rPr>
          <w:rFonts w:ascii="Cambria" w:cs="Cambria" w:eastAsia="Cambria" w:hAnsi="Cambria"/>
          <w:sz w:val="24"/>
          <w:szCs w:val="24"/>
          <w:rtl w:val="0"/>
        </w:rPr>
        <w:t xml:space="preserve">- Elementary Paraprofessional</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Resignations</w:t>
      </w:r>
    </w:p>
    <w:p w:rsidR="00000000" w:rsidDel="00000000" w:rsidP="00000000" w:rsidRDefault="00000000" w:rsidRPr="00000000" w14:paraId="0000003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Jason Warren - High School Band Assistant</w:t>
      </w:r>
    </w:p>
    <w:p w:rsidR="00000000" w:rsidDel="00000000" w:rsidP="00000000" w:rsidRDefault="00000000" w:rsidRPr="00000000" w14:paraId="0000003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Judy Tapp - Elementary Paraprofessional</w:t>
      </w:r>
    </w:p>
    <w:p w:rsidR="00000000" w:rsidDel="00000000" w:rsidP="00000000" w:rsidRDefault="00000000" w:rsidRPr="00000000" w14:paraId="0000003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Substitute Food Service Employees</w:t>
      </w:r>
    </w:p>
    <w:p w:rsidR="00000000" w:rsidDel="00000000" w:rsidP="00000000" w:rsidRDefault="00000000" w:rsidRPr="00000000" w14:paraId="0000003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Nancy Bailey</w:t>
      </w:r>
    </w:p>
    <w:p w:rsidR="00000000" w:rsidDel="00000000" w:rsidP="00000000" w:rsidRDefault="00000000" w:rsidRPr="00000000" w14:paraId="0000003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Debbie Helton</w:t>
      </w:r>
    </w:p>
    <w:p w:rsidR="00000000" w:rsidDel="00000000" w:rsidP="00000000" w:rsidRDefault="00000000" w:rsidRPr="00000000" w14:paraId="0000003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Jeanette Lewis-Gibson</w:t>
      </w:r>
    </w:p>
    <w:p w:rsidR="00000000" w:rsidDel="00000000" w:rsidP="00000000" w:rsidRDefault="00000000" w:rsidRPr="00000000" w14:paraId="0000003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Holly Bryant</w:t>
      </w:r>
    </w:p>
    <w:p w:rsidR="00000000" w:rsidDel="00000000" w:rsidP="00000000" w:rsidRDefault="00000000" w:rsidRPr="00000000" w14:paraId="0000003A">
      <w:pPr>
        <w:spacing w:line="276" w:lineRule="auto"/>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