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826E76" w:rsidRDefault="00826E76" w:rsidP="00826E7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</w:t>
      </w:r>
      <w:r>
        <w:rPr>
          <w:rFonts w:ascii="Arial Black" w:hAnsi="Arial Black"/>
          <w:sz w:val="18"/>
          <w:szCs w:val="18"/>
        </w:rPr>
        <w:t xml:space="preserve"> unless otherwise revised by the School Board</w:t>
      </w:r>
      <w:r w:rsidRPr="004E3546">
        <w:rPr>
          <w:rFonts w:ascii="Arial Black" w:hAnsi="Arial Black"/>
          <w:sz w:val="18"/>
          <w:szCs w:val="18"/>
        </w:rPr>
        <w:t xml:space="preserve">.  The Lincoln-Woodstock </w:t>
      </w:r>
      <w:r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 xml:space="preserve">ooperative School Board will meet in the Elementary MPR at 6:30 pm on </w:t>
      </w:r>
      <w:r>
        <w:rPr>
          <w:rFonts w:ascii="Arial Black" w:hAnsi="Arial Black"/>
          <w:sz w:val="18"/>
          <w:szCs w:val="18"/>
        </w:rPr>
        <w:t>June 19, 2019</w:t>
      </w:r>
    </w:p>
    <w:p w:rsidR="00344806" w:rsidRDefault="00344806" w:rsidP="00344806">
      <w:pPr>
        <w:jc w:val="center"/>
      </w:pP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:rsidR="0021655F" w:rsidRPr="0021655F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21655F">
        <w:rPr>
          <w:rFonts w:ascii="Arial" w:hAnsi="Arial" w:cs="Arial"/>
          <w:sz w:val="20"/>
        </w:rPr>
        <w:br/>
      </w:r>
    </w:p>
    <w:p w:rsidR="004E3546" w:rsidRPr="00102655" w:rsidRDefault="004E3546" w:rsidP="00102655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 w:rsidRPr="00102655">
        <w:rPr>
          <w:rFonts w:ascii="Arial Black" w:hAnsi="Arial Black"/>
          <w:sz w:val="20"/>
        </w:rPr>
        <w:t>MINUTES</w:t>
      </w:r>
      <w:r w:rsidR="007B61C1" w:rsidRPr="00102655">
        <w:rPr>
          <w:rFonts w:ascii="Arial Black" w:hAnsi="Arial Black"/>
          <w:sz w:val="20"/>
        </w:rPr>
        <w:br/>
      </w:r>
    </w:p>
    <w:p w:rsidR="00B65AA9" w:rsidRPr="00B65AA9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 xml:space="preserve">Approval of Minutes of </w:t>
      </w:r>
      <w:r w:rsidR="00A125D7">
        <w:rPr>
          <w:rFonts w:ascii="Arial" w:hAnsi="Arial" w:cs="Arial"/>
          <w:sz w:val="20"/>
        </w:rPr>
        <w:t xml:space="preserve">June </w:t>
      </w:r>
      <w:r w:rsidR="00AC733A">
        <w:rPr>
          <w:rFonts w:ascii="Arial" w:hAnsi="Arial" w:cs="Arial"/>
          <w:sz w:val="20"/>
        </w:rPr>
        <w:t>19</w:t>
      </w:r>
      <w:r w:rsidR="007B53B1">
        <w:rPr>
          <w:rFonts w:ascii="Arial" w:hAnsi="Arial" w:cs="Arial"/>
          <w:sz w:val="20"/>
        </w:rPr>
        <w:t>, 2019</w:t>
      </w:r>
    </w:p>
    <w:p w:rsidR="007A39BF" w:rsidRPr="007A39BF" w:rsidRDefault="007A39BF" w:rsidP="00667730">
      <w:pPr>
        <w:pStyle w:val="ListParagraph"/>
        <w:ind w:left="1440"/>
        <w:rPr>
          <w:rFonts w:ascii="Arial Black" w:hAnsi="Arial Black"/>
          <w:sz w:val="20"/>
        </w:rPr>
      </w:pPr>
    </w:p>
    <w:p w:rsidR="004E3546" w:rsidRDefault="004E3546" w:rsidP="004E3546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COMMUNICATION</w:t>
      </w:r>
      <w:r w:rsidR="007B61C1">
        <w:rPr>
          <w:rFonts w:ascii="Arial Black" w:hAnsi="Arial Black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CORRESPONDENCE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1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REPORTS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Business Administrator’s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Superintendent’s Report</w:t>
      </w:r>
      <w:r>
        <w:rPr>
          <w:rFonts w:ascii="Arial" w:hAnsi="Arial" w:cs="Arial"/>
          <w:sz w:val="20"/>
        </w:rPr>
        <w:br/>
      </w:r>
    </w:p>
    <w:p w:rsidR="004E3546" w:rsidRPr="004E3546" w:rsidRDefault="004E3546" w:rsidP="004E3546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Principal’s Report</w:t>
      </w:r>
      <w:r>
        <w:rPr>
          <w:rFonts w:ascii="Arial" w:hAnsi="Arial" w:cs="Arial"/>
          <w:sz w:val="20"/>
        </w:rPr>
        <w:br/>
      </w:r>
    </w:p>
    <w:p w:rsidR="004E3546" w:rsidRPr="00B65AA9" w:rsidRDefault="004E3546" w:rsidP="00B65AA9">
      <w:pPr>
        <w:pStyle w:val="ListParagraph"/>
        <w:numPr>
          <w:ilvl w:val="2"/>
          <w:numId w:val="1"/>
        </w:numPr>
        <w:rPr>
          <w:rFonts w:ascii="Arial Black" w:hAnsi="Arial Black"/>
          <w:sz w:val="20"/>
        </w:rPr>
      </w:pPr>
      <w:r>
        <w:rPr>
          <w:rFonts w:ascii="Arial" w:hAnsi="Arial" w:cs="Arial"/>
          <w:sz w:val="20"/>
        </w:rPr>
        <w:t>Committee Reports</w:t>
      </w:r>
      <w:r>
        <w:rPr>
          <w:rFonts w:ascii="Arial" w:hAnsi="Arial" w:cs="Arial"/>
          <w:sz w:val="20"/>
        </w:rPr>
        <w:br/>
      </w:r>
    </w:p>
    <w:p w:rsidR="00860BCC" w:rsidRDefault="008B27F0" w:rsidP="004E3546">
      <w:pPr>
        <w:pStyle w:val="ListParagraph"/>
        <w:numPr>
          <w:ilvl w:val="0"/>
          <w:numId w:val="1"/>
        </w:numPr>
        <w:rPr>
          <w:rFonts w:ascii="Arial Black" w:hAnsi="Arial Black"/>
          <w:b/>
          <w:sz w:val="20"/>
        </w:rPr>
      </w:pPr>
      <w:r w:rsidRPr="005C0722">
        <w:rPr>
          <w:rFonts w:ascii="Arial Black" w:hAnsi="Arial Black"/>
          <w:b/>
          <w:sz w:val="20"/>
        </w:rPr>
        <w:t>COMMITTEES</w:t>
      </w:r>
      <w:r w:rsidR="00860BCC">
        <w:rPr>
          <w:rFonts w:ascii="Arial Black" w:hAnsi="Arial Black"/>
          <w:b/>
          <w:sz w:val="20"/>
        </w:rPr>
        <w:br/>
      </w:r>
    </w:p>
    <w:p w:rsidR="00860BCC" w:rsidRPr="00860BCC" w:rsidRDefault="00860BCC" w:rsidP="00860BCC">
      <w:pPr>
        <w:pStyle w:val="ListParagraph"/>
        <w:numPr>
          <w:ilvl w:val="1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Policy Committee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br/>
        <w:t>FIRST READING: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SECOND READING: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4698"/>
        <w:gridCol w:w="4878"/>
      </w:tblGrid>
      <w:tr w:rsidR="00860BCC" w:rsidTr="00AC733A">
        <w:tc>
          <w:tcPr>
            <w:tcW w:w="469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860BCC" w:rsidRPr="00860BCC" w:rsidRDefault="00AC733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GADA – Employment References and Verification</w:t>
            </w:r>
          </w:p>
        </w:tc>
      </w:tr>
      <w:tr w:rsidR="00860BCC" w:rsidTr="00AC733A">
        <w:tc>
          <w:tcPr>
            <w:tcW w:w="469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860BCC" w:rsidRPr="00860BCC" w:rsidRDefault="00AC733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GBEC – Drug-Free Workplace &amp; Drug-Free Schools</w:t>
            </w:r>
          </w:p>
        </w:tc>
      </w:tr>
      <w:tr w:rsidR="00860BCC" w:rsidTr="00AC733A">
        <w:tc>
          <w:tcPr>
            <w:tcW w:w="4698" w:type="dxa"/>
          </w:tcPr>
          <w:p w:rsidR="00860BCC" w:rsidRPr="00860BCC" w:rsidRDefault="00860BC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860BCC" w:rsidRPr="00860BCC" w:rsidRDefault="00AC733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GBED – Tobacco Products Ban Use and Possession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On School Facilities and Grounds</w:t>
            </w:r>
          </w:p>
        </w:tc>
      </w:tr>
      <w:tr w:rsidR="00201E5C" w:rsidTr="00AC733A">
        <w:tc>
          <w:tcPr>
            <w:tcW w:w="469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201E5C" w:rsidRPr="00860BCC" w:rsidRDefault="00AC733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JICG – Tobacco Products Ban Use and Possession </w:t>
            </w:r>
            <w:proofErr w:type="gramStart"/>
            <w:r>
              <w:rPr>
                <w:rFonts w:ascii="Arial" w:hAnsi="Arial" w:cs="Arial"/>
                <w:sz w:val="20"/>
              </w:rPr>
              <w:t>In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and On School Facilities and Grounds</w:t>
            </w:r>
          </w:p>
        </w:tc>
      </w:tr>
      <w:tr w:rsidR="00201E5C" w:rsidTr="00AC733A">
        <w:tc>
          <w:tcPr>
            <w:tcW w:w="469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201E5C" w:rsidRPr="00860BCC" w:rsidRDefault="00AC733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JCA – Change of School or Assignment – Best Interests</w:t>
            </w:r>
          </w:p>
        </w:tc>
      </w:tr>
      <w:tr w:rsidR="00201E5C" w:rsidTr="00AC733A">
        <w:tc>
          <w:tcPr>
            <w:tcW w:w="4698" w:type="dxa"/>
          </w:tcPr>
          <w:p w:rsidR="00201E5C" w:rsidRPr="00860BCC" w:rsidRDefault="00201E5C" w:rsidP="00860B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78" w:type="dxa"/>
          </w:tcPr>
          <w:p w:rsidR="00201E5C" w:rsidRPr="00860BCC" w:rsidRDefault="00AC733A" w:rsidP="00860BC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JEC – Change of School or Assignment – Manifest Educational Hardship</w:t>
            </w:r>
          </w:p>
        </w:tc>
      </w:tr>
    </w:tbl>
    <w:p w:rsidR="004E3546" w:rsidRPr="00A210F0" w:rsidRDefault="00174A99" w:rsidP="00860BCC">
      <w:pPr>
        <w:ind w:left="1080"/>
        <w:rPr>
          <w:rStyle w:val="Strong"/>
          <w:rFonts w:ascii="Arial Black" w:hAnsi="Arial Black"/>
        </w:rPr>
      </w:pPr>
      <w:r>
        <w:rPr>
          <w:rFonts w:ascii="Arial" w:hAnsi="Arial" w:cs="Arial"/>
          <w:sz w:val="20"/>
        </w:rPr>
        <w:tab/>
      </w:r>
      <w:r w:rsidRPr="00174A99">
        <w:rPr>
          <w:rFonts w:ascii="Arial" w:hAnsi="Arial" w:cs="Arial"/>
          <w:sz w:val="16"/>
          <w:szCs w:val="16"/>
        </w:rPr>
        <w:t xml:space="preserve">*Please note that Policies are available for your review in the SAU Office and on our school page at </w:t>
      </w:r>
      <w:hyperlink r:id="rId6" w:history="1">
        <w:r w:rsidRPr="009D1044">
          <w:rPr>
            <w:rStyle w:val="Hyperlink"/>
            <w:rFonts w:ascii="Arial" w:hAnsi="Arial" w:cs="Arial"/>
            <w:sz w:val="16"/>
            <w:szCs w:val="16"/>
          </w:rPr>
          <w:t>www.lin-wood.org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09071F">
        <w:rPr>
          <w:rFonts w:ascii="Arial" w:hAnsi="Arial" w:cs="Arial"/>
          <w:sz w:val="16"/>
          <w:szCs w:val="16"/>
        </w:rPr>
        <w:br/>
      </w:r>
      <w:r w:rsidR="00A210F0" w:rsidRPr="00A210F0">
        <w:rPr>
          <w:rFonts w:ascii="Arial" w:hAnsi="Arial" w:cs="Arial"/>
          <w:sz w:val="20"/>
        </w:rPr>
        <w:lastRenderedPageBreak/>
        <w:t>B.</w:t>
      </w:r>
      <w:r w:rsidR="00A210F0" w:rsidRPr="00A210F0">
        <w:rPr>
          <w:rFonts w:ascii="Arial" w:hAnsi="Arial" w:cs="Arial"/>
          <w:sz w:val="20"/>
        </w:rPr>
        <w:tab/>
      </w:r>
      <w:r w:rsidR="00AC733A">
        <w:rPr>
          <w:rFonts w:ascii="Arial" w:hAnsi="Arial" w:cs="Arial"/>
          <w:sz w:val="20"/>
        </w:rPr>
        <w:t>XX</w:t>
      </w:r>
      <w:r w:rsidR="00A210F0">
        <w:rPr>
          <w:rStyle w:val="Strong"/>
          <w:rFonts w:ascii="Arial" w:hAnsi="Arial" w:cs="Arial"/>
          <w:b w:val="0"/>
          <w:bCs w:val="0"/>
          <w:sz w:val="20"/>
        </w:rPr>
        <w:t xml:space="preserve"> </w:t>
      </w:r>
      <w:r w:rsidR="004E3546" w:rsidRPr="00A210F0">
        <w:rPr>
          <w:rStyle w:val="Strong"/>
          <w:rFonts w:ascii="Arial Black" w:hAnsi="Arial Black"/>
        </w:rPr>
        <w:br/>
      </w:r>
    </w:p>
    <w:p w:rsidR="00380A43" w:rsidRDefault="00380A43" w:rsidP="00380A43">
      <w:pPr>
        <w:rPr>
          <w:rStyle w:val="Strong"/>
          <w:rFonts w:ascii="Arial Black" w:hAnsi="Arial Black"/>
          <w:sz w:val="20"/>
        </w:rPr>
      </w:pPr>
      <w:r w:rsidRPr="00380A43">
        <w:rPr>
          <w:rStyle w:val="Strong"/>
          <w:rFonts w:ascii="Arial Black" w:hAnsi="Arial Black"/>
          <w:sz w:val="20"/>
        </w:rPr>
        <w:t>V</w:t>
      </w:r>
      <w:r w:rsidR="00DE412A">
        <w:rPr>
          <w:rStyle w:val="Strong"/>
          <w:rFonts w:ascii="Arial Black" w:hAnsi="Arial Black"/>
          <w:sz w:val="20"/>
        </w:rPr>
        <w:t>I</w:t>
      </w:r>
      <w:r w:rsidRPr="00380A43">
        <w:rPr>
          <w:rStyle w:val="Strong"/>
          <w:rFonts w:ascii="Arial Black" w:hAnsi="Arial Black"/>
          <w:sz w:val="20"/>
        </w:rPr>
        <w:t>.</w:t>
      </w:r>
      <w:r w:rsidRPr="00380A43">
        <w:rPr>
          <w:rStyle w:val="Strong"/>
          <w:rFonts w:ascii="Arial Black" w:hAnsi="Arial Black"/>
          <w:sz w:val="20"/>
        </w:rPr>
        <w:tab/>
        <w:t>BUSINESS</w:t>
      </w:r>
      <w:r>
        <w:rPr>
          <w:rStyle w:val="Strong"/>
          <w:rFonts w:ascii="Arial Black" w:hAnsi="Arial Black"/>
          <w:sz w:val="20"/>
        </w:rPr>
        <w:t xml:space="preserve"> REQUIRING BOARD ACTION</w:t>
      </w:r>
      <w:r>
        <w:rPr>
          <w:rStyle w:val="Strong"/>
          <w:rFonts w:ascii="Arial Black" w:hAnsi="Arial Black"/>
          <w:sz w:val="20"/>
        </w:rPr>
        <w:br/>
      </w:r>
    </w:p>
    <w:p w:rsidR="001D61BF" w:rsidRPr="0009071F" w:rsidRDefault="001D61BF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 w:rsidRPr="001D61BF">
        <w:rPr>
          <w:rStyle w:val="Strong"/>
          <w:rFonts w:ascii="Arial" w:hAnsi="Arial" w:cs="Arial"/>
          <w:b w:val="0"/>
          <w:sz w:val="20"/>
        </w:rPr>
        <w:t>Staff Nominations, Recommendations and Resignations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:rsidR="00C97D48" w:rsidRPr="001D61BF" w:rsidRDefault="000C6EE1" w:rsidP="001D61BF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``</w:t>
      </w:r>
      <w:bookmarkStart w:id="0" w:name="_GoBack"/>
      <w:bookmarkEnd w:id="0"/>
      <w:r w:rsidR="00380A43" w:rsidRPr="001D61BF">
        <w:rPr>
          <w:rStyle w:val="Strong"/>
          <w:rFonts w:ascii="Arial Black" w:hAnsi="Arial Black"/>
          <w:sz w:val="20"/>
        </w:rPr>
        <w:t>V</w:t>
      </w:r>
      <w:r w:rsidR="00DE412A" w:rsidRPr="001D61BF">
        <w:rPr>
          <w:rStyle w:val="Strong"/>
          <w:rFonts w:ascii="Arial Black" w:hAnsi="Arial Black"/>
          <w:sz w:val="20"/>
        </w:rPr>
        <w:t>I</w:t>
      </w:r>
      <w:r w:rsidR="00380A43" w:rsidRPr="001D61BF">
        <w:rPr>
          <w:rStyle w:val="Strong"/>
          <w:rFonts w:ascii="Arial Black" w:hAnsi="Arial Black"/>
          <w:sz w:val="20"/>
        </w:rPr>
        <w:t>I.</w:t>
      </w:r>
      <w:r w:rsidR="00380A43" w:rsidRPr="001D61BF">
        <w:rPr>
          <w:rStyle w:val="Strong"/>
          <w:rFonts w:ascii="Arial Black" w:hAnsi="Arial Black"/>
          <w:sz w:val="20"/>
        </w:rPr>
        <w:tab/>
        <w:t>NEW BUSINESS</w:t>
      </w:r>
    </w:p>
    <w:p w:rsidR="00C97D48" w:rsidRDefault="00C97D48" w:rsidP="00380A43">
      <w:pPr>
        <w:rPr>
          <w:rStyle w:val="Strong"/>
          <w:rFonts w:ascii="Arial Black" w:hAnsi="Arial Black"/>
          <w:sz w:val="20"/>
        </w:rPr>
      </w:pPr>
    </w:p>
    <w:p w:rsidR="00A005C3" w:rsidRDefault="006A7FF4" w:rsidP="00E1192A">
      <w:pPr>
        <w:pStyle w:val="ListParagraph"/>
        <w:numPr>
          <w:ilvl w:val="0"/>
          <w:numId w:val="3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</w:p>
    <w:p w:rsidR="00A26401" w:rsidRPr="00E1192A" w:rsidRDefault="00A26401" w:rsidP="00B65AA9">
      <w:pPr>
        <w:pStyle w:val="ListParagraph"/>
        <w:ind w:left="1080"/>
        <w:rPr>
          <w:rStyle w:val="Strong"/>
          <w:rFonts w:ascii="Arial" w:hAnsi="Arial" w:cs="Arial"/>
          <w:b w:val="0"/>
          <w:sz w:val="20"/>
        </w:rPr>
      </w:pPr>
      <w:r w:rsidRPr="00E1192A">
        <w:rPr>
          <w:rStyle w:val="Strong"/>
          <w:rFonts w:ascii="Arial" w:hAnsi="Arial" w:cs="Arial"/>
          <w:b w:val="0"/>
          <w:sz w:val="20"/>
        </w:rPr>
        <w:br/>
      </w:r>
    </w:p>
    <w:p w:rsidR="00CB3903" w:rsidRDefault="00380A43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VI</w:t>
      </w:r>
      <w:r w:rsidR="00DE412A">
        <w:rPr>
          <w:rStyle w:val="Strong"/>
          <w:rFonts w:ascii="Arial Black" w:hAnsi="Arial Black"/>
          <w:sz w:val="20"/>
        </w:rPr>
        <w:t>II</w:t>
      </w:r>
      <w:r>
        <w:rPr>
          <w:rStyle w:val="Strong"/>
          <w:rFonts w:ascii="Arial Black" w:hAnsi="Arial Black"/>
          <w:sz w:val="20"/>
        </w:rPr>
        <w:t>.</w:t>
      </w:r>
      <w:r>
        <w:rPr>
          <w:rStyle w:val="Strong"/>
          <w:rFonts w:ascii="Arial Black" w:hAnsi="Arial Black"/>
          <w:sz w:val="20"/>
        </w:rPr>
        <w:tab/>
        <w:t>CONTINUING BUSINESS</w:t>
      </w:r>
    </w:p>
    <w:p w:rsidR="00CB3903" w:rsidRDefault="00CB3903" w:rsidP="00380A43">
      <w:pPr>
        <w:rPr>
          <w:rStyle w:val="Strong"/>
          <w:rFonts w:ascii="Arial Black" w:hAnsi="Arial Black"/>
          <w:sz w:val="20"/>
        </w:rPr>
      </w:pPr>
    </w:p>
    <w:p w:rsidR="002B0031" w:rsidRPr="00F30B8E" w:rsidRDefault="00F30B8E" w:rsidP="00F30B8E">
      <w:pPr>
        <w:pStyle w:val="ListParagraph"/>
        <w:numPr>
          <w:ilvl w:val="0"/>
          <w:numId w:val="5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None</w:t>
      </w:r>
      <w:r w:rsidR="002B0031" w:rsidRPr="00F30B8E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DE412A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>IX</w:t>
      </w:r>
      <w:r w:rsidR="00380A43">
        <w:rPr>
          <w:rStyle w:val="Strong"/>
          <w:rFonts w:ascii="Arial Black" w:hAnsi="Arial Black"/>
          <w:sz w:val="20"/>
        </w:rPr>
        <w:t>.</w:t>
      </w:r>
      <w:r w:rsidR="00380A43">
        <w:rPr>
          <w:rStyle w:val="Strong"/>
          <w:rFonts w:ascii="Arial Black" w:hAnsi="Arial Black"/>
          <w:sz w:val="20"/>
        </w:rPr>
        <w:tab/>
        <w:t>RECOGNITION OF VISITORS / PUBLIC PARTICIPATION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380A43" w:rsidRP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 w:rsidRPr="00380A43">
        <w:rPr>
          <w:rStyle w:val="Strong"/>
          <w:rFonts w:ascii="Arial" w:hAnsi="Arial" w:cs="Arial"/>
          <w:b w:val="0"/>
          <w:sz w:val="20"/>
        </w:rPr>
        <w:t>Student</w:t>
      </w:r>
      <w:r w:rsidRPr="00380A43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Staff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380A43" w:rsidP="00380A43">
      <w:pPr>
        <w:pStyle w:val="ListParagraph"/>
        <w:numPr>
          <w:ilvl w:val="0"/>
          <w:numId w:val="2"/>
        </w:numPr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Community – Please state your name and address.  This agenda item is intended to give citizens a voice and the Board an opportunity to hear directly from citizens.  The total time limit is 15 minutes as per policy BEDH.  This time is not intended for Q &amp; A.  Questions about programs or practices may be directed to respective administrators during the school day.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X.</w:t>
      </w:r>
      <w:r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 </w:t>
      </w:r>
      <w:r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F75F7F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X</w:t>
      </w:r>
      <w:r w:rsidR="00DE412A">
        <w:rPr>
          <w:rStyle w:val="Strong"/>
          <w:rFonts w:ascii="Arial Black" w:hAnsi="Arial Black" w:cs="Arial"/>
          <w:b w:val="0"/>
          <w:sz w:val="20"/>
        </w:rPr>
        <w:t>I</w:t>
      </w:r>
      <w:r>
        <w:rPr>
          <w:rStyle w:val="Strong"/>
          <w:rFonts w:ascii="Arial Black" w:hAnsi="Arial Black" w:cs="Arial"/>
          <w:b w:val="0"/>
          <w:sz w:val="20"/>
        </w:rPr>
        <w:t>.</w:t>
      </w:r>
      <w:r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6811"/>
    <w:rsid w:val="00283631"/>
    <w:rsid w:val="002939AB"/>
    <w:rsid w:val="00297BC5"/>
    <w:rsid w:val="002B0031"/>
    <w:rsid w:val="002B7416"/>
    <w:rsid w:val="002C1ABC"/>
    <w:rsid w:val="002D53A2"/>
    <w:rsid w:val="002E05DD"/>
    <w:rsid w:val="00344806"/>
    <w:rsid w:val="00380A43"/>
    <w:rsid w:val="003F13A3"/>
    <w:rsid w:val="004073AC"/>
    <w:rsid w:val="004370FB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C0722"/>
    <w:rsid w:val="005C73E2"/>
    <w:rsid w:val="005E77E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B27F0"/>
    <w:rsid w:val="008D5EA2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4188F"/>
    <w:rsid w:val="00B46D2A"/>
    <w:rsid w:val="00B65AA9"/>
    <w:rsid w:val="00B92C71"/>
    <w:rsid w:val="00BD3A7F"/>
    <w:rsid w:val="00C16893"/>
    <w:rsid w:val="00C26DF1"/>
    <w:rsid w:val="00C41EB1"/>
    <w:rsid w:val="00C953FF"/>
    <w:rsid w:val="00C97D48"/>
    <w:rsid w:val="00CA723C"/>
    <w:rsid w:val="00CB3903"/>
    <w:rsid w:val="00CD159A"/>
    <w:rsid w:val="00CD3CDD"/>
    <w:rsid w:val="00D12E9D"/>
    <w:rsid w:val="00D16269"/>
    <w:rsid w:val="00D31E85"/>
    <w:rsid w:val="00D435BB"/>
    <w:rsid w:val="00D5557A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0B8E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90452"/>
  <w15:docId w15:val="{3C933852-D17D-4FA4-8DB3-ACAA27F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-woo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8</cp:revision>
  <cp:lastPrinted>2019-07-10T13:20:00Z</cp:lastPrinted>
  <dcterms:created xsi:type="dcterms:W3CDTF">2019-06-17T13:52:00Z</dcterms:created>
  <dcterms:modified xsi:type="dcterms:W3CDTF">2019-07-10T13:20:00Z</dcterms:modified>
</cp:coreProperties>
</file>