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42" w:rsidRPr="005C20DE" w:rsidRDefault="00815960" w:rsidP="00B53565">
      <w:pPr>
        <w:tabs>
          <w:tab w:val="left" w:pos="3330"/>
        </w:tabs>
        <w:spacing w:after="0" w:line="240" w:lineRule="auto"/>
        <w:jc w:val="center"/>
        <w:rPr>
          <w:b/>
          <w:sz w:val="32"/>
          <w:szCs w:val="32"/>
        </w:rPr>
      </w:pPr>
      <w:r>
        <w:rPr>
          <w:b/>
          <w:sz w:val="32"/>
          <w:szCs w:val="32"/>
        </w:rPr>
        <w:t>Family and Consumer Sciences</w:t>
      </w:r>
    </w:p>
    <w:p w:rsidR="00E12225" w:rsidRPr="006715FC" w:rsidRDefault="006715FC" w:rsidP="00EB18E5">
      <w:pPr>
        <w:spacing w:after="0" w:line="240" w:lineRule="auto"/>
        <w:jc w:val="center"/>
        <w:rPr>
          <w:sz w:val="24"/>
          <w:szCs w:val="24"/>
        </w:rPr>
      </w:pPr>
      <w:r w:rsidRPr="006715FC">
        <w:rPr>
          <w:sz w:val="24"/>
          <w:szCs w:val="24"/>
        </w:rPr>
        <w:t xml:space="preserve">Course Syllabus </w:t>
      </w:r>
      <w:r w:rsidR="005979E5">
        <w:rPr>
          <w:sz w:val="24"/>
          <w:szCs w:val="24"/>
        </w:rPr>
        <w:t>2018-2019</w:t>
      </w:r>
    </w:p>
    <w:p w:rsidR="00854119" w:rsidRPr="006715FC" w:rsidRDefault="006715FC" w:rsidP="00EB18E5">
      <w:pPr>
        <w:spacing w:after="0" w:line="240" w:lineRule="auto"/>
        <w:jc w:val="center"/>
        <w:rPr>
          <w:sz w:val="24"/>
          <w:szCs w:val="24"/>
        </w:rPr>
      </w:pPr>
      <w:r w:rsidRPr="006715FC">
        <w:rPr>
          <w:sz w:val="24"/>
          <w:szCs w:val="24"/>
        </w:rPr>
        <w:t>Shawna Littleton</w:t>
      </w:r>
      <w:r w:rsidR="00854119" w:rsidRPr="006715FC">
        <w:rPr>
          <w:sz w:val="24"/>
          <w:szCs w:val="24"/>
        </w:rPr>
        <w:t>, Instructor</w:t>
      </w:r>
    </w:p>
    <w:p w:rsidR="00E12225" w:rsidRPr="006715FC" w:rsidRDefault="00E12225" w:rsidP="00EB18E5">
      <w:pPr>
        <w:spacing w:after="0" w:line="240" w:lineRule="auto"/>
        <w:jc w:val="center"/>
        <w:rPr>
          <w:sz w:val="32"/>
          <w:szCs w:val="32"/>
        </w:rPr>
      </w:pPr>
    </w:p>
    <w:p w:rsidR="00D36889" w:rsidRPr="00870BAC" w:rsidRDefault="00854119" w:rsidP="00D36889">
      <w:pPr>
        <w:autoSpaceDE w:val="0"/>
        <w:autoSpaceDN w:val="0"/>
        <w:adjustRightInd w:val="0"/>
        <w:spacing w:after="0" w:line="240" w:lineRule="auto"/>
        <w:rPr>
          <w:sz w:val="24"/>
          <w:szCs w:val="24"/>
        </w:rPr>
      </w:pPr>
      <w:r w:rsidRPr="00870BAC">
        <w:rPr>
          <w:b/>
          <w:sz w:val="24"/>
          <w:szCs w:val="24"/>
        </w:rPr>
        <w:t>COURSE DESCRIPTION</w:t>
      </w:r>
      <w:r w:rsidRPr="00870BAC">
        <w:rPr>
          <w:sz w:val="24"/>
          <w:szCs w:val="24"/>
        </w:rPr>
        <w:t>:</w:t>
      </w:r>
    </w:p>
    <w:p w:rsidR="001F569B" w:rsidRPr="00FC0C79" w:rsidRDefault="001F569B" w:rsidP="001F569B">
      <w:pPr>
        <w:autoSpaceDE w:val="0"/>
        <w:autoSpaceDN w:val="0"/>
        <w:adjustRightInd w:val="0"/>
        <w:spacing w:after="0" w:line="240" w:lineRule="auto"/>
        <w:rPr>
          <w:rFonts w:cs="Times New Roman"/>
          <w:sz w:val="20"/>
          <w:szCs w:val="20"/>
        </w:rPr>
      </w:pPr>
      <w:r w:rsidRPr="00FC0C79">
        <w:rPr>
          <w:rFonts w:cs="Times New Roman"/>
          <w:sz w:val="20"/>
          <w:szCs w:val="20"/>
        </w:rPr>
        <w:t>Family and Consumer Sciences is a one-credit course that serves as the foundation course for the Human Services cluster, except for the Personal Care Services pathway. Course content provides opportunities for students to explore the core content included in the Family Studies and Consumer Sciences; Early Childhood Development and Services; Fashion; Interior Design; Food, Wellness, and Dietetics; and Consumer Sciences pathways. Major topics are marriage and family life, parenting and caregiving, consumer services, apparel, housing, food and nutrition, and technology</w:t>
      </w:r>
    </w:p>
    <w:p w:rsidR="001F569B" w:rsidRPr="00C95E8C" w:rsidRDefault="001F569B" w:rsidP="001F569B">
      <w:pPr>
        <w:autoSpaceDE w:val="0"/>
        <w:autoSpaceDN w:val="0"/>
        <w:adjustRightInd w:val="0"/>
        <w:spacing w:after="0" w:line="240" w:lineRule="auto"/>
        <w:rPr>
          <w:rFonts w:cs="Times New Roman"/>
        </w:rPr>
      </w:pPr>
      <w:proofErr w:type="gramStart"/>
      <w:r w:rsidRPr="00FC0C79">
        <w:rPr>
          <w:rFonts w:cs="Times New Roman"/>
          <w:sz w:val="20"/>
          <w:szCs w:val="20"/>
        </w:rPr>
        <w:t>and</w:t>
      </w:r>
      <w:proofErr w:type="gramEnd"/>
      <w:r w:rsidRPr="00FC0C79">
        <w:rPr>
          <w:rFonts w:cs="Times New Roman"/>
          <w:sz w:val="20"/>
          <w:szCs w:val="20"/>
        </w:rPr>
        <w:t xml:space="preserve"> careers. This course is not a prerequisite for courses included in all pathways within the cluster; however, students are encouraged to take the course before entering a pathway. Career and technical student organizations are integral, co-curricular components of each career and technical education course. These organizations serve as a means to enhance classroom instruction while helping students develop leadership abilities, expand workplace-readiness skills, and broaden opportunities for personal and professional growth.</w:t>
      </w:r>
      <w:r w:rsidR="008743B5" w:rsidRPr="00C95E8C">
        <w:tab/>
      </w:r>
    </w:p>
    <w:p w:rsidR="001F569B" w:rsidRDefault="001F569B" w:rsidP="00EB18E5">
      <w:pPr>
        <w:spacing w:after="0" w:line="240" w:lineRule="auto"/>
        <w:rPr>
          <w:b/>
          <w:sz w:val="24"/>
          <w:szCs w:val="24"/>
        </w:rPr>
      </w:pPr>
    </w:p>
    <w:p w:rsidR="006715FC" w:rsidRPr="00870BAC" w:rsidRDefault="00E12225" w:rsidP="00EB18E5">
      <w:pPr>
        <w:spacing w:after="0" w:line="240" w:lineRule="auto"/>
        <w:rPr>
          <w:sz w:val="24"/>
          <w:szCs w:val="24"/>
        </w:rPr>
      </w:pPr>
      <w:r w:rsidRPr="00870BAC">
        <w:rPr>
          <w:b/>
          <w:sz w:val="24"/>
          <w:szCs w:val="24"/>
        </w:rPr>
        <w:t>COURSE GOALS</w:t>
      </w:r>
      <w:r w:rsidRPr="00870BAC">
        <w:rPr>
          <w:sz w:val="24"/>
          <w:szCs w:val="24"/>
        </w:rPr>
        <w:t>:</w:t>
      </w:r>
      <w:r w:rsidR="00D36889" w:rsidRPr="00870BAC">
        <w:rPr>
          <w:sz w:val="24"/>
          <w:szCs w:val="24"/>
        </w:rPr>
        <w:t xml:space="preserve"> </w:t>
      </w:r>
    </w:p>
    <w:p w:rsidR="001F569B" w:rsidRPr="00C95E8C" w:rsidRDefault="001F569B" w:rsidP="00CA710A">
      <w:pPr>
        <w:spacing w:after="0" w:line="240" w:lineRule="auto"/>
      </w:pPr>
      <w:r w:rsidRPr="00C95E8C">
        <w:t>Primarily through project-based learning, students will develop a basic understanding of family and consumer sciences.  Students will learn basic knowledge and skills in the areas of marriage and family life, parenting and caregiving, consumer sciences, apparel, housing, food and nutrition, and technology and careers.</w:t>
      </w:r>
    </w:p>
    <w:p w:rsidR="001F569B" w:rsidRDefault="001F569B" w:rsidP="00CA710A">
      <w:pPr>
        <w:spacing w:after="0" w:line="240" w:lineRule="auto"/>
        <w:rPr>
          <w:b/>
          <w:sz w:val="24"/>
          <w:szCs w:val="24"/>
        </w:rPr>
      </w:pPr>
    </w:p>
    <w:p w:rsidR="00D36889" w:rsidRPr="00870BAC" w:rsidRDefault="00E12225" w:rsidP="00CA710A">
      <w:pPr>
        <w:spacing w:after="0" w:line="240" w:lineRule="auto"/>
        <w:rPr>
          <w:rFonts w:ascii="Tahoma" w:hAnsi="Tahoma" w:cs="Tahoma"/>
          <w:sz w:val="24"/>
          <w:szCs w:val="24"/>
        </w:rPr>
      </w:pPr>
      <w:r w:rsidRPr="00870BAC">
        <w:rPr>
          <w:b/>
          <w:sz w:val="24"/>
          <w:szCs w:val="24"/>
        </w:rPr>
        <w:t>COURSE OUTLINE</w:t>
      </w:r>
      <w:r w:rsidRPr="00870BAC">
        <w:rPr>
          <w:sz w:val="24"/>
          <w:szCs w:val="24"/>
        </w:rPr>
        <w:t>:</w:t>
      </w:r>
      <w:r w:rsidR="00D36889" w:rsidRPr="00870BAC">
        <w:rPr>
          <w:rFonts w:ascii="Tahoma" w:hAnsi="Tahoma" w:cs="Tahoma"/>
          <w:sz w:val="24"/>
          <w:szCs w:val="24"/>
        </w:rPr>
        <w:t xml:space="preserve"> </w:t>
      </w:r>
    </w:p>
    <w:p w:rsidR="001F569B" w:rsidRPr="001F569B" w:rsidRDefault="0040548C" w:rsidP="001F569B">
      <w:pPr>
        <w:spacing w:line="240" w:lineRule="auto"/>
        <w:ind w:left="360"/>
        <w:rPr>
          <w:rFonts w:ascii="Times New Roman" w:eastAsiaTheme="minorHAnsi" w:hAnsi="Times New Roman" w:cs="Times New Roman"/>
          <w:b/>
          <w:sz w:val="16"/>
          <w:szCs w:val="16"/>
        </w:rPr>
      </w:pPr>
      <w:r>
        <w:rPr>
          <w:rFonts w:ascii="Times New Roman" w:eastAsiaTheme="minorHAnsi" w:hAnsi="Times New Roman" w:cs="Times New Roman"/>
          <w:sz w:val="16"/>
          <w:szCs w:val="16"/>
        </w:rPr>
        <w:t xml:space="preserve">          </w:t>
      </w:r>
      <w:r w:rsidR="001F569B" w:rsidRPr="001F569B">
        <w:rPr>
          <w:rFonts w:ascii="Times New Roman" w:eastAsiaTheme="minorHAnsi" w:hAnsi="Times New Roman" w:cs="Times New Roman"/>
          <w:sz w:val="16"/>
          <w:szCs w:val="16"/>
        </w:rPr>
        <w:t>I.</w:t>
      </w:r>
      <w:r w:rsidR="001F569B" w:rsidRPr="001F569B">
        <w:rPr>
          <w:rFonts w:ascii="Times New Roman" w:eastAsiaTheme="minorHAnsi" w:hAnsi="Times New Roman" w:cs="Times New Roman"/>
          <w:sz w:val="16"/>
          <w:szCs w:val="16"/>
        </w:rPr>
        <w:tab/>
      </w:r>
      <w:r w:rsidR="001F569B" w:rsidRPr="001F569B">
        <w:rPr>
          <w:rFonts w:ascii="Times New Roman" w:eastAsiaTheme="minorHAnsi" w:hAnsi="Times New Roman" w:cs="Times New Roman"/>
          <w:b/>
          <w:sz w:val="16"/>
          <w:szCs w:val="16"/>
        </w:rPr>
        <w:t>Foundations</w:t>
      </w:r>
    </w:p>
    <w:p w:rsidR="001F569B" w:rsidRPr="001F569B" w:rsidRDefault="001F569B" w:rsidP="00E901A2">
      <w:pPr>
        <w:spacing w:after="0" w:line="240" w:lineRule="auto"/>
        <w:ind w:left="360"/>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A.</w:t>
      </w:r>
      <w:r w:rsidRPr="001F569B">
        <w:rPr>
          <w:rFonts w:ascii="Times New Roman" w:eastAsiaTheme="minorHAnsi" w:hAnsi="Times New Roman" w:cs="Times New Roman"/>
          <w:sz w:val="16"/>
          <w:szCs w:val="16"/>
        </w:rPr>
        <w:tab/>
        <w:t>Skills needed to perform work of the family and provide consumer services (1)</w:t>
      </w:r>
    </w:p>
    <w:p w:rsidR="001F569B" w:rsidRPr="001F569B" w:rsidRDefault="001F569B" w:rsidP="00E901A2">
      <w:pPr>
        <w:spacing w:after="0"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 xml:space="preserve">1. </w:t>
      </w:r>
      <w:r w:rsidRPr="001F569B">
        <w:rPr>
          <w:rFonts w:ascii="Times New Roman" w:eastAsiaTheme="minorHAnsi" w:hAnsi="Times New Roman" w:cs="Times New Roman"/>
          <w:sz w:val="16"/>
          <w:szCs w:val="16"/>
        </w:rPr>
        <w:tab/>
        <w:t>Mathematical skills</w:t>
      </w:r>
      <w:r>
        <w:rPr>
          <w:rFonts w:ascii="Times New Roman" w:eastAsiaTheme="minorHAnsi" w:hAnsi="Times New Roman" w:cs="Times New Roman"/>
          <w:sz w:val="16"/>
          <w:szCs w:val="16"/>
        </w:rPr>
        <w:tab/>
      </w:r>
      <w:r>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5.</w:t>
      </w:r>
      <w:r w:rsidRPr="001F569B">
        <w:rPr>
          <w:rFonts w:ascii="Times New Roman" w:eastAsiaTheme="minorHAnsi" w:hAnsi="Times New Roman" w:cs="Times New Roman"/>
          <w:sz w:val="16"/>
          <w:szCs w:val="16"/>
        </w:rPr>
        <w:tab/>
        <w:t>Creative thinking skills</w:t>
      </w:r>
    </w:p>
    <w:p w:rsidR="001F569B" w:rsidRPr="001F569B" w:rsidRDefault="001F569B" w:rsidP="00E901A2">
      <w:pPr>
        <w:spacing w:after="0"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2.</w:t>
      </w:r>
      <w:r w:rsidRPr="001F569B">
        <w:rPr>
          <w:rFonts w:ascii="Times New Roman" w:eastAsiaTheme="minorHAnsi" w:hAnsi="Times New Roman" w:cs="Times New Roman"/>
          <w:sz w:val="16"/>
          <w:szCs w:val="16"/>
        </w:rPr>
        <w:tab/>
        <w:t>Reading skills</w:t>
      </w:r>
      <w:r>
        <w:rPr>
          <w:rFonts w:ascii="Times New Roman" w:eastAsiaTheme="minorHAnsi" w:hAnsi="Times New Roman" w:cs="Times New Roman"/>
          <w:sz w:val="16"/>
          <w:szCs w:val="16"/>
        </w:rPr>
        <w:tab/>
      </w:r>
      <w:r>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6.</w:t>
      </w:r>
      <w:r w:rsidRPr="001F569B">
        <w:rPr>
          <w:rFonts w:ascii="Times New Roman" w:eastAsiaTheme="minorHAnsi" w:hAnsi="Times New Roman" w:cs="Times New Roman"/>
          <w:sz w:val="16"/>
          <w:szCs w:val="16"/>
        </w:rPr>
        <w:tab/>
        <w:t>Decision-making skills</w:t>
      </w:r>
    </w:p>
    <w:p w:rsidR="001F569B" w:rsidRPr="001F569B" w:rsidRDefault="001F569B" w:rsidP="00E901A2">
      <w:pPr>
        <w:spacing w:after="0"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3.</w:t>
      </w:r>
      <w:r w:rsidRPr="001F569B">
        <w:rPr>
          <w:rFonts w:ascii="Times New Roman" w:eastAsiaTheme="minorHAnsi" w:hAnsi="Times New Roman" w:cs="Times New Roman"/>
          <w:sz w:val="16"/>
          <w:szCs w:val="16"/>
        </w:rPr>
        <w:tab/>
        <w:t>Writing skills</w:t>
      </w:r>
      <w:r>
        <w:rPr>
          <w:rFonts w:ascii="Times New Roman" w:eastAsiaTheme="minorHAnsi" w:hAnsi="Times New Roman" w:cs="Times New Roman"/>
          <w:sz w:val="16"/>
          <w:szCs w:val="16"/>
        </w:rPr>
        <w:tab/>
      </w:r>
      <w:r>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 xml:space="preserve">7. </w:t>
      </w:r>
      <w:r w:rsidRPr="001F569B">
        <w:rPr>
          <w:rFonts w:ascii="Times New Roman" w:eastAsiaTheme="minorHAnsi" w:hAnsi="Times New Roman" w:cs="Times New Roman"/>
          <w:sz w:val="16"/>
          <w:szCs w:val="16"/>
        </w:rPr>
        <w:tab/>
        <w:t>Problem-solving</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 xml:space="preserve">4. </w:t>
      </w:r>
      <w:r w:rsidRPr="001F569B">
        <w:rPr>
          <w:rFonts w:ascii="Times New Roman" w:eastAsiaTheme="minorHAnsi" w:hAnsi="Times New Roman" w:cs="Times New Roman"/>
          <w:sz w:val="16"/>
          <w:szCs w:val="16"/>
        </w:rPr>
        <w:tab/>
        <w:t>Critical thinking skills</w:t>
      </w:r>
      <w:r w:rsidRPr="001F569B">
        <w:rPr>
          <w:rFonts w:ascii="Times New Roman" w:eastAsiaTheme="minorHAnsi" w:hAnsi="Times New Roman" w:cs="Times New Roman"/>
          <w:sz w:val="16"/>
          <w:szCs w:val="16"/>
        </w:rPr>
        <w:tab/>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 xml:space="preserve">B.  </w:t>
      </w:r>
      <w:r w:rsidRPr="001F569B">
        <w:rPr>
          <w:rFonts w:ascii="Times New Roman" w:eastAsiaTheme="minorHAnsi" w:hAnsi="Times New Roman" w:cs="Times New Roman"/>
          <w:sz w:val="16"/>
          <w:szCs w:val="16"/>
        </w:rPr>
        <w:tab/>
        <w:t>Impact of goal setting and teamwork on one's life (2)</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C.</w:t>
      </w:r>
      <w:r w:rsidRPr="001F569B">
        <w:rPr>
          <w:rFonts w:ascii="Times New Roman" w:eastAsiaTheme="minorHAnsi" w:hAnsi="Times New Roman" w:cs="Times New Roman"/>
          <w:sz w:val="16"/>
          <w:szCs w:val="16"/>
        </w:rPr>
        <w:tab/>
        <w:t>Importance of FCCLA programs (2)</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D.</w:t>
      </w:r>
      <w:r w:rsidRPr="001F569B">
        <w:rPr>
          <w:rFonts w:ascii="Times New Roman" w:eastAsiaTheme="minorHAnsi" w:hAnsi="Times New Roman" w:cs="Times New Roman"/>
          <w:sz w:val="16"/>
          <w:szCs w:val="16"/>
        </w:rPr>
        <w:tab/>
        <w:t>Qualities of healthy relationships (3)</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1.</w:t>
      </w:r>
      <w:r w:rsidRPr="001F569B">
        <w:rPr>
          <w:rFonts w:ascii="Times New Roman" w:eastAsiaTheme="minorHAnsi" w:hAnsi="Times New Roman" w:cs="Times New Roman"/>
          <w:sz w:val="16"/>
          <w:szCs w:val="16"/>
        </w:rPr>
        <w:tab/>
        <w:t>Effective communication skills</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2.</w:t>
      </w:r>
      <w:r w:rsidRPr="001F569B">
        <w:rPr>
          <w:rFonts w:ascii="Times New Roman" w:eastAsiaTheme="minorHAnsi" w:hAnsi="Times New Roman" w:cs="Times New Roman"/>
          <w:sz w:val="16"/>
          <w:szCs w:val="16"/>
        </w:rPr>
        <w:tab/>
        <w:t>Conflict resolution techniques</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3.</w:t>
      </w:r>
      <w:r w:rsidRPr="001F569B">
        <w:rPr>
          <w:rFonts w:ascii="Times New Roman" w:eastAsiaTheme="minorHAnsi" w:hAnsi="Times New Roman" w:cs="Times New Roman"/>
          <w:sz w:val="16"/>
          <w:szCs w:val="16"/>
        </w:rPr>
        <w:tab/>
        <w:t>Refusal skills</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II.</w:t>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b/>
          <w:sz w:val="16"/>
          <w:szCs w:val="16"/>
        </w:rPr>
        <w:t>Marriage and Family</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A.</w:t>
      </w:r>
      <w:r w:rsidRPr="001F569B">
        <w:rPr>
          <w:rFonts w:ascii="Times New Roman" w:eastAsiaTheme="minorHAnsi" w:hAnsi="Times New Roman" w:cs="Times New Roman"/>
          <w:sz w:val="16"/>
          <w:szCs w:val="16"/>
        </w:rPr>
        <w:tab/>
        <w:t>Family life cycle (4)</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1.</w:t>
      </w:r>
      <w:r w:rsidRPr="001F569B">
        <w:rPr>
          <w:rFonts w:ascii="Times New Roman" w:eastAsiaTheme="minorHAnsi" w:hAnsi="Times New Roman" w:cs="Times New Roman"/>
          <w:sz w:val="16"/>
          <w:szCs w:val="16"/>
        </w:rPr>
        <w:tab/>
        <w:t>Stages</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2.</w:t>
      </w:r>
      <w:r w:rsidRPr="001F569B">
        <w:rPr>
          <w:rFonts w:ascii="Times New Roman" w:eastAsiaTheme="minorHAnsi" w:hAnsi="Times New Roman" w:cs="Times New Roman"/>
          <w:sz w:val="16"/>
          <w:szCs w:val="16"/>
        </w:rPr>
        <w:tab/>
        <w:t>Issues influencing each stage</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B.</w:t>
      </w:r>
      <w:r w:rsidRPr="001F569B">
        <w:rPr>
          <w:rFonts w:ascii="Times New Roman" w:eastAsiaTheme="minorHAnsi" w:hAnsi="Times New Roman" w:cs="Times New Roman"/>
          <w:sz w:val="16"/>
          <w:szCs w:val="16"/>
        </w:rPr>
        <w:tab/>
        <w:t>Dating (4)</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 xml:space="preserve">C. </w:t>
      </w:r>
      <w:r w:rsidRPr="001F569B">
        <w:rPr>
          <w:rFonts w:ascii="Times New Roman" w:eastAsiaTheme="minorHAnsi" w:hAnsi="Times New Roman" w:cs="Times New Roman"/>
          <w:sz w:val="16"/>
          <w:szCs w:val="16"/>
        </w:rPr>
        <w:tab/>
        <w:t>Engagement period (4)</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D.</w:t>
      </w:r>
      <w:r w:rsidRPr="001F569B">
        <w:rPr>
          <w:rFonts w:ascii="Times New Roman" w:eastAsiaTheme="minorHAnsi" w:hAnsi="Times New Roman" w:cs="Times New Roman"/>
          <w:sz w:val="16"/>
          <w:szCs w:val="16"/>
        </w:rPr>
        <w:tab/>
        <w:t>Factors affecting marriage and family life (6)</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1.</w:t>
      </w:r>
      <w:r w:rsidRPr="001F569B">
        <w:rPr>
          <w:rFonts w:ascii="Times New Roman" w:eastAsiaTheme="minorHAnsi" w:hAnsi="Times New Roman" w:cs="Times New Roman"/>
          <w:sz w:val="16"/>
          <w:szCs w:val="16"/>
        </w:rPr>
        <w:tab/>
        <w:t>Customs</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2.</w:t>
      </w:r>
      <w:r w:rsidRPr="001F569B">
        <w:rPr>
          <w:rFonts w:ascii="Times New Roman" w:eastAsiaTheme="minorHAnsi" w:hAnsi="Times New Roman" w:cs="Times New Roman"/>
          <w:sz w:val="16"/>
          <w:szCs w:val="16"/>
        </w:rPr>
        <w:tab/>
        <w:t>Traditions</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3.</w:t>
      </w:r>
      <w:r w:rsidRPr="001F569B">
        <w:rPr>
          <w:rFonts w:ascii="Times New Roman" w:eastAsiaTheme="minorHAnsi" w:hAnsi="Times New Roman" w:cs="Times New Roman"/>
          <w:sz w:val="16"/>
          <w:szCs w:val="16"/>
        </w:rPr>
        <w:tab/>
        <w:t>Legislation</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III.</w:t>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b/>
          <w:sz w:val="16"/>
          <w:szCs w:val="16"/>
        </w:rPr>
        <w:t>Parenting and Caregiving</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A.</w:t>
      </w:r>
      <w:r w:rsidRPr="001F569B">
        <w:rPr>
          <w:rFonts w:ascii="Times New Roman" w:eastAsiaTheme="minorHAnsi" w:hAnsi="Times New Roman" w:cs="Times New Roman"/>
          <w:sz w:val="16"/>
          <w:szCs w:val="16"/>
        </w:rPr>
        <w:tab/>
        <w:t>Characteristics of a quality caregiver (7)</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B.</w:t>
      </w:r>
      <w:r w:rsidRPr="001F569B">
        <w:rPr>
          <w:rFonts w:ascii="Times New Roman" w:eastAsiaTheme="minorHAnsi" w:hAnsi="Times New Roman" w:cs="Times New Roman"/>
          <w:sz w:val="16"/>
          <w:szCs w:val="16"/>
        </w:rPr>
        <w:tab/>
        <w:t>Impact of parenting roles on the well-being of child and family (8)</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C.</w:t>
      </w:r>
      <w:r w:rsidRPr="001F569B">
        <w:rPr>
          <w:rFonts w:ascii="Times New Roman" w:eastAsiaTheme="minorHAnsi" w:hAnsi="Times New Roman" w:cs="Times New Roman"/>
          <w:sz w:val="16"/>
          <w:szCs w:val="16"/>
        </w:rPr>
        <w:tab/>
        <w:t>Determining the needs of children (8)</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1.</w:t>
      </w:r>
      <w:r w:rsidRPr="001F569B">
        <w:rPr>
          <w:rFonts w:ascii="Times New Roman" w:eastAsiaTheme="minorHAnsi" w:hAnsi="Times New Roman" w:cs="Times New Roman"/>
          <w:sz w:val="16"/>
          <w:szCs w:val="16"/>
        </w:rPr>
        <w:tab/>
        <w:t>Physical</w:t>
      </w:r>
      <w:r>
        <w:rPr>
          <w:rFonts w:ascii="Times New Roman" w:eastAsiaTheme="minorHAnsi" w:hAnsi="Times New Roman" w:cs="Times New Roman"/>
          <w:sz w:val="16"/>
          <w:szCs w:val="16"/>
        </w:rPr>
        <w:tab/>
      </w:r>
      <w:r>
        <w:rPr>
          <w:rFonts w:ascii="Times New Roman" w:eastAsiaTheme="minorHAnsi" w:hAnsi="Times New Roman" w:cs="Times New Roman"/>
          <w:sz w:val="16"/>
          <w:szCs w:val="16"/>
        </w:rPr>
        <w:tab/>
      </w:r>
      <w:r>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3.</w:t>
      </w:r>
      <w:r w:rsidRPr="001F569B">
        <w:rPr>
          <w:rFonts w:ascii="Times New Roman" w:eastAsiaTheme="minorHAnsi" w:hAnsi="Times New Roman" w:cs="Times New Roman"/>
          <w:sz w:val="16"/>
          <w:szCs w:val="16"/>
        </w:rPr>
        <w:tab/>
        <w:t>Emotional</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2.</w:t>
      </w:r>
      <w:r w:rsidRPr="001F569B">
        <w:rPr>
          <w:rFonts w:ascii="Times New Roman" w:eastAsiaTheme="minorHAnsi" w:hAnsi="Times New Roman" w:cs="Times New Roman"/>
          <w:sz w:val="16"/>
          <w:szCs w:val="16"/>
        </w:rPr>
        <w:tab/>
        <w:t>Mental</w:t>
      </w:r>
      <w:r>
        <w:rPr>
          <w:rFonts w:ascii="Times New Roman" w:eastAsiaTheme="minorHAnsi" w:hAnsi="Times New Roman" w:cs="Times New Roman"/>
          <w:sz w:val="16"/>
          <w:szCs w:val="16"/>
        </w:rPr>
        <w:tab/>
      </w:r>
      <w:r>
        <w:rPr>
          <w:rFonts w:ascii="Times New Roman" w:eastAsiaTheme="minorHAnsi" w:hAnsi="Times New Roman" w:cs="Times New Roman"/>
          <w:sz w:val="16"/>
          <w:szCs w:val="16"/>
        </w:rPr>
        <w:tab/>
      </w:r>
      <w:r>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4.</w:t>
      </w:r>
      <w:r w:rsidRPr="001F569B">
        <w:rPr>
          <w:rFonts w:ascii="Times New Roman" w:eastAsiaTheme="minorHAnsi" w:hAnsi="Times New Roman" w:cs="Times New Roman"/>
          <w:sz w:val="16"/>
          <w:szCs w:val="16"/>
        </w:rPr>
        <w:tab/>
        <w:t>Social</w:t>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IV.</w:t>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b/>
          <w:sz w:val="16"/>
          <w:szCs w:val="16"/>
        </w:rPr>
        <w:t>Consumer Sciences</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A.</w:t>
      </w:r>
      <w:r w:rsidRPr="001F569B">
        <w:rPr>
          <w:rFonts w:ascii="Times New Roman" w:eastAsiaTheme="minorHAnsi" w:hAnsi="Times New Roman" w:cs="Times New Roman"/>
          <w:sz w:val="16"/>
          <w:szCs w:val="16"/>
        </w:rPr>
        <w:tab/>
        <w:t>Consumer issued related to needs and wants of individuals and families (9)</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1.</w:t>
      </w:r>
      <w:r w:rsidRPr="001F569B">
        <w:rPr>
          <w:rFonts w:ascii="Times New Roman" w:eastAsiaTheme="minorHAnsi" w:hAnsi="Times New Roman" w:cs="Times New Roman"/>
          <w:sz w:val="16"/>
          <w:szCs w:val="16"/>
        </w:rPr>
        <w:tab/>
        <w:t>Budgeting</w:t>
      </w:r>
      <w:r>
        <w:rPr>
          <w:rFonts w:ascii="Times New Roman" w:eastAsiaTheme="minorHAnsi" w:hAnsi="Times New Roman" w:cs="Times New Roman"/>
          <w:sz w:val="16"/>
          <w:szCs w:val="16"/>
        </w:rPr>
        <w:tab/>
      </w:r>
      <w:r>
        <w:rPr>
          <w:rFonts w:ascii="Times New Roman" w:eastAsiaTheme="minorHAnsi" w:hAnsi="Times New Roman" w:cs="Times New Roman"/>
          <w:sz w:val="16"/>
          <w:szCs w:val="16"/>
        </w:rPr>
        <w:tab/>
      </w:r>
      <w:r>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4.</w:t>
      </w:r>
      <w:r w:rsidRPr="001F569B">
        <w:rPr>
          <w:rFonts w:ascii="Times New Roman" w:eastAsiaTheme="minorHAnsi" w:hAnsi="Times New Roman" w:cs="Times New Roman"/>
          <w:sz w:val="16"/>
          <w:szCs w:val="16"/>
        </w:rPr>
        <w:tab/>
        <w:t>Investing</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2.</w:t>
      </w:r>
      <w:r w:rsidRPr="001F569B">
        <w:rPr>
          <w:rFonts w:ascii="Times New Roman" w:eastAsiaTheme="minorHAnsi" w:hAnsi="Times New Roman" w:cs="Times New Roman"/>
          <w:sz w:val="16"/>
          <w:szCs w:val="16"/>
        </w:rPr>
        <w:tab/>
        <w:t>Establishing credit</w:t>
      </w:r>
      <w:r>
        <w:rPr>
          <w:rFonts w:ascii="Times New Roman" w:eastAsiaTheme="minorHAnsi" w:hAnsi="Times New Roman" w:cs="Times New Roman"/>
          <w:sz w:val="16"/>
          <w:szCs w:val="16"/>
        </w:rPr>
        <w:tab/>
      </w:r>
      <w:r>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5.</w:t>
      </w:r>
      <w:r w:rsidRPr="001F569B">
        <w:rPr>
          <w:rFonts w:ascii="Times New Roman" w:eastAsiaTheme="minorHAnsi" w:hAnsi="Times New Roman" w:cs="Times New Roman"/>
          <w:sz w:val="16"/>
          <w:szCs w:val="16"/>
        </w:rPr>
        <w:tab/>
        <w:t>Savings</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3.</w:t>
      </w:r>
      <w:r w:rsidRPr="001F569B">
        <w:rPr>
          <w:rFonts w:ascii="Times New Roman" w:eastAsiaTheme="minorHAnsi" w:hAnsi="Times New Roman" w:cs="Times New Roman"/>
          <w:sz w:val="16"/>
          <w:szCs w:val="16"/>
        </w:rPr>
        <w:tab/>
        <w:t>Purchasing insurance</w:t>
      </w:r>
      <w:r>
        <w:rPr>
          <w:rFonts w:ascii="Times New Roman" w:eastAsiaTheme="minorHAnsi" w:hAnsi="Times New Roman" w:cs="Times New Roman"/>
          <w:sz w:val="16"/>
          <w:szCs w:val="16"/>
        </w:rPr>
        <w:tab/>
      </w:r>
      <w:r>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6.</w:t>
      </w:r>
      <w:r w:rsidRPr="001F569B">
        <w:rPr>
          <w:rFonts w:ascii="Times New Roman" w:eastAsiaTheme="minorHAnsi" w:hAnsi="Times New Roman" w:cs="Times New Roman"/>
          <w:sz w:val="16"/>
          <w:szCs w:val="16"/>
        </w:rPr>
        <w:tab/>
        <w:t>Reporting taxes</w:t>
      </w:r>
    </w:p>
    <w:p w:rsidR="001F569B" w:rsidRPr="001F569B" w:rsidRDefault="001F569B" w:rsidP="00E901A2">
      <w:pPr>
        <w:spacing w:after="0"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B.</w:t>
      </w:r>
      <w:r w:rsidRPr="001F569B">
        <w:rPr>
          <w:rFonts w:ascii="Times New Roman" w:eastAsiaTheme="minorHAnsi" w:hAnsi="Times New Roman" w:cs="Times New Roman"/>
          <w:sz w:val="16"/>
          <w:szCs w:val="16"/>
        </w:rPr>
        <w:tab/>
        <w:t>Rights and responsibilities of consumers (10)</w:t>
      </w:r>
    </w:p>
    <w:p w:rsidR="001F569B" w:rsidRPr="001F569B" w:rsidRDefault="001F569B" w:rsidP="00E901A2">
      <w:pPr>
        <w:spacing w:after="0"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1.</w:t>
      </w:r>
      <w:r w:rsidRPr="001F569B">
        <w:rPr>
          <w:rFonts w:ascii="Times New Roman" w:eastAsiaTheme="minorHAnsi" w:hAnsi="Times New Roman" w:cs="Times New Roman"/>
          <w:sz w:val="16"/>
          <w:szCs w:val="16"/>
        </w:rPr>
        <w:tab/>
        <w:t>Alternative solutions for filing a consumer complaint</w:t>
      </w:r>
    </w:p>
    <w:p w:rsidR="00C95E8C" w:rsidRDefault="00E901A2" w:rsidP="00E901A2">
      <w:pPr>
        <w:spacing w:after="0" w:line="240" w:lineRule="auto"/>
        <w:ind w:left="720"/>
        <w:contextualSpacing/>
        <w:rPr>
          <w:rFonts w:ascii="Times New Roman" w:eastAsiaTheme="minorHAnsi" w:hAnsi="Times New Roman" w:cs="Times New Roman"/>
          <w:sz w:val="16"/>
          <w:szCs w:val="16"/>
        </w:rPr>
      </w:pPr>
      <w:r>
        <w:rPr>
          <w:rFonts w:ascii="Times New Roman" w:eastAsiaTheme="minorHAnsi" w:hAnsi="Times New Roman" w:cs="Times New Roman"/>
          <w:sz w:val="16"/>
          <w:szCs w:val="16"/>
        </w:rPr>
        <w:tab/>
      </w:r>
      <w:r>
        <w:rPr>
          <w:rFonts w:ascii="Times New Roman" w:eastAsiaTheme="minorHAnsi" w:hAnsi="Times New Roman" w:cs="Times New Roman"/>
          <w:sz w:val="16"/>
          <w:szCs w:val="16"/>
        </w:rPr>
        <w:tab/>
      </w:r>
      <w:r>
        <w:rPr>
          <w:rFonts w:ascii="Times New Roman" w:eastAsiaTheme="minorHAnsi" w:hAnsi="Times New Roman" w:cs="Times New Roman"/>
          <w:sz w:val="16"/>
          <w:szCs w:val="16"/>
        </w:rPr>
        <w:tab/>
        <w:t>2.</w:t>
      </w:r>
      <w:r>
        <w:rPr>
          <w:rFonts w:ascii="Times New Roman" w:eastAsiaTheme="minorHAnsi" w:hAnsi="Times New Roman" w:cs="Times New Roman"/>
          <w:sz w:val="16"/>
          <w:szCs w:val="16"/>
        </w:rPr>
        <w:tab/>
        <w:t>Advertising techniques</w:t>
      </w:r>
    </w:p>
    <w:p w:rsidR="001F569B" w:rsidRPr="001F569B" w:rsidRDefault="001F569B" w:rsidP="00E901A2">
      <w:pPr>
        <w:spacing w:after="0" w:line="240" w:lineRule="auto"/>
        <w:ind w:firstLine="720"/>
        <w:contextualSpacing/>
        <w:rPr>
          <w:rFonts w:ascii="Times New Roman" w:eastAsiaTheme="minorHAnsi" w:hAnsi="Times New Roman" w:cs="Times New Roman"/>
          <w:b/>
          <w:sz w:val="16"/>
          <w:szCs w:val="16"/>
        </w:rPr>
      </w:pPr>
      <w:r w:rsidRPr="001F569B">
        <w:rPr>
          <w:rFonts w:ascii="Times New Roman" w:eastAsiaTheme="minorHAnsi" w:hAnsi="Times New Roman" w:cs="Times New Roman"/>
          <w:sz w:val="16"/>
          <w:szCs w:val="16"/>
        </w:rPr>
        <w:t xml:space="preserve">V.  </w:t>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b/>
          <w:sz w:val="16"/>
          <w:szCs w:val="16"/>
        </w:rPr>
        <w:t>Apparel</w:t>
      </w:r>
    </w:p>
    <w:p w:rsidR="001F569B" w:rsidRPr="001F569B" w:rsidRDefault="001F569B" w:rsidP="00E901A2">
      <w:pPr>
        <w:spacing w:after="0"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A.</w:t>
      </w:r>
      <w:r w:rsidRPr="001F569B">
        <w:rPr>
          <w:rFonts w:ascii="Times New Roman" w:eastAsiaTheme="minorHAnsi" w:hAnsi="Times New Roman" w:cs="Times New Roman"/>
          <w:sz w:val="16"/>
          <w:szCs w:val="16"/>
        </w:rPr>
        <w:tab/>
        <w:t>Selecting apparel and accessories (11)</w:t>
      </w:r>
    </w:p>
    <w:p w:rsidR="001F569B" w:rsidRPr="001F569B" w:rsidRDefault="001F569B" w:rsidP="00E901A2">
      <w:pPr>
        <w:spacing w:after="0"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1.</w:t>
      </w:r>
      <w:r w:rsidRPr="001F569B">
        <w:rPr>
          <w:rFonts w:ascii="Times New Roman" w:eastAsiaTheme="minorHAnsi" w:hAnsi="Times New Roman" w:cs="Times New Roman"/>
          <w:sz w:val="16"/>
          <w:szCs w:val="16"/>
        </w:rPr>
        <w:tab/>
        <w:t>Elements of art</w:t>
      </w:r>
    </w:p>
    <w:p w:rsidR="001F569B" w:rsidRPr="001F569B" w:rsidRDefault="001F569B" w:rsidP="00E901A2">
      <w:pPr>
        <w:spacing w:after="0"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2.</w:t>
      </w:r>
      <w:r w:rsidRPr="001F569B">
        <w:rPr>
          <w:rFonts w:ascii="Times New Roman" w:eastAsiaTheme="minorHAnsi" w:hAnsi="Times New Roman" w:cs="Times New Roman"/>
          <w:sz w:val="16"/>
          <w:szCs w:val="16"/>
        </w:rPr>
        <w:tab/>
        <w:t>Principles of design</w:t>
      </w:r>
    </w:p>
    <w:p w:rsidR="001F569B" w:rsidRPr="001F569B" w:rsidRDefault="001F569B" w:rsidP="00E901A2">
      <w:pPr>
        <w:spacing w:after="0"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B.</w:t>
      </w:r>
      <w:r w:rsidRPr="001F569B">
        <w:rPr>
          <w:rFonts w:ascii="Times New Roman" w:eastAsiaTheme="minorHAnsi" w:hAnsi="Times New Roman" w:cs="Times New Roman"/>
          <w:sz w:val="16"/>
          <w:szCs w:val="16"/>
        </w:rPr>
        <w:tab/>
        <w:t>Care of apparel and accessories (12)</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C.</w:t>
      </w:r>
      <w:r w:rsidRPr="001F569B">
        <w:rPr>
          <w:rFonts w:ascii="Times New Roman" w:eastAsiaTheme="minorHAnsi" w:hAnsi="Times New Roman" w:cs="Times New Roman"/>
          <w:sz w:val="16"/>
          <w:szCs w:val="16"/>
        </w:rPr>
        <w:tab/>
        <w:t>Storage of apparel and accessories (12)</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lastRenderedPageBreak/>
        <w:tab/>
        <w:t>D.</w:t>
      </w:r>
      <w:r w:rsidRPr="001F569B">
        <w:rPr>
          <w:rFonts w:ascii="Times New Roman" w:eastAsiaTheme="minorHAnsi" w:hAnsi="Times New Roman" w:cs="Times New Roman"/>
          <w:sz w:val="16"/>
          <w:szCs w:val="16"/>
        </w:rPr>
        <w:tab/>
        <w:t>Basic sewing techniques (13)</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E.</w:t>
      </w:r>
      <w:r w:rsidRPr="001F569B">
        <w:rPr>
          <w:rFonts w:ascii="Times New Roman" w:eastAsiaTheme="minorHAnsi" w:hAnsi="Times New Roman" w:cs="Times New Roman"/>
          <w:sz w:val="16"/>
          <w:szCs w:val="16"/>
        </w:rPr>
        <w:tab/>
        <w:t>Utilizing equipment safely and correctly (13)</w:t>
      </w:r>
    </w:p>
    <w:p w:rsidR="001F569B" w:rsidRPr="001F569B" w:rsidRDefault="001F569B" w:rsidP="001F569B">
      <w:pPr>
        <w:spacing w:line="240" w:lineRule="auto"/>
        <w:ind w:left="720"/>
        <w:contextualSpacing/>
        <w:rPr>
          <w:rFonts w:ascii="Times New Roman" w:eastAsiaTheme="minorHAnsi" w:hAnsi="Times New Roman" w:cs="Times New Roman"/>
          <w:b/>
          <w:sz w:val="16"/>
          <w:szCs w:val="16"/>
        </w:rPr>
      </w:pPr>
      <w:r w:rsidRPr="001F569B">
        <w:rPr>
          <w:rFonts w:ascii="Times New Roman" w:eastAsiaTheme="minorHAnsi" w:hAnsi="Times New Roman" w:cs="Times New Roman"/>
          <w:sz w:val="16"/>
          <w:szCs w:val="16"/>
        </w:rPr>
        <w:t>VI.</w:t>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b/>
          <w:sz w:val="16"/>
          <w:szCs w:val="16"/>
        </w:rPr>
        <w:t>Housing</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A.</w:t>
      </w:r>
      <w:r w:rsidRPr="001F569B">
        <w:rPr>
          <w:rFonts w:ascii="Times New Roman" w:eastAsiaTheme="minorHAnsi" w:hAnsi="Times New Roman" w:cs="Times New Roman"/>
          <w:sz w:val="16"/>
          <w:szCs w:val="16"/>
        </w:rPr>
        <w:tab/>
        <w:t>Meeting individual and family housing needs across the life span (14)</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1.</w:t>
      </w:r>
      <w:r w:rsidRPr="001F569B">
        <w:rPr>
          <w:rFonts w:ascii="Times New Roman" w:eastAsiaTheme="minorHAnsi" w:hAnsi="Times New Roman" w:cs="Times New Roman"/>
          <w:sz w:val="16"/>
          <w:szCs w:val="16"/>
        </w:rPr>
        <w:tab/>
        <w:t>Housing options</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2.</w:t>
      </w:r>
      <w:r w:rsidRPr="001F569B">
        <w:rPr>
          <w:rFonts w:ascii="Times New Roman" w:eastAsiaTheme="minorHAnsi" w:hAnsi="Times New Roman" w:cs="Times New Roman"/>
          <w:sz w:val="16"/>
          <w:szCs w:val="16"/>
        </w:rPr>
        <w:tab/>
        <w:t>Living space</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3.</w:t>
      </w:r>
      <w:r w:rsidRPr="001F569B">
        <w:rPr>
          <w:rFonts w:ascii="Times New Roman" w:eastAsiaTheme="minorHAnsi" w:hAnsi="Times New Roman" w:cs="Times New Roman"/>
          <w:sz w:val="16"/>
          <w:szCs w:val="16"/>
        </w:rPr>
        <w:tab/>
        <w:t>Storage space</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B.</w:t>
      </w:r>
      <w:r w:rsidRPr="001F569B">
        <w:rPr>
          <w:rFonts w:ascii="Times New Roman" w:eastAsiaTheme="minorHAnsi" w:hAnsi="Times New Roman" w:cs="Times New Roman"/>
          <w:sz w:val="16"/>
          <w:szCs w:val="16"/>
        </w:rPr>
        <w:tab/>
        <w:t>Selection of furniture, accessories, and equipment (15)</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C.</w:t>
      </w:r>
      <w:r w:rsidRPr="001F569B">
        <w:rPr>
          <w:rFonts w:ascii="Times New Roman" w:eastAsiaTheme="minorHAnsi" w:hAnsi="Times New Roman" w:cs="Times New Roman"/>
          <w:sz w:val="16"/>
          <w:szCs w:val="16"/>
        </w:rPr>
        <w:tab/>
        <w:t>Placement of furniture, accessories, and equipment (15)</w:t>
      </w:r>
    </w:p>
    <w:p w:rsidR="001F569B" w:rsidRPr="001F569B" w:rsidRDefault="001F569B" w:rsidP="001F569B">
      <w:pPr>
        <w:spacing w:line="240" w:lineRule="auto"/>
        <w:ind w:left="720"/>
        <w:contextualSpacing/>
        <w:rPr>
          <w:rFonts w:ascii="Times New Roman" w:eastAsiaTheme="minorHAnsi" w:hAnsi="Times New Roman" w:cs="Times New Roman"/>
          <w:b/>
          <w:sz w:val="16"/>
          <w:szCs w:val="16"/>
        </w:rPr>
      </w:pPr>
      <w:r w:rsidRPr="001F569B">
        <w:rPr>
          <w:rFonts w:ascii="Times New Roman" w:eastAsiaTheme="minorHAnsi" w:hAnsi="Times New Roman" w:cs="Times New Roman"/>
          <w:sz w:val="16"/>
          <w:szCs w:val="16"/>
        </w:rPr>
        <w:t>VII.</w:t>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b/>
          <w:sz w:val="16"/>
          <w:szCs w:val="16"/>
        </w:rPr>
        <w:t>Food and Nutrition</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A.</w:t>
      </w:r>
      <w:r w:rsidRPr="001F569B">
        <w:rPr>
          <w:rFonts w:ascii="Times New Roman" w:eastAsiaTheme="minorHAnsi" w:hAnsi="Times New Roman" w:cs="Times New Roman"/>
          <w:sz w:val="16"/>
          <w:szCs w:val="16"/>
        </w:rPr>
        <w:tab/>
        <w:t>Value and cost of restaurant meals (16)</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 xml:space="preserve">B. </w:t>
      </w:r>
      <w:r w:rsidRPr="001F569B">
        <w:rPr>
          <w:rFonts w:ascii="Times New Roman" w:eastAsiaTheme="minorHAnsi" w:hAnsi="Times New Roman" w:cs="Times New Roman"/>
          <w:sz w:val="16"/>
          <w:szCs w:val="16"/>
        </w:rPr>
        <w:tab/>
        <w:t>Value of home cooked meals (16)</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C.</w:t>
      </w:r>
      <w:r w:rsidRPr="001F569B">
        <w:rPr>
          <w:rFonts w:ascii="Times New Roman" w:eastAsiaTheme="minorHAnsi" w:hAnsi="Times New Roman" w:cs="Times New Roman"/>
          <w:sz w:val="16"/>
          <w:szCs w:val="16"/>
        </w:rPr>
        <w:tab/>
        <w:t>Safe and correct use of equipment (17)</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D.</w:t>
      </w:r>
      <w:r w:rsidRPr="001F569B">
        <w:rPr>
          <w:rFonts w:ascii="Times New Roman" w:eastAsiaTheme="minorHAnsi" w:hAnsi="Times New Roman" w:cs="Times New Roman"/>
          <w:sz w:val="16"/>
          <w:szCs w:val="16"/>
        </w:rPr>
        <w:tab/>
        <w:t>Table setting (17)</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E.</w:t>
      </w:r>
      <w:r w:rsidRPr="001F569B">
        <w:rPr>
          <w:rFonts w:ascii="Times New Roman" w:eastAsiaTheme="minorHAnsi" w:hAnsi="Times New Roman" w:cs="Times New Roman"/>
          <w:sz w:val="16"/>
          <w:szCs w:val="16"/>
        </w:rPr>
        <w:tab/>
        <w:t>Etiquette (17)</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F.</w:t>
      </w:r>
      <w:r w:rsidRPr="001F569B">
        <w:rPr>
          <w:rFonts w:ascii="Times New Roman" w:eastAsiaTheme="minorHAnsi" w:hAnsi="Times New Roman" w:cs="Times New Roman"/>
          <w:sz w:val="16"/>
          <w:szCs w:val="16"/>
        </w:rPr>
        <w:tab/>
        <w:t>Food preparation skills (18)</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1.</w:t>
      </w:r>
      <w:r w:rsidRPr="001F569B">
        <w:rPr>
          <w:rFonts w:ascii="Times New Roman" w:eastAsiaTheme="minorHAnsi" w:hAnsi="Times New Roman" w:cs="Times New Roman"/>
          <w:sz w:val="16"/>
          <w:szCs w:val="16"/>
        </w:rPr>
        <w:tab/>
        <w:t>Planning</w:t>
      </w:r>
      <w:r w:rsidR="00C95E8C">
        <w:rPr>
          <w:rFonts w:ascii="Times New Roman" w:eastAsiaTheme="minorHAnsi" w:hAnsi="Times New Roman" w:cs="Times New Roman"/>
          <w:sz w:val="16"/>
          <w:szCs w:val="16"/>
        </w:rPr>
        <w:tab/>
      </w:r>
      <w:r w:rsidR="00C95E8C">
        <w:rPr>
          <w:rFonts w:ascii="Times New Roman" w:eastAsiaTheme="minorHAnsi" w:hAnsi="Times New Roman" w:cs="Times New Roman"/>
          <w:sz w:val="16"/>
          <w:szCs w:val="16"/>
        </w:rPr>
        <w:tab/>
      </w:r>
      <w:r w:rsidR="00C95E8C">
        <w:rPr>
          <w:rFonts w:ascii="Times New Roman" w:eastAsiaTheme="minorHAnsi" w:hAnsi="Times New Roman" w:cs="Times New Roman"/>
          <w:sz w:val="16"/>
          <w:szCs w:val="16"/>
        </w:rPr>
        <w:tab/>
      </w:r>
      <w:r w:rsidR="00C95E8C" w:rsidRPr="001F569B">
        <w:rPr>
          <w:rFonts w:ascii="Times New Roman" w:eastAsiaTheme="minorHAnsi" w:hAnsi="Times New Roman" w:cs="Times New Roman"/>
          <w:sz w:val="16"/>
          <w:szCs w:val="16"/>
        </w:rPr>
        <w:t>3.</w:t>
      </w:r>
      <w:r w:rsidR="00C95E8C" w:rsidRPr="001F569B">
        <w:rPr>
          <w:rFonts w:ascii="Times New Roman" w:eastAsiaTheme="minorHAnsi" w:hAnsi="Times New Roman" w:cs="Times New Roman"/>
          <w:sz w:val="16"/>
          <w:szCs w:val="16"/>
        </w:rPr>
        <w:tab/>
        <w:t>Serving</w:t>
      </w:r>
    </w:p>
    <w:p w:rsidR="001F569B" w:rsidRPr="001F569B" w:rsidRDefault="001F569B" w:rsidP="00C95E8C">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t>2.</w:t>
      </w:r>
      <w:r w:rsidRPr="001F569B">
        <w:rPr>
          <w:rFonts w:ascii="Times New Roman" w:eastAsiaTheme="minorHAnsi" w:hAnsi="Times New Roman" w:cs="Times New Roman"/>
          <w:sz w:val="16"/>
          <w:szCs w:val="16"/>
        </w:rPr>
        <w:tab/>
        <w:t>Preparing</w:t>
      </w:r>
      <w:r w:rsidR="00C95E8C">
        <w:rPr>
          <w:rFonts w:ascii="Times New Roman" w:eastAsiaTheme="minorHAnsi" w:hAnsi="Times New Roman" w:cs="Times New Roman"/>
          <w:sz w:val="16"/>
          <w:szCs w:val="16"/>
        </w:rPr>
        <w:tab/>
      </w:r>
      <w:r w:rsidR="00C95E8C">
        <w:rPr>
          <w:rFonts w:ascii="Times New Roman" w:eastAsiaTheme="minorHAnsi" w:hAnsi="Times New Roman" w:cs="Times New Roman"/>
          <w:sz w:val="16"/>
          <w:szCs w:val="16"/>
        </w:rPr>
        <w:tab/>
      </w:r>
      <w:r w:rsidR="00C95E8C">
        <w:rPr>
          <w:rFonts w:ascii="Times New Roman" w:eastAsiaTheme="minorHAnsi" w:hAnsi="Times New Roman" w:cs="Times New Roman"/>
          <w:sz w:val="16"/>
          <w:szCs w:val="16"/>
        </w:rPr>
        <w:tab/>
      </w:r>
      <w:r w:rsidR="00C95E8C" w:rsidRPr="001F569B">
        <w:rPr>
          <w:rFonts w:ascii="Times New Roman" w:eastAsiaTheme="minorHAnsi" w:hAnsi="Times New Roman" w:cs="Times New Roman"/>
          <w:sz w:val="16"/>
          <w:szCs w:val="16"/>
        </w:rPr>
        <w:t>4.</w:t>
      </w:r>
      <w:r w:rsidR="00C95E8C" w:rsidRPr="001F569B">
        <w:rPr>
          <w:rFonts w:ascii="Times New Roman" w:eastAsiaTheme="minorHAnsi" w:hAnsi="Times New Roman" w:cs="Times New Roman"/>
          <w:sz w:val="16"/>
          <w:szCs w:val="16"/>
        </w:rPr>
        <w:tab/>
        <w:t>Storing</w:t>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sz w:val="16"/>
          <w:szCs w:val="16"/>
        </w:rPr>
        <w:tab/>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VIII.</w:t>
      </w:r>
      <w:r w:rsidRPr="001F569B">
        <w:rPr>
          <w:rFonts w:ascii="Times New Roman" w:eastAsiaTheme="minorHAnsi" w:hAnsi="Times New Roman" w:cs="Times New Roman"/>
          <w:sz w:val="16"/>
          <w:szCs w:val="16"/>
        </w:rPr>
        <w:tab/>
      </w:r>
      <w:r w:rsidRPr="001F569B">
        <w:rPr>
          <w:rFonts w:ascii="Times New Roman" w:eastAsiaTheme="minorHAnsi" w:hAnsi="Times New Roman" w:cs="Times New Roman"/>
          <w:b/>
          <w:sz w:val="16"/>
          <w:szCs w:val="16"/>
        </w:rPr>
        <w:t>Technology and Careers</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A.</w:t>
      </w:r>
      <w:r w:rsidRPr="001F569B">
        <w:rPr>
          <w:rFonts w:ascii="Times New Roman" w:eastAsiaTheme="minorHAnsi" w:hAnsi="Times New Roman" w:cs="Times New Roman"/>
          <w:sz w:val="16"/>
          <w:szCs w:val="16"/>
        </w:rPr>
        <w:tab/>
        <w:t>Impact of technology on the family (19)</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B.</w:t>
      </w:r>
      <w:r w:rsidRPr="001F569B">
        <w:rPr>
          <w:rFonts w:ascii="Times New Roman" w:eastAsiaTheme="minorHAnsi" w:hAnsi="Times New Roman" w:cs="Times New Roman"/>
          <w:sz w:val="16"/>
          <w:szCs w:val="16"/>
        </w:rPr>
        <w:tab/>
        <w:t>Impact of technology on services provided to consumers (19)</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C.</w:t>
      </w:r>
      <w:r w:rsidRPr="001F569B">
        <w:rPr>
          <w:rFonts w:ascii="Times New Roman" w:eastAsiaTheme="minorHAnsi" w:hAnsi="Times New Roman" w:cs="Times New Roman"/>
          <w:sz w:val="16"/>
          <w:szCs w:val="16"/>
        </w:rPr>
        <w:tab/>
        <w:t>Development of an effective career plan (20)</w:t>
      </w:r>
    </w:p>
    <w:p w:rsidR="001F569B" w:rsidRPr="001F569B" w:rsidRDefault="001F569B" w:rsidP="001F569B">
      <w:pPr>
        <w:spacing w:line="240" w:lineRule="auto"/>
        <w:ind w:left="720"/>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ab/>
        <w:t>D.</w:t>
      </w:r>
      <w:r w:rsidRPr="001F569B">
        <w:rPr>
          <w:rFonts w:ascii="Times New Roman" w:eastAsiaTheme="minorHAnsi" w:hAnsi="Times New Roman" w:cs="Times New Roman"/>
          <w:sz w:val="16"/>
          <w:szCs w:val="16"/>
        </w:rPr>
        <w:tab/>
        <w:t>Determine procedures for obtaining employment relate</w:t>
      </w:r>
      <w:r>
        <w:rPr>
          <w:rFonts w:ascii="Times New Roman" w:eastAsiaTheme="minorHAnsi" w:hAnsi="Times New Roman" w:cs="Times New Roman"/>
          <w:sz w:val="16"/>
          <w:szCs w:val="16"/>
        </w:rPr>
        <w:t xml:space="preserve">d to the family and consumer sciences </w:t>
      </w:r>
      <w:r w:rsidRPr="001F569B">
        <w:rPr>
          <w:rFonts w:ascii="Times New Roman" w:eastAsiaTheme="minorHAnsi" w:hAnsi="Times New Roman" w:cs="Times New Roman"/>
          <w:sz w:val="16"/>
          <w:szCs w:val="16"/>
        </w:rPr>
        <w:t>profession and human services (20)</w:t>
      </w:r>
    </w:p>
    <w:p w:rsidR="001F569B" w:rsidRDefault="001F569B" w:rsidP="00CA710A">
      <w:pPr>
        <w:spacing w:after="0" w:line="240" w:lineRule="auto"/>
        <w:rPr>
          <w:rFonts w:ascii="Tahoma" w:hAnsi="Tahoma" w:cs="Tahoma"/>
        </w:rPr>
      </w:pPr>
    </w:p>
    <w:p w:rsidR="006715FC" w:rsidRPr="00E901A2" w:rsidRDefault="00E12225" w:rsidP="00EB18E5">
      <w:pPr>
        <w:spacing w:after="0" w:line="240" w:lineRule="auto"/>
      </w:pPr>
      <w:r w:rsidRPr="00870BAC">
        <w:rPr>
          <w:b/>
          <w:sz w:val="24"/>
          <w:szCs w:val="24"/>
        </w:rPr>
        <w:t>CULMINATING PRODUCTS</w:t>
      </w:r>
      <w:r w:rsidRPr="00870BAC">
        <w:rPr>
          <w:sz w:val="24"/>
          <w:szCs w:val="24"/>
        </w:rPr>
        <w:t>:</w:t>
      </w:r>
      <w:r w:rsidR="00854119" w:rsidRPr="00870BAC">
        <w:rPr>
          <w:sz w:val="24"/>
          <w:szCs w:val="24"/>
        </w:rPr>
        <w:t xml:space="preserve"> </w:t>
      </w:r>
      <w:r w:rsidR="00E901A2">
        <w:rPr>
          <w:sz w:val="24"/>
          <w:szCs w:val="24"/>
        </w:rPr>
        <w:t xml:space="preserve"> </w:t>
      </w:r>
      <w:r w:rsidR="00E901A2" w:rsidRPr="00E901A2">
        <w:t>Projects vary year-to-</w:t>
      </w:r>
      <w:r w:rsidR="00E901A2">
        <w:t>year.  However, some c</w:t>
      </w:r>
      <w:r w:rsidR="00E901A2" w:rsidRPr="00E901A2">
        <w:t>onsist</w:t>
      </w:r>
      <w:r w:rsidR="00E901A2">
        <w:t>ent ones are</w:t>
      </w:r>
      <w:r w:rsidR="00E901A2" w:rsidRPr="00E901A2">
        <w:t xml:space="preserve"> the Pregnancy Belly, Baby Think It Over, Life Budget Project, Online Lamaze Classes, Parenting Portfolio, and Children’s Activity Book</w:t>
      </w:r>
      <w:r w:rsidR="00E901A2">
        <w:t>.</w:t>
      </w:r>
    </w:p>
    <w:p w:rsidR="008743B5" w:rsidRDefault="008743B5" w:rsidP="00EB18E5">
      <w:pPr>
        <w:spacing w:after="0" w:line="240" w:lineRule="auto"/>
        <w:rPr>
          <w:b/>
        </w:rPr>
      </w:pPr>
      <w:r>
        <w:rPr>
          <w:b/>
          <w:noProof/>
        </w:rPr>
        <mc:AlternateContent>
          <mc:Choice Requires="wps">
            <w:drawing>
              <wp:anchor distT="0" distB="0" distL="114300" distR="114300" simplePos="0" relativeHeight="251659264" behindDoc="1" locked="0" layoutInCell="1" allowOverlap="1" wp14:anchorId="27889831" wp14:editId="3E43619F">
                <wp:simplePos x="0" y="0"/>
                <wp:positionH relativeFrom="column">
                  <wp:posOffset>3613785</wp:posOffset>
                </wp:positionH>
                <wp:positionV relativeFrom="paragraph">
                  <wp:posOffset>120650</wp:posOffset>
                </wp:positionV>
                <wp:extent cx="3105150" cy="1371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0515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43B5" w:rsidRPr="00870BAC" w:rsidRDefault="008743B5" w:rsidP="008743B5">
                            <w:pPr>
                              <w:widowControl w:val="0"/>
                              <w:spacing w:after="0"/>
                              <w:rPr>
                                <w:sz w:val="24"/>
                                <w:szCs w:val="24"/>
                              </w:rPr>
                            </w:pPr>
                            <w:r w:rsidRPr="00870BAC">
                              <w:rPr>
                                <w:b/>
                                <w:sz w:val="24"/>
                                <w:szCs w:val="24"/>
                              </w:rPr>
                              <w:t>GRADING SCALE</w:t>
                            </w:r>
                            <w:r w:rsidRPr="00870BAC">
                              <w:rPr>
                                <w:sz w:val="24"/>
                                <w:szCs w:val="24"/>
                              </w:rPr>
                              <w:t>:</w:t>
                            </w:r>
                            <w:r w:rsidRPr="00870BAC">
                              <w:rPr>
                                <w:rFonts w:ascii="Californian FB" w:hAnsi="Californian FB"/>
                                <w:b/>
                                <w:bCs/>
                                <w:sz w:val="24"/>
                                <w:szCs w:val="24"/>
                              </w:rPr>
                              <w:t xml:space="preserve"> </w:t>
                            </w:r>
                          </w:p>
                          <w:p w:rsidR="008743B5" w:rsidRPr="00870BAC" w:rsidRDefault="008743B5" w:rsidP="00CD4FE0">
                            <w:pPr>
                              <w:widowControl w:val="0"/>
                              <w:spacing w:after="0" w:line="240" w:lineRule="auto"/>
                              <w:ind w:firstLine="17"/>
                              <w:rPr>
                                <w:rFonts w:ascii="Californian FB" w:hAnsi="Californian FB"/>
                                <w:b/>
                                <w:bCs/>
                              </w:rPr>
                            </w:pPr>
                            <w:r w:rsidRPr="00870BAC">
                              <w:rPr>
                                <w:b/>
                                <w:bCs/>
                              </w:rPr>
                              <w:t>Criteria</w:t>
                            </w:r>
                            <w:r w:rsidRPr="00870BAC">
                              <w:rPr>
                                <w:b/>
                                <w:bCs/>
                              </w:rPr>
                              <w:tab/>
                            </w:r>
                            <w:r w:rsidRPr="00870BAC">
                              <w:rPr>
                                <w:b/>
                                <w:bCs/>
                              </w:rPr>
                              <w:tab/>
                            </w:r>
                            <w:r w:rsidR="00787A27" w:rsidRPr="00870BAC">
                              <w:rPr>
                                <w:b/>
                                <w:bCs/>
                              </w:rPr>
                              <w:tab/>
                            </w:r>
                            <w:r w:rsidRPr="00870BAC">
                              <w:rPr>
                                <w:b/>
                                <w:bCs/>
                              </w:rPr>
                              <w:t>Percentage Value</w:t>
                            </w:r>
                            <w:r w:rsidR="00702DF2" w:rsidRPr="00870BAC">
                              <w:rPr>
                                <w:b/>
                                <w:bCs/>
                              </w:rPr>
                              <w:t xml:space="preserve"> (100%)</w:t>
                            </w:r>
                          </w:p>
                          <w:p w:rsidR="008743B5" w:rsidRPr="00B34B6F" w:rsidRDefault="00CD4FE0" w:rsidP="00CD4FE0">
                            <w:pPr>
                              <w:widowControl w:val="0"/>
                              <w:tabs>
                                <w:tab w:val="left" w:pos="1740"/>
                                <w:tab w:val="left" w:pos="2610"/>
                              </w:tabs>
                              <w:spacing w:after="0" w:line="240" w:lineRule="auto"/>
                              <w:rPr>
                                <w:b/>
                                <w:sz w:val="20"/>
                                <w:szCs w:val="20"/>
                              </w:rPr>
                            </w:pPr>
                            <w:r>
                              <w:t>Major Grades</w:t>
                            </w:r>
                            <w:r>
                              <w:tab/>
                            </w:r>
                            <w:r>
                              <w:tab/>
                              <w:t>65%</w:t>
                            </w:r>
                            <w:r w:rsidR="008743B5" w:rsidRPr="00B34B6F">
                              <w:rPr>
                                <w:sz w:val="20"/>
                                <w:szCs w:val="20"/>
                              </w:rPr>
                              <w:t> </w:t>
                            </w:r>
                          </w:p>
                          <w:p w:rsidR="00CD4FE0" w:rsidRDefault="00CD4FE0" w:rsidP="00CD4FE0">
                            <w:pPr>
                              <w:spacing w:after="0" w:line="240" w:lineRule="auto"/>
                            </w:pPr>
                            <w:r>
                              <w:t xml:space="preserve">     (Tests, Projects, Labs) </w:t>
                            </w:r>
                          </w:p>
                          <w:p w:rsidR="008743B5" w:rsidRDefault="00CD4FE0" w:rsidP="00CD4FE0">
                            <w:pPr>
                              <w:spacing w:after="0" w:line="240" w:lineRule="auto"/>
                            </w:pPr>
                            <w:r>
                              <w:t xml:space="preserve">Minor </w:t>
                            </w:r>
                            <w:r>
                              <w:tab/>
                            </w:r>
                            <w:r>
                              <w:tab/>
                            </w:r>
                            <w:r>
                              <w:tab/>
                              <w:t xml:space="preserve">         35%</w:t>
                            </w:r>
                          </w:p>
                          <w:p w:rsidR="00CD4FE0" w:rsidRDefault="00CD4FE0" w:rsidP="00CD4FE0">
                            <w:pPr>
                              <w:spacing w:after="0" w:line="240" w:lineRule="auto"/>
                            </w:pPr>
                            <w:r>
                              <w:t xml:space="preserve">     (Classwork, Homework,</w:t>
                            </w:r>
                          </w:p>
                          <w:p w:rsidR="00CD4FE0" w:rsidRDefault="00CD4FE0" w:rsidP="00CD4FE0">
                            <w:pPr>
                              <w:spacing w:after="0" w:line="240" w:lineRule="auto"/>
                            </w:pPr>
                            <w:r>
                              <w:t xml:space="preserve">         Quizzes)</w:t>
                            </w:r>
                          </w:p>
                          <w:p w:rsidR="00CD4FE0" w:rsidRDefault="00CD4FE0" w:rsidP="00CD4FE0">
                            <w:pPr>
                              <w:spacing w:after="0" w:line="240" w:lineRule="auto"/>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89831" id="_x0000_t202" coordsize="21600,21600" o:spt="202" path="m,l,21600r21600,l21600,xe">
                <v:stroke joinstyle="miter"/>
                <v:path gradientshapeok="t" o:connecttype="rect"/>
              </v:shapetype>
              <v:shape id="Text Box 1" o:spid="_x0000_s1026" type="#_x0000_t202" style="position:absolute;margin-left:284.55pt;margin-top:9.5pt;width:244.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" fillcolor="white [3201]" stroked="f" strokeweight=".5pt">
                <v:textbox>
                  <w:txbxContent>
                    <w:p w:rsidR="008743B5" w:rsidRPr="00870BAC" w:rsidRDefault="008743B5" w:rsidP="008743B5">
                      <w:pPr>
                        <w:widowControl w:val="0"/>
                        <w:spacing w:after="0"/>
                        <w:rPr>
                          <w:sz w:val="24"/>
                          <w:szCs w:val="24"/>
                        </w:rPr>
                      </w:pPr>
                      <w:r w:rsidRPr="00870BAC">
                        <w:rPr>
                          <w:b/>
                          <w:sz w:val="24"/>
                          <w:szCs w:val="24"/>
                        </w:rPr>
                        <w:t>GRADING SCALE</w:t>
                      </w:r>
                      <w:r w:rsidRPr="00870BAC">
                        <w:rPr>
                          <w:sz w:val="24"/>
                          <w:szCs w:val="24"/>
                        </w:rPr>
                        <w:t>:</w:t>
                      </w:r>
                      <w:r w:rsidRPr="00870BAC">
                        <w:rPr>
                          <w:rFonts w:ascii="Californian FB" w:hAnsi="Californian FB"/>
                          <w:b/>
                          <w:bCs/>
                          <w:sz w:val="24"/>
                          <w:szCs w:val="24"/>
                        </w:rPr>
                        <w:t xml:space="preserve"> </w:t>
                      </w:r>
                    </w:p>
                    <w:p w:rsidR="008743B5" w:rsidRPr="00870BAC" w:rsidRDefault="008743B5" w:rsidP="00CD4FE0">
                      <w:pPr>
                        <w:widowControl w:val="0"/>
                        <w:spacing w:after="0" w:line="240" w:lineRule="auto"/>
                        <w:ind w:firstLine="17"/>
                        <w:rPr>
                          <w:rFonts w:ascii="Californian FB" w:hAnsi="Californian FB"/>
                          <w:b/>
                          <w:bCs/>
                        </w:rPr>
                      </w:pPr>
                      <w:r w:rsidRPr="00870BAC">
                        <w:rPr>
                          <w:b/>
                          <w:bCs/>
                        </w:rPr>
                        <w:t>Criteria</w:t>
                      </w:r>
                      <w:r w:rsidRPr="00870BAC">
                        <w:rPr>
                          <w:b/>
                          <w:bCs/>
                        </w:rPr>
                        <w:tab/>
                      </w:r>
                      <w:r w:rsidRPr="00870BAC">
                        <w:rPr>
                          <w:b/>
                          <w:bCs/>
                        </w:rPr>
                        <w:tab/>
                      </w:r>
                      <w:r w:rsidR="00787A27" w:rsidRPr="00870BAC">
                        <w:rPr>
                          <w:b/>
                          <w:bCs/>
                        </w:rPr>
                        <w:tab/>
                      </w:r>
                      <w:r w:rsidRPr="00870BAC">
                        <w:rPr>
                          <w:b/>
                          <w:bCs/>
                        </w:rPr>
                        <w:t>Percentage Value</w:t>
                      </w:r>
                      <w:r w:rsidR="00702DF2" w:rsidRPr="00870BAC">
                        <w:rPr>
                          <w:b/>
                          <w:bCs/>
                        </w:rPr>
                        <w:t xml:space="preserve"> (100%)</w:t>
                      </w:r>
                    </w:p>
                    <w:p w:rsidR="008743B5" w:rsidRPr="00B34B6F" w:rsidRDefault="00CD4FE0" w:rsidP="00CD4FE0">
                      <w:pPr>
                        <w:widowControl w:val="0"/>
                        <w:tabs>
                          <w:tab w:val="left" w:pos="1740"/>
                          <w:tab w:val="left" w:pos="2610"/>
                        </w:tabs>
                        <w:spacing w:after="0" w:line="240" w:lineRule="auto"/>
                        <w:rPr>
                          <w:b/>
                          <w:sz w:val="20"/>
                          <w:szCs w:val="20"/>
                        </w:rPr>
                      </w:pPr>
                      <w:r>
                        <w:t>Major Grades</w:t>
                      </w:r>
                      <w:r>
                        <w:tab/>
                      </w:r>
                      <w:r>
                        <w:tab/>
                        <w:t>65%</w:t>
                      </w:r>
                      <w:r w:rsidR="008743B5" w:rsidRPr="00B34B6F">
                        <w:rPr>
                          <w:sz w:val="20"/>
                          <w:szCs w:val="20"/>
                        </w:rPr>
                        <w:t> </w:t>
                      </w:r>
                    </w:p>
                    <w:p w:rsidR="00CD4FE0" w:rsidRDefault="00CD4FE0" w:rsidP="00CD4FE0">
                      <w:pPr>
                        <w:spacing w:after="0" w:line="240" w:lineRule="auto"/>
                      </w:pPr>
                      <w:r>
                        <w:t xml:space="preserve">     (Tests, Projects, Labs) </w:t>
                      </w:r>
                    </w:p>
                    <w:p w:rsidR="008743B5" w:rsidRDefault="00CD4FE0" w:rsidP="00CD4FE0">
                      <w:pPr>
                        <w:spacing w:after="0" w:line="240" w:lineRule="auto"/>
                      </w:pPr>
                      <w:r>
                        <w:t xml:space="preserve">Minor </w:t>
                      </w:r>
                      <w:r>
                        <w:tab/>
                      </w:r>
                      <w:r>
                        <w:tab/>
                      </w:r>
                      <w:r>
                        <w:tab/>
                        <w:t xml:space="preserve">         35%</w:t>
                      </w:r>
                    </w:p>
                    <w:p w:rsidR="00CD4FE0" w:rsidRDefault="00CD4FE0" w:rsidP="00CD4FE0">
                      <w:pPr>
                        <w:spacing w:after="0" w:line="240" w:lineRule="auto"/>
                      </w:pPr>
                      <w:r>
                        <w:t xml:space="preserve">     (Classwork, Homework,</w:t>
                      </w:r>
                    </w:p>
                    <w:p w:rsidR="00CD4FE0" w:rsidRDefault="00CD4FE0" w:rsidP="00CD4FE0">
                      <w:pPr>
                        <w:spacing w:after="0" w:line="240" w:lineRule="auto"/>
                      </w:pPr>
                      <w:r>
                        <w:t xml:space="preserve">         Quizzes)</w:t>
                      </w:r>
                    </w:p>
                    <w:p w:rsidR="00CD4FE0" w:rsidRDefault="00CD4FE0" w:rsidP="00CD4FE0">
                      <w:pPr>
                        <w:spacing w:after="0" w:line="240" w:lineRule="auto"/>
                      </w:pPr>
                      <w:r>
                        <w:t xml:space="preserve"> </w:t>
                      </w:r>
                    </w:p>
                  </w:txbxContent>
                </v:textbox>
              </v:shape>
            </w:pict>
          </mc:Fallback>
        </mc:AlternateContent>
      </w:r>
    </w:p>
    <w:p w:rsidR="00E12225" w:rsidRPr="00870BAC" w:rsidRDefault="00E12225" w:rsidP="00EB18E5">
      <w:pPr>
        <w:spacing w:after="0" w:line="240" w:lineRule="auto"/>
        <w:rPr>
          <w:sz w:val="24"/>
          <w:szCs w:val="24"/>
        </w:rPr>
      </w:pPr>
      <w:r w:rsidRPr="00870BAC">
        <w:rPr>
          <w:b/>
          <w:sz w:val="24"/>
          <w:szCs w:val="24"/>
        </w:rPr>
        <w:t>ASSESSMENT PROCEDURES</w:t>
      </w:r>
      <w:r w:rsidRPr="00870BAC">
        <w:rPr>
          <w:sz w:val="24"/>
          <w:szCs w:val="24"/>
        </w:rPr>
        <w:t>:</w:t>
      </w:r>
    </w:p>
    <w:p w:rsidR="00EB18E5" w:rsidRPr="00870BAC" w:rsidRDefault="00EB18E5" w:rsidP="00EB18E5">
      <w:pPr>
        <w:widowControl w:val="0"/>
        <w:tabs>
          <w:tab w:val="left" w:pos="0"/>
        </w:tabs>
        <w:spacing w:after="0" w:line="240" w:lineRule="auto"/>
      </w:pPr>
      <w:r w:rsidRPr="00870BAC">
        <w:t>90-</w:t>
      </w:r>
      <w:proofErr w:type="gramStart"/>
      <w:r w:rsidRPr="00870BAC">
        <w:t>100  =</w:t>
      </w:r>
      <w:proofErr w:type="gramEnd"/>
      <w:r w:rsidRPr="00870BAC">
        <w:t xml:space="preserve">  A</w:t>
      </w:r>
    </w:p>
    <w:p w:rsidR="00EB18E5" w:rsidRPr="00870BAC" w:rsidRDefault="00EB18E5" w:rsidP="00EB18E5">
      <w:pPr>
        <w:widowControl w:val="0"/>
        <w:tabs>
          <w:tab w:val="left" w:pos="0"/>
        </w:tabs>
        <w:spacing w:after="0" w:line="240" w:lineRule="auto"/>
      </w:pPr>
      <w:r w:rsidRPr="00870BAC">
        <w:t>80-89</w:t>
      </w:r>
      <w:r w:rsidRPr="00870BAC">
        <w:tab/>
      </w:r>
      <w:proofErr w:type="gramStart"/>
      <w:r w:rsidRPr="00870BAC">
        <w:t>=  B</w:t>
      </w:r>
      <w:proofErr w:type="gramEnd"/>
    </w:p>
    <w:p w:rsidR="00EB18E5" w:rsidRPr="00870BAC" w:rsidRDefault="00EB18E5" w:rsidP="00EB18E5">
      <w:pPr>
        <w:widowControl w:val="0"/>
        <w:tabs>
          <w:tab w:val="left" w:pos="0"/>
        </w:tabs>
        <w:spacing w:after="0" w:line="240" w:lineRule="auto"/>
      </w:pPr>
      <w:r w:rsidRPr="00870BAC">
        <w:t>70-79</w:t>
      </w:r>
      <w:r w:rsidRPr="00870BAC">
        <w:tab/>
      </w:r>
      <w:proofErr w:type="gramStart"/>
      <w:r w:rsidRPr="00870BAC">
        <w:t>=  C</w:t>
      </w:r>
      <w:proofErr w:type="gramEnd"/>
    </w:p>
    <w:p w:rsidR="00EB18E5" w:rsidRPr="00870BAC" w:rsidRDefault="00EB18E5" w:rsidP="00EB18E5">
      <w:pPr>
        <w:widowControl w:val="0"/>
        <w:tabs>
          <w:tab w:val="left" w:pos="0"/>
        </w:tabs>
        <w:spacing w:after="0" w:line="240" w:lineRule="auto"/>
      </w:pPr>
      <w:r w:rsidRPr="00870BAC">
        <w:t>60-69</w:t>
      </w:r>
      <w:r w:rsidRPr="00870BAC">
        <w:tab/>
      </w:r>
      <w:proofErr w:type="gramStart"/>
      <w:r w:rsidRPr="00870BAC">
        <w:t>=  D</w:t>
      </w:r>
      <w:proofErr w:type="gramEnd"/>
    </w:p>
    <w:p w:rsidR="008743B5" w:rsidRDefault="00EB18E5" w:rsidP="005C20DE">
      <w:pPr>
        <w:widowControl w:val="0"/>
        <w:spacing w:after="0" w:line="240" w:lineRule="auto"/>
      </w:pPr>
      <w:r w:rsidRPr="00870BAC">
        <w:t xml:space="preserve">0-59 </w:t>
      </w:r>
      <w:r w:rsidRPr="00870BAC">
        <w:tab/>
      </w:r>
      <w:proofErr w:type="gramStart"/>
      <w:r w:rsidRPr="00870BAC">
        <w:t>=  F</w:t>
      </w:r>
      <w:proofErr w:type="gramEnd"/>
    </w:p>
    <w:p w:rsidR="00870BAC" w:rsidRDefault="00870BAC" w:rsidP="005C20DE">
      <w:pPr>
        <w:widowControl w:val="0"/>
        <w:spacing w:after="0" w:line="240" w:lineRule="auto"/>
      </w:pPr>
    </w:p>
    <w:p w:rsidR="00870BAC" w:rsidRPr="00870BAC" w:rsidRDefault="005C20DE" w:rsidP="005C20DE">
      <w:pPr>
        <w:widowControl w:val="0"/>
        <w:spacing w:after="0" w:line="240" w:lineRule="auto"/>
        <w:rPr>
          <w:sz w:val="24"/>
          <w:szCs w:val="24"/>
        </w:rPr>
      </w:pPr>
      <w:r w:rsidRPr="00870BAC">
        <w:rPr>
          <w:b/>
          <w:sz w:val="24"/>
          <w:szCs w:val="24"/>
        </w:rPr>
        <w:t>SUPPLIES:</w:t>
      </w:r>
      <w:r w:rsidRPr="00870BAC">
        <w:rPr>
          <w:sz w:val="24"/>
          <w:szCs w:val="24"/>
        </w:rPr>
        <w:t xml:space="preserve">  </w:t>
      </w:r>
    </w:p>
    <w:p w:rsidR="005C20DE" w:rsidRPr="0006746C" w:rsidRDefault="00B22BAA" w:rsidP="005C20DE">
      <w:pPr>
        <w:widowControl w:val="0"/>
        <w:spacing w:after="0" w:line="240" w:lineRule="auto"/>
      </w:pPr>
      <w:r w:rsidRPr="0006746C">
        <w:rPr>
          <w:u w:val="single"/>
        </w:rPr>
        <w:t xml:space="preserve">Each </w:t>
      </w:r>
      <w:r w:rsidR="00702DF2" w:rsidRPr="0006746C">
        <w:rPr>
          <w:u w:val="single"/>
        </w:rPr>
        <w:t>Students Responsibility:</w:t>
      </w:r>
      <w:r w:rsidR="00702DF2" w:rsidRPr="0006746C">
        <w:tab/>
      </w:r>
      <w:r w:rsidR="00702DF2" w:rsidRPr="0006746C">
        <w:tab/>
      </w:r>
      <w:r w:rsidRPr="0006746C">
        <w:rPr>
          <w:u w:val="single"/>
        </w:rPr>
        <w:t>Period Responsibilities:</w:t>
      </w:r>
    </w:p>
    <w:p w:rsidR="00FB74B0" w:rsidRDefault="004704C2" w:rsidP="00FB74B0">
      <w:pPr>
        <w:widowControl w:val="0"/>
        <w:spacing w:after="0" w:line="240" w:lineRule="auto"/>
        <w:ind w:left="3600" w:hanging="3600"/>
      </w:pPr>
      <w:r>
        <w:t>Paper and P</w:t>
      </w:r>
      <w:r w:rsidR="0006746C">
        <w:t xml:space="preserve">encil/Pen </w:t>
      </w:r>
      <w:r w:rsidR="00FB74B0">
        <w:tab/>
      </w:r>
      <w:r w:rsidR="002318D2">
        <w:t xml:space="preserve">1 </w:t>
      </w:r>
      <w:proofErr w:type="gramStart"/>
      <w:r w:rsidR="002318D2">
        <w:t xml:space="preserve">- </w:t>
      </w:r>
      <w:r w:rsidR="00FB74B0">
        <w:t xml:space="preserve"> </w:t>
      </w:r>
      <w:r w:rsidR="002318D2">
        <w:t>3pk</w:t>
      </w:r>
      <w:proofErr w:type="gramEnd"/>
      <w:r w:rsidR="002318D2">
        <w:t xml:space="preserve"> paper towels</w:t>
      </w:r>
      <w:r w:rsidR="002318D2">
        <w:tab/>
      </w:r>
      <w:r w:rsidR="002318D2">
        <w:tab/>
      </w:r>
      <w:r w:rsidR="002318D2">
        <w:tab/>
        <w:t xml:space="preserve">5 – 1 </w:t>
      </w:r>
      <w:proofErr w:type="spellStart"/>
      <w:r w:rsidR="002318D2">
        <w:t>pk</w:t>
      </w:r>
      <w:proofErr w:type="spellEnd"/>
      <w:r w:rsidR="002318D2">
        <w:t xml:space="preserve"> computer paper </w:t>
      </w:r>
    </w:p>
    <w:p w:rsidR="002318D2" w:rsidRDefault="00FB74B0" w:rsidP="002318D2">
      <w:pPr>
        <w:widowControl w:val="0"/>
        <w:spacing w:after="0" w:line="240" w:lineRule="auto"/>
      </w:pPr>
      <w:r>
        <w:t xml:space="preserve">1 Class binder w/ see through cover  </w:t>
      </w:r>
      <w:r>
        <w:tab/>
      </w:r>
      <w:r w:rsidR="002318D2">
        <w:t>2 – 2 boxes Kleenex</w:t>
      </w:r>
      <w:r w:rsidR="002318D2">
        <w:tab/>
      </w:r>
      <w:r w:rsidR="002318D2">
        <w:tab/>
      </w:r>
      <w:r w:rsidR="002318D2">
        <w:tab/>
        <w:t>6 – bottle germ-x / Lysol wipes</w:t>
      </w:r>
    </w:p>
    <w:p w:rsidR="002318D2" w:rsidRPr="00E901A2" w:rsidRDefault="00F41A5A" w:rsidP="004E096F">
      <w:pPr>
        <w:widowControl w:val="0"/>
        <w:spacing w:after="0" w:line="240" w:lineRule="auto"/>
      </w:pPr>
      <w:r>
        <w:t>1 thumb drive</w:t>
      </w:r>
      <w:r>
        <w:tab/>
      </w:r>
      <w:r>
        <w:tab/>
      </w:r>
      <w:r>
        <w:tab/>
      </w:r>
      <w:r>
        <w:tab/>
      </w:r>
      <w:bookmarkStart w:id="0" w:name="_GoBack"/>
      <w:bookmarkEnd w:id="0"/>
      <w:r w:rsidR="002318D2">
        <w:t>3</w:t>
      </w:r>
      <w:r w:rsidR="0040548C">
        <w:t xml:space="preserve"> </w:t>
      </w:r>
      <w:proofErr w:type="gramStart"/>
      <w:r w:rsidR="0040548C">
        <w:t>-  4</w:t>
      </w:r>
      <w:proofErr w:type="gramEnd"/>
      <w:r w:rsidR="0040548C">
        <w:t xml:space="preserve"> small</w:t>
      </w:r>
      <w:r w:rsidR="002318D2">
        <w:t xml:space="preserve"> paint</w:t>
      </w:r>
      <w:r w:rsidR="0040548C">
        <w:t xml:space="preserve"> &amp; pack brushes</w:t>
      </w:r>
      <w:r w:rsidR="0040548C">
        <w:tab/>
      </w:r>
      <w:r w:rsidR="002318D2">
        <w:t xml:space="preserve">7 – </w:t>
      </w:r>
      <w:r w:rsidR="00332CFB">
        <w:t>Pack</w:t>
      </w:r>
      <w:r w:rsidR="0040548C">
        <w:t xml:space="preserve"> </w:t>
      </w:r>
      <w:r w:rsidR="00332CFB">
        <w:t xml:space="preserve">glue sticks &amp; pack of paper </w:t>
      </w:r>
    </w:p>
    <w:p w:rsidR="00815960" w:rsidRPr="00815960" w:rsidRDefault="00815960" w:rsidP="004E096F">
      <w:pPr>
        <w:widowControl w:val="0"/>
        <w:spacing w:after="0" w:line="240" w:lineRule="auto"/>
        <w:rPr>
          <w:sz w:val="24"/>
          <w:szCs w:val="24"/>
        </w:rPr>
      </w:pPr>
      <w:r>
        <w:rPr>
          <w:b/>
          <w:sz w:val="24"/>
          <w:szCs w:val="24"/>
        </w:rPr>
        <w:t xml:space="preserve">*Fees:  </w:t>
      </w:r>
      <w:r>
        <w:rPr>
          <w:sz w:val="24"/>
          <w:szCs w:val="24"/>
        </w:rPr>
        <w:t xml:space="preserve">Class fee - $25, FCCLA - $20, </w:t>
      </w:r>
      <w:r w:rsidRPr="00815960">
        <w:rPr>
          <w:b/>
          <w:sz w:val="24"/>
          <w:szCs w:val="24"/>
        </w:rPr>
        <w:t>Total - $45</w:t>
      </w:r>
      <w:r>
        <w:rPr>
          <w:sz w:val="24"/>
          <w:szCs w:val="24"/>
        </w:rPr>
        <w:t xml:space="preserve">.  Make checks payable to </w:t>
      </w:r>
      <w:r w:rsidRPr="002318D2">
        <w:rPr>
          <w:b/>
          <w:sz w:val="24"/>
          <w:szCs w:val="24"/>
        </w:rPr>
        <w:t>ACTC</w:t>
      </w:r>
      <w:r>
        <w:rPr>
          <w:sz w:val="24"/>
          <w:szCs w:val="24"/>
        </w:rPr>
        <w:t xml:space="preserve"> not PHS!!</w:t>
      </w:r>
    </w:p>
    <w:p w:rsidR="00CD4FE0" w:rsidRDefault="00CD4FE0" w:rsidP="00CD4FE0">
      <w:pPr>
        <w:widowControl w:val="0"/>
        <w:spacing w:after="0" w:line="240" w:lineRule="auto"/>
        <w:ind w:firstLine="720"/>
      </w:pPr>
      <w:r>
        <w:t xml:space="preserve">- Students that have unpaid class fees will not be permitted to join FCCLA, be eligible to attend field trips, or </w:t>
      </w:r>
    </w:p>
    <w:p w:rsidR="00CD4FE0" w:rsidRPr="00870BAC" w:rsidRDefault="00CD4FE0" w:rsidP="00CD4FE0">
      <w:pPr>
        <w:widowControl w:val="0"/>
        <w:spacing w:after="0" w:line="240" w:lineRule="auto"/>
        <w:ind w:firstLine="720"/>
      </w:pPr>
      <w:r>
        <w:t xml:space="preserve">   </w:t>
      </w:r>
      <w:proofErr w:type="gramStart"/>
      <w:r>
        <w:t>be</w:t>
      </w:r>
      <w:proofErr w:type="gramEnd"/>
      <w:r>
        <w:t xml:space="preserve"> permitted to use certain class project supplies.</w:t>
      </w:r>
      <w:r w:rsidR="00332CFB">
        <w:t xml:space="preserve">  May also have to complete alternative assignments.</w:t>
      </w:r>
    </w:p>
    <w:p w:rsidR="00815960" w:rsidRDefault="00815960" w:rsidP="004E096F">
      <w:pPr>
        <w:widowControl w:val="0"/>
        <w:spacing w:after="0" w:line="240" w:lineRule="auto"/>
        <w:rPr>
          <w:b/>
          <w:sz w:val="24"/>
          <w:szCs w:val="24"/>
        </w:rPr>
      </w:pPr>
    </w:p>
    <w:p w:rsidR="00BF291F" w:rsidRPr="00E901A2" w:rsidRDefault="00E901A2" w:rsidP="00BF291F">
      <w:pPr>
        <w:widowControl w:val="0"/>
        <w:spacing w:after="0" w:line="240" w:lineRule="auto"/>
        <w:rPr>
          <w:rFonts w:eastAsia="Times New Roman" w:cs="Times New Roman"/>
          <w:b/>
          <w:color w:val="000000"/>
          <w:kern w:val="28"/>
          <w:sz w:val="24"/>
          <w:szCs w:val="24"/>
          <w14:cntxtAlts/>
        </w:rPr>
      </w:pPr>
      <w:r w:rsidRPr="00E901A2">
        <w:rPr>
          <w:rFonts w:eastAsia="Times New Roman" w:cs="Times New Roman"/>
          <w:b/>
          <w:color w:val="000000"/>
          <w:kern w:val="28"/>
          <w:sz w:val="24"/>
          <w:szCs w:val="24"/>
          <w14:cntxtAlts/>
        </w:rPr>
        <w:t>DISCLIPINE:</w:t>
      </w:r>
    </w:p>
    <w:p w:rsidR="00BF291F" w:rsidRPr="00BF291F" w:rsidRDefault="00BF291F" w:rsidP="00BF291F">
      <w:pPr>
        <w:widowControl w:val="0"/>
        <w:spacing w:after="0" w:line="240" w:lineRule="auto"/>
        <w:rPr>
          <w:rFonts w:ascii="Californian FB" w:eastAsia="Times New Roman" w:hAnsi="Californian FB" w:cs="Times New Roman"/>
          <w:color w:val="000000"/>
          <w:kern w:val="28"/>
          <w14:cntxtAlts/>
        </w:rPr>
      </w:pPr>
      <w:r w:rsidRPr="00BF291F">
        <w:rPr>
          <w:rFonts w:ascii="Californian FB" w:eastAsia="Times New Roman" w:hAnsi="Californian FB" w:cs="Times New Roman"/>
          <w:color w:val="000000"/>
          <w:kern w:val="28"/>
          <w14:cntxtAlts/>
        </w:rPr>
        <w:t xml:space="preserve">Step one: </w:t>
      </w:r>
      <w:r w:rsidR="0040548C">
        <w:rPr>
          <w:rFonts w:ascii="Californian FB" w:eastAsia="Times New Roman" w:hAnsi="Californian FB" w:cs="Times New Roman"/>
          <w:color w:val="000000"/>
          <w:kern w:val="28"/>
          <w14:cntxtAlts/>
        </w:rPr>
        <w:t xml:space="preserve">   </w:t>
      </w:r>
      <w:r w:rsidRPr="00BF291F">
        <w:rPr>
          <w:rFonts w:ascii="Californian FB" w:eastAsia="Times New Roman" w:hAnsi="Californian FB" w:cs="Times New Roman"/>
          <w:color w:val="000000"/>
          <w:kern w:val="28"/>
          <w14:cntxtAlts/>
        </w:rPr>
        <w:t>Make student aware of the problem</w:t>
      </w:r>
    </w:p>
    <w:p w:rsidR="00BF291F" w:rsidRPr="00BF291F" w:rsidRDefault="00BF291F" w:rsidP="00BF291F">
      <w:pPr>
        <w:widowControl w:val="0"/>
        <w:spacing w:after="0" w:line="240" w:lineRule="auto"/>
        <w:rPr>
          <w:rFonts w:ascii="Californian FB" w:eastAsia="Times New Roman" w:hAnsi="Californian FB" w:cs="Times New Roman"/>
          <w:color w:val="000000"/>
          <w:kern w:val="28"/>
          <w14:cntxtAlts/>
        </w:rPr>
      </w:pPr>
      <w:r w:rsidRPr="00BF291F">
        <w:rPr>
          <w:rFonts w:ascii="Californian FB" w:eastAsia="Times New Roman" w:hAnsi="Californian FB" w:cs="Times New Roman"/>
          <w:color w:val="000000"/>
          <w:kern w:val="28"/>
          <w14:cntxtAlts/>
        </w:rPr>
        <w:t xml:space="preserve">Step two: </w:t>
      </w:r>
      <w:r w:rsidR="0040548C">
        <w:rPr>
          <w:rFonts w:ascii="Californian FB" w:eastAsia="Times New Roman" w:hAnsi="Californian FB" w:cs="Times New Roman"/>
          <w:color w:val="000000"/>
          <w:kern w:val="28"/>
          <w14:cntxtAlts/>
        </w:rPr>
        <w:t xml:space="preserve">  </w:t>
      </w:r>
      <w:r w:rsidRPr="00BF291F">
        <w:rPr>
          <w:rFonts w:ascii="Californian FB" w:eastAsia="Times New Roman" w:hAnsi="Californian FB" w:cs="Times New Roman"/>
          <w:color w:val="000000"/>
          <w:kern w:val="28"/>
          <w14:cntxtAlts/>
        </w:rPr>
        <w:t>Make parents aware of the problem</w:t>
      </w:r>
    </w:p>
    <w:p w:rsidR="00BF291F" w:rsidRPr="00BF291F" w:rsidRDefault="00BF291F" w:rsidP="00BF291F">
      <w:pPr>
        <w:widowControl w:val="0"/>
        <w:spacing w:after="0" w:line="240" w:lineRule="auto"/>
        <w:rPr>
          <w:rFonts w:ascii="Times New Roman" w:eastAsia="Times New Roman" w:hAnsi="Times New Roman" w:cs="Times New Roman"/>
          <w:color w:val="000000"/>
          <w:kern w:val="28"/>
          <w14:cntxtAlts/>
        </w:rPr>
      </w:pPr>
      <w:r w:rsidRPr="00BF291F">
        <w:rPr>
          <w:rFonts w:ascii="Californian FB" w:eastAsia="Times New Roman" w:hAnsi="Californian FB" w:cs="Times New Roman"/>
          <w:color w:val="000000"/>
          <w:kern w:val="28"/>
          <w14:cntxtAlts/>
        </w:rPr>
        <w:t>Step three: Make the principal aware of the problem</w:t>
      </w:r>
    </w:p>
    <w:p w:rsidR="00BF291F" w:rsidRPr="00BF291F" w:rsidRDefault="00BF291F" w:rsidP="00BF291F">
      <w:pPr>
        <w:widowControl w:val="0"/>
        <w:spacing w:after="0" w:line="240" w:lineRule="auto"/>
        <w:rPr>
          <w:rFonts w:ascii="Times New Roman" w:eastAsia="Times New Roman" w:hAnsi="Times New Roman" w:cs="Times New Roman"/>
          <w:color w:val="000000"/>
          <w:kern w:val="28"/>
          <w:sz w:val="20"/>
          <w:szCs w:val="20"/>
          <w14:cntxtAlts/>
        </w:rPr>
      </w:pPr>
      <w:r w:rsidRPr="00BF291F">
        <w:rPr>
          <w:rFonts w:ascii="Times New Roman" w:eastAsia="Times New Roman" w:hAnsi="Times New Roman" w:cs="Times New Roman"/>
          <w:color w:val="000000"/>
          <w:kern w:val="28"/>
          <w:sz w:val="20"/>
          <w:szCs w:val="20"/>
          <w14:cntxtAlts/>
        </w:rPr>
        <w:t> </w:t>
      </w:r>
    </w:p>
    <w:p w:rsidR="00175A31" w:rsidRPr="00175A31" w:rsidRDefault="00175A31" w:rsidP="004E096F">
      <w:pPr>
        <w:widowControl w:val="0"/>
        <w:spacing w:after="0" w:line="240" w:lineRule="auto"/>
        <w:rPr>
          <w:b/>
          <w:sz w:val="24"/>
          <w:szCs w:val="24"/>
        </w:rPr>
      </w:pPr>
      <w:r w:rsidRPr="00175A31">
        <w:rPr>
          <w:b/>
          <w:sz w:val="24"/>
          <w:szCs w:val="24"/>
        </w:rPr>
        <w:t>Class Procedures:</w:t>
      </w:r>
    </w:p>
    <w:p w:rsidR="00175A31" w:rsidRPr="00362F8C" w:rsidRDefault="00175A31" w:rsidP="004E096F">
      <w:pPr>
        <w:widowControl w:val="0"/>
        <w:spacing w:after="0" w:line="240" w:lineRule="auto"/>
        <w:rPr>
          <w:sz w:val="24"/>
          <w:szCs w:val="24"/>
          <w:u w:val="single"/>
        </w:rPr>
      </w:pPr>
      <w:r w:rsidRPr="00362F8C">
        <w:rPr>
          <w:sz w:val="24"/>
          <w:szCs w:val="24"/>
          <w:u w:val="single"/>
        </w:rPr>
        <w:t xml:space="preserve">Before Class - </w:t>
      </w:r>
    </w:p>
    <w:p w:rsidR="00175A31" w:rsidRDefault="00175A31" w:rsidP="00F02042">
      <w:pPr>
        <w:pStyle w:val="ListParagraph"/>
        <w:widowControl w:val="0"/>
        <w:numPr>
          <w:ilvl w:val="0"/>
          <w:numId w:val="14"/>
        </w:numPr>
        <w:spacing w:after="0" w:line="240" w:lineRule="auto"/>
      </w:pPr>
      <w:r>
        <w:t xml:space="preserve">Dispose of all food/drinks before entering the classroom.  </w:t>
      </w:r>
    </w:p>
    <w:p w:rsidR="00175A31" w:rsidRDefault="00175A31" w:rsidP="00175A31">
      <w:pPr>
        <w:pStyle w:val="ListParagraph"/>
        <w:widowControl w:val="0"/>
        <w:numPr>
          <w:ilvl w:val="0"/>
          <w:numId w:val="14"/>
        </w:numPr>
        <w:spacing w:after="0" w:line="240" w:lineRule="auto"/>
      </w:pPr>
      <w:r>
        <w:t xml:space="preserve">Get your binder and check the board for bell assignment.  </w:t>
      </w:r>
    </w:p>
    <w:p w:rsidR="0006746C" w:rsidRDefault="0006746C" w:rsidP="004E096F">
      <w:pPr>
        <w:pStyle w:val="ListParagraph"/>
        <w:widowControl w:val="0"/>
        <w:numPr>
          <w:ilvl w:val="0"/>
          <w:numId w:val="14"/>
        </w:numPr>
        <w:spacing w:after="0" w:line="240" w:lineRule="auto"/>
      </w:pPr>
      <w:r>
        <w:t xml:space="preserve">Go to the bathroom if you need to go, but if you are tardy to class you will have to go sign in at the office and get a tardy slip before entering.  3 </w:t>
      </w:r>
      <w:proofErr w:type="spellStart"/>
      <w:r>
        <w:t>tardies</w:t>
      </w:r>
      <w:proofErr w:type="spellEnd"/>
      <w:r>
        <w:t xml:space="preserve"> will result in an office referral!  </w:t>
      </w:r>
    </w:p>
    <w:p w:rsidR="00FB74B0" w:rsidRPr="0006746C" w:rsidRDefault="00FB74B0" w:rsidP="004E096F">
      <w:pPr>
        <w:pStyle w:val="ListParagraph"/>
        <w:widowControl w:val="0"/>
        <w:numPr>
          <w:ilvl w:val="0"/>
          <w:numId w:val="14"/>
        </w:numPr>
        <w:spacing w:after="0" w:line="240" w:lineRule="auto"/>
      </w:pPr>
      <w:r>
        <w:t xml:space="preserve">Turn in cell phones to storage/charging center.  </w:t>
      </w:r>
    </w:p>
    <w:p w:rsidR="00175A31" w:rsidRPr="00362F8C" w:rsidRDefault="00175A31" w:rsidP="004E096F">
      <w:pPr>
        <w:widowControl w:val="0"/>
        <w:spacing w:after="0" w:line="240" w:lineRule="auto"/>
        <w:rPr>
          <w:sz w:val="24"/>
          <w:szCs w:val="24"/>
          <w:u w:val="single"/>
        </w:rPr>
      </w:pPr>
      <w:r w:rsidRPr="00362F8C">
        <w:rPr>
          <w:sz w:val="24"/>
          <w:szCs w:val="24"/>
          <w:u w:val="single"/>
        </w:rPr>
        <w:t xml:space="preserve">During Class - </w:t>
      </w:r>
    </w:p>
    <w:p w:rsidR="00175A31" w:rsidRDefault="00175A31" w:rsidP="00F02042">
      <w:pPr>
        <w:pStyle w:val="ListParagraph"/>
        <w:widowControl w:val="0"/>
        <w:numPr>
          <w:ilvl w:val="0"/>
          <w:numId w:val="13"/>
        </w:numPr>
        <w:spacing w:after="0" w:line="240" w:lineRule="auto"/>
      </w:pPr>
      <w:r>
        <w:t>Listen to an</w:t>
      </w:r>
      <w:r w:rsidR="00FB74B0">
        <w:t>d follow instructions</w:t>
      </w:r>
      <w:r>
        <w:t xml:space="preserve"> the FIRST time they are given.</w:t>
      </w:r>
    </w:p>
    <w:p w:rsidR="00175A31" w:rsidRDefault="00175A31" w:rsidP="00F02042">
      <w:pPr>
        <w:pStyle w:val="ListParagraph"/>
        <w:widowControl w:val="0"/>
        <w:numPr>
          <w:ilvl w:val="0"/>
          <w:numId w:val="13"/>
        </w:numPr>
        <w:spacing w:after="0" w:line="240" w:lineRule="auto"/>
      </w:pPr>
      <w:r>
        <w:t>Put assignments in your folder or turn in i</w:t>
      </w:r>
      <w:r w:rsidR="00362F8C">
        <w:t xml:space="preserve">f requested.  </w:t>
      </w:r>
    </w:p>
    <w:p w:rsidR="00362F8C" w:rsidRDefault="00362F8C" w:rsidP="00F02042">
      <w:pPr>
        <w:pStyle w:val="ListParagraph"/>
        <w:widowControl w:val="0"/>
        <w:numPr>
          <w:ilvl w:val="0"/>
          <w:numId w:val="13"/>
        </w:numPr>
        <w:spacing w:after="0" w:line="240" w:lineRule="auto"/>
      </w:pPr>
      <w:r>
        <w:t>Be respectful to EVERYONE in the class.</w:t>
      </w:r>
    </w:p>
    <w:p w:rsidR="0006746C" w:rsidRDefault="00FB74B0" w:rsidP="00F02042">
      <w:pPr>
        <w:pStyle w:val="ListParagraph"/>
        <w:widowControl w:val="0"/>
        <w:numPr>
          <w:ilvl w:val="0"/>
          <w:numId w:val="13"/>
        </w:numPr>
        <w:spacing w:after="0" w:line="240" w:lineRule="auto"/>
      </w:pPr>
      <w:r>
        <w:lastRenderedPageBreak/>
        <w:t xml:space="preserve">NO CELL PHONES!!!!  A storage/charging station has been implemented.  If you have your phone out for ANY reason it will be taken and given to the administrator.  </w:t>
      </w:r>
      <w:r w:rsidR="002808AF">
        <w:t>This is your ONLY warning!</w:t>
      </w:r>
    </w:p>
    <w:p w:rsidR="00175A31" w:rsidRPr="00F02042" w:rsidRDefault="00175A31" w:rsidP="004E096F">
      <w:pPr>
        <w:widowControl w:val="0"/>
        <w:spacing w:after="0" w:line="240" w:lineRule="auto"/>
        <w:rPr>
          <w:sz w:val="24"/>
          <w:szCs w:val="24"/>
          <w:u w:val="single"/>
        </w:rPr>
      </w:pPr>
      <w:r w:rsidRPr="00F02042">
        <w:rPr>
          <w:sz w:val="24"/>
          <w:szCs w:val="24"/>
          <w:u w:val="single"/>
        </w:rPr>
        <w:t xml:space="preserve">Last Five Minutes of Class - </w:t>
      </w:r>
    </w:p>
    <w:p w:rsidR="00870BAC" w:rsidRDefault="00362F8C" w:rsidP="00F02042">
      <w:pPr>
        <w:pStyle w:val="ListParagraph"/>
        <w:widowControl w:val="0"/>
        <w:numPr>
          <w:ilvl w:val="0"/>
          <w:numId w:val="12"/>
        </w:numPr>
        <w:spacing w:after="0" w:line="240" w:lineRule="auto"/>
      </w:pPr>
      <w:r>
        <w:t xml:space="preserve">Return books, binder, and supplies back to their </w:t>
      </w:r>
      <w:r w:rsidRPr="005F4D3D">
        <w:rPr>
          <w:b/>
          <w:i/>
          <w:u w:val="single"/>
        </w:rPr>
        <w:t>PROPER</w:t>
      </w:r>
      <w:r>
        <w:t xml:space="preserve"> places.</w:t>
      </w:r>
    </w:p>
    <w:p w:rsidR="00362F8C" w:rsidRDefault="00362F8C" w:rsidP="00F02042">
      <w:pPr>
        <w:pStyle w:val="ListParagraph"/>
        <w:widowControl w:val="0"/>
        <w:numPr>
          <w:ilvl w:val="0"/>
          <w:numId w:val="12"/>
        </w:numPr>
        <w:spacing w:after="0" w:line="240" w:lineRule="auto"/>
      </w:pPr>
      <w:r>
        <w:t>Clean tables if needed.</w:t>
      </w:r>
    </w:p>
    <w:p w:rsidR="00362F8C" w:rsidRDefault="00362F8C" w:rsidP="00F02042">
      <w:pPr>
        <w:pStyle w:val="ListParagraph"/>
        <w:widowControl w:val="0"/>
        <w:numPr>
          <w:ilvl w:val="0"/>
          <w:numId w:val="12"/>
        </w:numPr>
        <w:spacing w:after="0" w:line="240" w:lineRule="auto"/>
      </w:pPr>
      <w:r>
        <w:t>Pick up trash and stray paper around your tables.</w:t>
      </w:r>
    </w:p>
    <w:p w:rsidR="00F02042" w:rsidRPr="00627F70" w:rsidRDefault="00BA6560" w:rsidP="004E096F">
      <w:pPr>
        <w:pStyle w:val="ListParagraph"/>
        <w:widowControl w:val="0"/>
        <w:numPr>
          <w:ilvl w:val="0"/>
          <w:numId w:val="12"/>
        </w:numPr>
        <w:spacing w:after="0" w:line="240" w:lineRule="auto"/>
      </w:pPr>
      <w:r>
        <w:t xml:space="preserve">Once </w:t>
      </w:r>
      <w:r w:rsidR="00D72DDB">
        <w:t>you have everything ready to go you may visit quietly (in your seat) until the bell rings.</w:t>
      </w:r>
    </w:p>
    <w:p w:rsidR="00175A31" w:rsidRPr="00F02042" w:rsidRDefault="00175A31" w:rsidP="004E096F">
      <w:pPr>
        <w:widowControl w:val="0"/>
        <w:spacing w:after="0" w:line="240" w:lineRule="auto"/>
        <w:rPr>
          <w:u w:val="single"/>
        </w:rPr>
      </w:pPr>
      <w:r w:rsidRPr="00F02042">
        <w:rPr>
          <w:u w:val="single"/>
        </w:rPr>
        <w:t>Restroom -</w:t>
      </w:r>
    </w:p>
    <w:p w:rsidR="00175A31" w:rsidRDefault="00F02042" w:rsidP="00F02042">
      <w:pPr>
        <w:pStyle w:val="ListParagraph"/>
        <w:widowControl w:val="0"/>
        <w:numPr>
          <w:ilvl w:val="0"/>
          <w:numId w:val="11"/>
        </w:numPr>
        <w:spacing w:after="0" w:line="240" w:lineRule="auto"/>
      </w:pPr>
      <w:r>
        <w:t>You must always ask for permission.</w:t>
      </w:r>
    </w:p>
    <w:p w:rsidR="00F02042" w:rsidRDefault="00F02042" w:rsidP="00F02042">
      <w:pPr>
        <w:pStyle w:val="ListParagraph"/>
        <w:widowControl w:val="0"/>
        <w:numPr>
          <w:ilvl w:val="0"/>
          <w:numId w:val="11"/>
        </w:numPr>
        <w:spacing w:after="0" w:line="240" w:lineRule="auto"/>
      </w:pPr>
      <w:r>
        <w:t>You must take the restroom pass with you.</w:t>
      </w:r>
    </w:p>
    <w:p w:rsidR="00F02042" w:rsidRPr="00627F70" w:rsidRDefault="00F02042" w:rsidP="004E096F">
      <w:pPr>
        <w:pStyle w:val="ListParagraph"/>
        <w:widowControl w:val="0"/>
        <w:numPr>
          <w:ilvl w:val="0"/>
          <w:numId w:val="11"/>
        </w:numPr>
        <w:spacing w:after="0" w:line="240" w:lineRule="auto"/>
      </w:pPr>
      <w:r>
        <w:t xml:space="preserve">4 freebies. </w:t>
      </w:r>
      <w:r w:rsidR="005F4D3D">
        <w:t xml:space="preserve">  After 4 you will </w:t>
      </w:r>
      <w:r w:rsidR="002808AF">
        <w:t xml:space="preserve">not be permitted to leave unless you have medical authorization.  </w:t>
      </w:r>
    </w:p>
    <w:p w:rsidR="00F02042" w:rsidRPr="00F02042" w:rsidRDefault="00175A31" w:rsidP="004E096F">
      <w:pPr>
        <w:widowControl w:val="0"/>
        <w:spacing w:after="0" w:line="240" w:lineRule="auto"/>
        <w:rPr>
          <w:u w:val="single"/>
        </w:rPr>
      </w:pPr>
      <w:r w:rsidRPr="00F02042">
        <w:rPr>
          <w:u w:val="single"/>
        </w:rPr>
        <w:t>Absences -</w:t>
      </w:r>
      <w:r w:rsidR="00F02042" w:rsidRPr="00F02042">
        <w:rPr>
          <w:u w:val="single"/>
        </w:rPr>
        <w:t xml:space="preserve"> </w:t>
      </w:r>
    </w:p>
    <w:p w:rsidR="00175A31" w:rsidRDefault="00F02042" w:rsidP="00F02042">
      <w:pPr>
        <w:pStyle w:val="ListParagraph"/>
        <w:widowControl w:val="0"/>
        <w:numPr>
          <w:ilvl w:val="0"/>
          <w:numId w:val="10"/>
        </w:numPr>
        <w:spacing w:after="0" w:line="240" w:lineRule="auto"/>
      </w:pPr>
      <w:r>
        <w:t xml:space="preserve">I DO NOT remind students to make up work.  It is understood that you are to make up any missed assignments within 3 school days of the excused absence.  </w:t>
      </w:r>
    </w:p>
    <w:p w:rsidR="00175A31" w:rsidRDefault="005F4D3D" w:rsidP="00F02042">
      <w:pPr>
        <w:pStyle w:val="ListParagraph"/>
        <w:widowControl w:val="0"/>
        <w:numPr>
          <w:ilvl w:val="0"/>
          <w:numId w:val="10"/>
        </w:numPr>
        <w:spacing w:after="0" w:line="240" w:lineRule="auto"/>
      </w:pPr>
      <w:r>
        <w:t>If you miss a day you are</w:t>
      </w:r>
      <w:r w:rsidR="0006746C">
        <w:t xml:space="preserve"> unable to earn your daily</w:t>
      </w:r>
      <w:r>
        <w:t xml:space="preserve"> points.  There is an assignment you can complete in order to earn back those points, but that is only for EXCUSED absences</w:t>
      </w:r>
      <w:r w:rsidR="00F02042">
        <w:t>!</w:t>
      </w:r>
      <w:r>
        <w:t xml:space="preserve">  UNEXCUSED absences </w:t>
      </w:r>
      <w:r w:rsidR="0006746C">
        <w:t>will result in total loss of</w:t>
      </w:r>
      <w:r>
        <w:t xml:space="preserve"> daily grade.  </w:t>
      </w:r>
      <w:r w:rsidR="00332CFB">
        <w:t xml:space="preserve">If you have an excused absence you will need to request a lab make-up work form.  </w:t>
      </w:r>
      <w:r w:rsidR="00F02042">
        <w:t xml:space="preserve">  </w:t>
      </w:r>
    </w:p>
    <w:p w:rsidR="00F02042" w:rsidRPr="00627F70" w:rsidRDefault="00F02042" w:rsidP="004E096F">
      <w:pPr>
        <w:widowControl w:val="0"/>
        <w:spacing w:after="0" w:line="240" w:lineRule="auto"/>
        <w:rPr>
          <w:sz w:val="16"/>
          <w:szCs w:val="16"/>
        </w:rPr>
      </w:pPr>
    </w:p>
    <w:p w:rsidR="00F02042" w:rsidRPr="00F02042" w:rsidRDefault="00F02042" w:rsidP="004E096F">
      <w:pPr>
        <w:widowControl w:val="0"/>
        <w:spacing w:after="0" w:line="240" w:lineRule="auto"/>
        <w:rPr>
          <w:b/>
          <w:sz w:val="24"/>
          <w:szCs w:val="24"/>
        </w:rPr>
      </w:pPr>
      <w:r w:rsidRPr="00F02042">
        <w:rPr>
          <w:b/>
          <w:sz w:val="24"/>
          <w:szCs w:val="24"/>
        </w:rPr>
        <w:t>Computer Area Guidelines:</w:t>
      </w:r>
    </w:p>
    <w:p w:rsidR="00F02042" w:rsidRDefault="00F02042" w:rsidP="00F02042">
      <w:pPr>
        <w:pStyle w:val="ListParagraph"/>
        <w:widowControl w:val="0"/>
        <w:numPr>
          <w:ilvl w:val="0"/>
          <w:numId w:val="15"/>
        </w:numPr>
        <w:spacing w:after="0" w:line="240" w:lineRule="auto"/>
      </w:pPr>
      <w:r>
        <w:t>No food or drinks allowed in or around computers.</w:t>
      </w:r>
    </w:p>
    <w:p w:rsidR="00F02042" w:rsidRDefault="00F02042" w:rsidP="00F02042">
      <w:pPr>
        <w:pStyle w:val="ListParagraph"/>
        <w:widowControl w:val="0"/>
        <w:numPr>
          <w:ilvl w:val="0"/>
          <w:numId w:val="15"/>
        </w:numPr>
        <w:spacing w:after="0" w:line="240" w:lineRule="auto"/>
      </w:pPr>
      <w:r>
        <w:t>Do not check email, use IM, or visit any other</w:t>
      </w:r>
      <w:r w:rsidR="00332CFB">
        <w:t xml:space="preserve"> unnecessary</w:t>
      </w:r>
      <w:r>
        <w:t xml:space="preserve"> </w:t>
      </w:r>
      <w:r w:rsidR="00332CFB">
        <w:t>websites –</w:t>
      </w:r>
      <w:r>
        <w:t xml:space="preserve"> work only on assigned projects.  </w:t>
      </w:r>
    </w:p>
    <w:p w:rsidR="00F02042" w:rsidRDefault="00F02042" w:rsidP="00F02042">
      <w:pPr>
        <w:pStyle w:val="ListParagraph"/>
        <w:widowControl w:val="0"/>
        <w:numPr>
          <w:ilvl w:val="0"/>
          <w:numId w:val="15"/>
        </w:numPr>
        <w:spacing w:after="0" w:line="240" w:lineRule="auto"/>
      </w:pPr>
      <w:r>
        <w:t>DO NOT download ANYTHING without permission to do so!!</w:t>
      </w:r>
    </w:p>
    <w:p w:rsidR="00F02042" w:rsidRDefault="00F02042" w:rsidP="00F02042">
      <w:pPr>
        <w:pStyle w:val="ListParagraph"/>
        <w:widowControl w:val="0"/>
        <w:numPr>
          <w:ilvl w:val="0"/>
          <w:numId w:val="15"/>
        </w:numPr>
        <w:spacing w:after="0" w:line="240" w:lineRule="auto"/>
      </w:pPr>
      <w:r>
        <w:t>Walk quietly to and from the computer lab</w:t>
      </w:r>
      <w:r w:rsidR="00332CFB">
        <w:t xml:space="preserve"> if we must go</w:t>
      </w:r>
      <w:r>
        <w:t>.</w:t>
      </w:r>
    </w:p>
    <w:p w:rsidR="00F02042" w:rsidRDefault="00F02042" w:rsidP="00F02042">
      <w:pPr>
        <w:pStyle w:val="ListParagraph"/>
        <w:widowControl w:val="0"/>
        <w:numPr>
          <w:ilvl w:val="0"/>
          <w:numId w:val="15"/>
        </w:numPr>
        <w:spacing w:after="0" w:line="240" w:lineRule="auto"/>
      </w:pPr>
      <w:r>
        <w:t>DO NOT change ANY of the computer’s settings such as screen savers, wallpaper, or cursors.</w:t>
      </w:r>
    </w:p>
    <w:p w:rsidR="00F02042" w:rsidRDefault="00F02042" w:rsidP="00F02042">
      <w:pPr>
        <w:pStyle w:val="ListParagraph"/>
        <w:widowControl w:val="0"/>
        <w:numPr>
          <w:ilvl w:val="0"/>
          <w:numId w:val="15"/>
        </w:numPr>
        <w:spacing w:after="0" w:line="240" w:lineRule="auto"/>
      </w:pPr>
      <w:r>
        <w:t>Work quietly while at the computer stations.</w:t>
      </w:r>
    </w:p>
    <w:p w:rsidR="00F02042" w:rsidRDefault="00F02042" w:rsidP="00F02042">
      <w:pPr>
        <w:pStyle w:val="ListParagraph"/>
        <w:widowControl w:val="0"/>
        <w:numPr>
          <w:ilvl w:val="0"/>
          <w:numId w:val="15"/>
        </w:numPr>
        <w:spacing w:after="0" w:line="240" w:lineRule="auto"/>
      </w:pPr>
      <w:r>
        <w:t>You are expected to clean this area just like you would the classroom.</w:t>
      </w:r>
    </w:p>
    <w:p w:rsidR="00F02042" w:rsidRDefault="00F02042" w:rsidP="00353508">
      <w:pPr>
        <w:pStyle w:val="ListParagraph"/>
        <w:widowControl w:val="0"/>
        <w:numPr>
          <w:ilvl w:val="0"/>
          <w:numId w:val="15"/>
        </w:numPr>
        <w:spacing w:after="0" w:line="240" w:lineRule="auto"/>
      </w:pPr>
      <w:r>
        <w:t>If you fail to follow these guidelines,</w:t>
      </w:r>
      <w:r w:rsidR="00F16D08">
        <w:t xml:space="preserve"> or do not get your Internet Usage form turned in,</w:t>
      </w:r>
      <w:r>
        <w:t xml:space="preserve"> you will complete your proje</w:t>
      </w:r>
      <w:r w:rsidR="00F16D08">
        <w:t>ct without technology (</w:t>
      </w:r>
      <w:r>
        <w:t>research in books and magazines</w:t>
      </w:r>
      <w:r w:rsidR="00F16D08">
        <w:t>; draw pictures by hand; etc…</w:t>
      </w:r>
      <w:r>
        <w:t>).</w:t>
      </w:r>
    </w:p>
    <w:p w:rsidR="0092332E" w:rsidRDefault="0092332E" w:rsidP="00353508">
      <w:pPr>
        <w:pStyle w:val="ListParagraph"/>
        <w:widowControl w:val="0"/>
        <w:numPr>
          <w:ilvl w:val="0"/>
          <w:numId w:val="15"/>
        </w:numPr>
        <w:spacing w:after="0" w:line="240" w:lineRule="auto"/>
      </w:pPr>
      <w:r>
        <w:t>Depending on class size you may have to shar</w:t>
      </w:r>
      <w:r w:rsidR="00332CFB">
        <w:t>e or take turns with the computers/laptops</w:t>
      </w:r>
      <w:r>
        <w:t xml:space="preserve">.  </w:t>
      </w:r>
    </w:p>
    <w:p w:rsidR="00353508" w:rsidRPr="00627F70" w:rsidRDefault="00353508" w:rsidP="00353508">
      <w:pPr>
        <w:widowControl w:val="0"/>
        <w:spacing w:after="0" w:line="240" w:lineRule="auto"/>
        <w:rPr>
          <w:sz w:val="16"/>
          <w:szCs w:val="16"/>
        </w:rPr>
      </w:pPr>
    </w:p>
    <w:p w:rsidR="00353508" w:rsidRPr="00627F70" w:rsidRDefault="00627F70" w:rsidP="00353508">
      <w:pPr>
        <w:widowControl w:val="0"/>
        <w:spacing w:after="0" w:line="240" w:lineRule="auto"/>
        <w:rPr>
          <w:b/>
          <w:sz w:val="24"/>
          <w:szCs w:val="24"/>
        </w:rPr>
      </w:pPr>
      <w:r w:rsidRPr="00627F70">
        <w:rPr>
          <w:b/>
          <w:sz w:val="24"/>
          <w:szCs w:val="24"/>
        </w:rPr>
        <w:t>Safety Guidelines</w:t>
      </w:r>
    </w:p>
    <w:p w:rsidR="00627F70" w:rsidRDefault="00627F70" w:rsidP="00627F70">
      <w:pPr>
        <w:pStyle w:val="ListParagraph"/>
        <w:widowControl w:val="0"/>
        <w:numPr>
          <w:ilvl w:val="0"/>
          <w:numId w:val="16"/>
        </w:numPr>
        <w:spacing w:after="0" w:line="240" w:lineRule="auto"/>
      </w:pPr>
      <w:r>
        <w:t xml:space="preserve">No visitors will be allowed in the classroom unless they have clearance from the ATC front office.  This will be enforced for other students, parents, as well as faculty from PHS.  </w:t>
      </w:r>
      <w:r w:rsidRPr="00F16D08">
        <w:rPr>
          <w:b/>
          <w:i/>
          <w:u w:val="single"/>
        </w:rPr>
        <w:t>EVERYONE</w:t>
      </w:r>
      <w:r>
        <w:t xml:space="preserve"> must go by the office first.</w:t>
      </w:r>
    </w:p>
    <w:p w:rsidR="00627F70" w:rsidRDefault="00627F70" w:rsidP="00627F70">
      <w:pPr>
        <w:pStyle w:val="ListParagraph"/>
        <w:widowControl w:val="0"/>
        <w:numPr>
          <w:ilvl w:val="0"/>
          <w:numId w:val="16"/>
        </w:numPr>
        <w:spacing w:after="0" w:line="240" w:lineRule="auto"/>
      </w:pPr>
      <w:r>
        <w:t>Students are to remain in the classroom unless the instructor issues a pass.</w:t>
      </w:r>
    </w:p>
    <w:p w:rsidR="00627F70" w:rsidRDefault="00627F70" w:rsidP="00627F70">
      <w:pPr>
        <w:pStyle w:val="ListParagraph"/>
        <w:widowControl w:val="0"/>
        <w:numPr>
          <w:ilvl w:val="0"/>
          <w:numId w:val="16"/>
        </w:numPr>
        <w:spacing w:after="0" w:line="240" w:lineRule="auto"/>
      </w:pPr>
      <w:r>
        <w:t xml:space="preserve">Students are not permitted to make/receive phone calls or texts during class.  </w:t>
      </w:r>
    </w:p>
    <w:p w:rsidR="00627F70" w:rsidRDefault="00627F70" w:rsidP="00627F70">
      <w:pPr>
        <w:pStyle w:val="ListParagraph"/>
        <w:widowControl w:val="0"/>
        <w:numPr>
          <w:ilvl w:val="0"/>
          <w:numId w:val="16"/>
        </w:numPr>
        <w:spacing w:after="0" w:line="240" w:lineRule="auto"/>
      </w:pPr>
      <w:r>
        <w:t>Cell phones are not</w:t>
      </w:r>
      <w:r w:rsidR="002808AF">
        <w:t xml:space="preserve"> to be SEEN or HEARD.</w:t>
      </w:r>
    </w:p>
    <w:p w:rsidR="00627F70" w:rsidRDefault="00627F70" w:rsidP="00627F70">
      <w:pPr>
        <w:pStyle w:val="ListParagraph"/>
        <w:widowControl w:val="0"/>
        <w:numPr>
          <w:ilvl w:val="0"/>
          <w:numId w:val="16"/>
        </w:numPr>
        <w:spacing w:after="0" w:line="240" w:lineRule="auto"/>
      </w:pPr>
      <w:r>
        <w:t>Fire Drills:  Students will exit the classroom quickly and in an orderly fashion.  We will exit through the emergency exit and assemble on the front lawn.  Students MUST stay with the instructor at all times.</w:t>
      </w:r>
    </w:p>
    <w:p w:rsidR="00627F70" w:rsidRDefault="00627F70" w:rsidP="00627F70">
      <w:pPr>
        <w:pStyle w:val="ListParagraph"/>
        <w:widowControl w:val="0"/>
        <w:numPr>
          <w:ilvl w:val="0"/>
          <w:numId w:val="16"/>
        </w:numPr>
        <w:spacing w:after="0" w:line="240" w:lineRule="auto"/>
      </w:pPr>
      <w:r>
        <w:t>Tornado/Severe Weather:  Students will follow instructor and sit against the wall in the hallway.  Students must sit in the severe weather position with a book protecting the head/nec</w:t>
      </w:r>
      <w:r w:rsidR="00F16D08">
        <w:t>k</w:t>
      </w:r>
      <w:r>
        <w:t xml:space="preserve"> and listen carefully for instructions.</w:t>
      </w:r>
    </w:p>
    <w:p w:rsidR="00627F70" w:rsidRDefault="00627F70" w:rsidP="00627F70">
      <w:pPr>
        <w:pStyle w:val="ListParagraph"/>
        <w:widowControl w:val="0"/>
        <w:numPr>
          <w:ilvl w:val="0"/>
          <w:numId w:val="16"/>
        </w:numPr>
        <w:spacing w:after="0" w:line="240" w:lineRule="auto"/>
      </w:pPr>
      <w:r>
        <w:t>Project Work:  Students may be using scissors, other cutting tools, heating elements, chemicals, hot glue, etc. to complete projects.  Students are expected to use extreme care in handling the equipment and to adhere to all guidelines demonstrated by the instructor.  Students are NOT allowed to use equipment without permission from the instructor.</w:t>
      </w:r>
    </w:p>
    <w:p w:rsidR="00627F70" w:rsidRPr="00627F70" w:rsidRDefault="00627F70" w:rsidP="00627F70">
      <w:pPr>
        <w:widowControl w:val="0"/>
        <w:spacing w:after="0" w:line="240" w:lineRule="auto"/>
        <w:ind w:left="360"/>
        <w:rPr>
          <w:sz w:val="16"/>
          <w:szCs w:val="16"/>
        </w:rPr>
      </w:pPr>
    </w:p>
    <w:p w:rsidR="00175A31" w:rsidRPr="00870BAC" w:rsidRDefault="00175A31" w:rsidP="00175A31">
      <w:pPr>
        <w:widowControl w:val="0"/>
        <w:spacing w:after="0" w:line="240" w:lineRule="auto"/>
        <w:rPr>
          <w:b/>
          <w:sz w:val="24"/>
          <w:szCs w:val="24"/>
        </w:rPr>
      </w:pPr>
      <w:r w:rsidRPr="00870BAC">
        <w:rPr>
          <w:b/>
          <w:sz w:val="24"/>
          <w:szCs w:val="24"/>
        </w:rPr>
        <w:t>Equal Education Opportunity Statement:</w:t>
      </w:r>
    </w:p>
    <w:p w:rsidR="00D05B17" w:rsidRPr="00C95E8C" w:rsidRDefault="00A80C9A" w:rsidP="00C95E8C">
      <w:pPr>
        <w:rPr>
          <w:sz w:val="20"/>
          <w:szCs w:val="20"/>
        </w:rPr>
      </w:pPr>
      <w:r>
        <w:t xml:space="preserve">The Autauga County Technology Center does not discriminate on the basis of race, color, national origin, sex, disability, or age in its programs and activities and provides equal access to the Boy Scouts and other designated youth groups.  </w:t>
      </w:r>
    </w:p>
    <w:p w:rsidR="00781866" w:rsidRPr="006715FC" w:rsidRDefault="00781866" w:rsidP="00781866">
      <w:pPr>
        <w:spacing w:after="0" w:line="240" w:lineRule="auto"/>
      </w:pPr>
      <w:r w:rsidRPr="006715FC">
        <w:rPr>
          <w:b/>
        </w:rPr>
        <w:lastRenderedPageBreak/>
        <w:t>ESSENTIAL QUESTIONS</w:t>
      </w:r>
      <w:r w:rsidRPr="006715FC">
        <w:t>:</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skills are needed to effectively perform the work of the family and provide services to consumers?</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positive impact can be the result of goal setting and teamwork?</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are the qualities of a healthy relationship?</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techniques can an individual use to resolve conflict?</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are the characteristics of a strong and healthy family?</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challenges do families face in today's society?</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characteristics should be considered when choosing a spouse?</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issues influence the family life cycle at each stage?</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current issues are affecting marriage and family life?</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do demands outside the family affect marriage and family life?</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are the characteristics of a quality caregiver?</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are the specific needs of children?</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impact do parents have on the growth and development of their children?</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consumer skills should an individual acquire to function in today's society?</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can credit be used responsibly?</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types of insurance do individuals and families need to protect them against crises?</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Why is it important for individuals and families to invest for their future?</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consumer services are provided by a bank?</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are federal income tax forms completed and filed?</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should a consumer properly file a consumer complaint?</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does advertising affect impact consumer behavior?</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factors affect the selection of apparel and accessories?</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are the elements of art and the principles of design used in creating apparel?</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do you properly care and store apparel and accessories?</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basic sewing techniques are needed to create, maintain, or expand a wardrobe?</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housing options are available to meet the needs of consumers across the life span?</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factors influence the consumer's selection of housing?</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factors determine the selection of furniture, accessories, and equipment for the home?</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are the elements of art and principles of design used to place furniture, accessories, and equipment in the home?</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Why is it important for individuals and families to eat nutritious meals and snacks?</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does eating out compare to eating at home?</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Why is it important to use proper etiquette?</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Why is proper sanitation important when preparing and storing food?</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Why is meal planning an important task in food preparation?</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do individuals and consumers shop wisely for food?</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are the basic principles of food cookery?</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is food served in a safe and sanitary manner?</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does technology affect the family?</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do you develop a career plan?</w:t>
      </w:r>
    </w:p>
    <w:p w:rsidR="00175A31" w:rsidRPr="00870BAC" w:rsidRDefault="00175A31" w:rsidP="004E096F">
      <w:pPr>
        <w:widowControl w:val="0"/>
        <w:spacing w:after="0" w:line="240" w:lineRule="auto"/>
      </w:pPr>
    </w:p>
    <w:sectPr w:rsidR="00175A31" w:rsidRPr="00870BAC" w:rsidSect="008743B5">
      <w:head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D8E" w:rsidRDefault="002C4D8E" w:rsidP="008743B5">
      <w:pPr>
        <w:spacing w:after="0" w:line="240" w:lineRule="auto"/>
      </w:pPr>
      <w:r>
        <w:separator/>
      </w:r>
    </w:p>
  </w:endnote>
  <w:endnote w:type="continuationSeparator" w:id="0">
    <w:p w:rsidR="002C4D8E" w:rsidRDefault="002C4D8E" w:rsidP="0087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D8E" w:rsidRDefault="002C4D8E" w:rsidP="008743B5">
      <w:pPr>
        <w:spacing w:after="0" w:line="240" w:lineRule="auto"/>
      </w:pPr>
      <w:r>
        <w:separator/>
      </w:r>
    </w:p>
  </w:footnote>
  <w:footnote w:type="continuationSeparator" w:id="0">
    <w:p w:rsidR="002C4D8E" w:rsidRDefault="002C4D8E" w:rsidP="00874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B5" w:rsidRPr="008743B5" w:rsidRDefault="008743B5" w:rsidP="008743B5">
    <w:pPr>
      <w:widowControl w:val="0"/>
      <w:spacing w:after="0" w:line="240" w:lineRule="auto"/>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7C54"/>
    <w:multiLevelType w:val="hybridMultilevel"/>
    <w:tmpl w:val="209C40E8"/>
    <w:lvl w:ilvl="0" w:tplc="781EA932">
      <w:start w:val="1"/>
      <w:numFmt w:val="upperRoman"/>
      <w:lvlText w:val="%1."/>
      <w:lvlJc w:val="left"/>
      <w:pPr>
        <w:tabs>
          <w:tab w:val="num" w:pos="1080"/>
        </w:tabs>
        <w:ind w:left="1080" w:hanging="720"/>
      </w:pPr>
      <w:rPr>
        <w:rFonts w:hint="default"/>
      </w:rPr>
    </w:lvl>
    <w:lvl w:ilvl="1" w:tplc="10DAD5AC">
      <w:start w:val="1"/>
      <w:numFmt w:val="upperLetter"/>
      <w:lvlText w:val="%2."/>
      <w:lvlJc w:val="left"/>
      <w:pPr>
        <w:tabs>
          <w:tab w:val="num" w:pos="1620"/>
        </w:tabs>
        <w:ind w:left="1620" w:hanging="360"/>
      </w:pPr>
      <w:rPr>
        <w:rFonts w:hint="default"/>
      </w:rPr>
    </w:lvl>
    <w:lvl w:ilvl="2" w:tplc="4D4854B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C64CE"/>
    <w:multiLevelType w:val="hybridMultilevel"/>
    <w:tmpl w:val="FAAC4300"/>
    <w:lvl w:ilvl="0" w:tplc="211EBEE8">
      <w:start w:val="1"/>
      <w:numFmt w:val="upperLetter"/>
      <w:lvlText w:val="%1."/>
      <w:lvlJc w:val="left"/>
      <w:pPr>
        <w:ind w:left="1080" w:hanging="360"/>
      </w:pPr>
      <w:rPr>
        <w:rFonts w:hint="default"/>
      </w:rPr>
    </w:lvl>
    <w:lvl w:ilvl="1" w:tplc="BD061D8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506C2"/>
    <w:multiLevelType w:val="hybridMultilevel"/>
    <w:tmpl w:val="F218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07A25"/>
    <w:multiLevelType w:val="hybridMultilevel"/>
    <w:tmpl w:val="45BA6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42C0C"/>
    <w:multiLevelType w:val="hybridMultilevel"/>
    <w:tmpl w:val="FEAE0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31F58"/>
    <w:multiLevelType w:val="hybridMultilevel"/>
    <w:tmpl w:val="4634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2599D"/>
    <w:multiLevelType w:val="hybridMultilevel"/>
    <w:tmpl w:val="457C3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166E2"/>
    <w:multiLevelType w:val="hybridMultilevel"/>
    <w:tmpl w:val="DA1033B4"/>
    <w:lvl w:ilvl="0" w:tplc="F0989BAA">
      <w:start w:val="1"/>
      <w:numFmt w:val="upperLetter"/>
      <w:lvlText w:val="%1."/>
      <w:lvlJc w:val="left"/>
      <w:pPr>
        <w:ind w:left="1080" w:hanging="360"/>
      </w:pPr>
      <w:rPr>
        <w:rFonts w:ascii="Calibri" w:hAnsi="Calibri" w:cs="Times New Roman" w:hint="default"/>
        <w:sz w:val="16"/>
        <w:szCs w:val="1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6A0EB7"/>
    <w:multiLevelType w:val="hybridMultilevel"/>
    <w:tmpl w:val="6B947AA8"/>
    <w:lvl w:ilvl="0" w:tplc="C602CE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584E1E"/>
    <w:multiLevelType w:val="hybridMultilevel"/>
    <w:tmpl w:val="2EC6C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A1E60"/>
    <w:multiLevelType w:val="hybridMultilevel"/>
    <w:tmpl w:val="15E0B670"/>
    <w:lvl w:ilvl="0" w:tplc="BD061D8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500F5"/>
    <w:multiLevelType w:val="hybridMultilevel"/>
    <w:tmpl w:val="037AE16E"/>
    <w:lvl w:ilvl="0" w:tplc="211EBEE8">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D86F8C"/>
    <w:multiLevelType w:val="hybridMultilevel"/>
    <w:tmpl w:val="442A6CB6"/>
    <w:lvl w:ilvl="0" w:tplc="E36C2FE4">
      <w:start w:val="1"/>
      <w:numFmt w:val="decimal"/>
      <w:lvlText w:val="%1."/>
      <w:lvlJc w:val="left"/>
      <w:pPr>
        <w:ind w:left="1800" w:hanging="360"/>
      </w:pPr>
      <w:rPr>
        <w:rFonts w:ascii="Calibri" w:hAnsi="Calibri" w:cs="Times New Roman" w:hint="default"/>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FF77B9"/>
    <w:multiLevelType w:val="hybridMultilevel"/>
    <w:tmpl w:val="4C6E7042"/>
    <w:lvl w:ilvl="0" w:tplc="B7002BD0">
      <w:start w:val="1"/>
      <w:numFmt w:val="upperRoman"/>
      <w:lvlText w:val="%1."/>
      <w:lvlJc w:val="left"/>
      <w:pPr>
        <w:tabs>
          <w:tab w:val="num" w:pos="1080"/>
        </w:tabs>
        <w:ind w:left="1080" w:hanging="720"/>
      </w:pPr>
      <w:rPr>
        <w:rFonts w:hint="default"/>
      </w:rPr>
    </w:lvl>
    <w:lvl w:ilvl="1" w:tplc="228EFADA">
      <w:start w:val="1"/>
      <w:numFmt w:val="upperLetter"/>
      <w:lvlText w:val="%2."/>
      <w:lvlJc w:val="left"/>
      <w:pPr>
        <w:tabs>
          <w:tab w:val="num" w:pos="1440"/>
        </w:tabs>
        <w:ind w:left="1440" w:hanging="360"/>
      </w:pPr>
      <w:rPr>
        <w:rFonts w:hint="default"/>
      </w:rPr>
    </w:lvl>
    <w:lvl w:ilvl="2" w:tplc="922C43E2">
      <w:start w:val="1"/>
      <w:numFmt w:val="decimal"/>
      <w:lvlText w:val="%3."/>
      <w:lvlJc w:val="left"/>
      <w:pPr>
        <w:tabs>
          <w:tab w:val="num" w:pos="2340"/>
        </w:tabs>
        <w:ind w:left="2340" w:hanging="360"/>
      </w:pPr>
      <w:rPr>
        <w:rFonts w:hint="default"/>
      </w:rPr>
    </w:lvl>
    <w:lvl w:ilvl="3" w:tplc="7696CA0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D867B3"/>
    <w:multiLevelType w:val="hybridMultilevel"/>
    <w:tmpl w:val="2BAA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66E0D"/>
    <w:multiLevelType w:val="hybridMultilevel"/>
    <w:tmpl w:val="653E6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86727"/>
    <w:multiLevelType w:val="hybridMultilevel"/>
    <w:tmpl w:val="A4A0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7"/>
  </w:num>
  <w:num w:numId="5">
    <w:abstractNumId w:val="12"/>
  </w:num>
  <w:num w:numId="6">
    <w:abstractNumId w:val="8"/>
  </w:num>
  <w:num w:numId="7">
    <w:abstractNumId w:val="11"/>
  </w:num>
  <w:num w:numId="8">
    <w:abstractNumId w:val="1"/>
  </w:num>
  <w:num w:numId="9">
    <w:abstractNumId w:val="10"/>
  </w:num>
  <w:num w:numId="10">
    <w:abstractNumId w:val="3"/>
  </w:num>
  <w:num w:numId="11">
    <w:abstractNumId w:val="14"/>
  </w:num>
  <w:num w:numId="12">
    <w:abstractNumId w:val="5"/>
  </w:num>
  <w:num w:numId="13">
    <w:abstractNumId w:val="2"/>
  </w:num>
  <w:num w:numId="14">
    <w:abstractNumId w:val="15"/>
  </w:num>
  <w:num w:numId="15">
    <w:abstractNumId w:val="9"/>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25"/>
    <w:rsid w:val="0006746C"/>
    <w:rsid w:val="000C49A4"/>
    <w:rsid w:val="001113C4"/>
    <w:rsid w:val="00121274"/>
    <w:rsid w:val="00141BB2"/>
    <w:rsid w:val="00153D55"/>
    <w:rsid w:val="00175A31"/>
    <w:rsid w:val="001F2CB6"/>
    <w:rsid w:val="001F569B"/>
    <w:rsid w:val="00224F3E"/>
    <w:rsid w:val="00227FFD"/>
    <w:rsid w:val="002318D2"/>
    <w:rsid w:val="002808AF"/>
    <w:rsid w:val="002B712D"/>
    <w:rsid w:val="002C4D8E"/>
    <w:rsid w:val="00332CFB"/>
    <w:rsid w:val="00350367"/>
    <w:rsid w:val="00353508"/>
    <w:rsid w:val="00362F8C"/>
    <w:rsid w:val="00371C4F"/>
    <w:rsid w:val="003763D6"/>
    <w:rsid w:val="003C000F"/>
    <w:rsid w:val="003C779E"/>
    <w:rsid w:val="003F488E"/>
    <w:rsid w:val="0040548C"/>
    <w:rsid w:val="004704C2"/>
    <w:rsid w:val="00487042"/>
    <w:rsid w:val="004C10AF"/>
    <w:rsid w:val="004D1C97"/>
    <w:rsid w:val="004E096F"/>
    <w:rsid w:val="005679A8"/>
    <w:rsid w:val="005962DB"/>
    <w:rsid w:val="005979E5"/>
    <w:rsid w:val="005C20DE"/>
    <w:rsid w:val="005F4D3D"/>
    <w:rsid w:val="006077A7"/>
    <w:rsid w:val="006101E8"/>
    <w:rsid w:val="00610692"/>
    <w:rsid w:val="00627F70"/>
    <w:rsid w:val="006715FC"/>
    <w:rsid w:val="00702DF2"/>
    <w:rsid w:val="00725FD5"/>
    <w:rsid w:val="00756EC4"/>
    <w:rsid w:val="00781866"/>
    <w:rsid w:val="00787A27"/>
    <w:rsid w:val="00815960"/>
    <w:rsid w:val="00854119"/>
    <w:rsid w:val="00870BAC"/>
    <w:rsid w:val="008743B5"/>
    <w:rsid w:val="008A2CCD"/>
    <w:rsid w:val="008B66F5"/>
    <w:rsid w:val="008E06B0"/>
    <w:rsid w:val="0092332E"/>
    <w:rsid w:val="009B76DA"/>
    <w:rsid w:val="00A80C9A"/>
    <w:rsid w:val="00A9522C"/>
    <w:rsid w:val="00B22BAA"/>
    <w:rsid w:val="00B34B6F"/>
    <w:rsid w:val="00B4405D"/>
    <w:rsid w:val="00B53565"/>
    <w:rsid w:val="00BA6560"/>
    <w:rsid w:val="00BF291F"/>
    <w:rsid w:val="00C95E8C"/>
    <w:rsid w:val="00CA710A"/>
    <w:rsid w:val="00CD4FE0"/>
    <w:rsid w:val="00CE1F7A"/>
    <w:rsid w:val="00CE67DC"/>
    <w:rsid w:val="00D05B17"/>
    <w:rsid w:val="00D36889"/>
    <w:rsid w:val="00D72DDB"/>
    <w:rsid w:val="00D8458F"/>
    <w:rsid w:val="00D90283"/>
    <w:rsid w:val="00D9264A"/>
    <w:rsid w:val="00DA4E61"/>
    <w:rsid w:val="00DB7511"/>
    <w:rsid w:val="00DC5427"/>
    <w:rsid w:val="00E12225"/>
    <w:rsid w:val="00E25A83"/>
    <w:rsid w:val="00E901A2"/>
    <w:rsid w:val="00EB18E5"/>
    <w:rsid w:val="00F02042"/>
    <w:rsid w:val="00F16D08"/>
    <w:rsid w:val="00F41A5A"/>
    <w:rsid w:val="00F8686E"/>
    <w:rsid w:val="00FB74B0"/>
    <w:rsid w:val="00FC0C79"/>
    <w:rsid w:val="00F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B3C18-203C-4CB5-9114-ED490ED1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18E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D1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C97"/>
    <w:rPr>
      <w:rFonts w:ascii="Tahoma" w:hAnsi="Tahoma" w:cs="Tahoma"/>
      <w:sz w:val="16"/>
      <w:szCs w:val="16"/>
    </w:rPr>
  </w:style>
  <w:style w:type="paragraph" w:styleId="ListParagraph">
    <w:name w:val="List Paragraph"/>
    <w:basedOn w:val="Normal"/>
    <w:uiPriority w:val="34"/>
    <w:qFormat/>
    <w:rsid w:val="00121274"/>
    <w:pPr>
      <w:ind w:left="720"/>
      <w:contextualSpacing/>
    </w:pPr>
    <w:rPr>
      <w:rFonts w:eastAsiaTheme="minorHAnsi"/>
    </w:rPr>
  </w:style>
  <w:style w:type="paragraph" w:styleId="Header">
    <w:name w:val="header"/>
    <w:basedOn w:val="Normal"/>
    <w:link w:val="HeaderChar"/>
    <w:uiPriority w:val="99"/>
    <w:unhideWhenUsed/>
    <w:rsid w:val="00874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3B5"/>
  </w:style>
  <w:style w:type="paragraph" w:styleId="Footer">
    <w:name w:val="footer"/>
    <w:basedOn w:val="Normal"/>
    <w:link w:val="FooterChar"/>
    <w:uiPriority w:val="99"/>
    <w:unhideWhenUsed/>
    <w:rsid w:val="00874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34185">
      <w:bodyDiv w:val="1"/>
      <w:marLeft w:val="0"/>
      <w:marRight w:val="0"/>
      <w:marTop w:val="0"/>
      <w:marBottom w:val="0"/>
      <w:divBdr>
        <w:top w:val="none" w:sz="0" w:space="0" w:color="auto"/>
        <w:left w:val="none" w:sz="0" w:space="0" w:color="auto"/>
        <w:bottom w:val="none" w:sz="0" w:space="0" w:color="auto"/>
        <w:right w:val="none" w:sz="0" w:space="0" w:color="auto"/>
      </w:divBdr>
    </w:div>
    <w:div w:id="1419449756">
      <w:bodyDiv w:val="1"/>
      <w:marLeft w:val="0"/>
      <w:marRight w:val="0"/>
      <w:marTop w:val="0"/>
      <w:marBottom w:val="0"/>
      <w:divBdr>
        <w:top w:val="none" w:sz="0" w:space="0" w:color="auto"/>
        <w:left w:val="none" w:sz="0" w:space="0" w:color="auto"/>
        <w:bottom w:val="none" w:sz="0" w:space="0" w:color="auto"/>
        <w:right w:val="none" w:sz="0" w:space="0" w:color="auto"/>
      </w:divBdr>
    </w:div>
    <w:div w:id="16891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549E9-0004-4618-963D-1A2651C1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Searcy</dc:creator>
  <cp:keywords/>
  <dc:description/>
  <cp:lastModifiedBy>Shawna Littleton</cp:lastModifiedBy>
  <cp:revision>6</cp:revision>
  <cp:lastPrinted>2016-08-08T20:52:00Z</cp:lastPrinted>
  <dcterms:created xsi:type="dcterms:W3CDTF">2018-07-24T15:49:00Z</dcterms:created>
  <dcterms:modified xsi:type="dcterms:W3CDTF">2018-07-24T16:09:00Z</dcterms:modified>
</cp:coreProperties>
</file>