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9" w:rsidRDefault="000B7C89">
      <w:pPr>
        <w:tabs>
          <w:tab w:val="left" w:pos="612"/>
          <w:tab w:val="left" w:pos="1320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DH</w:t>
      </w:r>
    </w:p>
    <w:p w:rsidR="000B7C89" w:rsidRDefault="000B7C89">
      <w:pPr>
        <w:tabs>
          <w:tab w:val="left" w:pos="612"/>
          <w:tab w:val="left" w:pos="1320"/>
        </w:tabs>
        <w:jc w:val="center"/>
        <w:rPr>
          <w:b/>
        </w:rPr>
      </w:pPr>
    </w:p>
    <w:p w:rsidR="000B7C89" w:rsidRDefault="000B7C89">
      <w:pPr>
        <w:tabs>
          <w:tab w:val="left" w:pos="612"/>
          <w:tab w:val="left" w:pos="1320"/>
        </w:tabs>
        <w:jc w:val="center"/>
        <w:rPr>
          <w:b/>
        </w:rPr>
      </w:pPr>
    </w:p>
    <w:p w:rsidR="000B7C89" w:rsidRDefault="000B7C89">
      <w:pPr>
        <w:pStyle w:val="Heading1"/>
      </w:pPr>
      <w:r>
        <w:t xml:space="preserve">BONDED EMPLOYEES AND OFFICERS </w:t>
      </w:r>
    </w:p>
    <w:p w:rsidR="000B7C89" w:rsidRDefault="000B7C89">
      <w:pPr>
        <w:tabs>
          <w:tab w:val="left" w:pos="612"/>
          <w:tab w:val="left" w:pos="1320"/>
        </w:tabs>
        <w:jc w:val="both"/>
      </w:pPr>
      <w:r>
        <w:t xml:space="preserve"> </w:t>
      </w:r>
    </w:p>
    <w:p w:rsidR="000B7C89" w:rsidRDefault="000B7C89">
      <w:pPr>
        <w:tabs>
          <w:tab w:val="left" w:pos="612"/>
          <w:tab w:val="left" w:pos="1320"/>
        </w:tabs>
        <w:jc w:val="both"/>
      </w:pPr>
      <w:r>
        <w:t xml:space="preserve"> </w:t>
      </w:r>
    </w:p>
    <w:p w:rsidR="000B7C89" w:rsidRDefault="000B7C89">
      <w:pPr>
        <w:tabs>
          <w:tab w:val="left" w:pos="612"/>
          <w:tab w:val="left" w:pos="1320"/>
        </w:tabs>
      </w:pPr>
      <w:r>
        <w:t xml:space="preserve">     The Board requires that the Treasurer be bonded.  The District will arrange a Public Officials Bond to cover the Treasurer in the amount of $100,000.  It is the practice that any employee who administers student activity money shall be bonded.</w:t>
      </w: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  <w:r>
        <w:t xml:space="preserve">     Any employee who administers funds for the District will be bonded appropriately.  The District will arrange a Blanket Position Bond, including a Faithful Performance endorsement, in the amount of $100,000 on all employees who administer funds for the District.</w:t>
      </w: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</w:p>
    <w:p w:rsidR="000B7C89" w:rsidRDefault="000B7C89">
      <w:pPr>
        <w:tabs>
          <w:tab w:val="left" w:pos="612"/>
          <w:tab w:val="left" w:pos="1320"/>
        </w:tabs>
      </w:pPr>
      <w:r>
        <w:t>First Reading:</w:t>
      </w:r>
      <w:r>
        <w:tab/>
      </w:r>
      <w:r>
        <w:tab/>
        <w:t>December 11, 2001</w:t>
      </w:r>
    </w:p>
    <w:p w:rsidR="000B7C89" w:rsidRDefault="000B7C89">
      <w:pPr>
        <w:tabs>
          <w:tab w:val="left" w:pos="612"/>
          <w:tab w:val="left" w:pos="1320"/>
        </w:tabs>
      </w:pPr>
      <w:r>
        <w:t>Second Reading:</w:t>
      </w:r>
      <w:r>
        <w:tab/>
        <w:t>January 8, 2002</w:t>
      </w:r>
    </w:p>
    <w:p w:rsidR="000B7C89" w:rsidRDefault="000B7C89">
      <w:pPr>
        <w:tabs>
          <w:tab w:val="left" w:pos="612"/>
          <w:tab w:val="left" w:pos="1320"/>
        </w:tabs>
      </w:pPr>
      <w:r>
        <w:t>Adopted:</w:t>
      </w:r>
      <w:r>
        <w:tab/>
      </w:r>
      <w:r>
        <w:tab/>
      </w:r>
      <w:r>
        <w:tab/>
        <w:t>January 8, 2002</w:t>
      </w:r>
    </w:p>
    <w:p w:rsidR="004F20FC" w:rsidRDefault="004F20FC">
      <w:pPr>
        <w:tabs>
          <w:tab w:val="left" w:pos="612"/>
          <w:tab w:val="left" w:pos="1320"/>
        </w:tabs>
      </w:pPr>
      <w:r>
        <w:t>First Reading:</w:t>
      </w:r>
      <w:r>
        <w:tab/>
      </w:r>
      <w:r>
        <w:tab/>
        <w:t>September 26, 2018</w:t>
      </w:r>
    </w:p>
    <w:p w:rsidR="00DC19DA" w:rsidRDefault="00DC19DA">
      <w:pPr>
        <w:tabs>
          <w:tab w:val="left" w:pos="612"/>
          <w:tab w:val="left" w:pos="1320"/>
        </w:tabs>
      </w:pPr>
      <w:r>
        <w:t>Second Reading</w:t>
      </w:r>
      <w:r>
        <w:tab/>
        <w:t>October 10, 2018</w:t>
      </w:r>
    </w:p>
    <w:p w:rsidR="009C4D4A" w:rsidRDefault="009C4D4A">
      <w:pPr>
        <w:tabs>
          <w:tab w:val="left" w:pos="612"/>
          <w:tab w:val="left" w:pos="1320"/>
        </w:tabs>
      </w:pPr>
      <w:r>
        <w:t>Revised:</w:t>
      </w:r>
      <w:r>
        <w:tab/>
      </w:r>
      <w:r>
        <w:tab/>
      </w:r>
      <w:r>
        <w:tab/>
        <w:t>October 10, 2018</w:t>
      </w:r>
    </w:p>
    <w:sectPr w:rsidR="009C4D4A" w:rsidSect="00821A88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6814"/>
    <w:rsid w:val="000B7C89"/>
    <w:rsid w:val="004F20FC"/>
    <w:rsid w:val="00616814"/>
    <w:rsid w:val="007A414D"/>
    <w:rsid w:val="00821A88"/>
    <w:rsid w:val="009C4D4A"/>
    <w:rsid w:val="00DC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88"/>
    <w:rPr>
      <w:sz w:val="24"/>
    </w:rPr>
  </w:style>
  <w:style w:type="paragraph" w:styleId="Heading1">
    <w:name w:val="heading 1"/>
    <w:basedOn w:val="Normal"/>
    <w:next w:val="Normal"/>
    <w:qFormat/>
    <w:rsid w:val="00821A88"/>
    <w:pPr>
      <w:keepNext/>
      <w:tabs>
        <w:tab w:val="left" w:pos="612"/>
        <w:tab w:val="left" w:pos="132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68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Lin-Wood</dc:creator>
  <cp:lastModifiedBy>jfecteau</cp:lastModifiedBy>
  <cp:revision>2</cp:revision>
  <cp:lastPrinted>2002-01-09T16:37:00Z</cp:lastPrinted>
  <dcterms:created xsi:type="dcterms:W3CDTF">2018-10-17T11:20:00Z</dcterms:created>
  <dcterms:modified xsi:type="dcterms:W3CDTF">2018-10-17T11:20:00Z</dcterms:modified>
</cp:coreProperties>
</file>