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Board Meeting Summary</w:t>
      </w:r>
    </w:p>
    <w:p w:rsidR="00000000" w:rsidDel="00000000" w:rsidP="00000000" w:rsidRDefault="00000000" w:rsidRPr="00000000" w14:paraId="00000002">
      <w:pPr>
        <w:spacing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August 12,  2019</w:t>
      </w:r>
    </w:p>
    <w:p w:rsidR="00000000" w:rsidDel="00000000" w:rsidP="00000000" w:rsidRDefault="00000000" w:rsidRPr="00000000" w14:paraId="00000003">
      <w:pPr>
        <w:spacing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spacing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Trion Board of Education met in the regular monthly meeting on Monday,  August 12, 2019.  Present for the meeting were Dr. Phil Williams, Board Chair Randy Henderson, Vice Chair Kari Brown, Members Johnny Brimer, Jeff Maddux, and Darriel Broome.  Also in attendance were Annette Keith, Jason Lanham, and Mandy Taylor. </w:t>
      </w:r>
    </w:p>
    <w:p w:rsidR="00000000" w:rsidDel="00000000" w:rsidP="00000000" w:rsidRDefault="00000000" w:rsidRPr="00000000" w14:paraId="00000006">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pacing w:line="276"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8">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OldBusiness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9">
      <w:pPr>
        <w:numPr>
          <w:ilvl w:val="0"/>
          <w:numId w:val="1"/>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board received and approved the FY20 Budget</w:t>
      </w:r>
    </w:p>
    <w:p w:rsidR="00000000" w:rsidDel="00000000" w:rsidP="00000000" w:rsidRDefault="00000000" w:rsidRPr="00000000" w14:paraId="0000000A">
      <w:pPr>
        <w:numPr>
          <w:ilvl w:val="0"/>
          <w:numId w:val="1"/>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board approved the revised GCRG Classified Leave and Absences Policy</w:t>
      </w:r>
    </w:p>
    <w:p w:rsidR="00000000" w:rsidDel="00000000" w:rsidP="00000000" w:rsidRDefault="00000000" w:rsidRPr="00000000" w14:paraId="0000000B">
      <w:pPr>
        <w:spacing w:line="276"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C">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New Business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D">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received and approved the SPLOST and General Fund Obligation Bonds financial reports. </w:t>
      </w:r>
    </w:p>
    <w:p w:rsidR="00000000" w:rsidDel="00000000" w:rsidP="00000000" w:rsidRDefault="00000000" w:rsidRPr="00000000" w14:paraId="0000000E">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numPr>
          <w:ilvl w:val="0"/>
          <w:numId w:val="3"/>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received a first reading revision of board policy JCDAC Student Drug Testing Policy. The board accepted this policy for consideration until the</w:t>
      </w:r>
    </w:p>
    <w:p w:rsidR="00000000" w:rsidDel="00000000" w:rsidP="00000000" w:rsidRDefault="00000000" w:rsidRPr="00000000" w14:paraId="00000010">
      <w:pPr>
        <w:spacing w:line="276"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next board meeting.</w:t>
      </w:r>
    </w:p>
    <w:p w:rsidR="00000000" w:rsidDel="00000000" w:rsidP="00000000" w:rsidRDefault="00000000" w:rsidRPr="00000000" w14:paraId="00000011">
      <w:pPr>
        <w:spacing w:line="276"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numPr>
          <w:ilvl w:val="0"/>
          <w:numId w:val="3"/>
        </w:numPr>
        <w:spacing w:line="276"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revision to the 2019-2020 School System Calendar was received and approved by the board.  This revision allowed planning day, January 3, 2020, to be moved to May 29, 2020. </w:t>
      </w:r>
    </w:p>
    <w:p w:rsidR="00000000" w:rsidDel="00000000" w:rsidP="00000000" w:rsidRDefault="00000000" w:rsidRPr="00000000" w14:paraId="00000013">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4">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Other Business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6">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received the Bulldog Athletic Club and Band Booster financial reports as information items.  The BAC reports $ 24,420.86 as the closing balance.   The band booster club reports a balance of $ 2,168.62 with $2,827.80 in savings. </w:t>
      </w:r>
    </w:p>
    <w:p w:rsidR="00000000" w:rsidDel="00000000" w:rsidP="00000000" w:rsidRDefault="00000000" w:rsidRPr="00000000" w14:paraId="00000018">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Enrollment report was submitted as an information item.  As of August 8, 2019,  student population is reported at 1,382 with breakdown as follows:  TES - 686; TMS - 318; THS – 378. </w:t>
      </w:r>
    </w:p>
    <w:p w:rsidR="00000000" w:rsidDel="00000000" w:rsidP="00000000" w:rsidRDefault="00000000" w:rsidRPr="00000000" w14:paraId="0000001A">
      <w:pPr>
        <w:spacing w:line="276" w:lineRule="auto"/>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01B">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spacing w:after="200"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Superintendent Report:</w:t>
      </w:r>
    </w:p>
    <w:p w:rsidR="00000000" w:rsidDel="00000000" w:rsidP="00000000" w:rsidRDefault="00000000" w:rsidRPr="00000000" w14:paraId="0000001E">
      <w:pPr>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 Williams discussed the back to school progress with the board members. Unfortunately, traffic continues to be an issue. Overall, he was very pleased how well this school year has started.   </w:t>
      </w:r>
    </w:p>
    <w:p w:rsidR="00000000" w:rsidDel="00000000" w:rsidP="00000000" w:rsidRDefault="00000000" w:rsidRPr="00000000" w14:paraId="0000001F">
      <w:pPr>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 Wiliams was pleased to inform the board of a recent ranking of Georgia’s best school districts. Data compiler Niche ranked Georgia’s best school districts for the 2019-2020 school year and Trion City Schools was ranked #17!!   </w:t>
      </w:r>
    </w:p>
    <w:p w:rsidR="00000000" w:rsidDel="00000000" w:rsidP="00000000" w:rsidRDefault="00000000" w:rsidRPr="00000000" w14:paraId="00000020">
      <w:pPr>
        <w:spacing w:after="200"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Personnel</w:t>
      </w:r>
      <w:r w:rsidDel="00000000" w:rsidR="00000000" w:rsidRPr="00000000">
        <w:rPr>
          <w:rtl w:val="0"/>
        </w:rPr>
      </w:r>
    </w:p>
    <w:p w:rsidR="00000000" w:rsidDel="00000000" w:rsidP="00000000" w:rsidRDefault="00000000" w:rsidRPr="00000000" w14:paraId="00000022">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following personnel recommendations were approved:</w:t>
      </w:r>
    </w:p>
    <w:p w:rsidR="00000000" w:rsidDel="00000000" w:rsidP="00000000" w:rsidRDefault="00000000" w:rsidRPr="00000000" w14:paraId="00000023">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Classified Recommendations </w:t>
      </w:r>
    </w:p>
    <w:p w:rsidR="00000000" w:rsidDel="00000000" w:rsidP="00000000" w:rsidRDefault="00000000" w:rsidRPr="00000000" w14:paraId="00000025">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Dieni Montgomery </w:t>
      </w:r>
      <w:r w:rsidDel="00000000" w:rsidR="00000000" w:rsidRPr="00000000">
        <w:rPr>
          <w:rFonts w:ascii="Cambria" w:cs="Cambria" w:eastAsia="Cambria" w:hAnsi="Cambria"/>
          <w:sz w:val="24"/>
          <w:szCs w:val="24"/>
          <w:rtl w:val="0"/>
        </w:rPr>
        <w:t xml:space="preserve">- School Nutrition Director </w:t>
      </w:r>
    </w:p>
    <w:p w:rsidR="00000000" w:rsidDel="00000000" w:rsidP="00000000" w:rsidRDefault="00000000" w:rsidRPr="00000000" w14:paraId="00000026">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Isaac Geisler - Full time Custodian</w:t>
      </w:r>
    </w:p>
    <w:p w:rsidR="00000000" w:rsidDel="00000000" w:rsidP="00000000" w:rsidRDefault="00000000" w:rsidRPr="00000000" w14:paraId="00000027">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Classified Resignations </w:t>
      </w:r>
    </w:p>
    <w:p w:rsidR="00000000" w:rsidDel="00000000" w:rsidP="00000000" w:rsidRDefault="00000000" w:rsidRPr="00000000" w14:paraId="00000029">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Judy Tapp </w:t>
      </w:r>
      <w:r w:rsidDel="00000000" w:rsidR="00000000" w:rsidRPr="00000000">
        <w:rPr>
          <w:rFonts w:ascii="Cambria" w:cs="Cambria" w:eastAsia="Cambria" w:hAnsi="Cambria"/>
          <w:sz w:val="24"/>
          <w:szCs w:val="24"/>
          <w:rtl w:val="0"/>
        </w:rPr>
        <w:t xml:space="preserve"> - Elementary Paraprofessional</w:t>
      </w:r>
    </w:p>
    <w:p w:rsidR="00000000" w:rsidDel="00000000" w:rsidP="00000000" w:rsidRDefault="00000000" w:rsidRPr="00000000" w14:paraId="0000002A">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Sheryl York - Part-time Custodian </w:t>
      </w:r>
    </w:p>
    <w:p w:rsidR="00000000" w:rsidDel="00000000" w:rsidP="00000000" w:rsidRDefault="00000000" w:rsidRPr="00000000" w14:paraId="0000002B">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Substitute Employees</w:t>
      </w:r>
    </w:p>
    <w:p w:rsidR="00000000" w:rsidDel="00000000" w:rsidP="00000000" w:rsidRDefault="00000000" w:rsidRPr="00000000" w14:paraId="0000002D">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Emily Parker- Substitute Teacher</w:t>
      </w:r>
    </w:p>
    <w:p w:rsidR="00000000" w:rsidDel="00000000" w:rsidP="00000000" w:rsidRDefault="00000000" w:rsidRPr="00000000" w14:paraId="0000002E">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Jared Pickard - Substitute Teacher</w:t>
      </w:r>
    </w:p>
    <w:p w:rsidR="00000000" w:rsidDel="00000000" w:rsidP="00000000" w:rsidRDefault="00000000" w:rsidRPr="00000000" w14:paraId="0000002F">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Rebeccah Woody - Substitute Teacher</w:t>
      </w:r>
    </w:p>
    <w:p w:rsidR="00000000" w:rsidDel="00000000" w:rsidP="00000000" w:rsidRDefault="00000000" w:rsidRPr="00000000" w14:paraId="00000030">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Heather Homen - Substitute Teacher</w:t>
      </w:r>
    </w:p>
    <w:p w:rsidR="00000000" w:rsidDel="00000000" w:rsidP="00000000" w:rsidRDefault="00000000" w:rsidRPr="00000000" w14:paraId="00000031">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Donna Duff - Substitute Teacher (Certified Teacher)</w:t>
      </w:r>
    </w:p>
    <w:p w:rsidR="00000000" w:rsidDel="00000000" w:rsidP="00000000" w:rsidRDefault="00000000" w:rsidRPr="00000000" w14:paraId="00000032">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Amber Seegar - Substitute Food Service</w:t>
      </w:r>
    </w:p>
    <w:p w:rsidR="00000000" w:rsidDel="00000000" w:rsidP="00000000" w:rsidRDefault="00000000" w:rsidRPr="00000000" w14:paraId="00000033">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Tammy Henderson - Substitute Food Service</w:t>
      </w:r>
    </w:p>
    <w:p w:rsidR="00000000" w:rsidDel="00000000" w:rsidP="00000000" w:rsidRDefault="00000000" w:rsidRPr="00000000" w14:paraId="00000034">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Priscila Baltazar Gaspar - Substitute Custodian</w:t>
      </w:r>
    </w:p>
    <w:p w:rsidR="00000000" w:rsidDel="00000000" w:rsidP="00000000" w:rsidRDefault="00000000" w:rsidRPr="00000000" w14:paraId="00000035">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Tommy Lawrence - Substitute Custodian </w:t>
      </w:r>
    </w:p>
    <w:p w:rsidR="00000000" w:rsidDel="00000000" w:rsidP="00000000" w:rsidRDefault="00000000" w:rsidRPr="00000000" w14:paraId="00000036">
      <w:pPr>
        <w:spacing w:line="276" w:lineRule="auto"/>
        <w:rPr>
          <w:rFonts w:ascii="Cambria" w:cs="Cambria" w:eastAsia="Cambria" w:hAnsi="Cambria"/>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