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B7" w:rsidRDefault="00A66BB7" w:rsidP="00A66BB7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SAMPLE CAREER AND TECHNICAL ADVISORY COMMITTEE’S PROGRAM OF WORK</w:t>
      </w:r>
    </w:p>
    <w:p w:rsidR="00A66BB7" w:rsidRDefault="00A66BB7" w:rsidP="00A66BB7">
      <w:pPr>
        <w:pStyle w:val="Default"/>
        <w:rPr>
          <w:color w:val="auto"/>
          <w:sz w:val="23"/>
          <w:szCs w:val="23"/>
        </w:rPr>
      </w:pPr>
    </w:p>
    <w:tbl>
      <w:tblPr>
        <w:tblW w:w="110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624"/>
        <w:gridCol w:w="3056"/>
        <w:gridCol w:w="2070"/>
        <w:gridCol w:w="1080"/>
        <w:gridCol w:w="1440"/>
      </w:tblGrid>
      <w:tr w:rsidR="00A66BB7" w:rsidRPr="00D65D5F" w:rsidTr="00DA1CA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818" w:type="dxa"/>
          </w:tcPr>
          <w:p w:rsidR="00A66BB7" w:rsidRPr="00D65D5F" w:rsidRDefault="00A66BB7" w:rsidP="00A66BB7">
            <w:pPr>
              <w:pStyle w:val="Default"/>
              <w:jc w:val="center"/>
              <w:rPr>
                <w:sz w:val="20"/>
                <w:szCs w:val="22"/>
              </w:rPr>
            </w:pPr>
            <w:r w:rsidRPr="00D65D5F">
              <w:rPr>
                <w:b/>
                <w:bCs/>
                <w:sz w:val="20"/>
                <w:szCs w:val="22"/>
              </w:rPr>
              <w:t>Program Goal(s) Alignment to Workforce Data</w:t>
            </w:r>
          </w:p>
        </w:tc>
        <w:tc>
          <w:tcPr>
            <w:tcW w:w="1624" w:type="dxa"/>
          </w:tcPr>
          <w:p w:rsidR="00A66BB7" w:rsidRPr="00D65D5F" w:rsidRDefault="00A66BB7" w:rsidP="00A66BB7">
            <w:pPr>
              <w:pStyle w:val="Default"/>
              <w:jc w:val="center"/>
              <w:rPr>
                <w:sz w:val="20"/>
                <w:szCs w:val="22"/>
              </w:rPr>
            </w:pPr>
            <w:r w:rsidRPr="00D65D5F">
              <w:rPr>
                <w:b/>
                <w:bCs/>
                <w:sz w:val="20"/>
                <w:szCs w:val="22"/>
              </w:rPr>
              <w:t>Objectives</w:t>
            </w:r>
          </w:p>
        </w:tc>
        <w:tc>
          <w:tcPr>
            <w:tcW w:w="3056" w:type="dxa"/>
          </w:tcPr>
          <w:p w:rsidR="00A66BB7" w:rsidRPr="00D65D5F" w:rsidRDefault="00A66BB7" w:rsidP="00A66BB7">
            <w:pPr>
              <w:pStyle w:val="Default"/>
              <w:jc w:val="center"/>
              <w:rPr>
                <w:sz w:val="20"/>
                <w:szCs w:val="22"/>
              </w:rPr>
            </w:pPr>
            <w:r w:rsidRPr="00D65D5F">
              <w:rPr>
                <w:b/>
                <w:bCs/>
                <w:sz w:val="20"/>
                <w:szCs w:val="22"/>
              </w:rPr>
              <w:t>Activities</w:t>
            </w:r>
          </w:p>
        </w:tc>
        <w:tc>
          <w:tcPr>
            <w:tcW w:w="2070" w:type="dxa"/>
          </w:tcPr>
          <w:p w:rsidR="00A66BB7" w:rsidRPr="00D65D5F" w:rsidRDefault="00A66BB7" w:rsidP="00A66BB7">
            <w:pPr>
              <w:pStyle w:val="Default"/>
              <w:jc w:val="center"/>
              <w:rPr>
                <w:sz w:val="20"/>
                <w:szCs w:val="22"/>
              </w:rPr>
            </w:pPr>
            <w:r w:rsidRPr="00D65D5F">
              <w:rPr>
                <w:b/>
                <w:bCs/>
                <w:sz w:val="20"/>
                <w:szCs w:val="22"/>
              </w:rPr>
              <w:t>Committee Responsibilities</w:t>
            </w:r>
          </w:p>
        </w:tc>
        <w:tc>
          <w:tcPr>
            <w:tcW w:w="1080" w:type="dxa"/>
          </w:tcPr>
          <w:p w:rsidR="00A66BB7" w:rsidRPr="00D65D5F" w:rsidRDefault="00A66BB7" w:rsidP="00A66BB7">
            <w:pPr>
              <w:pStyle w:val="Default"/>
              <w:jc w:val="center"/>
              <w:rPr>
                <w:sz w:val="20"/>
                <w:szCs w:val="22"/>
              </w:rPr>
            </w:pPr>
            <w:r w:rsidRPr="00D65D5F">
              <w:rPr>
                <w:b/>
                <w:bCs/>
                <w:sz w:val="20"/>
                <w:szCs w:val="22"/>
              </w:rPr>
              <w:t>Time Line</w:t>
            </w:r>
          </w:p>
        </w:tc>
        <w:tc>
          <w:tcPr>
            <w:tcW w:w="1440" w:type="dxa"/>
          </w:tcPr>
          <w:p w:rsidR="00A66BB7" w:rsidRPr="00D65D5F" w:rsidRDefault="00A66BB7" w:rsidP="00A66BB7">
            <w:pPr>
              <w:pStyle w:val="Default"/>
              <w:jc w:val="center"/>
              <w:rPr>
                <w:sz w:val="20"/>
                <w:szCs w:val="22"/>
              </w:rPr>
            </w:pPr>
            <w:r w:rsidRPr="00D65D5F">
              <w:rPr>
                <w:b/>
                <w:bCs/>
                <w:sz w:val="20"/>
                <w:szCs w:val="22"/>
              </w:rPr>
              <w:t>Results</w:t>
            </w:r>
          </w:p>
        </w:tc>
      </w:tr>
      <w:tr w:rsidR="00A66BB7" w:rsidRPr="00D65D5F" w:rsidTr="00DA1CA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18" w:type="dxa"/>
          </w:tcPr>
          <w:p w:rsidR="00A66BB7" w:rsidRPr="00D65D5F" w:rsidRDefault="00A66BB7">
            <w:pPr>
              <w:pStyle w:val="Default"/>
              <w:rPr>
                <w:color w:val="auto"/>
                <w:sz w:val="20"/>
              </w:rPr>
            </w:pPr>
          </w:p>
          <w:p w:rsidR="00A66BB7" w:rsidRPr="00D65D5F" w:rsidRDefault="00A66BB7">
            <w:pPr>
              <w:pStyle w:val="Default"/>
              <w:rPr>
                <w:sz w:val="20"/>
                <w:szCs w:val="20"/>
              </w:rPr>
            </w:pPr>
            <w:r w:rsidRPr="00D65D5F">
              <w:rPr>
                <w:sz w:val="20"/>
                <w:szCs w:val="20"/>
              </w:rPr>
              <w:t xml:space="preserve">1. To ensure Advisory Committee representation exists from all business and industry sectors that are served by the program based on current workforce data. </w:t>
            </w:r>
          </w:p>
          <w:p w:rsidR="00A66BB7" w:rsidRPr="00D65D5F" w:rsidRDefault="00A66B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66BB7" w:rsidRPr="00D65D5F" w:rsidRDefault="00A66BB7">
            <w:pPr>
              <w:pStyle w:val="Default"/>
              <w:rPr>
                <w:color w:val="auto"/>
                <w:sz w:val="20"/>
              </w:rPr>
            </w:pPr>
          </w:p>
          <w:p w:rsidR="00A66BB7" w:rsidRPr="00D65D5F" w:rsidRDefault="00A66BB7">
            <w:pPr>
              <w:pStyle w:val="Default"/>
              <w:rPr>
                <w:sz w:val="20"/>
                <w:szCs w:val="20"/>
              </w:rPr>
            </w:pPr>
            <w:r w:rsidRPr="00D65D5F">
              <w:rPr>
                <w:sz w:val="20"/>
                <w:szCs w:val="20"/>
              </w:rPr>
              <w:t xml:space="preserve">1. Review the goals and objectives of the program and serve as a communication link between the high school or career and technical center and the community. </w:t>
            </w:r>
          </w:p>
          <w:p w:rsidR="00A66BB7" w:rsidRPr="00D65D5F" w:rsidRDefault="00A66BB7">
            <w:pPr>
              <w:pStyle w:val="Default"/>
              <w:rPr>
                <w:sz w:val="20"/>
                <w:szCs w:val="20"/>
              </w:rPr>
            </w:pPr>
          </w:p>
          <w:p w:rsidR="00A66BB7" w:rsidRPr="00D65D5F" w:rsidRDefault="00A66BB7">
            <w:pPr>
              <w:pStyle w:val="Default"/>
              <w:rPr>
                <w:sz w:val="20"/>
                <w:szCs w:val="20"/>
              </w:rPr>
            </w:pPr>
            <w:r w:rsidRPr="00D65D5F">
              <w:rPr>
                <w:sz w:val="20"/>
                <w:szCs w:val="20"/>
              </w:rPr>
              <w:t xml:space="preserve">2. </w:t>
            </w:r>
            <w:r w:rsidRPr="00D65D5F">
              <w:rPr>
                <w:sz w:val="20"/>
                <w:szCs w:val="20"/>
              </w:rPr>
              <w:t>Identify community resources that will help support or contribute to the success of the career and technical education program.</w:t>
            </w:r>
          </w:p>
          <w:p w:rsidR="00A66BB7" w:rsidRPr="00D65D5F" w:rsidRDefault="00A66BB7">
            <w:pPr>
              <w:pStyle w:val="Default"/>
              <w:rPr>
                <w:sz w:val="20"/>
                <w:szCs w:val="20"/>
              </w:rPr>
            </w:pPr>
          </w:p>
          <w:p w:rsidR="00A66BB7" w:rsidRPr="00D65D5F" w:rsidRDefault="00A66BB7" w:rsidP="00A66BB7">
            <w:pPr>
              <w:pStyle w:val="Default"/>
              <w:rPr>
                <w:sz w:val="20"/>
                <w:szCs w:val="20"/>
              </w:rPr>
            </w:pPr>
            <w:r w:rsidRPr="00D65D5F">
              <w:rPr>
                <w:sz w:val="20"/>
                <w:szCs w:val="20"/>
              </w:rPr>
              <w:t xml:space="preserve">3. Inform the school’s staff of changes and trends in the economy, local workforce, and/or community. </w:t>
            </w:r>
          </w:p>
          <w:p w:rsidR="00A66BB7" w:rsidRPr="00D65D5F" w:rsidRDefault="00A66BB7">
            <w:pPr>
              <w:pStyle w:val="Default"/>
              <w:rPr>
                <w:sz w:val="20"/>
                <w:szCs w:val="20"/>
              </w:rPr>
            </w:pPr>
          </w:p>
          <w:p w:rsidR="00A66BB7" w:rsidRPr="00D65D5F" w:rsidRDefault="00A66B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A66BB7" w:rsidRPr="00D65D5F" w:rsidRDefault="00A66BB7">
            <w:pPr>
              <w:pStyle w:val="Default"/>
              <w:rPr>
                <w:color w:val="auto"/>
                <w:sz w:val="20"/>
              </w:rPr>
            </w:pPr>
          </w:p>
          <w:p w:rsidR="00A66BB7" w:rsidRPr="00D65D5F" w:rsidRDefault="00A66BB7">
            <w:pPr>
              <w:pStyle w:val="Default"/>
              <w:rPr>
                <w:sz w:val="20"/>
                <w:szCs w:val="20"/>
              </w:rPr>
            </w:pPr>
            <w:r w:rsidRPr="00D65D5F">
              <w:rPr>
                <w:sz w:val="20"/>
                <w:szCs w:val="20"/>
              </w:rPr>
              <w:t xml:space="preserve">1. Review the mission of the high school or career and technical center and the demographics of the community it serves. </w:t>
            </w:r>
          </w:p>
          <w:p w:rsidR="00A66BB7" w:rsidRPr="00D65D5F" w:rsidRDefault="00A66BB7">
            <w:pPr>
              <w:pStyle w:val="Default"/>
              <w:rPr>
                <w:sz w:val="20"/>
                <w:szCs w:val="20"/>
              </w:rPr>
            </w:pPr>
          </w:p>
          <w:p w:rsidR="00A66BB7" w:rsidRPr="00D65D5F" w:rsidRDefault="00A66BB7">
            <w:pPr>
              <w:pStyle w:val="Default"/>
              <w:rPr>
                <w:sz w:val="20"/>
                <w:szCs w:val="20"/>
              </w:rPr>
            </w:pPr>
            <w:r w:rsidRPr="00D65D5F">
              <w:rPr>
                <w:sz w:val="20"/>
                <w:szCs w:val="20"/>
              </w:rPr>
              <w:t xml:space="preserve">2. Review information about the program’s demographic profile. </w:t>
            </w:r>
          </w:p>
          <w:p w:rsidR="00A66BB7" w:rsidRPr="00D65D5F" w:rsidRDefault="00A66BB7">
            <w:pPr>
              <w:pStyle w:val="Default"/>
              <w:rPr>
                <w:sz w:val="20"/>
                <w:szCs w:val="20"/>
              </w:rPr>
            </w:pPr>
          </w:p>
          <w:p w:rsidR="00A66BB7" w:rsidRPr="00D65D5F" w:rsidRDefault="00A66BB7" w:rsidP="00A66BB7">
            <w:pPr>
              <w:pStyle w:val="Default"/>
              <w:rPr>
                <w:sz w:val="20"/>
                <w:szCs w:val="20"/>
              </w:rPr>
            </w:pPr>
            <w:r w:rsidRPr="00D65D5F">
              <w:rPr>
                <w:sz w:val="20"/>
                <w:szCs w:val="20"/>
              </w:rPr>
              <w:t xml:space="preserve">3. Provide back-to-industry experiences for the faculty (when appropriate). </w:t>
            </w:r>
          </w:p>
          <w:p w:rsidR="00A66BB7" w:rsidRPr="00D65D5F" w:rsidRDefault="00A66BB7" w:rsidP="00A66BB7">
            <w:pPr>
              <w:pStyle w:val="Default"/>
              <w:rPr>
                <w:sz w:val="20"/>
                <w:szCs w:val="20"/>
              </w:rPr>
            </w:pPr>
          </w:p>
          <w:p w:rsidR="00A66BB7" w:rsidRPr="00D65D5F" w:rsidRDefault="00A66BB7" w:rsidP="00A66BB7">
            <w:pPr>
              <w:pStyle w:val="Default"/>
              <w:rPr>
                <w:sz w:val="20"/>
                <w:szCs w:val="20"/>
              </w:rPr>
            </w:pPr>
            <w:r w:rsidRPr="00D65D5F">
              <w:rPr>
                <w:sz w:val="20"/>
                <w:szCs w:val="20"/>
              </w:rPr>
              <w:t xml:space="preserve">4. Review the potential for sponsoring student scholarships, recognition programs, foundation programs, and other program enhancements. </w:t>
            </w:r>
          </w:p>
          <w:p w:rsidR="00A66BB7" w:rsidRPr="00D65D5F" w:rsidRDefault="00A66BB7">
            <w:pPr>
              <w:pStyle w:val="Default"/>
              <w:rPr>
                <w:sz w:val="20"/>
                <w:szCs w:val="20"/>
              </w:rPr>
            </w:pPr>
          </w:p>
          <w:p w:rsidR="0081002E" w:rsidRPr="00D65D5F" w:rsidRDefault="0081002E" w:rsidP="0081002E">
            <w:pPr>
              <w:pStyle w:val="Default"/>
              <w:rPr>
                <w:sz w:val="20"/>
                <w:szCs w:val="20"/>
              </w:rPr>
            </w:pPr>
            <w:r w:rsidRPr="00D65D5F">
              <w:rPr>
                <w:sz w:val="20"/>
                <w:szCs w:val="20"/>
              </w:rPr>
              <w:t xml:space="preserve">5. Provide guest lecturers and opportunities for field trips. </w:t>
            </w:r>
          </w:p>
          <w:p w:rsidR="0081002E" w:rsidRPr="00D65D5F" w:rsidRDefault="0081002E" w:rsidP="0081002E">
            <w:pPr>
              <w:pStyle w:val="Default"/>
              <w:rPr>
                <w:sz w:val="20"/>
                <w:szCs w:val="20"/>
              </w:rPr>
            </w:pPr>
          </w:p>
          <w:p w:rsidR="0081002E" w:rsidRPr="00D65D5F" w:rsidRDefault="0081002E" w:rsidP="0081002E">
            <w:pPr>
              <w:pStyle w:val="Default"/>
              <w:rPr>
                <w:sz w:val="20"/>
                <w:szCs w:val="20"/>
              </w:rPr>
            </w:pPr>
            <w:r w:rsidRPr="00D65D5F">
              <w:rPr>
                <w:sz w:val="20"/>
                <w:szCs w:val="20"/>
              </w:rPr>
              <w:t xml:space="preserve">6. Share information with other committee members concerning changes, trends, and issues in one’s own business or organization. </w:t>
            </w:r>
          </w:p>
          <w:p w:rsidR="0081002E" w:rsidRPr="00D65D5F" w:rsidRDefault="0081002E" w:rsidP="0081002E">
            <w:pPr>
              <w:pStyle w:val="Default"/>
              <w:rPr>
                <w:sz w:val="20"/>
                <w:szCs w:val="20"/>
              </w:rPr>
            </w:pPr>
          </w:p>
          <w:p w:rsidR="0081002E" w:rsidRPr="00D65D5F" w:rsidRDefault="0081002E" w:rsidP="0081002E">
            <w:pPr>
              <w:pStyle w:val="Default"/>
              <w:rPr>
                <w:sz w:val="20"/>
                <w:szCs w:val="20"/>
              </w:rPr>
            </w:pPr>
            <w:r w:rsidRPr="00D65D5F">
              <w:rPr>
                <w:sz w:val="20"/>
                <w:szCs w:val="20"/>
              </w:rPr>
              <w:t xml:space="preserve">7. Identify job openings within one’s business or organization. </w:t>
            </w:r>
          </w:p>
          <w:p w:rsidR="0081002E" w:rsidRPr="00D65D5F" w:rsidRDefault="0081002E">
            <w:pPr>
              <w:pStyle w:val="Default"/>
              <w:rPr>
                <w:sz w:val="20"/>
                <w:szCs w:val="20"/>
              </w:rPr>
            </w:pPr>
          </w:p>
          <w:p w:rsidR="0081002E" w:rsidRPr="00D65D5F" w:rsidRDefault="0081002E" w:rsidP="0081002E">
            <w:pPr>
              <w:pStyle w:val="Default"/>
              <w:rPr>
                <w:sz w:val="20"/>
                <w:szCs w:val="20"/>
              </w:rPr>
            </w:pPr>
            <w:r w:rsidRPr="00D65D5F">
              <w:rPr>
                <w:sz w:val="20"/>
                <w:szCs w:val="20"/>
              </w:rPr>
              <w:t xml:space="preserve">8. Identify job titles in areas of work related to the career </w:t>
            </w:r>
          </w:p>
          <w:p w:rsidR="0081002E" w:rsidRPr="00D65D5F" w:rsidRDefault="008100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A1CAF" w:rsidRDefault="00DA1CAF">
            <w:pPr>
              <w:pStyle w:val="Default"/>
              <w:rPr>
                <w:sz w:val="20"/>
                <w:szCs w:val="20"/>
              </w:rPr>
            </w:pPr>
          </w:p>
          <w:p w:rsidR="00A66BB7" w:rsidRPr="00D65D5F" w:rsidRDefault="00A66BB7">
            <w:pPr>
              <w:pStyle w:val="Default"/>
              <w:rPr>
                <w:sz w:val="20"/>
                <w:szCs w:val="20"/>
              </w:rPr>
            </w:pPr>
            <w:r w:rsidRPr="00D65D5F">
              <w:rPr>
                <w:sz w:val="20"/>
                <w:szCs w:val="20"/>
              </w:rPr>
              <w:t xml:space="preserve">Review of current membership and identification of areas not represented on the Committee </w:t>
            </w:r>
          </w:p>
        </w:tc>
        <w:tc>
          <w:tcPr>
            <w:tcW w:w="1080" w:type="dxa"/>
          </w:tcPr>
          <w:p w:rsidR="00DA1CAF" w:rsidRDefault="00DA1CAF">
            <w:pPr>
              <w:pStyle w:val="Default"/>
              <w:rPr>
                <w:sz w:val="20"/>
                <w:szCs w:val="20"/>
              </w:rPr>
            </w:pPr>
          </w:p>
          <w:p w:rsidR="00A66BB7" w:rsidRPr="00D65D5F" w:rsidRDefault="00DA1C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 w:rsidR="00A66BB7" w:rsidRPr="00D65D5F">
              <w:rPr>
                <w:sz w:val="20"/>
                <w:szCs w:val="20"/>
              </w:rPr>
              <w:t xml:space="preserve"> November </w:t>
            </w:r>
          </w:p>
        </w:tc>
        <w:tc>
          <w:tcPr>
            <w:tcW w:w="1440" w:type="dxa"/>
          </w:tcPr>
          <w:p w:rsidR="00DA1CAF" w:rsidRDefault="00DA1CAF">
            <w:pPr>
              <w:pStyle w:val="Default"/>
              <w:rPr>
                <w:sz w:val="20"/>
                <w:szCs w:val="20"/>
              </w:rPr>
            </w:pPr>
          </w:p>
          <w:p w:rsidR="00A66BB7" w:rsidRPr="00D65D5F" w:rsidRDefault="00A66BB7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 w:rsidRPr="00D65D5F">
              <w:rPr>
                <w:sz w:val="20"/>
                <w:szCs w:val="20"/>
              </w:rPr>
              <w:t xml:space="preserve">Addition of 2 members </w:t>
            </w:r>
          </w:p>
        </w:tc>
      </w:tr>
    </w:tbl>
    <w:p w:rsidR="00BB0CE3" w:rsidRDefault="00BB0CE3"/>
    <w:sectPr w:rsidR="00BB0CE3" w:rsidSect="00A66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B7"/>
    <w:rsid w:val="0081002E"/>
    <w:rsid w:val="00A66BB7"/>
    <w:rsid w:val="00BB0CE3"/>
    <w:rsid w:val="00D65D5F"/>
    <w:rsid w:val="00D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96907-E6D8-4422-96D2-21866A00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6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Epperson</dc:creator>
  <cp:keywords/>
  <dc:description/>
  <cp:lastModifiedBy>Cindy Epperson</cp:lastModifiedBy>
  <cp:revision>1</cp:revision>
  <dcterms:created xsi:type="dcterms:W3CDTF">2018-03-12T18:25:00Z</dcterms:created>
  <dcterms:modified xsi:type="dcterms:W3CDTF">2018-03-12T18:59:00Z</dcterms:modified>
</cp:coreProperties>
</file>