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9E4" w:rsidRPr="00F025BF" w:rsidRDefault="007E19E4">
      <w:pPr>
        <w:tabs>
          <w:tab w:val="left" w:pos="2160"/>
          <w:tab w:val="left" w:pos="4320"/>
        </w:tabs>
        <w:rPr>
          <w:rFonts w:ascii="Arial" w:hAnsi="Arial" w:cs="Arial"/>
          <w:b/>
          <w:snapToGrid w:val="0"/>
          <w:szCs w:val="22"/>
        </w:rPr>
      </w:pPr>
      <w:bookmarkStart w:id="0" w:name="_GoBack"/>
      <w:bookmarkEnd w:id="0"/>
    </w:p>
    <w:p w:rsidR="00F07746" w:rsidRPr="00F025BF" w:rsidRDefault="00F07746" w:rsidP="00C23BDE">
      <w:pPr>
        <w:pStyle w:val="Heading1"/>
        <w:jc w:val="left"/>
        <w:rPr>
          <w:rFonts w:ascii="Arial" w:hAnsi="Arial" w:cs="Arial"/>
          <w:b/>
          <w:caps/>
          <w:sz w:val="22"/>
          <w:szCs w:val="22"/>
          <w:u w:val="none"/>
        </w:rPr>
      </w:pPr>
      <w:r w:rsidRPr="00F025BF">
        <w:rPr>
          <w:rFonts w:ascii="Arial" w:hAnsi="Arial" w:cs="Arial"/>
          <w:b/>
          <w:caps/>
          <w:color w:val="auto"/>
          <w:sz w:val="32"/>
          <w:szCs w:val="32"/>
          <w:u w:val="none"/>
        </w:rPr>
        <w:t xml:space="preserve">Animals on </w:t>
      </w:r>
      <w:r w:rsidR="00C23BDE" w:rsidRPr="00F025BF">
        <w:rPr>
          <w:rFonts w:ascii="Arial" w:hAnsi="Arial" w:cs="Arial"/>
          <w:b/>
          <w:caps/>
          <w:color w:val="auto"/>
          <w:sz w:val="32"/>
          <w:szCs w:val="32"/>
          <w:u w:val="none"/>
        </w:rPr>
        <w:t>Academy</w:t>
      </w:r>
      <w:r w:rsidRPr="00F025BF">
        <w:rPr>
          <w:rFonts w:ascii="Arial" w:hAnsi="Arial" w:cs="Arial"/>
          <w:b/>
          <w:caps/>
          <w:color w:val="auto"/>
          <w:sz w:val="32"/>
          <w:szCs w:val="32"/>
          <w:u w:val="none"/>
        </w:rPr>
        <w:t xml:space="preserve"> Property</w:t>
      </w:r>
    </w:p>
    <w:p w:rsidR="00F07746" w:rsidRPr="00F025BF" w:rsidRDefault="00F07746" w:rsidP="00F07746">
      <w:pPr>
        <w:rPr>
          <w:rFonts w:ascii="Arial" w:hAnsi="Arial" w:cs="Arial"/>
          <w:b/>
          <w:szCs w:val="22"/>
        </w:rPr>
      </w:pPr>
    </w:p>
    <w:p w:rsidR="00C23BDE" w:rsidRPr="00BD4766" w:rsidRDefault="00C23BDE" w:rsidP="00C23BDE">
      <w:pPr>
        <w:ind w:left="1440" w:hanging="1440"/>
        <w:jc w:val="left"/>
        <w:rPr>
          <w:rFonts w:ascii="Arial" w:hAnsi="Arial" w:cs="Arial"/>
          <w:sz w:val="18"/>
          <w:szCs w:val="18"/>
        </w:rPr>
      </w:pPr>
      <w:r w:rsidRPr="00BD4766">
        <w:rPr>
          <w:rFonts w:ascii="Arial" w:hAnsi="Arial" w:cs="Arial"/>
          <w:sz w:val="18"/>
          <w:szCs w:val="18"/>
        </w:rPr>
        <w:t xml:space="preserve">Reference: </w:t>
      </w:r>
      <w:r w:rsidRPr="00BD4766">
        <w:rPr>
          <w:rFonts w:ascii="Arial" w:hAnsi="Arial" w:cs="Arial"/>
          <w:sz w:val="18"/>
          <w:szCs w:val="18"/>
        </w:rPr>
        <w:tab/>
        <w:t>28 C.F.R. 35.104</w:t>
      </w:r>
      <w:r w:rsidRPr="00BD4766">
        <w:rPr>
          <w:rFonts w:ascii="Arial" w:hAnsi="Arial" w:cs="Arial"/>
          <w:sz w:val="18"/>
          <w:szCs w:val="18"/>
        </w:rPr>
        <w:br/>
        <w:t>Section 504 of the Rehabilitation Act of 1973, as amended (Section 504)</w:t>
      </w:r>
      <w:r w:rsidRPr="00BD4766">
        <w:rPr>
          <w:rFonts w:ascii="Arial" w:hAnsi="Arial" w:cs="Arial"/>
          <w:sz w:val="18"/>
          <w:szCs w:val="18"/>
        </w:rPr>
        <w:br/>
        <w:t>The Americans with Disabilities Act, as amended (ADA)</w:t>
      </w:r>
      <w:r w:rsidRPr="00BD4766">
        <w:rPr>
          <w:rFonts w:ascii="Arial" w:hAnsi="Arial" w:cs="Arial"/>
          <w:sz w:val="18"/>
          <w:szCs w:val="18"/>
        </w:rPr>
        <w:br/>
        <w:t>The Individuals with Disabilities Education Improvement Act (IDEIA)</w:t>
      </w:r>
    </w:p>
    <w:p w:rsidR="00C23BDE" w:rsidRPr="00BD4766" w:rsidRDefault="00C23BDE" w:rsidP="00F07746">
      <w:pPr>
        <w:rPr>
          <w:rFonts w:ascii="Arial" w:hAnsi="Arial" w:cs="Arial"/>
          <w:szCs w:val="22"/>
        </w:rPr>
      </w:pPr>
    </w:p>
    <w:p w:rsidR="00C23BDE" w:rsidRPr="00BD4766" w:rsidRDefault="00C23BDE" w:rsidP="00F07746">
      <w:pPr>
        <w:rPr>
          <w:rFonts w:ascii="Arial" w:hAnsi="Arial" w:cs="Arial"/>
          <w:szCs w:val="22"/>
        </w:rPr>
      </w:pPr>
    </w:p>
    <w:p w:rsidR="00F07746" w:rsidRPr="00BD4766" w:rsidRDefault="00F07746" w:rsidP="00F07746">
      <w:pPr>
        <w:rPr>
          <w:rFonts w:ascii="Arial" w:hAnsi="Arial" w:cs="Arial"/>
          <w:szCs w:val="22"/>
        </w:rPr>
      </w:pPr>
      <w:r w:rsidRPr="00BD4766">
        <w:rPr>
          <w:rFonts w:ascii="Arial" w:hAnsi="Arial" w:cs="Arial"/>
          <w:szCs w:val="22"/>
        </w:rPr>
        <w:t xml:space="preserve">The Board of </w:t>
      </w:r>
      <w:r w:rsidR="00C23BDE" w:rsidRPr="00BD4766">
        <w:rPr>
          <w:rFonts w:ascii="Arial" w:hAnsi="Arial" w:cs="Arial"/>
          <w:szCs w:val="22"/>
        </w:rPr>
        <w:t>Directors</w:t>
      </w:r>
      <w:r w:rsidRPr="00BD4766">
        <w:rPr>
          <w:rFonts w:ascii="Arial" w:hAnsi="Arial" w:cs="Arial"/>
          <w:szCs w:val="22"/>
        </w:rPr>
        <w:t xml:space="preserve"> recognizes that there are many occasions when animals are present on </w:t>
      </w:r>
      <w:r w:rsidR="00C23BDE" w:rsidRPr="00BD4766">
        <w:rPr>
          <w:rFonts w:ascii="Arial" w:hAnsi="Arial" w:cs="Arial"/>
          <w:szCs w:val="22"/>
        </w:rPr>
        <w:t>Academy</w:t>
      </w:r>
      <w:r w:rsidRPr="00BD4766">
        <w:rPr>
          <w:rFonts w:ascii="Arial" w:hAnsi="Arial" w:cs="Arial"/>
          <w:szCs w:val="22"/>
        </w:rPr>
        <w:t xml:space="preserve"> property and many reasons for those animals’ presence.  Animals are commonly utilized by teachers during classroom presentations and are often housed in classrooms and other locations on campus.  Additionally, employees, students, parents, vendors, and other members of the public may be accompanied at </w:t>
      </w:r>
      <w:r w:rsidR="00F025BF" w:rsidRPr="00BD4766">
        <w:rPr>
          <w:rFonts w:ascii="Arial" w:hAnsi="Arial" w:cs="Arial"/>
          <w:szCs w:val="22"/>
        </w:rPr>
        <w:t>the Academy</w:t>
      </w:r>
      <w:r w:rsidRPr="00BD4766">
        <w:rPr>
          <w:rFonts w:ascii="Arial" w:hAnsi="Arial" w:cs="Arial"/>
          <w:szCs w:val="22"/>
        </w:rPr>
        <w:t xml:space="preserve"> by a service or therapy animal in accordance with Federal and State law and this policy.</w:t>
      </w:r>
    </w:p>
    <w:p w:rsidR="00F07746" w:rsidRPr="00BD4766" w:rsidRDefault="00F07746" w:rsidP="00F07746">
      <w:pPr>
        <w:rPr>
          <w:rFonts w:ascii="Arial" w:hAnsi="Arial" w:cs="Arial"/>
          <w:szCs w:val="22"/>
        </w:rPr>
      </w:pPr>
    </w:p>
    <w:p w:rsidR="00F07746" w:rsidRPr="00BD4766" w:rsidRDefault="00F07746" w:rsidP="00F07746">
      <w:pPr>
        <w:rPr>
          <w:rFonts w:ascii="Arial" w:hAnsi="Arial" w:cs="Arial"/>
          <w:szCs w:val="22"/>
        </w:rPr>
      </w:pPr>
      <w:r w:rsidRPr="00BD4766">
        <w:rPr>
          <w:rFonts w:ascii="Arial" w:hAnsi="Arial" w:cs="Arial"/>
          <w:szCs w:val="22"/>
        </w:rPr>
        <w:t xml:space="preserve">This policy applies to all animals on </w:t>
      </w:r>
      <w:r w:rsidR="00C23BDE" w:rsidRPr="00BD4766">
        <w:rPr>
          <w:rFonts w:ascii="Arial" w:hAnsi="Arial" w:cs="Arial"/>
          <w:szCs w:val="22"/>
        </w:rPr>
        <w:t>Academy</w:t>
      </w:r>
      <w:r w:rsidRPr="00BD4766">
        <w:rPr>
          <w:rFonts w:ascii="Arial" w:hAnsi="Arial" w:cs="Arial"/>
          <w:szCs w:val="22"/>
        </w:rPr>
        <w:t xml:space="preserve"> property, including service animals. </w:t>
      </w:r>
    </w:p>
    <w:p w:rsidR="00F07746" w:rsidRPr="00BD4766" w:rsidRDefault="00F07746" w:rsidP="00F07746">
      <w:pPr>
        <w:rPr>
          <w:rFonts w:ascii="Arial" w:hAnsi="Arial" w:cs="Arial"/>
          <w:szCs w:val="22"/>
          <w:u w:val="single"/>
        </w:rPr>
      </w:pPr>
    </w:p>
    <w:p w:rsidR="00F07746" w:rsidRPr="00BD4766" w:rsidRDefault="00F07746" w:rsidP="00F07746">
      <w:pPr>
        <w:rPr>
          <w:rFonts w:ascii="Arial" w:hAnsi="Arial" w:cs="Arial"/>
          <w:szCs w:val="22"/>
        </w:rPr>
      </w:pPr>
      <w:r w:rsidRPr="00BD4766">
        <w:rPr>
          <w:rFonts w:ascii="Arial" w:hAnsi="Arial" w:cs="Arial"/>
          <w:szCs w:val="22"/>
        </w:rPr>
        <w:t>Definitions</w:t>
      </w:r>
    </w:p>
    <w:p w:rsidR="00F07746" w:rsidRPr="00BD4766" w:rsidRDefault="00F07746" w:rsidP="00F07746">
      <w:pPr>
        <w:rPr>
          <w:rFonts w:ascii="Arial" w:hAnsi="Arial" w:cs="Arial"/>
          <w:szCs w:val="22"/>
        </w:rPr>
      </w:pPr>
    </w:p>
    <w:tbl>
      <w:tblPr>
        <w:tblW w:w="0" w:type="auto"/>
        <w:tblLayout w:type="fixed"/>
        <w:tblLook w:val="0000" w:firstRow="0" w:lastRow="0" w:firstColumn="0" w:lastColumn="0" w:noHBand="0" w:noVBand="0"/>
      </w:tblPr>
      <w:tblGrid>
        <w:gridCol w:w="1008"/>
        <w:gridCol w:w="720"/>
        <w:gridCol w:w="7632"/>
      </w:tblGrid>
      <w:tr w:rsidR="00F07746" w:rsidRPr="00BD4766" w:rsidTr="00F07746">
        <w:tc>
          <w:tcPr>
            <w:tcW w:w="1008" w:type="dxa"/>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20" w:type="dxa"/>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zCs w:val="22"/>
              </w:rPr>
            </w:pPr>
            <w:r w:rsidRPr="00BD4766">
              <w:rPr>
                <w:rFonts w:ascii="Arial" w:hAnsi="Arial" w:cs="Arial"/>
                <w:szCs w:val="22"/>
              </w:rPr>
              <w:t>A.</w:t>
            </w:r>
          </w:p>
        </w:tc>
        <w:tc>
          <w:tcPr>
            <w:tcW w:w="7632" w:type="dxa"/>
          </w:tcPr>
          <w:p w:rsidR="00F07746" w:rsidRPr="00BD4766" w:rsidRDefault="00F07746" w:rsidP="00AF2ED1">
            <w:pPr>
              <w:tabs>
                <w:tab w:val="decimal" w:pos="1008"/>
                <w:tab w:val="left" w:pos="1728"/>
                <w:tab w:val="left" w:pos="2448"/>
                <w:tab w:val="left" w:pos="3168"/>
                <w:tab w:val="left" w:pos="3888"/>
                <w:tab w:val="left" w:pos="4158"/>
                <w:tab w:val="left" w:pos="4608"/>
              </w:tabs>
              <w:rPr>
                <w:rFonts w:ascii="Arial" w:hAnsi="Arial" w:cs="Arial"/>
                <w:szCs w:val="22"/>
              </w:rPr>
            </w:pPr>
            <w:r w:rsidRPr="00BD4766">
              <w:rPr>
                <w:rFonts w:ascii="Arial" w:hAnsi="Arial" w:cs="Arial"/>
                <w:szCs w:val="22"/>
              </w:rPr>
              <w:t xml:space="preserve">“Animal”: </w:t>
            </w:r>
            <w:r w:rsidRPr="00BD4766">
              <w:rPr>
                <w:rStyle w:val="text"/>
                <w:rFonts w:ascii="Arial" w:hAnsi="Arial" w:cs="Arial"/>
                <w:szCs w:val="22"/>
              </w:rPr>
              <w:t>includes every vertebrate other than a human.</w:t>
            </w:r>
          </w:p>
        </w:tc>
      </w:tr>
      <w:tr w:rsidR="00F07746" w:rsidRPr="00BD4766" w:rsidTr="00F07746">
        <w:tc>
          <w:tcPr>
            <w:tcW w:w="1008" w:type="dxa"/>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8352" w:type="dxa"/>
            <w:gridSpan w:val="2"/>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zCs w:val="22"/>
              </w:rPr>
            </w:pPr>
          </w:p>
        </w:tc>
      </w:tr>
      <w:tr w:rsidR="00F07746" w:rsidRPr="00BD4766" w:rsidTr="00F07746">
        <w:tc>
          <w:tcPr>
            <w:tcW w:w="1008" w:type="dxa"/>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20" w:type="dxa"/>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zCs w:val="22"/>
              </w:rPr>
            </w:pPr>
            <w:r w:rsidRPr="00BD4766">
              <w:rPr>
                <w:rFonts w:ascii="Arial" w:hAnsi="Arial" w:cs="Arial"/>
                <w:szCs w:val="22"/>
              </w:rPr>
              <w:t>B.</w:t>
            </w:r>
          </w:p>
        </w:tc>
        <w:tc>
          <w:tcPr>
            <w:tcW w:w="7632" w:type="dxa"/>
          </w:tcPr>
          <w:p w:rsidR="00F07746" w:rsidRPr="00BD4766" w:rsidRDefault="00F07746" w:rsidP="00AF2ED1">
            <w:pPr>
              <w:tabs>
                <w:tab w:val="decimal" w:pos="1008"/>
                <w:tab w:val="left" w:pos="1728"/>
                <w:tab w:val="left" w:pos="2448"/>
                <w:tab w:val="left" w:pos="3168"/>
                <w:tab w:val="left" w:pos="3888"/>
                <w:tab w:val="left" w:pos="4158"/>
                <w:tab w:val="left" w:pos="4608"/>
              </w:tabs>
              <w:rPr>
                <w:rFonts w:ascii="Arial" w:hAnsi="Arial" w:cs="Arial"/>
                <w:szCs w:val="22"/>
              </w:rPr>
            </w:pPr>
            <w:r w:rsidRPr="00BD4766">
              <w:rPr>
                <w:rFonts w:ascii="Arial" w:hAnsi="Arial" w:cs="Arial"/>
                <w:szCs w:val="22"/>
              </w:rPr>
              <w:t>“Service animal”:  pursuant to28 C.F.R. Section 35.104, “means any dog that is individually trained to do work or perform tasks for the benefit of an individual with a disability, including a physical, sensory, psychiatric, intellectual, or other mental disability. Other species of animals, whether wild or domestic, trained or untrained, are not service animals for the purposes of this definition. The work or tasks performed by a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for the purposes of this definition.”</w:t>
            </w:r>
          </w:p>
        </w:tc>
      </w:tr>
      <w:tr w:rsidR="00F07746" w:rsidRPr="00BD4766" w:rsidTr="00F07746">
        <w:tc>
          <w:tcPr>
            <w:tcW w:w="1008" w:type="dxa"/>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20" w:type="dxa"/>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zCs w:val="22"/>
              </w:rPr>
            </w:pPr>
          </w:p>
        </w:tc>
        <w:tc>
          <w:tcPr>
            <w:tcW w:w="7632" w:type="dxa"/>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zCs w:val="22"/>
              </w:rPr>
            </w:pPr>
          </w:p>
        </w:tc>
      </w:tr>
      <w:tr w:rsidR="00F07746" w:rsidRPr="00BD4766" w:rsidTr="00F07746">
        <w:tc>
          <w:tcPr>
            <w:tcW w:w="1728" w:type="dxa"/>
            <w:gridSpan w:val="2"/>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632" w:type="dxa"/>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zCs w:val="22"/>
              </w:rPr>
            </w:pPr>
            <w:r w:rsidRPr="00BD4766">
              <w:rPr>
                <w:rFonts w:ascii="Arial" w:hAnsi="Arial" w:cs="Arial"/>
                <w:szCs w:val="22"/>
              </w:rPr>
              <w:t>The Americans with Disabilities Act (ADA) also defines a miniature horse as an animal that can serve as a service animal, so long as the miniature horse has been individually trained to do work or perform tasks for the benefit of the individual with a disability.  To better determine whether the Board must allow for the use of a miniature horse or make modifications to buildings, the Board should refer to Section 35.136 (c) through (i) of the ADA.</w:t>
            </w:r>
          </w:p>
        </w:tc>
      </w:tr>
    </w:tbl>
    <w:p w:rsidR="00F07746" w:rsidRPr="00BD4766" w:rsidRDefault="00F07746" w:rsidP="00F07746">
      <w:pPr>
        <w:rPr>
          <w:rFonts w:ascii="Arial" w:hAnsi="Arial" w:cs="Arial"/>
          <w:szCs w:val="22"/>
        </w:rPr>
      </w:pPr>
    </w:p>
    <w:p w:rsidR="00F07746" w:rsidRPr="00BD4766" w:rsidRDefault="00F07746" w:rsidP="00F07746">
      <w:pPr>
        <w:rPr>
          <w:rFonts w:ascii="Arial" w:hAnsi="Arial" w:cs="Arial"/>
          <w:szCs w:val="22"/>
        </w:rPr>
      </w:pPr>
      <w:r w:rsidRPr="00BD4766">
        <w:rPr>
          <w:rFonts w:ascii="Arial" w:hAnsi="Arial" w:cs="Arial"/>
          <w:szCs w:val="22"/>
        </w:rPr>
        <w:t>Vaccination, Licensing and/or Veterinary Requirements</w:t>
      </w:r>
    </w:p>
    <w:p w:rsidR="00F07746" w:rsidRPr="00BD4766" w:rsidRDefault="00F07746" w:rsidP="00F07746">
      <w:pPr>
        <w:rPr>
          <w:rFonts w:ascii="Arial" w:hAnsi="Arial" w:cs="Arial"/>
          <w:szCs w:val="22"/>
        </w:rPr>
      </w:pPr>
    </w:p>
    <w:p w:rsidR="00F07746" w:rsidRPr="00BD4766" w:rsidRDefault="000E637F" w:rsidP="00F07746">
      <w:pPr>
        <w:rPr>
          <w:rFonts w:ascii="Arial" w:hAnsi="Arial" w:cs="Arial"/>
          <w:szCs w:val="22"/>
        </w:rPr>
      </w:pPr>
      <w:r w:rsidRPr="00BD4766">
        <w:rPr>
          <w:rFonts w:ascii="Arial" w:hAnsi="Arial" w:cs="Arial"/>
          <w:szCs w:val="22"/>
        </w:rPr>
        <w:lastRenderedPageBreak/>
        <w:t>A</w:t>
      </w:r>
      <w:r w:rsidR="00F07746" w:rsidRPr="00BD4766">
        <w:rPr>
          <w:rFonts w:ascii="Arial" w:hAnsi="Arial" w:cs="Arial"/>
          <w:szCs w:val="22"/>
        </w:rPr>
        <w:t xml:space="preserve">nimals, including service animals, housed on or brought on to </w:t>
      </w:r>
      <w:r w:rsidR="00C23BDE" w:rsidRPr="00BD4766">
        <w:rPr>
          <w:rFonts w:ascii="Arial" w:hAnsi="Arial" w:cs="Arial"/>
          <w:szCs w:val="22"/>
        </w:rPr>
        <w:t>Academy</w:t>
      </w:r>
      <w:r w:rsidR="00F07746" w:rsidRPr="00BD4766">
        <w:rPr>
          <w:rFonts w:ascii="Arial" w:hAnsi="Arial" w:cs="Arial"/>
          <w:szCs w:val="22"/>
        </w:rPr>
        <w:t xml:space="preserve"> property on a regular basis must meet every veterinary requirement set forth in State law and County regulation/ordinance, including but not limited to rabies vaccination or other inoculations required to be properly licensed.</w:t>
      </w:r>
    </w:p>
    <w:p w:rsidR="00F07746" w:rsidRPr="00BD4766" w:rsidRDefault="00F07746" w:rsidP="00F07746">
      <w:pPr>
        <w:rPr>
          <w:rFonts w:ascii="Arial" w:hAnsi="Arial" w:cs="Arial"/>
          <w:szCs w:val="22"/>
        </w:rPr>
      </w:pPr>
    </w:p>
    <w:p w:rsidR="00F07746" w:rsidRPr="00BD4766" w:rsidRDefault="00F07746" w:rsidP="00F07746">
      <w:pPr>
        <w:rPr>
          <w:rFonts w:ascii="Arial" w:hAnsi="Arial" w:cs="Arial"/>
          <w:bCs/>
          <w:szCs w:val="22"/>
        </w:rPr>
      </w:pPr>
      <w:r w:rsidRPr="00BD4766">
        <w:rPr>
          <w:rFonts w:ascii="Arial" w:hAnsi="Arial" w:cs="Arial"/>
          <w:bCs/>
          <w:szCs w:val="22"/>
        </w:rPr>
        <w:t xml:space="preserve">Animals in </w:t>
      </w:r>
      <w:r w:rsidR="00C23BDE" w:rsidRPr="00BD4766">
        <w:rPr>
          <w:rFonts w:ascii="Arial" w:hAnsi="Arial" w:cs="Arial"/>
          <w:bCs/>
          <w:szCs w:val="22"/>
        </w:rPr>
        <w:t>the Academy</w:t>
      </w:r>
      <w:r w:rsidRPr="00BD4766">
        <w:rPr>
          <w:rFonts w:ascii="Arial" w:hAnsi="Arial" w:cs="Arial"/>
          <w:bCs/>
          <w:szCs w:val="22"/>
        </w:rPr>
        <w:t xml:space="preserve"> and Elsewhere on </w:t>
      </w:r>
      <w:r w:rsidR="00C23BDE" w:rsidRPr="00BD4766">
        <w:rPr>
          <w:rFonts w:ascii="Arial" w:hAnsi="Arial" w:cs="Arial"/>
          <w:bCs/>
          <w:szCs w:val="22"/>
        </w:rPr>
        <w:t>Academy</w:t>
      </w:r>
      <w:r w:rsidRPr="00BD4766">
        <w:rPr>
          <w:rFonts w:ascii="Arial" w:hAnsi="Arial" w:cs="Arial"/>
          <w:bCs/>
          <w:szCs w:val="22"/>
        </w:rPr>
        <w:t xml:space="preserve"> Property</w:t>
      </w:r>
    </w:p>
    <w:p w:rsidR="00F07746" w:rsidRPr="00BD4766" w:rsidRDefault="00F07746" w:rsidP="00F07746">
      <w:pPr>
        <w:rPr>
          <w:rFonts w:ascii="Arial" w:hAnsi="Arial" w:cs="Arial"/>
          <w:szCs w:val="22"/>
        </w:rPr>
      </w:pPr>
    </w:p>
    <w:p w:rsidR="00F07746" w:rsidRPr="00BD4766" w:rsidRDefault="00F07746" w:rsidP="00F07746">
      <w:pPr>
        <w:rPr>
          <w:rFonts w:ascii="Arial" w:hAnsi="Arial" w:cs="Arial"/>
          <w:szCs w:val="22"/>
        </w:rPr>
      </w:pPr>
      <w:r w:rsidRPr="00BD4766">
        <w:rPr>
          <w:rFonts w:ascii="Arial" w:hAnsi="Arial" w:cs="Arial"/>
          <w:szCs w:val="22"/>
        </w:rPr>
        <w:t xml:space="preserve">Animals permitted in </w:t>
      </w:r>
      <w:r w:rsidR="00C23BDE" w:rsidRPr="00BD4766">
        <w:rPr>
          <w:rFonts w:ascii="Arial" w:hAnsi="Arial" w:cs="Arial"/>
          <w:szCs w:val="22"/>
        </w:rPr>
        <w:t>the Academy</w:t>
      </w:r>
      <w:r w:rsidRPr="00BD4766">
        <w:rPr>
          <w:rFonts w:ascii="Arial" w:hAnsi="Arial" w:cs="Arial"/>
          <w:szCs w:val="22"/>
        </w:rPr>
        <w:t xml:space="preserve"> and elsewhere on </w:t>
      </w:r>
      <w:r w:rsidR="00C23BDE" w:rsidRPr="00BD4766">
        <w:rPr>
          <w:rFonts w:ascii="Arial" w:hAnsi="Arial" w:cs="Arial"/>
          <w:szCs w:val="22"/>
        </w:rPr>
        <w:t>Academy</w:t>
      </w:r>
      <w:r w:rsidRPr="00BD4766">
        <w:rPr>
          <w:rFonts w:ascii="Arial" w:hAnsi="Arial" w:cs="Arial"/>
          <w:szCs w:val="22"/>
        </w:rPr>
        <w:t xml:space="preserve"> property shall be limited to those necessary to support specific curriculum-related projects and activities, those that provide assistance to a student or staff member who has a seizure disorder, </w:t>
      </w:r>
      <w:r w:rsidR="002007FD" w:rsidRPr="00BD4766">
        <w:rPr>
          <w:rFonts w:ascii="Arial" w:hAnsi="Arial" w:cs="Arial"/>
          <w:szCs w:val="22"/>
        </w:rPr>
        <w:t>those that provide a reasonable accommodation to a student in accordan</w:t>
      </w:r>
      <w:r w:rsidR="002B0539" w:rsidRPr="00BD4766">
        <w:rPr>
          <w:rFonts w:ascii="Arial" w:hAnsi="Arial" w:cs="Arial"/>
          <w:szCs w:val="22"/>
        </w:rPr>
        <w:t>ce with a Section 504 P</w:t>
      </w:r>
      <w:r w:rsidR="002007FD" w:rsidRPr="00BD4766">
        <w:rPr>
          <w:rFonts w:ascii="Arial" w:hAnsi="Arial" w:cs="Arial"/>
          <w:szCs w:val="22"/>
        </w:rPr>
        <w:t>lan</w:t>
      </w:r>
      <w:r w:rsidR="00FE198B" w:rsidRPr="00BD4766">
        <w:rPr>
          <w:rFonts w:ascii="Arial" w:hAnsi="Arial" w:cs="Arial"/>
          <w:szCs w:val="22"/>
        </w:rPr>
        <w:t>,</w:t>
      </w:r>
      <w:r w:rsidRPr="00BD4766">
        <w:rPr>
          <w:rFonts w:ascii="Arial" w:hAnsi="Arial" w:cs="Arial"/>
          <w:szCs w:val="22"/>
        </w:rPr>
        <w:t>or those that serve as service animals as required by Federal and State law.</w:t>
      </w:r>
    </w:p>
    <w:p w:rsidR="00F07746" w:rsidRPr="00BD4766" w:rsidRDefault="00F07746" w:rsidP="00F07746">
      <w:pPr>
        <w:rPr>
          <w:rFonts w:ascii="Arial" w:hAnsi="Arial" w:cs="Arial"/>
          <w:szCs w:val="22"/>
        </w:rPr>
      </w:pPr>
    </w:p>
    <w:p w:rsidR="00F07746" w:rsidRPr="00BD4766" w:rsidRDefault="00F07746" w:rsidP="00F07746">
      <w:pPr>
        <w:rPr>
          <w:rFonts w:ascii="Arial" w:hAnsi="Arial" w:cs="Arial"/>
          <w:szCs w:val="22"/>
        </w:rPr>
      </w:pPr>
      <w:r w:rsidRPr="00BD4766">
        <w:rPr>
          <w:rFonts w:ascii="Arial" w:hAnsi="Arial" w:cs="Arial"/>
          <w:szCs w:val="22"/>
        </w:rPr>
        <w:t xml:space="preserve">Taking into consideration that some animals can cause or exacerbate allergic reactions, spread bacterial infections, or cause damage and create a hazard if they escape from confinement, the </w:t>
      </w:r>
      <w:r w:rsidR="00C23BDE" w:rsidRPr="00BD4766">
        <w:rPr>
          <w:rFonts w:ascii="Arial" w:hAnsi="Arial" w:cs="Arial"/>
          <w:b/>
          <w:szCs w:val="22"/>
        </w:rPr>
        <w:t>[ ] Educational Service Provider [ ] School Leader (employed by the Board)</w:t>
      </w:r>
      <w:r w:rsidRPr="00BD4766">
        <w:rPr>
          <w:rFonts w:ascii="Arial" w:hAnsi="Arial" w:cs="Arial"/>
          <w:szCs w:val="22"/>
        </w:rPr>
        <w:t>may permit animals to be present in classrooms to support curriculum-related projects and activities only under the following conditions:</w:t>
      </w:r>
    </w:p>
    <w:p w:rsidR="00F07746" w:rsidRPr="00BD4766" w:rsidRDefault="00F07746" w:rsidP="00F07746">
      <w:pPr>
        <w:rPr>
          <w:rFonts w:ascii="Arial" w:hAnsi="Arial" w:cs="Arial"/>
          <w:szCs w:val="22"/>
        </w:rPr>
      </w:pPr>
    </w:p>
    <w:tbl>
      <w:tblPr>
        <w:tblW w:w="0" w:type="auto"/>
        <w:tblLook w:val="04A0" w:firstRow="1" w:lastRow="0" w:firstColumn="1" w:lastColumn="0" w:noHBand="0" w:noVBand="1"/>
      </w:tblPr>
      <w:tblGrid>
        <w:gridCol w:w="983"/>
        <w:gridCol w:w="711"/>
        <w:gridCol w:w="710"/>
        <w:gridCol w:w="6740"/>
      </w:tblGrid>
      <w:tr w:rsidR="00F07746" w:rsidRPr="00BD4766" w:rsidTr="00F07746">
        <w:tc>
          <w:tcPr>
            <w:tcW w:w="1008" w:type="dxa"/>
          </w:tcPr>
          <w:p w:rsidR="00F07746" w:rsidRPr="00BD4766" w:rsidRDefault="00F07746" w:rsidP="00F07746">
            <w:pPr>
              <w:rPr>
                <w:rFonts w:ascii="Arial" w:hAnsi="Arial" w:cs="Arial"/>
                <w:szCs w:val="22"/>
              </w:rPr>
            </w:pPr>
          </w:p>
        </w:tc>
        <w:tc>
          <w:tcPr>
            <w:tcW w:w="720" w:type="dxa"/>
          </w:tcPr>
          <w:p w:rsidR="00F07746" w:rsidRPr="00BD4766" w:rsidRDefault="00F07746" w:rsidP="00F07746">
            <w:pPr>
              <w:rPr>
                <w:rFonts w:ascii="Arial" w:hAnsi="Arial" w:cs="Arial"/>
                <w:szCs w:val="22"/>
              </w:rPr>
            </w:pPr>
            <w:r w:rsidRPr="00BD4766">
              <w:rPr>
                <w:rFonts w:ascii="Arial" w:hAnsi="Arial" w:cs="Arial"/>
                <w:szCs w:val="22"/>
              </w:rPr>
              <w:t>A.</w:t>
            </w:r>
          </w:p>
        </w:tc>
        <w:tc>
          <w:tcPr>
            <w:tcW w:w="7632" w:type="dxa"/>
            <w:gridSpan w:val="2"/>
          </w:tcPr>
          <w:p w:rsidR="00F07746" w:rsidRPr="00BD4766" w:rsidRDefault="00F07746" w:rsidP="00F07746">
            <w:pPr>
              <w:rPr>
                <w:rFonts w:ascii="Arial" w:hAnsi="Arial" w:cs="Arial"/>
                <w:szCs w:val="22"/>
              </w:rPr>
            </w:pPr>
            <w:r w:rsidRPr="00BD4766">
              <w:rPr>
                <w:rFonts w:ascii="Arial" w:hAnsi="Arial" w:cs="Arial"/>
                <w:szCs w:val="22"/>
              </w:rPr>
              <w:t xml:space="preserve">the staff member seeking approval to have an animal in his/her classroom shall: </w:t>
            </w:r>
          </w:p>
        </w:tc>
      </w:tr>
      <w:tr w:rsidR="00F07746" w:rsidRPr="00BD4766" w:rsidTr="00F0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tcPr>
          <w:p w:rsidR="00F07746" w:rsidRPr="00BD4766" w:rsidRDefault="00F07746" w:rsidP="00F07746">
            <w:pPr>
              <w:rPr>
                <w:rFonts w:ascii="Arial" w:hAnsi="Arial" w:cs="Arial"/>
                <w:szCs w:val="22"/>
              </w:rPr>
            </w:pPr>
          </w:p>
        </w:tc>
        <w:tc>
          <w:tcPr>
            <w:tcW w:w="7632" w:type="dxa"/>
            <w:gridSpan w:val="2"/>
            <w:tcBorders>
              <w:top w:val="nil"/>
              <w:left w:val="nil"/>
              <w:bottom w:val="nil"/>
              <w:right w:val="nil"/>
            </w:tcBorders>
          </w:tcPr>
          <w:p w:rsidR="00F07746" w:rsidRPr="00BD4766" w:rsidRDefault="00F07746" w:rsidP="00F07746">
            <w:pPr>
              <w:rPr>
                <w:rFonts w:ascii="Arial" w:hAnsi="Arial" w:cs="Arial"/>
                <w:szCs w:val="22"/>
              </w:rPr>
            </w:pPr>
          </w:p>
        </w:tc>
      </w:tr>
      <w:tr w:rsidR="00F07746" w:rsidRPr="00BD4766" w:rsidTr="00F0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tcPr>
          <w:p w:rsidR="00F07746" w:rsidRPr="00BD4766" w:rsidRDefault="00F07746" w:rsidP="00F07746">
            <w:pPr>
              <w:rPr>
                <w:rFonts w:ascii="Arial" w:hAnsi="Arial" w:cs="Arial"/>
                <w:szCs w:val="22"/>
              </w:rPr>
            </w:pPr>
          </w:p>
        </w:tc>
        <w:tc>
          <w:tcPr>
            <w:tcW w:w="720" w:type="dxa"/>
            <w:tcBorders>
              <w:top w:val="nil"/>
              <w:left w:val="nil"/>
              <w:bottom w:val="nil"/>
              <w:right w:val="nil"/>
            </w:tcBorders>
          </w:tcPr>
          <w:p w:rsidR="00F07746" w:rsidRPr="00BD4766" w:rsidRDefault="00F07746" w:rsidP="00F07746">
            <w:pPr>
              <w:rPr>
                <w:rFonts w:ascii="Arial" w:hAnsi="Arial" w:cs="Arial"/>
                <w:szCs w:val="22"/>
              </w:rPr>
            </w:pPr>
            <w:r w:rsidRPr="00BD4766">
              <w:rPr>
                <w:rFonts w:ascii="Arial" w:hAnsi="Arial" w:cs="Arial"/>
                <w:szCs w:val="22"/>
              </w:rPr>
              <w:t>1.</w:t>
            </w:r>
          </w:p>
        </w:tc>
        <w:tc>
          <w:tcPr>
            <w:tcW w:w="6912" w:type="dxa"/>
            <w:tcBorders>
              <w:top w:val="nil"/>
              <w:left w:val="nil"/>
              <w:bottom w:val="nil"/>
              <w:right w:val="nil"/>
            </w:tcBorders>
          </w:tcPr>
          <w:p w:rsidR="00F07746" w:rsidRPr="00BD4766" w:rsidRDefault="00F07746" w:rsidP="00F07746">
            <w:pPr>
              <w:rPr>
                <w:rFonts w:ascii="Arial" w:hAnsi="Arial" w:cs="Arial"/>
                <w:szCs w:val="22"/>
              </w:rPr>
            </w:pPr>
            <w:r w:rsidRPr="00BD4766">
              <w:rPr>
                <w:rFonts w:ascii="Arial" w:hAnsi="Arial" w:cs="Arial"/>
                <w:szCs w:val="22"/>
              </w:rPr>
              <w:t>provide a current satisfactory health certificate or report of examination from a veterinarian for the animal;</w:t>
            </w:r>
          </w:p>
        </w:tc>
      </w:tr>
      <w:tr w:rsidR="00F07746" w:rsidRPr="00BD4766" w:rsidTr="00F0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tcPr>
          <w:p w:rsidR="00F07746" w:rsidRPr="00BD4766" w:rsidRDefault="00F07746" w:rsidP="00F07746">
            <w:pPr>
              <w:rPr>
                <w:rFonts w:ascii="Arial" w:hAnsi="Arial" w:cs="Arial"/>
                <w:szCs w:val="22"/>
              </w:rPr>
            </w:pPr>
          </w:p>
        </w:tc>
        <w:tc>
          <w:tcPr>
            <w:tcW w:w="7632" w:type="dxa"/>
            <w:gridSpan w:val="2"/>
            <w:tcBorders>
              <w:top w:val="nil"/>
              <w:left w:val="nil"/>
              <w:bottom w:val="nil"/>
              <w:right w:val="nil"/>
            </w:tcBorders>
          </w:tcPr>
          <w:p w:rsidR="00F07746" w:rsidRPr="00BD4766" w:rsidRDefault="00F07746" w:rsidP="00F07746">
            <w:pPr>
              <w:rPr>
                <w:rFonts w:ascii="Arial" w:hAnsi="Arial" w:cs="Arial"/>
                <w:szCs w:val="22"/>
              </w:rPr>
            </w:pPr>
          </w:p>
        </w:tc>
      </w:tr>
      <w:tr w:rsidR="00F07746" w:rsidRPr="00BD4766" w:rsidTr="00F0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tcPr>
          <w:p w:rsidR="00F07746" w:rsidRPr="00BD4766" w:rsidRDefault="00F07746" w:rsidP="00F07746">
            <w:pPr>
              <w:rPr>
                <w:rFonts w:ascii="Arial" w:hAnsi="Arial" w:cs="Arial"/>
                <w:szCs w:val="22"/>
              </w:rPr>
            </w:pPr>
          </w:p>
        </w:tc>
        <w:tc>
          <w:tcPr>
            <w:tcW w:w="720" w:type="dxa"/>
            <w:tcBorders>
              <w:top w:val="nil"/>
              <w:left w:val="nil"/>
              <w:bottom w:val="nil"/>
              <w:right w:val="nil"/>
            </w:tcBorders>
          </w:tcPr>
          <w:p w:rsidR="00F07746" w:rsidRPr="00BD4766" w:rsidRDefault="00F07746" w:rsidP="00F07746">
            <w:pPr>
              <w:rPr>
                <w:rFonts w:ascii="Arial" w:hAnsi="Arial" w:cs="Arial"/>
                <w:szCs w:val="22"/>
              </w:rPr>
            </w:pPr>
            <w:r w:rsidRPr="00BD4766">
              <w:rPr>
                <w:rFonts w:ascii="Arial" w:hAnsi="Arial" w:cs="Arial"/>
                <w:szCs w:val="22"/>
              </w:rPr>
              <w:t>2.</w:t>
            </w:r>
          </w:p>
        </w:tc>
        <w:tc>
          <w:tcPr>
            <w:tcW w:w="6912" w:type="dxa"/>
            <w:tcBorders>
              <w:top w:val="nil"/>
              <w:left w:val="nil"/>
              <w:bottom w:val="nil"/>
              <w:right w:val="nil"/>
            </w:tcBorders>
          </w:tcPr>
          <w:p w:rsidR="00F07746" w:rsidRPr="00BD4766" w:rsidRDefault="00F07746" w:rsidP="00F07746">
            <w:pPr>
              <w:rPr>
                <w:rFonts w:ascii="Arial" w:hAnsi="Arial" w:cs="Arial"/>
                <w:szCs w:val="22"/>
              </w:rPr>
            </w:pPr>
            <w:r w:rsidRPr="00BD4766">
              <w:rPr>
                <w:rFonts w:ascii="Arial" w:hAnsi="Arial" w:cs="Arial"/>
                <w:szCs w:val="22"/>
              </w:rPr>
              <w:t xml:space="preserve">take precautions deemed necessary to protect the health and safety of students and other staff; </w:t>
            </w:r>
          </w:p>
        </w:tc>
      </w:tr>
      <w:tr w:rsidR="00F07746" w:rsidRPr="00BD4766" w:rsidTr="00F0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tcPr>
          <w:p w:rsidR="00F07746" w:rsidRPr="00BD4766" w:rsidRDefault="00F07746" w:rsidP="00F07746">
            <w:pPr>
              <w:rPr>
                <w:rFonts w:ascii="Arial" w:hAnsi="Arial" w:cs="Arial"/>
                <w:szCs w:val="22"/>
              </w:rPr>
            </w:pPr>
          </w:p>
        </w:tc>
        <w:tc>
          <w:tcPr>
            <w:tcW w:w="7632" w:type="dxa"/>
            <w:gridSpan w:val="2"/>
            <w:tcBorders>
              <w:top w:val="nil"/>
              <w:left w:val="nil"/>
              <w:bottom w:val="nil"/>
              <w:right w:val="nil"/>
            </w:tcBorders>
          </w:tcPr>
          <w:p w:rsidR="00F07746" w:rsidRPr="00BD4766" w:rsidRDefault="00F07746" w:rsidP="00F07746">
            <w:pPr>
              <w:rPr>
                <w:rFonts w:ascii="Arial" w:hAnsi="Arial" w:cs="Arial"/>
                <w:szCs w:val="22"/>
              </w:rPr>
            </w:pPr>
          </w:p>
        </w:tc>
      </w:tr>
      <w:tr w:rsidR="00F07746" w:rsidRPr="00BD4766" w:rsidTr="00F0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tcPr>
          <w:p w:rsidR="00F07746" w:rsidRPr="00BD4766" w:rsidRDefault="00F07746" w:rsidP="00F07746">
            <w:pPr>
              <w:rPr>
                <w:rFonts w:ascii="Arial" w:hAnsi="Arial" w:cs="Arial"/>
                <w:szCs w:val="22"/>
              </w:rPr>
            </w:pPr>
          </w:p>
        </w:tc>
        <w:tc>
          <w:tcPr>
            <w:tcW w:w="720" w:type="dxa"/>
            <w:tcBorders>
              <w:top w:val="nil"/>
              <w:left w:val="nil"/>
              <w:bottom w:val="nil"/>
              <w:right w:val="nil"/>
            </w:tcBorders>
          </w:tcPr>
          <w:p w:rsidR="00F07746" w:rsidRPr="00BD4766" w:rsidRDefault="00F07746" w:rsidP="00F07746">
            <w:pPr>
              <w:rPr>
                <w:rFonts w:ascii="Arial" w:hAnsi="Arial" w:cs="Arial"/>
                <w:szCs w:val="22"/>
              </w:rPr>
            </w:pPr>
            <w:r w:rsidRPr="00BD4766">
              <w:rPr>
                <w:rFonts w:ascii="Arial" w:hAnsi="Arial" w:cs="Arial"/>
                <w:szCs w:val="22"/>
              </w:rPr>
              <w:t>3.</w:t>
            </w:r>
          </w:p>
        </w:tc>
        <w:tc>
          <w:tcPr>
            <w:tcW w:w="6912" w:type="dxa"/>
            <w:tcBorders>
              <w:top w:val="nil"/>
              <w:left w:val="nil"/>
              <w:bottom w:val="nil"/>
              <w:right w:val="nil"/>
            </w:tcBorders>
          </w:tcPr>
          <w:p w:rsidR="00F07746" w:rsidRPr="00BD4766" w:rsidRDefault="00F07746" w:rsidP="00F07746">
            <w:pPr>
              <w:rPr>
                <w:rFonts w:ascii="Arial" w:hAnsi="Arial" w:cs="Arial"/>
                <w:szCs w:val="22"/>
              </w:rPr>
            </w:pPr>
            <w:r w:rsidRPr="00BD4766">
              <w:rPr>
                <w:rFonts w:ascii="Arial" w:hAnsi="Arial" w:cs="Arial"/>
                <w:szCs w:val="22"/>
              </w:rPr>
              <w:t xml:space="preserve">ensure that the animal is treated humanely, keeping it in a healthy condition and in appropriate housing (e.g., a cage or tank) that is properly cleaned and maintained; and, </w:t>
            </w:r>
          </w:p>
        </w:tc>
      </w:tr>
      <w:tr w:rsidR="00F07746" w:rsidRPr="00BD4766" w:rsidTr="00F0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tcPr>
          <w:p w:rsidR="00F07746" w:rsidRPr="00BD4766" w:rsidRDefault="00F07746" w:rsidP="00F07746">
            <w:pPr>
              <w:rPr>
                <w:rFonts w:ascii="Arial" w:hAnsi="Arial" w:cs="Arial"/>
                <w:szCs w:val="22"/>
              </w:rPr>
            </w:pPr>
          </w:p>
        </w:tc>
        <w:tc>
          <w:tcPr>
            <w:tcW w:w="720" w:type="dxa"/>
            <w:tcBorders>
              <w:top w:val="nil"/>
              <w:left w:val="nil"/>
              <w:bottom w:val="nil"/>
              <w:right w:val="nil"/>
            </w:tcBorders>
          </w:tcPr>
          <w:p w:rsidR="00F07746" w:rsidRPr="00BD4766" w:rsidRDefault="00F07746" w:rsidP="00F07746">
            <w:pPr>
              <w:rPr>
                <w:rFonts w:ascii="Arial" w:hAnsi="Arial" w:cs="Arial"/>
                <w:szCs w:val="22"/>
              </w:rPr>
            </w:pPr>
          </w:p>
        </w:tc>
        <w:tc>
          <w:tcPr>
            <w:tcW w:w="6912" w:type="dxa"/>
            <w:tcBorders>
              <w:top w:val="nil"/>
              <w:left w:val="nil"/>
              <w:bottom w:val="nil"/>
              <w:right w:val="nil"/>
            </w:tcBorders>
          </w:tcPr>
          <w:p w:rsidR="00F07746" w:rsidRPr="00BD4766" w:rsidRDefault="00F07746" w:rsidP="00F07746">
            <w:pPr>
              <w:rPr>
                <w:rFonts w:ascii="Arial" w:hAnsi="Arial" w:cs="Arial"/>
                <w:szCs w:val="22"/>
              </w:rPr>
            </w:pPr>
          </w:p>
        </w:tc>
      </w:tr>
      <w:tr w:rsidR="00F07746" w:rsidRPr="00BD4766" w:rsidTr="00F0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tcPr>
          <w:p w:rsidR="00F07746" w:rsidRPr="00BD4766" w:rsidRDefault="00F07746" w:rsidP="00F07746">
            <w:pPr>
              <w:rPr>
                <w:rFonts w:ascii="Arial" w:hAnsi="Arial" w:cs="Arial"/>
                <w:szCs w:val="22"/>
              </w:rPr>
            </w:pPr>
          </w:p>
        </w:tc>
        <w:tc>
          <w:tcPr>
            <w:tcW w:w="720" w:type="dxa"/>
            <w:tcBorders>
              <w:top w:val="nil"/>
              <w:left w:val="nil"/>
              <w:bottom w:val="nil"/>
              <w:right w:val="nil"/>
            </w:tcBorders>
          </w:tcPr>
          <w:p w:rsidR="00F07746" w:rsidRPr="00BD4766" w:rsidRDefault="00F07746" w:rsidP="00F07746">
            <w:pPr>
              <w:rPr>
                <w:rFonts w:ascii="Arial" w:hAnsi="Arial" w:cs="Arial"/>
                <w:szCs w:val="22"/>
              </w:rPr>
            </w:pPr>
            <w:r w:rsidRPr="00BD4766">
              <w:rPr>
                <w:rFonts w:ascii="Arial" w:hAnsi="Arial" w:cs="Arial"/>
                <w:szCs w:val="22"/>
              </w:rPr>
              <w:t>4.</w:t>
            </w:r>
          </w:p>
        </w:tc>
        <w:tc>
          <w:tcPr>
            <w:tcW w:w="6912" w:type="dxa"/>
            <w:tcBorders>
              <w:top w:val="nil"/>
              <w:left w:val="nil"/>
              <w:bottom w:val="nil"/>
              <w:right w:val="nil"/>
            </w:tcBorders>
          </w:tcPr>
          <w:p w:rsidR="00F07746" w:rsidRPr="00BD4766" w:rsidRDefault="00F07746" w:rsidP="00F07746">
            <w:pPr>
              <w:rPr>
                <w:rFonts w:ascii="Arial" w:hAnsi="Arial" w:cs="Arial"/>
                <w:szCs w:val="22"/>
              </w:rPr>
            </w:pPr>
            <w:r w:rsidRPr="00BD4766">
              <w:rPr>
                <w:rFonts w:ascii="Arial" w:hAnsi="Arial" w:cs="Arial"/>
                <w:szCs w:val="22"/>
              </w:rPr>
              <w:t>keep the surrounding areas in a clean and sanitary condition at all times;</w:t>
            </w:r>
          </w:p>
        </w:tc>
      </w:tr>
      <w:tr w:rsidR="00F07746" w:rsidRPr="00BD4766" w:rsidTr="00F0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F07746" w:rsidRPr="00BD4766" w:rsidRDefault="00F07746" w:rsidP="00F07746">
            <w:pPr>
              <w:rPr>
                <w:rFonts w:ascii="Arial" w:hAnsi="Arial" w:cs="Arial"/>
                <w:szCs w:val="22"/>
              </w:rPr>
            </w:pPr>
          </w:p>
        </w:tc>
        <w:tc>
          <w:tcPr>
            <w:tcW w:w="8352" w:type="dxa"/>
            <w:gridSpan w:val="3"/>
            <w:tcBorders>
              <w:top w:val="nil"/>
              <w:left w:val="nil"/>
              <w:bottom w:val="nil"/>
              <w:right w:val="nil"/>
            </w:tcBorders>
          </w:tcPr>
          <w:p w:rsidR="00F07746" w:rsidRPr="00BD4766" w:rsidRDefault="00F07746" w:rsidP="00F07746">
            <w:pPr>
              <w:rPr>
                <w:rFonts w:ascii="Arial" w:hAnsi="Arial" w:cs="Arial"/>
                <w:szCs w:val="22"/>
              </w:rPr>
            </w:pPr>
          </w:p>
        </w:tc>
      </w:tr>
      <w:tr w:rsidR="00F07746" w:rsidRPr="00BD4766" w:rsidTr="00F077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 w:type="dxa"/>
            <w:tcBorders>
              <w:top w:val="nil"/>
              <w:left w:val="nil"/>
              <w:bottom w:val="nil"/>
              <w:right w:val="nil"/>
            </w:tcBorders>
          </w:tcPr>
          <w:p w:rsidR="00F07746" w:rsidRPr="00BD4766" w:rsidRDefault="00F07746" w:rsidP="00F07746">
            <w:pPr>
              <w:rPr>
                <w:rFonts w:ascii="Arial" w:hAnsi="Arial" w:cs="Arial"/>
                <w:szCs w:val="22"/>
              </w:rPr>
            </w:pPr>
          </w:p>
        </w:tc>
        <w:tc>
          <w:tcPr>
            <w:tcW w:w="720" w:type="dxa"/>
            <w:tcBorders>
              <w:top w:val="nil"/>
              <w:left w:val="nil"/>
              <w:bottom w:val="nil"/>
              <w:right w:val="nil"/>
            </w:tcBorders>
          </w:tcPr>
          <w:p w:rsidR="00F07746" w:rsidRPr="00BD4766" w:rsidRDefault="00F07746" w:rsidP="00F07746">
            <w:pPr>
              <w:rPr>
                <w:rFonts w:ascii="Arial" w:hAnsi="Arial" w:cs="Arial"/>
                <w:szCs w:val="22"/>
              </w:rPr>
            </w:pPr>
            <w:r w:rsidRPr="00BD4766">
              <w:rPr>
                <w:rFonts w:ascii="Arial" w:hAnsi="Arial" w:cs="Arial"/>
                <w:szCs w:val="22"/>
              </w:rPr>
              <w:t>B.</w:t>
            </w:r>
          </w:p>
        </w:tc>
        <w:tc>
          <w:tcPr>
            <w:tcW w:w="7632" w:type="dxa"/>
            <w:gridSpan w:val="2"/>
            <w:tcBorders>
              <w:top w:val="nil"/>
              <w:left w:val="nil"/>
              <w:bottom w:val="nil"/>
              <w:right w:val="nil"/>
            </w:tcBorders>
          </w:tcPr>
          <w:p w:rsidR="00F07746" w:rsidRPr="00BD4766" w:rsidRDefault="00F07746" w:rsidP="00F07746">
            <w:pPr>
              <w:rPr>
                <w:rFonts w:ascii="Arial" w:hAnsi="Arial" w:cs="Arial"/>
                <w:szCs w:val="22"/>
              </w:rPr>
            </w:pPr>
            <w:r w:rsidRPr="00BD4766">
              <w:rPr>
                <w:rFonts w:ascii="Arial" w:hAnsi="Arial" w:cs="Arial"/>
                <w:szCs w:val="22"/>
              </w:rPr>
              <w:t xml:space="preserve">other staff members and parents of students in areas potentially affected by animals have been notified in writing and adjustments have been made to accommodate verified health-related or other concerns. </w:t>
            </w:r>
          </w:p>
        </w:tc>
      </w:tr>
    </w:tbl>
    <w:p w:rsidR="00F07746" w:rsidRPr="00BD4766" w:rsidRDefault="00F07746" w:rsidP="00F07746">
      <w:pPr>
        <w:rPr>
          <w:rFonts w:ascii="Arial" w:hAnsi="Arial" w:cs="Arial"/>
          <w:szCs w:val="22"/>
        </w:rPr>
      </w:pPr>
    </w:p>
    <w:p w:rsidR="00F07746" w:rsidRPr="00BD4766" w:rsidRDefault="00F07746" w:rsidP="00F07746">
      <w:pPr>
        <w:rPr>
          <w:rFonts w:ascii="Arial" w:hAnsi="Arial" w:cs="Arial"/>
          <w:szCs w:val="22"/>
        </w:rPr>
      </w:pPr>
      <w:r w:rsidRPr="00BD4766">
        <w:rPr>
          <w:rFonts w:ascii="Arial" w:hAnsi="Arial" w:cs="Arial"/>
          <w:szCs w:val="22"/>
        </w:rPr>
        <w:t>Except where required by law, the presence of an animal shall be disallowed if documented health concerns of a student or staff member cannot be accommodated.</w:t>
      </w:r>
    </w:p>
    <w:p w:rsidR="00F07746" w:rsidRPr="00BD4766" w:rsidRDefault="00F07746" w:rsidP="00F07746">
      <w:pPr>
        <w:rPr>
          <w:rFonts w:ascii="Arial" w:hAnsi="Arial" w:cs="Arial"/>
          <w:szCs w:val="22"/>
        </w:rPr>
      </w:pPr>
    </w:p>
    <w:p w:rsidR="00F07746" w:rsidRPr="00BD4766" w:rsidRDefault="00F07746" w:rsidP="00F07746">
      <w:pPr>
        <w:rPr>
          <w:rFonts w:ascii="Arial" w:hAnsi="Arial" w:cs="Arial"/>
          <w:b/>
          <w:szCs w:val="22"/>
        </w:rPr>
      </w:pPr>
      <w:r w:rsidRPr="00BD4766">
        <w:rPr>
          <w:rFonts w:ascii="Arial" w:hAnsi="Arial" w:cs="Arial"/>
          <w:b/>
          <w:szCs w:val="22"/>
        </w:rPr>
        <w:t>Service Animals for Students</w:t>
      </w:r>
    </w:p>
    <w:p w:rsidR="00F07746" w:rsidRPr="00BD4766" w:rsidRDefault="00F07746" w:rsidP="00F07746">
      <w:pPr>
        <w:rPr>
          <w:rFonts w:ascii="Arial" w:hAnsi="Arial" w:cs="Arial"/>
          <w:szCs w:val="22"/>
        </w:rPr>
      </w:pPr>
    </w:p>
    <w:p w:rsidR="00F07746" w:rsidRPr="00BD4766" w:rsidRDefault="00F07746" w:rsidP="00F07746">
      <w:pPr>
        <w:rPr>
          <w:rFonts w:ascii="Arial" w:hAnsi="Arial" w:cs="Arial"/>
          <w:szCs w:val="22"/>
        </w:rPr>
      </w:pPr>
      <w:r w:rsidRPr="00BD4766">
        <w:rPr>
          <w:rFonts w:ascii="Arial" w:hAnsi="Arial" w:cs="Arial"/>
          <w:szCs w:val="22"/>
        </w:rPr>
        <w:t>The student’s need for and use of the service animal must be documented in the student’s individual education plan (IEP) or Section 504 Plan.</w:t>
      </w:r>
    </w:p>
    <w:p w:rsidR="00F07746" w:rsidRPr="00BD4766" w:rsidRDefault="00F07746" w:rsidP="00F07746">
      <w:pPr>
        <w:rPr>
          <w:rFonts w:ascii="Arial" w:hAnsi="Arial" w:cs="Arial"/>
          <w:szCs w:val="22"/>
        </w:rPr>
      </w:pPr>
    </w:p>
    <w:p w:rsidR="00F07746" w:rsidRPr="00BD4766" w:rsidRDefault="00F07746" w:rsidP="00F07746">
      <w:pPr>
        <w:rPr>
          <w:rFonts w:ascii="Arial" w:hAnsi="Arial" w:cs="Arial"/>
          <w:szCs w:val="22"/>
        </w:rPr>
      </w:pPr>
      <w:r w:rsidRPr="00BD4766">
        <w:rPr>
          <w:rFonts w:ascii="Arial" w:hAnsi="Arial" w:cs="Arial"/>
          <w:szCs w:val="22"/>
        </w:rPr>
        <w:t xml:space="preserve">A service animal is the personal property of the student and/or parents.  The Board does not assume responsibility for training, daily care, or healthcare </w:t>
      </w:r>
      <w:r w:rsidRPr="00BD4766">
        <w:rPr>
          <w:rFonts w:ascii="Arial" w:hAnsi="Arial" w:cs="Arial"/>
          <w:b/>
          <w:szCs w:val="22"/>
        </w:rPr>
        <w:t xml:space="preserve">( ) </w:t>
      </w:r>
      <w:r w:rsidRPr="00BD4766">
        <w:rPr>
          <w:rFonts w:ascii="Arial" w:hAnsi="Arial" w:cs="Arial"/>
          <w:szCs w:val="22"/>
        </w:rPr>
        <w:t xml:space="preserve">or supervision of service animals.  The Board does not assume responsibility for personal injury or property damage arising out of or relating to the presence or use of service animals on </w:t>
      </w:r>
      <w:r w:rsidR="00C23BDE" w:rsidRPr="00BD4766">
        <w:rPr>
          <w:rFonts w:ascii="Arial" w:hAnsi="Arial" w:cs="Arial"/>
          <w:szCs w:val="22"/>
        </w:rPr>
        <w:t>Academy</w:t>
      </w:r>
      <w:r w:rsidRPr="00BD4766">
        <w:rPr>
          <w:rFonts w:ascii="Arial" w:hAnsi="Arial" w:cs="Arial"/>
          <w:szCs w:val="22"/>
        </w:rPr>
        <w:t xml:space="preserve"> property or at </w:t>
      </w:r>
      <w:r w:rsidR="00C23BDE" w:rsidRPr="00BD4766">
        <w:rPr>
          <w:rFonts w:ascii="Arial" w:hAnsi="Arial" w:cs="Arial"/>
          <w:szCs w:val="22"/>
        </w:rPr>
        <w:t>Academy</w:t>
      </w:r>
      <w:r w:rsidRPr="00BD4766">
        <w:rPr>
          <w:rFonts w:ascii="Arial" w:hAnsi="Arial" w:cs="Arial"/>
          <w:szCs w:val="22"/>
        </w:rPr>
        <w:t>-sponsored events.</w:t>
      </w:r>
    </w:p>
    <w:p w:rsidR="00F07746" w:rsidRPr="00BD4766" w:rsidRDefault="00F07746" w:rsidP="00F07746">
      <w:pPr>
        <w:rPr>
          <w:rFonts w:ascii="Arial" w:hAnsi="Arial" w:cs="Arial"/>
          <w:szCs w:val="22"/>
        </w:rPr>
      </w:pPr>
    </w:p>
    <w:p w:rsidR="00F07746" w:rsidRPr="00BD4766" w:rsidRDefault="00F07746" w:rsidP="00F07746">
      <w:pPr>
        <w:rPr>
          <w:rFonts w:ascii="Arial" w:hAnsi="Arial" w:cs="Arial"/>
          <w:szCs w:val="22"/>
        </w:rPr>
      </w:pPr>
      <w:r w:rsidRPr="00BD4766">
        <w:rPr>
          <w:rFonts w:ascii="Arial" w:hAnsi="Arial" w:cs="Arial"/>
          <w:szCs w:val="22"/>
        </w:rPr>
        <w:t xml:space="preserve">A service animal that meets the definition set forth in the ADA and this policy shall be under the control of its handler.  A service animal shall have a harness, leash, or other tether, unless either the handler is unable because of a disability to use a harness, leash, or other tether, or the use of a harness, leash, or other tether would interfere with the service animal's safe, effective performance of work or tasks, in which case the service animal must be otherwise under the handler's control (e.g., voice control, signals, or other effective means), or under the control of a handler other than the student. </w:t>
      </w:r>
    </w:p>
    <w:p w:rsidR="00F07746" w:rsidRPr="00BD4766" w:rsidRDefault="00F07746" w:rsidP="00F07746">
      <w:pPr>
        <w:rPr>
          <w:rFonts w:ascii="Arial" w:hAnsi="Arial" w:cs="Arial"/>
          <w:b/>
          <w:szCs w:val="22"/>
        </w:rPr>
      </w:pPr>
    </w:p>
    <w:p w:rsidR="00F07746" w:rsidRPr="00BD4766" w:rsidRDefault="00F07746" w:rsidP="00F07746">
      <w:pPr>
        <w:rPr>
          <w:rFonts w:ascii="Arial" w:hAnsi="Arial" w:cs="Arial"/>
          <w:b/>
          <w:szCs w:val="22"/>
        </w:rPr>
      </w:pPr>
      <w:r w:rsidRPr="00BD4766">
        <w:rPr>
          <w:rFonts w:ascii="Arial" w:hAnsi="Arial" w:cs="Arial"/>
          <w:b/>
          <w:szCs w:val="22"/>
        </w:rPr>
        <w:t>Required Documentation</w:t>
      </w:r>
    </w:p>
    <w:p w:rsidR="00F07746" w:rsidRPr="00BD4766" w:rsidRDefault="00F07746" w:rsidP="00F07746">
      <w:pPr>
        <w:rPr>
          <w:rFonts w:ascii="Arial" w:hAnsi="Arial" w:cs="Arial"/>
          <w:szCs w:val="22"/>
        </w:rPr>
      </w:pPr>
    </w:p>
    <w:p w:rsidR="00F07746" w:rsidRPr="00BD4766" w:rsidRDefault="00F07746" w:rsidP="00F07746">
      <w:pPr>
        <w:rPr>
          <w:rFonts w:ascii="Arial" w:hAnsi="Arial" w:cs="Arial"/>
          <w:bCs/>
          <w:szCs w:val="22"/>
        </w:rPr>
      </w:pPr>
      <w:r w:rsidRPr="00BD4766">
        <w:rPr>
          <w:rFonts w:ascii="Arial" w:hAnsi="Arial" w:cs="Arial"/>
          <w:bCs/>
          <w:szCs w:val="22"/>
        </w:rPr>
        <w:t xml:space="preserve">The following documentation is required prior to a service animal being allowed at </w:t>
      </w:r>
      <w:r w:rsidR="00C23BDE" w:rsidRPr="00BD4766">
        <w:rPr>
          <w:rFonts w:ascii="Arial" w:hAnsi="Arial" w:cs="Arial"/>
          <w:bCs/>
          <w:szCs w:val="22"/>
        </w:rPr>
        <w:t>the Academy</w:t>
      </w:r>
      <w:r w:rsidRPr="00BD4766">
        <w:rPr>
          <w:rFonts w:ascii="Arial" w:hAnsi="Arial" w:cs="Arial"/>
          <w:bCs/>
          <w:szCs w:val="22"/>
        </w:rPr>
        <w:t xml:space="preserve"> or other Board property: </w:t>
      </w:r>
    </w:p>
    <w:p w:rsidR="00F07746" w:rsidRPr="00BD4766" w:rsidRDefault="00F07746" w:rsidP="00F07746">
      <w:pPr>
        <w:rPr>
          <w:rFonts w:ascii="Arial" w:hAnsi="Arial" w:cs="Arial"/>
          <w:szCs w:val="22"/>
        </w:rPr>
      </w:pPr>
    </w:p>
    <w:tbl>
      <w:tblPr>
        <w:tblW w:w="0" w:type="auto"/>
        <w:tblLook w:val="04A0" w:firstRow="1" w:lastRow="0" w:firstColumn="1" w:lastColumn="0" w:noHBand="0" w:noVBand="1"/>
      </w:tblPr>
      <w:tblGrid>
        <w:gridCol w:w="1008"/>
        <w:gridCol w:w="720"/>
        <w:gridCol w:w="7632"/>
      </w:tblGrid>
      <w:tr w:rsidR="00F07746" w:rsidRPr="00BD4766" w:rsidTr="00F07746">
        <w:tc>
          <w:tcPr>
            <w:tcW w:w="1008" w:type="dxa"/>
          </w:tcPr>
          <w:p w:rsidR="00F07746" w:rsidRPr="00BD4766" w:rsidRDefault="00F07746" w:rsidP="00F07746">
            <w:pPr>
              <w:rPr>
                <w:rFonts w:ascii="Arial" w:hAnsi="Arial" w:cs="Arial"/>
                <w:szCs w:val="22"/>
              </w:rPr>
            </w:pPr>
          </w:p>
        </w:tc>
        <w:tc>
          <w:tcPr>
            <w:tcW w:w="720" w:type="dxa"/>
          </w:tcPr>
          <w:p w:rsidR="00F07746" w:rsidRPr="00BD4766" w:rsidRDefault="00F07746" w:rsidP="00F07746">
            <w:pPr>
              <w:rPr>
                <w:rFonts w:ascii="Arial" w:hAnsi="Arial" w:cs="Arial"/>
                <w:szCs w:val="22"/>
              </w:rPr>
            </w:pPr>
            <w:r w:rsidRPr="00BD4766">
              <w:rPr>
                <w:rFonts w:ascii="Arial" w:hAnsi="Arial" w:cs="Arial"/>
                <w:szCs w:val="22"/>
              </w:rPr>
              <w:t>A.</w:t>
            </w:r>
          </w:p>
        </w:tc>
        <w:tc>
          <w:tcPr>
            <w:tcW w:w="7632" w:type="dxa"/>
          </w:tcPr>
          <w:p w:rsidR="00F07746" w:rsidRPr="00BD4766" w:rsidRDefault="00F07746" w:rsidP="00F07746">
            <w:pPr>
              <w:rPr>
                <w:rFonts w:ascii="Arial" w:hAnsi="Arial" w:cs="Arial"/>
                <w:szCs w:val="22"/>
              </w:rPr>
            </w:pPr>
            <w:r w:rsidRPr="00BD4766">
              <w:rPr>
                <w:rFonts w:ascii="Arial" w:hAnsi="Arial" w:cs="Arial"/>
                <w:szCs w:val="22"/>
              </w:rPr>
              <w:t>current IEP or Section 504 Plan that includes a provision regarding the use of a service animal;</w:t>
            </w:r>
          </w:p>
        </w:tc>
      </w:tr>
      <w:tr w:rsidR="00F07746" w:rsidRPr="00BD4766" w:rsidTr="00F07746">
        <w:tc>
          <w:tcPr>
            <w:tcW w:w="1008" w:type="dxa"/>
          </w:tcPr>
          <w:p w:rsidR="00F07746" w:rsidRPr="00BD4766" w:rsidRDefault="00F07746" w:rsidP="00F07746">
            <w:pPr>
              <w:rPr>
                <w:rFonts w:ascii="Arial" w:hAnsi="Arial" w:cs="Arial"/>
                <w:szCs w:val="22"/>
              </w:rPr>
            </w:pPr>
          </w:p>
        </w:tc>
        <w:tc>
          <w:tcPr>
            <w:tcW w:w="8352" w:type="dxa"/>
            <w:gridSpan w:val="2"/>
          </w:tcPr>
          <w:p w:rsidR="00F07746" w:rsidRPr="00BD4766" w:rsidRDefault="00F07746" w:rsidP="00F07746">
            <w:pPr>
              <w:rPr>
                <w:rFonts w:ascii="Arial" w:hAnsi="Arial" w:cs="Arial"/>
                <w:szCs w:val="22"/>
              </w:rPr>
            </w:pPr>
          </w:p>
        </w:tc>
      </w:tr>
      <w:tr w:rsidR="00F07746" w:rsidRPr="00BD4766" w:rsidTr="00F07746">
        <w:tc>
          <w:tcPr>
            <w:tcW w:w="1008" w:type="dxa"/>
          </w:tcPr>
          <w:p w:rsidR="00F07746" w:rsidRPr="00BD4766" w:rsidRDefault="00F07746" w:rsidP="00F07746">
            <w:pPr>
              <w:rPr>
                <w:rFonts w:ascii="Arial" w:hAnsi="Arial" w:cs="Arial"/>
                <w:szCs w:val="22"/>
              </w:rPr>
            </w:pPr>
          </w:p>
        </w:tc>
        <w:tc>
          <w:tcPr>
            <w:tcW w:w="720" w:type="dxa"/>
          </w:tcPr>
          <w:p w:rsidR="00F07746" w:rsidRPr="00BD4766" w:rsidRDefault="00F07746" w:rsidP="00F07746">
            <w:pPr>
              <w:rPr>
                <w:rFonts w:ascii="Arial" w:hAnsi="Arial" w:cs="Arial"/>
                <w:szCs w:val="22"/>
              </w:rPr>
            </w:pPr>
            <w:r w:rsidRPr="00BD4766">
              <w:rPr>
                <w:rFonts w:ascii="Arial" w:hAnsi="Arial" w:cs="Arial"/>
                <w:szCs w:val="22"/>
              </w:rPr>
              <w:t>B.</w:t>
            </w:r>
          </w:p>
        </w:tc>
        <w:tc>
          <w:tcPr>
            <w:tcW w:w="7632" w:type="dxa"/>
          </w:tcPr>
          <w:p w:rsidR="00F07746" w:rsidRPr="00BD4766" w:rsidRDefault="00F07746" w:rsidP="00F07746">
            <w:pPr>
              <w:rPr>
                <w:rFonts w:ascii="Arial" w:hAnsi="Arial" w:cs="Arial"/>
                <w:szCs w:val="22"/>
              </w:rPr>
            </w:pPr>
            <w:r w:rsidRPr="00BD4766">
              <w:rPr>
                <w:rFonts w:ascii="Arial" w:hAnsi="Arial" w:cs="Arial"/>
                <w:szCs w:val="22"/>
              </w:rPr>
              <w:t xml:space="preserve">current satisfactory health certificate or report of examination from a veterinarian for the service animal as required by this policy for all animals that are regularly present on </w:t>
            </w:r>
            <w:r w:rsidR="00C23BDE" w:rsidRPr="00BD4766">
              <w:rPr>
                <w:rFonts w:ascii="Arial" w:hAnsi="Arial" w:cs="Arial"/>
                <w:szCs w:val="22"/>
              </w:rPr>
              <w:t>Academy</w:t>
            </w:r>
            <w:r w:rsidRPr="00BD4766">
              <w:rPr>
                <w:rFonts w:ascii="Arial" w:hAnsi="Arial" w:cs="Arial"/>
                <w:szCs w:val="22"/>
              </w:rPr>
              <w:t xml:space="preserve"> property; and</w:t>
            </w:r>
          </w:p>
        </w:tc>
      </w:tr>
      <w:tr w:rsidR="00F07746" w:rsidRPr="00BD4766" w:rsidTr="00F07746">
        <w:tc>
          <w:tcPr>
            <w:tcW w:w="1008" w:type="dxa"/>
          </w:tcPr>
          <w:p w:rsidR="00F07746" w:rsidRPr="00BD4766" w:rsidRDefault="00F07746" w:rsidP="00F07746">
            <w:pPr>
              <w:rPr>
                <w:rFonts w:ascii="Arial" w:hAnsi="Arial" w:cs="Arial"/>
                <w:szCs w:val="22"/>
              </w:rPr>
            </w:pPr>
          </w:p>
        </w:tc>
        <w:tc>
          <w:tcPr>
            <w:tcW w:w="720" w:type="dxa"/>
          </w:tcPr>
          <w:p w:rsidR="00F07746" w:rsidRPr="00BD4766" w:rsidRDefault="00F07746" w:rsidP="00F07746">
            <w:pPr>
              <w:rPr>
                <w:rFonts w:ascii="Arial" w:hAnsi="Arial" w:cs="Arial"/>
                <w:szCs w:val="22"/>
              </w:rPr>
            </w:pPr>
          </w:p>
        </w:tc>
        <w:tc>
          <w:tcPr>
            <w:tcW w:w="7632" w:type="dxa"/>
          </w:tcPr>
          <w:p w:rsidR="00F07746" w:rsidRPr="00BD4766" w:rsidRDefault="00F07746" w:rsidP="00F07746">
            <w:pPr>
              <w:rPr>
                <w:rFonts w:ascii="Arial" w:hAnsi="Arial" w:cs="Arial"/>
                <w:szCs w:val="22"/>
              </w:rPr>
            </w:pPr>
          </w:p>
        </w:tc>
      </w:tr>
      <w:tr w:rsidR="00F07746" w:rsidRPr="00BD4766" w:rsidTr="00F07746">
        <w:tc>
          <w:tcPr>
            <w:tcW w:w="1008" w:type="dxa"/>
          </w:tcPr>
          <w:p w:rsidR="00F07746" w:rsidRPr="00BD4766" w:rsidRDefault="00F07746" w:rsidP="00F07746">
            <w:pPr>
              <w:rPr>
                <w:rFonts w:ascii="Arial" w:hAnsi="Arial" w:cs="Arial"/>
                <w:szCs w:val="22"/>
              </w:rPr>
            </w:pPr>
          </w:p>
        </w:tc>
        <w:tc>
          <w:tcPr>
            <w:tcW w:w="720" w:type="dxa"/>
          </w:tcPr>
          <w:p w:rsidR="00F07746" w:rsidRPr="00BD4766" w:rsidRDefault="00F07746" w:rsidP="00F07746">
            <w:pPr>
              <w:rPr>
                <w:rFonts w:ascii="Arial" w:hAnsi="Arial" w:cs="Arial"/>
                <w:szCs w:val="22"/>
              </w:rPr>
            </w:pPr>
            <w:r w:rsidRPr="00BD4766">
              <w:rPr>
                <w:rFonts w:ascii="Arial" w:hAnsi="Arial" w:cs="Arial"/>
                <w:szCs w:val="22"/>
              </w:rPr>
              <w:t>C.</w:t>
            </w:r>
          </w:p>
        </w:tc>
        <w:tc>
          <w:tcPr>
            <w:tcW w:w="7632" w:type="dxa"/>
          </w:tcPr>
          <w:p w:rsidR="00F07746" w:rsidRPr="00BD4766" w:rsidRDefault="00F07746" w:rsidP="00854804">
            <w:pPr>
              <w:rPr>
                <w:rFonts w:ascii="Arial" w:hAnsi="Arial" w:cs="Arial"/>
                <w:szCs w:val="22"/>
              </w:rPr>
            </w:pPr>
            <w:r w:rsidRPr="00BD4766">
              <w:rPr>
                <w:rFonts w:ascii="Arial" w:hAnsi="Arial" w:cs="Arial"/>
                <w:szCs w:val="22"/>
              </w:rPr>
              <w:t>criminal background check for the handler, if the handler is not the student, in the same manner as required of vendors, individuals, or other entitles under contract with the Board</w:t>
            </w:r>
            <w:r w:rsidR="00854804" w:rsidRPr="00BD4766">
              <w:rPr>
                <w:rFonts w:ascii="Arial" w:hAnsi="Arial" w:cs="Arial"/>
                <w:szCs w:val="22"/>
              </w:rPr>
              <w:t>.</w:t>
            </w:r>
          </w:p>
        </w:tc>
      </w:tr>
    </w:tbl>
    <w:p w:rsidR="00F07746" w:rsidRPr="00BD4766" w:rsidRDefault="00F07746" w:rsidP="00F07746">
      <w:pPr>
        <w:rPr>
          <w:rFonts w:ascii="Arial" w:hAnsi="Arial" w:cs="Arial"/>
          <w:bCs/>
          <w:szCs w:val="22"/>
        </w:rPr>
      </w:pPr>
    </w:p>
    <w:p w:rsidR="00F07746" w:rsidRPr="00BD4766" w:rsidRDefault="00F07746" w:rsidP="00F07746">
      <w:pPr>
        <w:rPr>
          <w:rFonts w:ascii="Arial" w:hAnsi="Arial" w:cs="Arial"/>
          <w:bCs/>
          <w:szCs w:val="22"/>
        </w:rPr>
      </w:pPr>
      <w:r w:rsidRPr="00BD4766">
        <w:rPr>
          <w:rFonts w:ascii="Arial" w:hAnsi="Arial" w:cs="Arial"/>
          <w:bCs/>
          <w:szCs w:val="22"/>
        </w:rPr>
        <w:t>The</w:t>
      </w:r>
      <w:r w:rsidR="00C23BDE" w:rsidRPr="00BD4766">
        <w:rPr>
          <w:rFonts w:ascii="Arial" w:hAnsi="Arial" w:cs="Arial"/>
          <w:b/>
          <w:szCs w:val="22"/>
        </w:rPr>
        <w:t>[ ] Educational Service Provider [ ] School Leader (employed by the Board)</w:t>
      </w:r>
      <w:r w:rsidRPr="00BD4766">
        <w:rPr>
          <w:rFonts w:ascii="Arial" w:hAnsi="Arial" w:cs="Arial"/>
          <w:bCs/>
          <w:szCs w:val="22"/>
        </w:rPr>
        <w:t xml:space="preserve">is responsible for determining whether the required documentation has been provided for the student's service animal.  When the required documentation has been provided, the service animal will be permitted to accompany the student with a disability anywhere on the </w:t>
      </w:r>
      <w:r w:rsidR="00C23BDE" w:rsidRPr="00BD4766">
        <w:rPr>
          <w:rFonts w:ascii="Arial" w:hAnsi="Arial" w:cs="Arial"/>
          <w:bCs/>
          <w:szCs w:val="22"/>
        </w:rPr>
        <w:t>Academy</w:t>
      </w:r>
      <w:r w:rsidRPr="00BD4766">
        <w:rPr>
          <w:rFonts w:ascii="Arial" w:hAnsi="Arial" w:cs="Arial"/>
          <w:bCs/>
          <w:szCs w:val="22"/>
        </w:rPr>
        <w:t xml:space="preserve"> campus where students are permitted to be.</w:t>
      </w:r>
    </w:p>
    <w:p w:rsidR="00F07746" w:rsidRPr="00BD4766" w:rsidRDefault="00F07746" w:rsidP="00F07746">
      <w:pPr>
        <w:rPr>
          <w:rFonts w:ascii="Arial" w:hAnsi="Arial" w:cs="Arial"/>
          <w:szCs w:val="22"/>
        </w:rPr>
      </w:pPr>
    </w:p>
    <w:p w:rsidR="00F07746" w:rsidRPr="00BD4766" w:rsidRDefault="00F07746" w:rsidP="00F07746">
      <w:pPr>
        <w:rPr>
          <w:rFonts w:ascii="Arial" w:hAnsi="Arial" w:cs="Arial"/>
          <w:b/>
          <w:bCs/>
          <w:szCs w:val="22"/>
        </w:rPr>
      </w:pPr>
      <w:r w:rsidRPr="00BD4766">
        <w:rPr>
          <w:rFonts w:ascii="Arial" w:hAnsi="Arial" w:cs="Arial"/>
          <w:b/>
          <w:bCs/>
          <w:szCs w:val="22"/>
        </w:rPr>
        <w:t>Removing and/or Excluding a Student’s Service Animal</w:t>
      </w:r>
    </w:p>
    <w:p w:rsidR="00F07746" w:rsidRPr="00BD4766" w:rsidRDefault="00F07746" w:rsidP="00F07746">
      <w:pPr>
        <w:rPr>
          <w:rFonts w:ascii="Arial" w:hAnsi="Arial" w:cs="Arial"/>
          <w:szCs w:val="22"/>
        </w:rPr>
      </w:pPr>
    </w:p>
    <w:p w:rsidR="00F07746" w:rsidRPr="00BD4766" w:rsidRDefault="00F07746" w:rsidP="00F07746">
      <w:pPr>
        <w:rPr>
          <w:rFonts w:ascii="Arial" w:hAnsi="Arial" w:cs="Arial"/>
          <w:bCs/>
          <w:szCs w:val="22"/>
        </w:rPr>
      </w:pPr>
      <w:r w:rsidRPr="00BD4766">
        <w:rPr>
          <w:rFonts w:ascii="Arial" w:hAnsi="Arial" w:cs="Arial"/>
          <w:bCs/>
          <w:szCs w:val="22"/>
        </w:rPr>
        <w:t xml:space="preserve">In instances when a service animal has demonstrated that it is not under the control of the student or its handler, the </w:t>
      </w:r>
      <w:r w:rsidR="00C23BDE" w:rsidRPr="00BD4766">
        <w:rPr>
          <w:rFonts w:ascii="Arial" w:hAnsi="Arial" w:cs="Arial"/>
          <w:b/>
          <w:szCs w:val="22"/>
        </w:rPr>
        <w:t>[ ] Educational Service Provider [ ] School Leader (employed by the Board)</w:t>
      </w:r>
      <w:r w:rsidRPr="00BD4766">
        <w:rPr>
          <w:rFonts w:ascii="Arial" w:hAnsi="Arial" w:cs="Arial"/>
          <w:bCs/>
          <w:szCs w:val="22"/>
        </w:rPr>
        <w:t xml:space="preserve"> is also responsible for documenting such behavior and for determining if and when the service animal is to be removed and/or excluded from </w:t>
      </w:r>
      <w:r w:rsidR="00C23BDE" w:rsidRPr="00BD4766">
        <w:rPr>
          <w:rFonts w:ascii="Arial" w:hAnsi="Arial" w:cs="Arial"/>
          <w:bCs/>
          <w:szCs w:val="22"/>
        </w:rPr>
        <w:t>Academy</w:t>
      </w:r>
      <w:r w:rsidRPr="00BD4766">
        <w:rPr>
          <w:rFonts w:ascii="Arial" w:hAnsi="Arial" w:cs="Arial"/>
          <w:bCs/>
          <w:szCs w:val="22"/>
        </w:rPr>
        <w:t xml:space="preserve"> property.</w:t>
      </w:r>
    </w:p>
    <w:p w:rsidR="00F07746" w:rsidRPr="00BD4766" w:rsidRDefault="00F07746" w:rsidP="00F07746">
      <w:pPr>
        <w:rPr>
          <w:rFonts w:ascii="Arial" w:hAnsi="Arial" w:cs="Arial"/>
          <w:szCs w:val="22"/>
        </w:rPr>
      </w:pPr>
    </w:p>
    <w:p w:rsidR="00F07746" w:rsidRPr="00BD4766" w:rsidRDefault="00F07746" w:rsidP="00F07746">
      <w:pPr>
        <w:rPr>
          <w:rFonts w:ascii="Arial" w:hAnsi="Arial" w:cs="Arial"/>
          <w:bCs/>
          <w:szCs w:val="22"/>
        </w:rPr>
      </w:pPr>
      <w:r w:rsidRPr="00BD4766">
        <w:rPr>
          <w:rFonts w:ascii="Arial" w:hAnsi="Arial" w:cs="Arial"/>
          <w:bCs/>
          <w:szCs w:val="22"/>
        </w:rPr>
        <w:t xml:space="preserve">In instances when the service animal has demonstrated that it is not sufficiently housebroken, the </w:t>
      </w:r>
      <w:r w:rsidR="00C23BDE" w:rsidRPr="00BD4766">
        <w:rPr>
          <w:rFonts w:ascii="Arial" w:hAnsi="Arial" w:cs="Arial"/>
          <w:b/>
          <w:szCs w:val="22"/>
        </w:rPr>
        <w:t>[ ] Educational Service Provider [ ] School Leader (employed by the Board)</w:t>
      </w:r>
      <w:r w:rsidRPr="00BD4766">
        <w:rPr>
          <w:rFonts w:ascii="Arial" w:hAnsi="Arial" w:cs="Arial"/>
          <w:bCs/>
          <w:szCs w:val="22"/>
        </w:rPr>
        <w:t xml:space="preserve">shall document such behavior and determine whether the service animal is to be removed and/or excluded from </w:t>
      </w:r>
      <w:r w:rsidR="00C23BDE" w:rsidRPr="00BD4766">
        <w:rPr>
          <w:rFonts w:ascii="Arial" w:hAnsi="Arial" w:cs="Arial"/>
          <w:bCs/>
          <w:szCs w:val="22"/>
        </w:rPr>
        <w:t>Academy</w:t>
      </w:r>
      <w:r w:rsidRPr="00BD4766">
        <w:rPr>
          <w:rFonts w:ascii="Arial" w:hAnsi="Arial" w:cs="Arial"/>
          <w:bCs/>
          <w:szCs w:val="22"/>
        </w:rPr>
        <w:t xml:space="preserve"> property.</w:t>
      </w:r>
    </w:p>
    <w:p w:rsidR="00F07746" w:rsidRPr="00BD4766" w:rsidRDefault="00F07746" w:rsidP="00F07746">
      <w:pPr>
        <w:rPr>
          <w:rFonts w:ascii="Arial" w:hAnsi="Arial" w:cs="Arial"/>
          <w:szCs w:val="22"/>
        </w:rPr>
      </w:pPr>
    </w:p>
    <w:p w:rsidR="00F07746" w:rsidRPr="00BD4766" w:rsidRDefault="00F07746" w:rsidP="00F07746">
      <w:pPr>
        <w:rPr>
          <w:rFonts w:ascii="Arial" w:hAnsi="Arial" w:cs="Arial"/>
          <w:szCs w:val="22"/>
        </w:rPr>
      </w:pPr>
      <w:r w:rsidRPr="00BD4766">
        <w:rPr>
          <w:rFonts w:ascii="Arial" w:hAnsi="Arial" w:cs="Arial"/>
          <w:szCs w:val="22"/>
        </w:rPr>
        <w:t xml:space="preserve">The </w:t>
      </w:r>
      <w:r w:rsidR="00C23BDE" w:rsidRPr="00BD4766">
        <w:rPr>
          <w:rFonts w:ascii="Arial" w:hAnsi="Arial" w:cs="Arial"/>
          <w:b/>
          <w:szCs w:val="22"/>
        </w:rPr>
        <w:t xml:space="preserve">[ ] Educational Service Provider [ ] School Leader (employed by the Board) </w:t>
      </w:r>
      <w:r w:rsidR="00C23BDE" w:rsidRPr="00BD4766">
        <w:rPr>
          <w:rFonts w:ascii="Arial" w:hAnsi="Arial" w:cs="Arial"/>
          <w:szCs w:val="22"/>
        </w:rPr>
        <w:t>shall be notified</w:t>
      </w:r>
      <w:r w:rsidRPr="00BD4766">
        <w:rPr>
          <w:rFonts w:ascii="Arial" w:hAnsi="Arial" w:cs="Arial"/>
          <w:szCs w:val="22"/>
        </w:rPr>
        <w:t xml:space="preserve"> when a service animal is removed and/or excluded, and, immediately subsequent to such notification, document the reasons for the removal and/or exclusion.</w:t>
      </w:r>
    </w:p>
    <w:p w:rsidR="00F07746" w:rsidRPr="00BD4766" w:rsidRDefault="00F07746" w:rsidP="00F07746">
      <w:pPr>
        <w:rPr>
          <w:rFonts w:ascii="Arial" w:hAnsi="Arial" w:cs="Arial"/>
          <w:szCs w:val="22"/>
        </w:rPr>
      </w:pPr>
    </w:p>
    <w:p w:rsidR="00F07746" w:rsidRPr="00BD4766" w:rsidRDefault="00F07746" w:rsidP="00F07746">
      <w:pPr>
        <w:rPr>
          <w:rFonts w:ascii="Arial" w:hAnsi="Arial" w:cs="Arial"/>
          <w:bCs/>
          <w:szCs w:val="22"/>
        </w:rPr>
      </w:pPr>
      <w:r w:rsidRPr="00BD4766">
        <w:rPr>
          <w:rFonts w:ascii="Arial" w:hAnsi="Arial" w:cs="Arial"/>
          <w:bCs/>
          <w:szCs w:val="22"/>
        </w:rPr>
        <w:t>The</w:t>
      </w:r>
      <w:r w:rsidR="00C23BDE" w:rsidRPr="00BD4766">
        <w:rPr>
          <w:rFonts w:ascii="Arial" w:hAnsi="Arial" w:cs="Arial"/>
          <w:b/>
          <w:szCs w:val="22"/>
        </w:rPr>
        <w:t>[ ] Educational Service Provider’s [ ] School Leader’s (employed by the Board)</w:t>
      </w:r>
      <w:r w:rsidRPr="00BD4766">
        <w:rPr>
          <w:rFonts w:ascii="Arial" w:hAnsi="Arial" w:cs="Arial"/>
          <w:bCs/>
          <w:szCs w:val="22"/>
        </w:rPr>
        <w:t xml:space="preserve"> decision to remove and/or exclude a service animal from </w:t>
      </w:r>
      <w:r w:rsidR="00C23BDE" w:rsidRPr="00BD4766">
        <w:rPr>
          <w:rFonts w:ascii="Arial" w:hAnsi="Arial" w:cs="Arial"/>
          <w:bCs/>
          <w:szCs w:val="22"/>
        </w:rPr>
        <w:t>Academy</w:t>
      </w:r>
      <w:r w:rsidRPr="00BD4766">
        <w:rPr>
          <w:rFonts w:ascii="Arial" w:hAnsi="Arial" w:cs="Arial"/>
          <w:bCs/>
          <w:szCs w:val="22"/>
        </w:rPr>
        <w:t xml:space="preserve"> property may be appealed in accordance with the complaint procedure set forth in AG 2260.01B - Section 504/ADA - Complaint and Due Process Procedures.</w:t>
      </w:r>
    </w:p>
    <w:p w:rsidR="00F07746" w:rsidRPr="00BD4766" w:rsidRDefault="00F07746" w:rsidP="00F07746">
      <w:pPr>
        <w:rPr>
          <w:rFonts w:ascii="Arial" w:hAnsi="Arial" w:cs="Arial"/>
          <w:szCs w:val="22"/>
        </w:rPr>
      </w:pPr>
    </w:p>
    <w:p w:rsidR="00F07746" w:rsidRPr="00BD4766" w:rsidRDefault="00F07746" w:rsidP="00F07746">
      <w:pPr>
        <w:rPr>
          <w:rFonts w:ascii="Arial" w:hAnsi="Arial" w:cs="Arial"/>
          <w:bCs/>
          <w:szCs w:val="22"/>
        </w:rPr>
      </w:pPr>
      <w:r w:rsidRPr="00BD4766">
        <w:rPr>
          <w:rFonts w:ascii="Arial" w:hAnsi="Arial" w:cs="Arial"/>
          <w:szCs w:val="22"/>
        </w:rPr>
        <w:t>The procedures set forth in AG 2260B – Complaint Procedures for Nondiscrimination and Equal Educational Opportunity/Access are not intended to interfere with the rights of a student and his/her parents or an eligible student to pursue a complaint with the United States Department of Education's Office for Civil Rights.</w:t>
      </w:r>
    </w:p>
    <w:p w:rsidR="00F07746" w:rsidRPr="00BD4766" w:rsidRDefault="00F07746" w:rsidP="00F07746">
      <w:pPr>
        <w:rPr>
          <w:rFonts w:ascii="Arial" w:hAnsi="Arial" w:cs="Arial"/>
          <w:bCs/>
          <w:szCs w:val="22"/>
        </w:rPr>
      </w:pPr>
    </w:p>
    <w:p w:rsidR="00F07746" w:rsidRPr="00BD4766" w:rsidRDefault="00F07746" w:rsidP="00F07746">
      <w:pPr>
        <w:rPr>
          <w:rFonts w:ascii="Arial" w:hAnsi="Arial" w:cs="Arial"/>
          <w:b/>
          <w:bCs/>
          <w:szCs w:val="22"/>
        </w:rPr>
      </w:pPr>
      <w:r w:rsidRPr="00BD4766">
        <w:rPr>
          <w:rFonts w:ascii="Arial" w:hAnsi="Arial" w:cs="Arial"/>
          <w:b/>
          <w:bCs/>
          <w:szCs w:val="22"/>
        </w:rPr>
        <w:t>Eligibility of a Student’s Service Animal for Transportation</w:t>
      </w:r>
    </w:p>
    <w:p w:rsidR="00F07746" w:rsidRPr="00BD4766" w:rsidRDefault="00F07746" w:rsidP="00F07746">
      <w:pPr>
        <w:rPr>
          <w:rFonts w:ascii="Arial" w:hAnsi="Arial" w:cs="Arial"/>
          <w:bCs/>
          <w:szCs w:val="22"/>
        </w:rPr>
      </w:pPr>
    </w:p>
    <w:p w:rsidR="00F07746" w:rsidRPr="00BD4766" w:rsidRDefault="00F07746" w:rsidP="00F07746">
      <w:pPr>
        <w:rPr>
          <w:rFonts w:ascii="Arial" w:hAnsi="Arial" w:cs="Arial"/>
          <w:bCs/>
          <w:szCs w:val="22"/>
        </w:rPr>
      </w:pPr>
      <w:r w:rsidRPr="00BD4766">
        <w:rPr>
          <w:rFonts w:ascii="Arial" w:hAnsi="Arial" w:cs="Arial"/>
          <w:bCs/>
          <w:szCs w:val="22"/>
        </w:rPr>
        <w:t xml:space="preserve">In some cases, as identified on the student’s IEP or Section 504 Plan, there may be a need for a student with a disability and his/her accompanying service dog to access </w:t>
      </w:r>
      <w:r w:rsidR="00C23BDE" w:rsidRPr="00BD4766">
        <w:rPr>
          <w:rFonts w:ascii="Arial" w:hAnsi="Arial" w:cs="Arial"/>
          <w:bCs/>
          <w:szCs w:val="22"/>
        </w:rPr>
        <w:t>Academy</w:t>
      </w:r>
      <w:r w:rsidRPr="00BD4766">
        <w:rPr>
          <w:rFonts w:ascii="Arial" w:hAnsi="Arial" w:cs="Arial"/>
          <w:bCs/>
          <w:szCs w:val="22"/>
        </w:rPr>
        <w:t xml:space="preserve"> transportation.  There may also be a need for the service animal’s handler, if the handler is someone other than the student, to also access </w:t>
      </w:r>
      <w:r w:rsidR="00C23BDE" w:rsidRPr="00BD4766">
        <w:rPr>
          <w:rFonts w:ascii="Arial" w:hAnsi="Arial" w:cs="Arial"/>
          <w:bCs/>
          <w:szCs w:val="22"/>
        </w:rPr>
        <w:t>Academy</w:t>
      </w:r>
      <w:r w:rsidRPr="00BD4766">
        <w:rPr>
          <w:rFonts w:ascii="Arial" w:hAnsi="Arial" w:cs="Arial"/>
          <w:bCs/>
          <w:szCs w:val="22"/>
        </w:rPr>
        <w:t xml:space="preserve"> transportation.</w:t>
      </w:r>
    </w:p>
    <w:p w:rsidR="00F07746" w:rsidRPr="00BD4766" w:rsidRDefault="00F07746" w:rsidP="00F07746">
      <w:pPr>
        <w:rPr>
          <w:rFonts w:ascii="Arial" w:hAnsi="Arial" w:cs="Arial"/>
          <w:bCs/>
          <w:szCs w:val="22"/>
        </w:rPr>
      </w:pPr>
    </w:p>
    <w:p w:rsidR="00F07746" w:rsidRPr="00BD4766" w:rsidRDefault="00F07746" w:rsidP="00F07746">
      <w:pPr>
        <w:rPr>
          <w:rFonts w:ascii="Arial" w:hAnsi="Arial" w:cs="Arial"/>
          <w:bCs/>
          <w:szCs w:val="22"/>
        </w:rPr>
      </w:pPr>
      <w:r w:rsidRPr="00BD4766">
        <w:rPr>
          <w:rFonts w:ascii="Arial" w:hAnsi="Arial" w:cs="Arial"/>
          <w:bCs/>
          <w:szCs w:val="22"/>
        </w:rPr>
        <w:t>Before a service animal is permitted to ride on a school bus or other Board-owned or leased vehicle, the student and his/her parents, or eligible student, and the handler, is s/he is someone other than the student, shall comply with the following:</w:t>
      </w:r>
    </w:p>
    <w:p w:rsidR="00F07746" w:rsidRPr="00BD4766" w:rsidRDefault="00F07746" w:rsidP="00F07746">
      <w:pPr>
        <w:rPr>
          <w:rFonts w:ascii="Arial" w:hAnsi="Arial" w:cs="Arial"/>
          <w:bCs/>
          <w:szCs w:val="22"/>
        </w:rPr>
      </w:pPr>
    </w:p>
    <w:tbl>
      <w:tblPr>
        <w:tblW w:w="0" w:type="auto"/>
        <w:tblLook w:val="04A0" w:firstRow="1" w:lastRow="0" w:firstColumn="1" w:lastColumn="0" w:noHBand="0" w:noVBand="1"/>
      </w:tblPr>
      <w:tblGrid>
        <w:gridCol w:w="1008"/>
        <w:gridCol w:w="720"/>
        <w:gridCol w:w="7632"/>
      </w:tblGrid>
      <w:tr w:rsidR="00F07746" w:rsidRPr="00BD4766" w:rsidTr="00F07746">
        <w:tc>
          <w:tcPr>
            <w:tcW w:w="1008" w:type="dxa"/>
          </w:tcPr>
          <w:p w:rsidR="00F07746" w:rsidRPr="00BD4766" w:rsidRDefault="00F07746" w:rsidP="00F07746">
            <w:pPr>
              <w:rPr>
                <w:rFonts w:ascii="Arial" w:hAnsi="Arial" w:cs="Arial"/>
                <w:szCs w:val="22"/>
              </w:rPr>
            </w:pPr>
          </w:p>
        </w:tc>
        <w:tc>
          <w:tcPr>
            <w:tcW w:w="720" w:type="dxa"/>
          </w:tcPr>
          <w:p w:rsidR="00F07746" w:rsidRPr="00BD4766" w:rsidRDefault="00F07746" w:rsidP="00F07746">
            <w:pPr>
              <w:rPr>
                <w:rFonts w:ascii="Arial" w:hAnsi="Arial" w:cs="Arial"/>
                <w:szCs w:val="22"/>
              </w:rPr>
            </w:pPr>
            <w:r w:rsidRPr="00BD4766">
              <w:rPr>
                <w:rFonts w:ascii="Arial" w:hAnsi="Arial" w:cs="Arial"/>
                <w:szCs w:val="22"/>
              </w:rPr>
              <w:t>A.</w:t>
            </w:r>
          </w:p>
        </w:tc>
        <w:tc>
          <w:tcPr>
            <w:tcW w:w="7632" w:type="dxa"/>
          </w:tcPr>
          <w:p w:rsidR="00F07746" w:rsidRPr="00BD4766" w:rsidRDefault="00F07746" w:rsidP="002007FD">
            <w:pPr>
              <w:rPr>
                <w:rFonts w:ascii="Arial" w:hAnsi="Arial" w:cs="Arial"/>
                <w:szCs w:val="22"/>
              </w:rPr>
            </w:pPr>
            <w:r w:rsidRPr="00BD4766">
              <w:rPr>
                <w:rFonts w:ascii="Arial" w:hAnsi="Arial" w:cs="Arial"/>
                <w:szCs w:val="22"/>
              </w:rPr>
              <w:t xml:space="preserve">The </w:t>
            </w:r>
            <w:r w:rsidRPr="00BD4766">
              <w:rPr>
                <w:rFonts w:ascii="Arial" w:hAnsi="Arial" w:cs="Arial"/>
                <w:b/>
                <w:szCs w:val="22"/>
              </w:rPr>
              <w:t>( )</w:t>
            </w:r>
            <w:r w:rsidR="00F025BF" w:rsidRPr="00BD4766">
              <w:rPr>
                <w:rFonts w:ascii="Arial" w:hAnsi="Arial" w:cs="Arial"/>
                <w:b/>
                <w:szCs w:val="22"/>
              </w:rPr>
              <w:t>[ ] Educational Service Provider [ ] School Leader (employed by the Board)</w:t>
            </w:r>
            <w:r w:rsidRPr="00BD4766">
              <w:rPr>
                <w:rFonts w:ascii="Arial" w:hAnsi="Arial" w:cs="Arial"/>
                <w:b/>
                <w:szCs w:val="22"/>
              </w:rPr>
              <w:t xml:space="preserve"> ( ) </w:t>
            </w:r>
            <w:r w:rsidRPr="00BD4766">
              <w:rPr>
                <w:rFonts w:ascii="Arial" w:hAnsi="Arial" w:cs="Arial"/>
                <w:szCs w:val="22"/>
              </w:rPr>
              <w:t xml:space="preserve">Transportation Supervisor </w:t>
            </w:r>
            <w:r w:rsidRPr="00BD4766">
              <w:rPr>
                <w:rFonts w:ascii="Arial" w:hAnsi="Arial" w:cs="Arial"/>
                <w:b/>
                <w:szCs w:val="22"/>
              </w:rPr>
              <w:t xml:space="preserve">( ) _______________ </w:t>
            </w:r>
            <w:r w:rsidRPr="00BD4766">
              <w:rPr>
                <w:rFonts w:ascii="Arial" w:hAnsi="Arial" w:cs="Arial"/>
                <w:szCs w:val="22"/>
              </w:rPr>
              <w:t xml:space="preserve">shall meet with the student and his/her parents, or eligible student, and the handler, if s/he is someone other than the student, and the driver and bus assistant, if any.  The student and his/her parents, or eligible student, and the handler, if s/he is someone other than the student, is responsible for providing information to the driver and bus assistant, if any, regarding critical commands needed for daily interaction and emergency/evacuation. </w:t>
            </w:r>
          </w:p>
        </w:tc>
      </w:tr>
      <w:tr w:rsidR="00F07746" w:rsidRPr="00BD4766" w:rsidTr="00F07746">
        <w:tc>
          <w:tcPr>
            <w:tcW w:w="1008" w:type="dxa"/>
          </w:tcPr>
          <w:p w:rsidR="00F07746" w:rsidRPr="00BD4766" w:rsidRDefault="00F07746" w:rsidP="00F07746">
            <w:pPr>
              <w:rPr>
                <w:rFonts w:ascii="Arial" w:hAnsi="Arial" w:cs="Arial"/>
                <w:szCs w:val="22"/>
              </w:rPr>
            </w:pPr>
          </w:p>
        </w:tc>
        <w:tc>
          <w:tcPr>
            <w:tcW w:w="8352" w:type="dxa"/>
            <w:gridSpan w:val="2"/>
          </w:tcPr>
          <w:p w:rsidR="00F07746" w:rsidRPr="00BD4766" w:rsidRDefault="00F07746" w:rsidP="00F07746">
            <w:pPr>
              <w:rPr>
                <w:rFonts w:ascii="Arial" w:hAnsi="Arial" w:cs="Arial"/>
                <w:szCs w:val="22"/>
              </w:rPr>
            </w:pPr>
          </w:p>
        </w:tc>
      </w:tr>
      <w:tr w:rsidR="00F07746" w:rsidRPr="00BD4766" w:rsidTr="00F07746">
        <w:tc>
          <w:tcPr>
            <w:tcW w:w="1008" w:type="dxa"/>
          </w:tcPr>
          <w:p w:rsidR="00F07746" w:rsidRPr="00BD4766" w:rsidRDefault="00F07746" w:rsidP="00F07746">
            <w:pPr>
              <w:rPr>
                <w:rFonts w:ascii="Arial" w:hAnsi="Arial" w:cs="Arial"/>
                <w:szCs w:val="22"/>
              </w:rPr>
            </w:pPr>
          </w:p>
        </w:tc>
        <w:tc>
          <w:tcPr>
            <w:tcW w:w="720" w:type="dxa"/>
          </w:tcPr>
          <w:p w:rsidR="00F07746" w:rsidRPr="00BD4766" w:rsidRDefault="00F07746" w:rsidP="00F07746">
            <w:pPr>
              <w:rPr>
                <w:rFonts w:ascii="Arial" w:hAnsi="Arial" w:cs="Arial"/>
                <w:szCs w:val="22"/>
              </w:rPr>
            </w:pPr>
            <w:r w:rsidRPr="00BD4766">
              <w:rPr>
                <w:rFonts w:ascii="Arial" w:hAnsi="Arial" w:cs="Arial"/>
                <w:szCs w:val="22"/>
              </w:rPr>
              <w:t>B.</w:t>
            </w:r>
          </w:p>
        </w:tc>
        <w:tc>
          <w:tcPr>
            <w:tcW w:w="7632" w:type="dxa"/>
          </w:tcPr>
          <w:p w:rsidR="00F07746" w:rsidRPr="00BD4766" w:rsidRDefault="00F07746" w:rsidP="002007FD">
            <w:pPr>
              <w:rPr>
                <w:rFonts w:ascii="Arial" w:hAnsi="Arial" w:cs="Arial"/>
                <w:szCs w:val="22"/>
              </w:rPr>
            </w:pPr>
            <w:r w:rsidRPr="00BD4766">
              <w:rPr>
                <w:rFonts w:ascii="Arial" w:hAnsi="Arial" w:cs="Arial"/>
                <w:szCs w:val="22"/>
              </w:rPr>
              <w:t xml:space="preserve">The </w:t>
            </w:r>
            <w:r w:rsidR="00F025BF" w:rsidRPr="00BD4766">
              <w:rPr>
                <w:rFonts w:ascii="Arial" w:hAnsi="Arial" w:cs="Arial"/>
                <w:b/>
                <w:szCs w:val="22"/>
              </w:rPr>
              <w:t>[ ] Educational Service Provider [ ] School Leader (employed by the Board)</w:t>
            </w:r>
            <w:r w:rsidRPr="00BD4766">
              <w:rPr>
                <w:rFonts w:ascii="Arial" w:hAnsi="Arial" w:cs="Arial"/>
                <w:szCs w:val="22"/>
              </w:rPr>
              <w:t xml:space="preserve">shall make arrangements for the student and his/her parents, or eligible student, and the handler, if s/he is someone other than the student, to provide an orientation for students who will be riding the bus/vehicle with the service animal regarding the animal’s functions and how students should interact with the animal. </w:t>
            </w:r>
          </w:p>
        </w:tc>
      </w:tr>
      <w:tr w:rsidR="00F07746" w:rsidRPr="00BD4766" w:rsidTr="00F07746">
        <w:tc>
          <w:tcPr>
            <w:tcW w:w="1008" w:type="dxa"/>
          </w:tcPr>
          <w:p w:rsidR="00F07746" w:rsidRPr="00BD4766" w:rsidRDefault="00F07746" w:rsidP="00F07746">
            <w:pPr>
              <w:rPr>
                <w:rFonts w:ascii="Arial" w:hAnsi="Arial" w:cs="Arial"/>
                <w:szCs w:val="22"/>
              </w:rPr>
            </w:pPr>
          </w:p>
        </w:tc>
        <w:tc>
          <w:tcPr>
            <w:tcW w:w="8352" w:type="dxa"/>
            <w:gridSpan w:val="2"/>
          </w:tcPr>
          <w:p w:rsidR="00F07746" w:rsidRPr="00BD4766" w:rsidRDefault="00F07746" w:rsidP="00F07746">
            <w:pPr>
              <w:rPr>
                <w:rFonts w:ascii="Arial" w:hAnsi="Arial" w:cs="Arial"/>
                <w:szCs w:val="22"/>
              </w:rPr>
            </w:pPr>
          </w:p>
        </w:tc>
      </w:tr>
      <w:tr w:rsidR="00F07746" w:rsidRPr="00BD4766" w:rsidTr="00F07746">
        <w:tc>
          <w:tcPr>
            <w:tcW w:w="1008" w:type="dxa"/>
          </w:tcPr>
          <w:p w:rsidR="00F07746" w:rsidRPr="00BD4766" w:rsidRDefault="00F07746" w:rsidP="00F07746">
            <w:pPr>
              <w:rPr>
                <w:rFonts w:ascii="Arial" w:hAnsi="Arial" w:cs="Arial"/>
                <w:szCs w:val="22"/>
              </w:rPr>
            </w:pPr>
          </w:p>
        </w:tc>
        <w:tc>
          <w:tcPr>
            <w:tcW w:w="720" w:type="dxa"/>
          </w:tcPr>
          <w:p w:rsidR="00F07746" w:rsidRPr="00BD4766" w:rsidRDefault="00F07746" w:rsidP="00F07746">
            <w:pPr>
              <w:rPr>
                <w:rFonts w:ascii="Arial" w:hAnsi="Arial" w:cs="Arial"/>
                <w:szCs w:val="22"/>
              </w:rPr>
            </w:pPr>
            <w:r w:rsidRPr="00BD4766">
              <w:rPr>
                <w:rFonts w:ascii="Arial" w:hAnsi="Arial" w:cs="Arial"/>
                <w:szCs w:val="22"/>
              </w:rPr>
              <w:t>C.</w:t>
            </w:r>
          </w:p>
        </w:tc>
        <w:tc>
          <w:tcPr>
            <w:tcW w:w="7632" w:type="dxa"/>
          </w:tcPr>
          <w:p w:rsidR="00F07746" w:rsidRPr="00BD4766" w:rsidRDefault="00F07746" w:rsidP="00F07746">
            <w:pPr>
              <w:rPr>
                <w:rFonts w:ascii="Arial" w:hAnsi="Arial" w:cs="Arial"/>
                <w:szCs w:val="22"/>
              </w:rPr>
            </w:pPr>
            <w:r w:rsidRPr="00BD4766">
              <w:rPr>
                <w:rFonts w:ascii="Arial" w:hAnsi="Arial" w:cs="Arial"/>
                <w:szCs w:val="22"/>
              </w:rPr>
              <w:t>The service animal must participate in bus evacuation drills with the student.</w:t>
            </w:r>
          </w:p>
        </w:tc>
      </w:tr>
    </w:tbl>
    <w:p w:rsidR="00F07746" w:rsidRPr="00BD4766" w:rsidRDefault="00F07746" w:rsidP="00F07746">
      <w:pPr>
        <w:rPr>
          <w:rFonts w:ascii="Arial" w:hAnsi="Arial" w:cs="Arial"/>
          <w:bCs/>
          <w:szCs w:val="22"/>
        </w:rPr>
      </w:pPr>
    </w:p>
    <w:p w:rsidR="00F07746" w:rsidRPr="00BD4766" w:rsidRDefault="00F07746" w:rsidP="00F07746">
      <w:pPr>
        <w:rPr>
          <w:rFonts w:ascii="Arial" w:hAnsi="Arial" w:cs="Arial"/>
          <w:bCs/>
          <w:szCs w:val="22"/>
        </w:rPr>
      </w:pPr>
      <w:r w:rsidRPr="00BD4766">
        <w:rPr>
          <w:rFonts w:ascii="Arial" w:hAnsi="Arial" w:cs="Arial"/>
          <w:bCs/>
          <w:szCs w:val="22"/>
        </w:rPr>
        <w:t>The service animal shall board the bus by the steps with the student, not a lift, unless the student uses the lift to enter and exit the bus.</w:t>
      </w:r>
    </w:p>
    <w:p w:rsidR="00F07746" w:rsidRPr="00BD4766" w:rsidRDefault="00F07746" w:rsidP="00F07746">
      <w:pPr>
        <w:rPr>
          <w:rFonts w:ascii="Arial" w:hAnsi="Arial" w:cs="Arial"/>
          <w:bCs/>
          <w:szCs w:val="22"/>
        </w:rPr>
      </w:pPr>
    </w:p>
    <w:p w:rsidR="00F07746" w:rsidRPr="00BD4766" w:rsidRDefault="00F07746" w:rsidP="00F07746">
      <w:pPr>
        <w:rPr>
          <w:rFonts w:ascii="Arial" w:hAnsi="Arial" w:cs="Arial"/>
          <w:bCs/>
          <w:szCs w:val="22"/>
        </w:rPr>
      </w:pPr>
      <w:r w:rsidRPr="00BD4766">
        <w:rPr>
          <w:rFonts w:ascii="Arial" w:hAnsi="Arial" w:cs="Arial"/>
          <w:bCs/>
          <w:szCs w:val="22"/>
        </w:rPr>
        <w:t>While the bus/vehicle is in motion, the service animal shall remain positioned on the floor, at the student’s feet.  A representative of the Transportation Office will meet with the student and his/her parents, or eligible student, and the handler, if s/he is someone other than the student, to determine whether the service animal should be secured on the bus/vehicle with a tether or harness.</w:t>
      </w:r>
    </w:p>
    <w:p w:rsidR="00F07746" w:rsidRPr="00BD4766" w:rsidRDefault="00F07746" w:rsidP="00F07746">
      <w:pPr>
        <w:rPr>
          <w:rFonts w:ascii="Arial" w:hAnsi="Arial" w:cs="Arial"/>
          <w:bCs/>
          <w:szCs w:val="22"/>
        </w:rPr>
      </w:pPr>
    </w:p>
    <w:p w:rsidR="00F07746" w:rsidRPr="00BD4766" w:rsidRDefault="00F07746" w:rsidP="00F07746">
      <w:pPr>
        <w:rPr>
          <w:rFonts w:ascii="Arial" w:hAnsi="Arial" w:cs="Arial"/>
          <w:bCs/>
          <w:szCs w:val="22"/>
        </w:rPr>
      </w:pPr>
      <w:r w:rsidRPr="00BD4766">
        <w:rPr>
          <w:rFonts w:ascii="Arial" w:hAnsi="Arial" w:cs="Arial"/>
          <w:bCs/>
          <w:szCs w:val="22"/>
        </w:rPr>
        <w:t>Situations that would cause cessation of transportation privileges for the service animal include:</w:t>
      </w:r>
    </w:p>
    <w:p w:rsidR="00F07746" w:rsidRPr="00BD4766" w:rsidRDefault="00F07746" w:rsidP="00F07746">
      <w:pPr>
        <w:rPr>
          <w:rFonts w:ascii="Arial" w:hAnsi="Arial" w:cs="Arial"/>
          <w:bCs/>
          <w:szCs w:val="22"/>
        </w:rPr>
      </w:pPr>
    </w:p>
    <w:tbl>
      <w:tblPr>
        <w:tblW w:w="0" w:type="auto"/>
        <w:tblLook w:val="04A0" w:firstRow="1" w:lastRow="0" w:firstColumn="1" w:lastColumn="0" w:noHBand="0" w:noVBand="1"/>
      </w:tblPr>
      <w:tblGrid>
        <w:gridCol w:w="1008"/>
        <w:gridCol w:w="720"/>
        <w:gridCol w:w="7632"/>
      </w:tblGrid>
      <w:tr w:rsidR="00F07746" w:rsidRPr="00BD4766" w:rsidTr="00F07746">
        <w:tc>
          <w:tcPr>
            <w:tcW w:w="1008" w:type="dxa"/>
          </w:tcPr>
          <w:p w:rsidR="00F07746" w:rsidRPr="00BD4766" w:rsidRDefault="00F07746" w:rsidP="00F07746">
            <w:pPr>
              <w:rPr>
                <w:rFonts w:ascii="Arial" w:hAnsi="Arial" w:cs="Arial"/>
                <w:szCs w:val="22"/>
              </w:rPr>
            </w:pPr>
          </w:p>
        </w:tc>
        <w:tc>
          <w:tcPr>
            <w:tcW w:w="720" w:type="dxa"/>
          </w:tcPr>
          <w:p w:rsidR="00F07746" w:rsidRPr="00BD4766" w:rsidRDefault="00F07746" w:rsidP="00F07746">
            <w:pPr>
              <w:rPr>
                <w:rFonts w:ascii="Arial" w:hAnsi="Arial" w:cs="Arial"/>
                <w:szCs w:val="22"/>
              </w:rPr>
            </w:pPr>
            <w:r w:rsidRPr="00BD4766">
              <w:rPr>
                <w:rFonts w:ascii="Arial" w:hAnsi="Arial" w:cs="Arial"/>
                <w:szCs w:val="22"/>
              </w:rPr>
              <w:t>A.</w:t>
            </w:r>
          </w:p>
        </w:tc>
        <w:tc>
          <w:tcPr>
            <w:tcW w:w="7632" w:type="dxa"/>
          </w:tcPr>
          <w:p w:rsidR="00F07746" w:rsidRPr="00BD4766" w:rsidRDefault="00F07746" w:rsidP="00F07746">
            <w:pPr>
              <w:rPr>
                <w:rFonts w:ascii="Arial" w:hAnsi="Arial" w:cs="Arial"/>
                <w:szCs w:val="22"/>
              </w:rPr>
            </w:pPr>
            <w:r w:rsidRPr="00BD4766">
              <w:rPr>
                <w:rFonts w:ascii="Arial" w:hAnsi="Arial" w:cs="Arial"/>
                <w:szCs w:val="22"/>
              </w:rPr>
              <w:t>the student, or handler, is unable to control the service animal’s behavior, which poses a threat to the health or safety of others; or</w:t>
            </w:r>
          </w:p>
        </w:tc>
      </w:tr>
      <w:tr w:rsidR="00F07746" w:rsidRPr="00BD4766" w:rsidTr="00F07746">
        <w:tc>
          <w:tcPr>
            <w:tcW w:w="1008" w:type="dxa"/>
          </w:tcPr>
          <w:p w:rsidR="00F07746" w:rsidRPr="00BD4766" w:rsidRDefault="00F07746" w:rsidP="00F07746">
            <w:pPr>
              <w:rPr>
                <w:rFonts w:ascii="Arial" w:hAnsi="Arial" w:cs="Arial"/>
                <w:szCs w:val="22"/>
              </w:rPr>
            </w:pPr>
          </w:p>
        </w:tc>
        <w:tc>
          <w:tcPr>
            <w:tcW w:w="8352" w:type="dxa"/>
            <w:gridSpan w:val="2"/>
          </w:tcPr>
          <w:p w:rsidR="00F07746" w:rsidRPr="00BD4766" w:rsidRDefault="00F07746" w:rsidP="00F07746">
            <w:pPr>
              <w:rPr>
                <w:rFonts w:ascii="Arial" w:hAnsi="Arial" w:cs="Arial"/>
                <w:szCs w:val="22"/>
              </w:rPr>
            </w:pPr>
          </w:p>
        </w:tc>
      </w:tr>
      <w:tr w:rsidR="00F07746" w:rsidRPr="00BD4766" w:rsidTr="00F07746">
        <w:tc>
          <w:tcPr>
            <w:tcW w:w="1008" w:type="dxa"/>
          </w:tcPr>
          <w:p w:rsidR="00F07746" w:rsidRPr="00BD4766" w:rsidRDefault="00F07746" w:rsidP="00F07746">
            <w:pPr>
              <w:rPr>
                <w:rFonts w:ascii="Arial" w:hAnsi="Arial" w:cs="Arial"/>
                <w:szCs w:val="22"/>
              </w:rPr>
            </w:pPr>
          </w:p>
        </w:tc>
        <w:tc>
          <w:tcPr>
            <w:tcW w:w="720" w:type="dxa"/>
          </w:tcPr>
          <w:p w:rsidR="00F07746" w:rsidRPr="00BD4766" w:rsidRDefault="00F07746" w:rsidP="00F07746">
            <w:pPr>
              <w:rPr>
                <w:rFonts w:ascii="Arial" w:hAnsi="Arial" w:cs="Arial"/>
                <w:szCs w:val="22"/>
              </w:rPr>
            </w:pPr>
            <w:r w:rsidRPr="00BD4766">
              <w:rPr>
                <w:rFonts w:ascii="Arial" w:hAnsi="Arial" w:cs="Arial"/>
                <w:szCs w:val="22"/>
              </w:rPr>
              <w:t>B.</w:t>
            </w:r>
          </w:p>
        </w:tc>
        <w:tc>
          <w:tcPr>
            <w:tcW w:w="7632" w:type="dxa"/>
          </w:tcPr>
          <w:p w:rsidR="00F07746" w:rsidRPr="00BD4766" w:rsidRDefault="00F07746" w:rsidP="00F07746">
            <w:pPr>
              <w:rPr>
                <w:rFonts w:ascii="Arial" w:hAnsi="Arial" w:cs="Arial"/>
                <w:szCs w:val="22"/>
              </w:rPr>
            </w:pPr>
            <w:r w:rsidRPr="00BD4766">
              <w:rPr>
                <w:rFonts w:ascii="Arial" w:hAnsi="Arial" w:cs="Arial"/>
                <w:szCs w:val="22"/>
              </w:rPr>
              <w:t>the service animal urinates or defecates on the bus.</w:t>
            </w:r>
          </w:p>
        </w:tc>
      </w:tr>
    </w:tbl>
    <w:p w:rsidR="00F07746" w:rsidRPr="00BD4766" w:rsidRDefault="00F07746" w:rsidP="00F07746">
      <w:pPr>
        <w:rPr>
          <w:rFonts w:ascii="Arial" w:hAnsi="Arial" w:cs="Arial"/>
          <w:szCs w:val="22"/>
        </w:rPr>
      </w:pPr>
    </w:p>
    <w:p w:rsidR="00F07746" w:rsidRPr="00BD4766" w:rsidRDefault="00F07746" w:rsidP="00F07746">
      <w:pPr>
        <w:rPr>
          <w:rFonts w:ascii="Arial" w:hAnsi="Arial" w:cs="Arial"/>
          <w:bCs/>
          <w:szCs w:val="22"/>
        </w:rPr>
      </w:pPr>
      <w:r w:rsidRPr="00BD4766">
        <w:rPr>
          <w:rFonts w:ascii="Arial" w:hAnsi="Arial" w:cs="Arial"/>
          <w:bCs/>
          <w:szCs w:val="22"/>
        </w:rPr>
        <w:t>The student and his/her parents shall be informed of behaviors that could result in cessation of transportation privileges for the service animal, in writing, prior to t</w:t>
      </w:r>
      <w:r w:rsidR="00AF2ED1" w:rsidRPr="00BD4766">
        <w:rPr>
          <w:rFonts w:ascii="Arial" w:hAnsi="Arial" w:cs="Arial"/>
          <w:bCs/>
          <w:szCs w:val="22"/>
        </w:rPr>
        <w:t>he first day of transportation.</w:t>
      </w:r>
    </w:p>
    <w:p w:rsidR="00F07746" w:rsidRPr="00BD4766" w:rsidRDefault="00F07746" w:rsidP="00F07746">
      <w:pPr>
        <w:rPr>
          <w:rFonts w:ascii="Arial" w:hAnsi="Arial" w:cs="Arial"/>
          <w:bCs/>
          <w:szCs w:val="22"/>
        </w:rPr>
      </w:pPr>
    </w:p>
    <w:p w:rsidR="00F07746" w:rsidRPr="00BD4766" w:rsidRDefault="00F07746" w:rsidP="00F07746">
      <w:pPr>
        <w:rPr>
          <w:rFonts w:ascii="Arial" w:hAnsi="Arial" w:cs="Arial"/>
          <w:bCs/>
          <w:szCs w:val="22"/>
        </w:rPr>
      </w:pPr>
      <w:r w:rsidRPr="00BD4766">
        <w:rPr>
          <w:rFonts w:ascii="Arial" w:hAnsi="Arial" w:cs="Arial"/>
          <w:bCs/>
          <w:szCs w:val="22"/>
        </w:rPr>
        <w:t>If it is necessary to suspend transportation privileges for the service animal for any of the above reasons, the decision may be appealed to the</w:t>
      </w:r>
    </w:p>
    <w:p w:rsidR="00F07746" w:rsidRPr="00BD4766" w:rsidRDefault="00F07746" w:rsidP="00F07746">
      <w:pPr>
        <w:rPr>
          <w:rFonts w:ascii="Arial" w:hAnsi="Arial" w:cs="Arial"/>
          <w:bCs/>
          <w:szCs w:val="22"/>
        </w:rPr>
      </w:pPr>
    </w:p>
    <w:tbl>
      <w:tblPr>
        <w:tblW w:w="0" w:type="auto"/>
        <w:tblLayout w:type="fixed"/>
        <w:tblLook w:val="0000" w:firstRow="0" w:lastRow="0" w:firstColumn="0" w:lastColumn="0" w:noHBand="0" w:noVBand="0"/>
      </w:tblPr>
      <w:tblGrid>
        <w:gridCol w:w="1008"/>
        <w:gridCol w:w="720"/>
        <w:gridCol w:w="7632"/>
      </w:tblGrid>
      <w:tr w:rsidR="00F07746" w:rsidRPr="00BD4766" w:rsidTr="00F07746">
        <w:tc>
          <w:tcPr>
            <w:tcW w:w="1008" w:type="dxa"/>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20" w:type="dxa"/>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zCs w:val="22"/>
              </w:rPr>
            </w:pPr>
            <w:r w:rsidRPr="00BD4766">
              <w:rPr>
                <w:rFonts w:ascii="Arial" w:hAnsi="Arial" w:cs="Arial"/>
                <w:szCs w:val="22"/>
              </w:rPr>
              <w:t>( )</w:t>
            </w:r>
          </w:p>
        </w:tc>
        <w:tc>
          <w:tcPr>
            <w:tcW w:w="7632" w:type="dxa"/>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zCs w:val="22"/>
              </w:rPr>
            </w:pPr>
            <w:r w:rsidRPr="00BD4766">
              <w:rPr>
                <w:rFonts w:ascii="Arial" w:hAnsi="Arial" w:cs="Arial"/>
                <w:bCs/>
                <w:szCs w:val="22"/>
              </w:rPr>
              <w:t>Transportation Supervisor.</w:t>
            </w:r>
          </w:p>
        </w:tc>
      </w:tr>
      <w:tr w:rsidR="00F07746" w:rsidRPr="00BD4766" w:rsidTr="00F07746">
        <w:tc>
          <w:tcPr>
            <w:tcW w:w="1008" w:type="dxa"/>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8352" w:type="dxa"/>
            <w:gridSpan w:val="2"/>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zCs w:val="22"/>
              </w:rPr>
            </w:pPr>
          </w:p>
        </w:tc>
      </w:tr>
      <w:tr w:rsidR="00F07746" w:rsidRPr="00BD4766" w:rsidTr="00F07746">
        <w:tc>
          <w:tcPr>
            <w:tcW w:w="1008" w:type="dxa"/>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20" w:type="dxa"/>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zCs w:val="22"/>
              </w:rPr>
            </w:pPr>
            <w:r w:rsidRPr="00BD4766">
              <w:rPr>
                <w:rFonts w:ascii="Arial" w:hAnsi="Arial" w:cs="Arial"/>
                <w:szCs w:val="22"/>
              </w:rPr>
              <w:t>( )</w:t>
            </w:r>
          </w:p>
        </w:tc>
        <w:tc>
          <w:tcPr>
            <w:tcW w:w="7632" w:type="dxa"/>
          </w:tcPr>
          <w:p w:rsidR="00F07746" w:rsidRPr="00BD4766" w:rsidRDefault="00F025BF" w:rsidP="00F07746">
            <w:pPr>
              <w:tabs>
                <w:tab w:val="decimal" w:pos="1008"/>
                <w:tab w:val="left" w:pos="1728"/>
                <w:tab w:val="left" w:pos="2448"/>
                <w:tab w:val="left" w:pos="3168"/>
                <w:tab w:val="left" w:pos="3888"/>
                <w:tab w:val="left" w:pos="4158"/>
                <w:tab w:val="left" w:pos="4608"/>
              </w:tabs>
              <w:rPr>
                <w:rFonts w:ascii="Arial" w:hAnsi="Arial" w:cs="Arial"/>
                <w:szCs w:val="22"/>
              </w:rPr>
            </w:pPr>
            <w:r w:rsidRPr="00BD4766">
              <w:rPr>
                <w:rFonts w:ascii="Arial" w:hAnsi="Arial" w:cs="Arial"/>
                <w:szCs w:val="22"/>
              </w:rPr>
              <w:t>[ ] Educational Service Provider [ ] School Leader (employed by the Board)</w:t>
            </w:r>
            <w:r w:rsidR="00F07746" w:rsidRPr="00BD4766">
              <w:rPr>
                <w:rFonts w:ascii="Arial" w:hAnsi="Arial" w:cs="Arial"/>
                <w:bCs/>
                <w:szCs w:val="22"/>
              </w:rPr>
              <w:t>.</w:t>
            </w:r>
          </w:p>
        </w:tc>
      </w:tr>
      <w:tr w:rsidR="00F07746" w:rsidRPr="00BD4766" w:rsidTr="00F07746">
        <w:tc>
          <w:tcPr>
            <w:tcW w:w="1008" w:type="dxa"/>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8352" w:type="dxa"/>
            <w:gridSpan w:val="2"/>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zCs w:val="22"/>
              </w:rPr>
            </w:pPr>
          </w:p>
        </w:tc>
      </w:tr>
      <w:tr w:rsidR="00F07746" w:rsidRPr="00BD4766" w:rsidTr="00F07746">
        <w:tc>
          <w:tcPr>
            <w:tcW w:w="1008" w:type="dxa"/>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napToGrid w:val="0"/>
                <w:szCs w:val="22"/>
              </w:rPr>
            </w:pPr>
          </w:p>
        </w:tc>
        <w:tc>
          <w:tcPr>
            <w:tcW w:w="720" w:type="dxa"/>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zCs w:val="22"/>
              </w:rPr>
            </w:pPr>
            <w:r w:rsidRPr="00BD4766">
              <w:rPr>
                <w:rFonts w:ascii="Arial" w:hAnsi="Arial" w:cs="Arial"/>
                <w:szCs w:val="22"/>
              </w:rPr>
              <w:t>( )</w:t>
            </w:r>
          </w:p>
        </w:tc>
        <w:tc>
          <w:tcPr>
            <w:tcW w:w="7632" w:type="dxa"/>
          </w:tcPr>
          <w:p w:rsidR="00F07746" w:rsidRPr="00BD4766" w:rsidRDefault="00F07746" w:rsidP="00F07746">
            <w:pPr>
              <w:tabs>
                <w:tab w:val="decimal" w:pos="1008"/>
                <w:tab w:val="left" w:pos="1728"/>
                <w:tab w:val="left" w:pos="2448"/>
                <w:tab w:val="left" w:pos="3168"/>
                <w:tab w:val="left" w:pos="3888"/>
                <w:tab w:val="left" w:pos="4158"/>
                <w:tab w:val="left" w:pos="4608"/>
              </w:tabs>
              <w:rPr>
                <w:rFonts w:ascii="Arial" w:hAnsi="Arial" w:cs="Arial"/>
                <w:szCs w:val="22"/>
              </w:rPr>
            </w:pPr>
            <w:r w:rsidRPr="00BD4766">
              <w:rPr>
                <w:rFonts w:ascii="Arial" w:hAnsi="Arial" w:cs="Arial"/>
                <w:bCs/>
                <w:szCs w:val="22"/>
              </w:rPr>
              <w:t>____________________________.</w:t>
            </w:r>
          </w:p>
        </w:tc>
      </w:tr>
    </w:tbl>
    <w:p w:rsidR="00F07746" w:rsidRPr="00BD4766" w:rsidRDefault="00F07746" w:rsidP="00F07746">
      <w:pPr>
        <w:rPr>
          <w:rFonts w:ascii="Arial" w:hAnsi="Arial" w:cs="Arial"/>
          <w:szCs w:val="22"/>
        </w:rPr>
      </w:pPr>
    </w:p>
    <w:p w:rsidR="00F07746" w:rsidRPr="00BD4766" w:rsidRDefault="00F07746" w:rsidP="00F07746">
      <w:pPr>
        <w:rPr>
          <w:rFonts w:ascii="Arial" w:hAnsi="Arial" w:cs="Arial"/>
          <w:bCs/>
          <w:szCs w:val="22"/>
        </w:rPr>
      </w:pPr>
      <w:r w:rsidRPr="00BD4766">
        <w:rPr>
          <w:rFonts w:ascii="Arial" w:hAnsi="Arial" w:cs="Arial"/>
          <w:bCs/>
          <w:szCs w:val="22"/>
        </w:rPr>
        <w:t xml:space="preserve">Although transportation may be suspended for the service animal, it remains the </w:t>
      </w:r>
      <w:r w:rsidR="00C23BDE" w:rsidRPr="00BD4766">
        <w:rPr>
          <w:rFonts w:ascii="Arial" w:hAnsi="Arial" w:cs="Arial"/>
          <w:bCs/>
          <w:szCs w:val="22"/>
        </w:rPr>
        <w:t>Academy</w:t>
      </w:r>
      <w:r w:rsidRPr="00BD4766">
        <w:rPr>
          <w:rFonts w:ascii="Arial" w:hAnsi="Arial" w:cs="Arial"/>
          <w:bCs/>
          <w:szCs w:val="22"/>
        </w:rPr>
        <w:t xml:space="preserve">’s responsibility to transport the student.  Furthermore, unless the behavior that resulted in the service animal’s removal from the bus is also documented during the school day, the service animal may still accompany the student in school. </w:t>
      </w:r>
    </w:p>
    <w:p w:rsidR="00F07746" w:rsidRPr="00BD4766" w:rsidRDefault="00F07746" w:rsidP="00F07746">
      <w:pPr>
        <w:rPr>
          <w:rFonts w:ascii="Arial" w:hAnsi="Arial" w:cs="Arial"/>
          <w:szCs w:val="22"/>
        </w:rPr>
      </w:pPr>
    </w:p>
    <w:p w:rsidR="00F07746" w:rsidRPr="00BD4766" w:rsidRDefault="00F07746" w:rsidP="00F07746">
      <w:pPr>
        <w:rPr>
          <w:rFonts w:ascii="Arial" w:hAnsi="Arial" w:cs="Arial"/>
          <w:b/>
          <w:szCs w:val="22"/>
        </w:rPr>
      </w:pPr>
      <w:r w:rsidRPr="00BD4766">
        <w:rPr>
          <w:rFonts w:ascii="Arial" w:hAnsi="Arial" w:cs="Arial"/>
          <w:b/>
          <w:szCs w:val="22"/>
        </w:rPr>
        <w:t>Service Animals for Employees</w:t>
      </w:r>
    </w:p>
    <w:p w:rsidR="00F07746" w:rsidRPr="00BD4766" w:rsidRDefault="00F07746" w:rsidP="00F07746">
      <w:pPr>
        <w:rPr>
          <w:rFonts w:ascii="Arial" w:hAnsi="Arial" w:cs="Arial"/>
          <w:szCs w:val="22"/>
        </w:rPr>
      </w:pPr>
    </w:p>
    <w:p w:rsidR="00F07746" w:rsidRPr="00BD4766" w:rsidRDefault="00F07746" w:rsidP="00F07746">
      <w:pPr>
        <w:rPr>
          <w:rFonts w:ascii="Arial" w:hAnsi="Arial" w:cs="Arial"/>
          <w:szCs w:val="22"/>
        </w:rPr>
      </w:pPr>
      <w:r w:rsidRPr="00BD4766">
        <w:rPr>
          <w:rFonts w:ascii="Arial" w:hAnsi="Arial" w:cs="Arial"/>
          <w:szCs w:val="22"/>
        </w:rPr>
        <w:t xml:space="preserve">In accordance with Policy 1623, Policy 3123, and Policy 4123 - Section 504/ADA Prohibition Against Disability Discrimination in Employment, the Board provides qualified individuals with disabilities with accommodation(s).  An employee with a disability may request authorization to use a service animal while on duty as such an accommodation.  As required of all animals under this policy, an employee with a disability who utilizes a service animal as an accommodation must provide </w:t>
      </w:r>
      <w:r w:rsidRPr="00BD4766">
        <w:rPr>
          <w:rFonts w:ascii="Arial" w:hAnsi="Arial" w:cs="Arial"/>
          <w:bCs/>
          <w:szCs w:val="22"/>
        </w:rPr>
        <w:t>a current satisfactory health certificate or report of examination from a veterinarian for the animal.</w:t>
      </w:r>
    </w:p>
    <w:p w:rsidR="00F07746" w:rsidRPr="00BD4766" w:rsidRDefault="00F07746" w:rsidP="00F07746">
      <w:pPr>
        <w:rPr>
          <w:rFonts w:ascii="Arial" w:hAnsi="Arial" w:cs="Arial"/>
          <w:b/>
          <w:szCs w:val="22"/>
        </w:rPr>
      </w:pPr>
    </w:p>
    <w:p w:rsidR="00F07746" w:rsidRPr="00BD4766" w:rsidRDefault="00F07746" w:rsidP="00F07746">
      <w:pPr>
        <w:rPr>
          <w:rFonts w:ascii="Arial" w:hAnsi="Arial" w:cs="Arial"/>
          <w:b/>
          <w:szCs w:val="22"/>
        </w:rPr>
      </w:pPr>
      <w:r w:rsidRPr="00BD4766">
        <w:rPr>
          <w:rFonts w:ascii="Arial" w:hAnsi="Arial" w:cs="Arial"/>
          <w:b/>
          <w:szCs w:val="22"/>
        </w:rPr>
        <w:t>Service Animals for Parents, Vendors, Visitors, and Others</w:t>
      </w:r>
    </w:p>
    <w:p w:rsidR="00F07746" w:rsidRPr="00BD4766" w:rsidRDefault="00F07746" w:rsidP="00F07746">
      <w:pPr>
        <w:rPr>
          <w:rFonts w:ascii="Arial" w:hAnsi="Arial" w:cs="Arial"/>
          <w:szCs w:val="22"/>
        </w:rPr>
      </w:pPr>
    </w:p>
    <w:p w:rsidR="00F07746" w:rsidRPr="00BD4766" w:rsidRDefault="00F07746" w:rsidP="00F07746">
      <w:pPr>
        <w:rPr>
          <w:rFonts w:ascii="Arial" w:hAnsi="Arial" w:cs="Arial"/>
          <w:szCs w:val="22"/>
        </w:rPr>
      </w:pPr>
      <w:r w:rsidRPr="00BD4766">
        <w:rPr>
          <w:rFonts w:ascii="Arial" w:hAnsi="Arial" w:cs="Arial"/>
          <w:szCs w:val="22"/>
        </w:rPr>
        <w:t xml:space="preserve">Individuals with disabilities who are accompanied by their service animals are permitted access to all areas of the </w:t>
      </w:r>
      <w:r w:rsidR="00C23BDE" w:rsidRPr="00BD4766">
        <w:rPr>
          <w:rFonts w:ascii="Arial" w:hAnsi="Arial" w:cs="Arial"/>
          <w:szCs w:val="22"/>
        </w:rPr>
        <w:t>Academy</w:t>
      </w:r>
      <w:r w:rsidRPr="00BD4766">
        <w:rPr>
          <w:rFonts w:ascii="Arial" w:hAnsi="Arial" w:cs="Arial"/>
          <w:szCs w:val="22"/>
        </w:rPr>
        <w:t xml:space="preserve">'s facilities where members of the public, as participants in services, programs or activities, as vendors, or as invitees, are permitted to go.  Individuals who will access any area of the </w:t>
      </w:r>
      <w:r w:rsidR="00C23BDE" w:rsidRPr="00BD4766">
        <w:rPr>
          <w:rFonts w:ascii="Arial" w:hAnsi="Arial" w:cs="Arial"/>
          <w:szCs w:val="22"/>
        </w:rPr>
        <w:t>Academy</w:t>
      </w:r>
      <w:r w:rsidRPr="00BD4766">
        <w:rPr>
          <w:rFonts w:ascii="Arial" w:hAnsi="Arial" w:cs="Arial"/>
          <w:szCs w:val="22"/>
        </w:rPr>
        <w:t xml:space="preserve">’s facilities with their service animals should notify the </w:t>
      </w:r>
      <w:r w:rsidR="00F025BF" w:rsidRPr="00BD4766">
        <w:rPr>
          <w:rFonts w:ascii="Arial" w:hAnsi="Arial" w:cs="Arial"/>
          <w:b/>
          <w:szCs w:val="22"/>
        </w:rPr>
        <w:t>[ ] Educational Service Provider [ ] School Leader (employed by the Board)</w:t>
      </w:r>
      <w:r w:rsidRPr="00BD4766">
        <w:rPr>
          <w:rFonts w:ascii="Arial" w:hAnsi="Arial" w:cs="Arial"/>
          <w:szCs w:val="22"/>
        </w:rPr>
        <w:t xml:space="preserve"> that their service animal will accompany them during their visit.</w:t>
      </w:r>
    </w:p>
    <w:p w:rsidR="00F07746" w:rsidRPr="00BD4766" w:rsidRDefault="00F07746" w:rsidP="00F07746">
      <w:pPr>
        <w:rPr>
          <w:rFonts w:ascii="Arial" w:hAnsi="Arial" w:cs="Arial"/>
          <w:szCs w:val="22"/>
        </w:rPr>
      </w:pPr>
    </w:p>
    <w:p w:rsidR="00F07746" w:rsidRPr="00BD4766" w:rsidRDefault="00F07746" w:rsidP="00F07746">
      <w:pPr>
        <w:rPr>
          <w:rFonts w:ascii="Arial" w:hAnsi="Arial" w:cs="Arial"/>
          <w:bCs/>
          <w:szCs w:val="22"/>
        </w:rPr>
      </w:pPr>
      <w:r w:rsidRPr="00BD4766">
        <w:rPr>
          <w:rFonts w:ascii="Arial" w:hAnsi="Arial" w:cs="Arial"/>
          <w:szCs w:val="22"/>
        </w:rPr>
        <w:t xml:space="preserve">As required of all animals under this policy, an individual with a disability who has a service animal will be required to provide </w:t>
      </w:r>
      <w:r w:rsidRPr="00BD4766">
        <w:rPr>
          <w:rFonts w:ascii="Arial" w:hAnsi="Arial" w:cs="Arial"/>
          <w:bCs/>
          <w:szCs w:val="22"/>
        </w:rPr>
        <w:t xml:space="preserve">a current satisfactory health certificate or report of examination from a veterinarian for the animal if they will visit an area of the </w:t>
      </w:r>
      <w:r w:rsidR="00C23BDE" w:rsidRPr="00BD4766">
        <w:rPr>
          <w:rFonts w:ascii="Arial" w:hAnsi="Arial" w:cs="Arial"/>
          <w:bCs/>
          <w:szCs w:val="22"/>
        </w:rPr>
        <w:t>Academy</w:t>
      </w:r>
      <w:r w:rsidRPr="00BD4766">
        <w:rPr>
          <w:rFonts w:ascii="Arial" w:hAnsi="Arial" w:cs="Arial"/>
          <w:bCs/>
          <w:szCs w:val="22"/>
        </w:rPr>
        <w:t>’s facilities on a regular basis.</w:t>
      </w:r>
    </w:p>
    <w:p w:rsidR="00F07746" w:rsidRPr="00BD4766" w:rsidRDefault="00F07746" w:rsidP="00F07746">
      <w:pPr>
        <w:rPr>
          <w:rFonts w:ascii="Arial" w:hAnsi="Arial" w:cs="Arial"/>
          <w:bCs/>
          <w:szCs w:val="22"/>
        </w:rPr>
      </w:pPr>
    </w:p>
    <w:p w:rsidR="00AF2ED1" w:rsidRPr="00BD4766" w:rsidRDefault="00F07746" w:rsidP="00F07746">
      <w:pPr>
        <w:rPr>
          <w:rFonts w:ascii="Arial" w:hAnsi="Arial" w:cs="Arial"/>
          <w:szCs w:val="22"/>
        </w:rPr>
      </w:pPr>
      <w:r w:rsidRPr="00BD4766">
        <w:rPr>
          <w:rFonts w:ascii="Arial" w:hAnsi="Arial" w:cs="Arial"/>
          <w:bCs/>
          <w:szCs w:val="22"/>
        </w:rPr>
        <w:t xml:space="preserve">An individual with a disability who attends </w:t>
      </w:r>
      <w:r w:rsidR="00F025BF" w:rsidRPr="00BD4766">
        <w:rPr>
          <w:rFonts w:ascii="Arial" w:hAnsi="Arial" w:cs="Arial"/>
          <w:bCs/>
          <w:szCs w:val="22"/>
        </w:rPr>
        <w:t>an Academy</w:t>
      </w:r>
      <w:r w:rsidRPr="00BD4766">
        <w:rPr>
          <w:rFonts w:ascii="Arial" w:hAnsi="Arial" w:cs="Arial"/>
          <w:bCs/>
          <w:szCs w:val="22"/>
        </w:rPr>
        <w:t xml:space="preserve"> event will be permitted to be accompanied by his/her service animal in accordance with Policy 9160 - Public Attendance at </w:t>
      </w:r>
      <w:r w:rsidR="00F025BF" w:rsidRPr="00BD4766">
        <w:rPr>
          <w:rFonts w:ascii="Arial" w:hAnsi="Arial" w:cs="Arial"/>
          <w:bCs/>
          <w:szCs w:val="22"/>
        </w:rPr>
        <w:t>Academy</w:t>
      </w:r>
      <w:r w:rsidRPr="00BD4766">
        <w:rPr>
          <w:rFonts w:ascii="Arial" w:hAnsi="Arial" w:cs="Arial"/>
          <w:bCs/>
          <w:szCs w:val="22"/>
        </w:rPr>
        <w:t xml:space="preserve"> Events.  If the individual with a disability will attend a regularly scheduled series of events with his/her service animal, the individual with disabilities will be required to provide a current satisfactory health certificate or report of examination from a veterinarian for the animal, which is required </w:t>
      </w:r>
      <w:r w:rsidR="00AF2ED1" w:rsidRPr="00BD4766">
        <w:rPr>
          <w:rFonts w:ascii="Arial" w:hAnsi="Arial" w:cs="Arial"/>
          <w:bCs/>
          <w:szCs w:val="22"/>
        </w:rPr>
        <w:t>for all animals by this policy.</w:t>
      </w:r>
    </w:p>
    <w:sectPr w:rsidR="00AF2ED1" w:rsidRPr="00BD4766" w:rsidSect="00C23BDE">
      <w:headerReference w:type="default" r:id="rId7"/>
      <w:footerReference w:type="default" r:id="rId8"/>
      <w:pgSz w:w="12240" w:h="15840"/>
      <w:pgMar w:top="1527" w:right="1296" w:bottom="72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EA4" w:rsidRDefault="00E41EA4">
      <w:r>
        <w:separator/>
      </w:r>
    </w:p>
  </w:endnote>
  <w:endnote w:type="continuationSeparator" w:id="0">
    <w:p w:rsidR="00E41EA4" w:rsidRDefault="00E4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BDE" w:rsidRPr="00C23BDE" w:rsidRDefault="00C23BDE" w:rsidP="00C23BDE">
    <w:pPr>
      <w:pStyle w:val="Footer"/>
      <w:jc w:val="center"/>
      <w:rPr>
        <w:rFonts w:ascii="Arial" w:hAnsi="Arial" w:cs="Arial"/>
        <w:b w:val="0"/>
        <w:szCs w:val="22"/>
      </w:rPr>
    </w:pPr>
    <w:r>
      <w:rPr>
        <w:rFonts w:ascii="Arial" w:hAnsi="Arial" w:cs="Arial"/>
        <w:b w:val="0"/>
        <w:szCs w:val="22"/>
      </w:rPr>
      <w:t>© National Charter Schools Institute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EA4" w:rsidRDefault="00E41EA4">
      <w:r>
        <w:separator/>
      </w:r>
    </w:p>
  </w:footnote>
  <w:footnote w:type="continuationSeparator" w:id="0">
    <w:p w:rsidR="00E41EA4" w:rsidRDefault="00E41E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8B" w:rsidRPr="00C23BDE" w:rsidRDefault="00FE198B">
    <w:pPr>
      <w:tabs>
        <w:tab w:val="right" w:pos="9144"/>
      </w:tabs>
      <w:rPr>
        <w:rFonts w:ascii="Arial" w:hAnsi="Arial" w:cs="Arial"/>
        <w:snapToGrid w:val="0"/>
      </w:rPr>
    </w:pPr>
    <w:r w:rsidRPr="00C23BDE">
      <w:rPr>
        <w:rFonts w:ascii="Arial" w:hAnsi="Arial" w:cs="Arial"/>
        <w:snapToGrid w:val="0"/>
      </w:rPr>
      <w:t xml:space="preserve">BOARD OF </w:t>
    </w:r>
    <w:r w:rsidR="00C23BDE">
      <w:rPr>
        <w:rFonts w:ascii="Arial" w:hAnsi="Arial" w:cs="Arial"/>
        <w:snapToGrid w:val="0"/>
      </w:rPr>
      <w:t>DIRECTORS</w:t>
    </w:r>
    <w:r w:rsidRPr="00C23BDE">
      <w:rPr>
        <w:rFonts w:ascii="Arial" w:hAnsi="Arial" w:cs="Arial"/>
        <w:snapToGrid w:val="0"/>
      </w:rPr>
      <w:tab/>
      <w:t>OPERATIONS</w:t>
    </w:r>
  </w:p>
  <w:p w:rsidR="00FE198B" w:rsidRPr="00C23BDE" w:rsidRDefault="00C0220D">
    <w:pPr>
      <w:tabs>
        <w:tab w:val="right" w:pos="9144"/>
      </w:tabs>
      <w:rPr>
        <w:rFonts w:ascii="Arial" w:hAnsi="Arial" w:cs="Arial"/>
        <w:snapToGrid w:val="0"/>
      </w:rPr>
    </w:pPr>
    <w:r>
      <w:rPr>
        <w:rFonts w:ascii="Arial" w:hAnsi="Arial" w:cs="Arial"/>
        <w:snapToGrid w:val="0"/>
      </w:rPr>
      <w:t>Southwest Georgia STEM Charter</w:t>
    </w:r>
    <w:r>
      <w:rPr>
        <w:rFonts w:ascii="Arial" w:hAnsi="Arial" w:cs="Arial"/>
        <w:snapToGrid w:val="0"/>
      </w:rPr>
      <w:tab/>
    </w:r>
    <w:r w:rsidR="00FE198B" w:rsidRPr="00C23BDE">
      <w:rPr>
        <w:rFonts w:ascii="Arial" w:hAnsi="Arial" w:cs="Arial"/>
        <w:snapToGrid w:val="0"/>
      </w:rPr>
      <w:t xml:space="preserve">page </w:t>
    </w:r>
    <w:r w:rsidR="00344193" w:rsidRPr="00C23BDE">
      <w:rPr>
        <w:rFonts w:ascii="Arial" w:hAnsi="Arial" w:cs="Arial"/>
        <w:snapToGrid w:val="0"/>
      </w:rPr>
      <w:fldChar w:fldCharType="begin"/>
    </w:r>
    <w:r w:rsidR="00FE198B" w:rsidRPr="00C23BDE">
      <w:rPr>
        <w:rFonts w:ascii="Arial" w:hAnsi="Arial" w:cs="Arial"/>
        <w:snapToGrid w:val="0"/>
      </w:rPr>
      <w:instrText xml:space="preserve"> PAGE </w:instrText>
    </w:r>
    <w:r w:rsidR="00344193" w:rsidRPr="00C23BDE">
      <w:rPr>
        <w:rFonts w:ascii="Arial" w:hAnsi="Arial" w:cs="Arial"/>
        <w:snapToGrid w:val="0"/>
      </w:rPr>
      <w:fldChar w:fldCharType="separate"/>
    </w:r>
    <w:r w:rsidR="001F39DF">
      <w:rPr>
        <w:rFonts w:ascii="Arial" w:hAnsi="Arial" w:cs="Arial"/>
        <w:noProof/>
        <w:snapToGrid w:val="0"/>
      </w:rPr>
      <w:t>1</w:t>
    </w:r>
    <w:r w:rsidR="00344193" w:rsidRPr="00C23BDE">
      <w:rPr>
        <w:rFonts w:ascii="Arial" w:hAnsi="Arial" w:cs="Arial"/>
        <w:snapToGrid w:val="0"/>
      </w:rPr>
      <w:fldChar w:fldCharType="end"/>
    </w:r>
    <w:r w:rsidR="00FE198B" w:rsidRPr="00C23BDE">
      <w:rPr>
        <w:rFonts w:ascii="Arial" w:hAnsi="Arial" w:cs="Arial"/>
        <w:snapToGrid w:val="0"/>
      </w:rPr>
      <w:t xml:space="preserve"> of </w:t>
    </w:r>
    <w:r w:rsidR="00344193" w:rsidRPr="00C23BDE">
      <w:rPr>
        <w:rFonts w:ascii="Arial" w:hAnsi="Arial" w:cs="Arial"/>
        <w:snapToGrid w:val="0"/>
      </w:rPr>
      <w:fldChar w:fldCharType="begin"/>
    </w:r>
    <w:r w:rsidR="00FE198B" w:rsidRPr="00C23BDE">
      <w:rPr>
        <w:rFonts w:ascii="Arial" w:hAnsi="Arial" w:cs="Arial"/>
        <w:snapToGrid w:val="0"/>
      </w:rPr>
      <w:instrText xml:space="preserve"> NUMPAGES </w:instrText>
    </w:r>
    <w:r w:rsidR="00344193" w:rsidRPr="00C23BDE">
      <w:rPr>
        <w:rFonts w:ascii="Arial" w:hAnsi="Arial" w:cs="Arial"/>
        <w:snapToGrid w:val="0"/>
      </w:rPr>
      <w:fldChar w:fldCharType="separate"/>
    </w:r>
    <w:r w:rsidR="001F39DF">
      <w:rPr>
        <w:rFonts w:ascii="Arial" w:hAnsi="Arial" w:cs="Arial"/>
        <w:noProof/>
        <w:snapToGrid w:val="0"/>
      </w:rPr>
      <w:t>5</w:t>
    </w:r>
    <w:r w:rsidR="00344193" w:rsidRPr="00C23BDE">
      <w:rPr>
        <w:rFonts w:ascii="Arial" w:hAnsi="Arial" w:cs="Arial"/>
        <w:snapToGrid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34C9"/>
    <w:multiLevelType w:val="singleLevel"/>
    <w:tmpl w:val="B95A54B2"/>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attachedTemplate r:id="rId1"/>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6EB"/>
    <w:rsid w:val="0005582C"/>
    <w:rsid w:val="000E637F"/>
    <w:rsid w:val="001C51A9"/>
    <w:rsid w:val="001F39DF"/>
    <w:rsid w:val="002007FD"/>
    <w:rsid w:val="00296E1D"/>
    <w:rsid w:val="00297B65"/>
    <w:rsid w:val="002B0539"/>
    <w:rsid w:val="00344193"/>
    <w:rsid w:val="0037466A"/>
    <w:rsid w:val="00374B32"/>
    <w:rsid w:val="003D3285"/>
    <w:rsid w:val="003E521C"/>
    <w:rsid w:val="00407E18"/>
    <w:rsid w:val="00582517"/>
    <w:rsid w:val="00593B83"/>
    <w:rsid w:val="0063522D"/>
    <w:rsid w:val="00706D7C"/>
    <w:rsid w:val="007C3DF5"/>
    <w:rsid w:val="007E19E4"/>
    <w:rsid w:val="00821A03"/>
    <w:rsid w:val="00854804"/>
    <w:rsid w:val="0087177D"/>
    <w:rsid w:val="00891D96"/>
    <w:rsid w:val="008B364B"/>
    <w:rsid w:val="00942C27"/>
    <w:rsid w:val="00992AA6"/>
    <w:rsid w:val="009C33B1"/>
    <w:rsid w:val="009C4D8D"/>
    <w:rsid w:val="00AB16EB"/>
    <w:rsid w:val="00AF2ED1"/>
    <w:rsid w:val="00BC0EC2"/>
    <w:rsid w:val="00BD4766"/>
    <w:rsid w:val="00C0220D"/>
    <w:rsid w:val="00C23BDE"/>
    <w:rsid w:val="00C25723"/>
    <w:rsid w:val="00C86B87"/>
    <w:rsid w:val="00E239D1"/>
    <w:rsid w:val="00E41EA4"/>
    <w:rsid w:val="00F025BF"/>
    <w:rsid w:val="00F07746"/>
    <w:rsid w:val="00F1685D"/>
    <w:rsid w:val="00FE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5362A8-0BFE-4B8B-A783-6F298904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Bookman Old Style" w:hAnsi="Bookman Old Style"/>
      <w:sz w:val="22"/>
    </w:rPr>
  </w:style>
  <w:style w:type="paragraph" w:styleId="Heading1">
    <w:name w:val="heading 1"/>
    <w:basedOn w:val="Normal"/>
    <w:next w:val="Normal"/>
    <w:qFormat/>
    <w:pPr>
      <w:keepNext/>
      <w:spacing w:after="60"/>
      <w:jc w:val="center"/>
      <w:outlineLvl w:val="0"/>
    </w:pPr>
    <w:rPr>
      <w:color w:val="000080"/>
      <w:kern w:val="28"/>
      <w:sz w:val="24"/>
      <w:u w:val="single"/>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180" w:after="60"/>
      <w:outlineLvl w:val="2"/>
    </w:pPr>
    <w:rPr>
      <w:b/>
      <w:i/>
    </w:rPr>
  </w:style>
  <w:style w:type="paragraph" w:styleId="Heading4">
    <w:name w:val="heading 4"/>
    <w:basedOn w:val="Normal"/>
    <w:next w:val="Normal"/>
    <w:qFormat/>
    <w:pPr>
      <w:keepNext/>
      <w:outlineLvl w:val="3"/>
    </w:pPr>
    <w:rPr>
      <w:rFonts w:ascii="Arial" w:hAnsi="Arial"/>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icsText">
    <w:name w:val="Italics Text"/>
    <w:basedOn w:val="DefaultParagraphFont"/>
    <w:rPr>
      <w:rFonts w:ascii="Bookman Old Style" w:hAnsi="Bookman Old Style"/>
      <w:i/>
      <w:sz w:val="22"/>
    </w:rPr>
  </w:style>
  <w:style w:type="paragraph" w:styleId="Footer">
    <w:name w:val="footer"/>
    <w:basedOn w:val="Normal"/>
    <w:link w:val="FooterChar"/>
    <w:semiHidden/>
    <w:pPr>
      <w:tabs>
        <w:tab w:val="center" w:pos="4320"/>
        <w:tab w:val="right" w:pos="8640"/>
      </w:tabs>
    </w:pPr>
    <w:rPr>
      <w:b/>
    </w:rPr>
  </w:style>
  <w:style w:type="paragraph" w:styleId="Header">
    <w:name w:val="header"/>
    <w:basedOn w:val="Normal"/>
    <w:semiHidden/>
    <w:pPr>
      <w:tabs>
        <w:tab w:val="center" w:pos="4320"/>
        <w:tab w:val="right" w:pos="8640"/>
      </w:tabs>
    </w:pPr>
    <w:rPr>
      <w:b/>
    </w:rPr>
  </w:style>
  <w:style w:type="paragraph" w:customStyle="1" w:styleId="Level6List">
    <w:name w:val="Level 6 List"/>
    <w:basedOn w:val="Normal"/>
    <w:pPr>
      <w:tabs>
        <w:tab w:val="left" w:pos="5328"/>
      </w:tabs>
      <w:ind w:left="5328" w:hanging="720"/>
    </w:pPr>
  </w:style>
  <w:style w:type="paragraph" w:customStyle="1" w:styleId="Bullet">
    <w:name w:val="Bullet"/>
    <w:basedOn w:val="Normal"/>
    <w:pPr>
      <w:keepNext/>
      <w:numPr>
        <w:numId w:val="1"/>
      </w:numPr>
    </w:pPr>
    <w:rPr>
      <w:snapToGrid w:val="0"/>
      <w:color w:val="000000"/>
    </w:rPr>
  </w:style>
  <w:style w:type="paragraph" w:customStyle="1" w:styleId="Level1List">
    <w:name w:val="Level 1 List"/>
    <w:basedOn w:val="Normal"/>
    <w:pPr>
      <w:keepNext/>
      <w:tabs>
        <w:tab w:val="left" w:pos="1728"/>
      </w:tabs>
      <w:ind w:left="1728" w:hanging="720"/>
    </w:pPr>
    <w:rPr>
      <w:snapToGrid w:val="0"/>
      <w:color w:val="000000"/>
    </w:rPr>
  </w:style>
  <w:style w:type="paragraph" w:customStyle="1" w:styleId="Level2List">
    <w:name w:val="Level 2 List"/>
    <w:basedOn w:val="Normal"/>
    <w:pPr>
      <w:keepNext/>
      <w:tabs>
        <w:tab w:val="left" w:pos="2448"/>
      </w:tabs>
      <w:ind w:left="2448" w:hanging="720"/>
    </w:pPr>
    <w:rPr>
      <w:snapToGrid w:val="0"/>
      <w:color w:val="000000"/>
    </w:rPr>
  </w:style>
  <w:style w:type="paragraph" w:customStyle="1" w:styleId="Level3List">
    <w:name w:val="Level 3 List"/>
    <w:basedOn w:val="Normal"/>
    <w:pPr>
      <w:keepNext/>
      <w:tabs>
        <w:tab w:val="left" w:pos="3168"/>
      </w:tabs>
      <w:ind w:left="3168" w:hanging="720"/>
    </w:pPr>
    <w:rPr>
      <w:snapToGrid w:val="0"/>
      <w:color w:val="000000"/>
    </w:rPr>
  </w:style>
  <w:style w:type="paragraph" w:customStyle="1" w:styleId="Level4List">
    <w:name w:val="Level 4 List"/>
    <w:basedOn w:val="Normal"/>
    <w:pPr>
      <w:keepNext/>
      <w:tabs>
        <w:tab w:val="left" w:pos="3888"/>
      </w:tabs>
      <w:ind w:left="3888" w:hanging="720"/>
    </w:pPr>
    <w:rPr>
      <w:snapToGrid w:val="0"/>
      <w:color w:val="000000"/>
    </w:rPr>
  </w:style>
  <w:style w:type="paragraph" w:customStyle="1" w:styleId="Level5List">
    <w:name w:val="Level 5 List"/>
    <w:basedOn w:val="Normal"/>
    <w:pPr>
      <w:keepNext/>
      <w:tabs>
        <w:tab w:val="left" w:pos="4608"/>
      </w:tabs>
      <w:ind w:left="4608" w:hanging="720"/>
    </w:pPr>
    <w:rPr>
      <w:snapToGrid w:val="0"/>
      <w:color w:val="000000"/>
    </w:rPr>
  </w:style>
  <w:style w:type="character" w:customStyle="1" w:styleId="BoldText">
    <w:name w:val="Bold Text"/>
    <w:basedOn w:val="DefaultParagraphFont"/>
    <w:rPr>
      <w:rFonts w:ascii="Bookman Old Style" w:hAnsi="Bookman Old Style"/>
      <w:b/>
      <w:sz w:val="22"/>
    </w:rPr>
  </w:style>
  <w:style w:type="character" w:customStyle="1" w:styleId="text">
    <w:name w:val="text"/>
    <w:basedOn w:val="DefaultParagraphFont"/>
    <w:rsid w:val="00F07746"/>
  </w:style>
  <w:style w:type="character" w:customStyle="1" w:styleId="BoldItalicsText">
    <w:name w:val="Bold Italics Text"/>
    <w:basedOn w:val="DefaultParagraphFont"/>
    <w:rPr>
      <w:rFonts w:ascii="Bookman Old Style" w:hAnsi="Bookman Old Style"/>
      <w:b/>
      <w:i/>
      <w:sz w:val="22"/>
    </w:rPr>
  </w:style>
  <w:style w:type="character" w:customStyle="1" w:styleId="UnderlineText">
    <w:name w:val="Underline Text"/>
    <w:basedOn w:val="DefaultParagraphFont"/>
    <w:rPr>
      <w:rFonts w:ascii="Bookman Old Style" w:hAnsi="Bookman Old Style"/>
      <w:color w:val="auto"/>
      <w:sz w:val="22"/>
      <w:u w:val="single"/>
    </w:rPr>
  </w:style>
  <w:style w:type="character" w:customStyle="1" w:styleId="FooterChar">
    <w:name w:val="Footer Char"/>
    <w:basedOn w:val="DefaultParagraphFont"/>
    <w:link w:val="Footer"/>
    <w:semiHidden/>
    <w:rsid w:val="00AF2ED1"/>
    <w:rPr>
      <w:rFonts w:ascii="Bookman Old Style" w:hAnsi="Bookman Old Styl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ola\Neo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Neola</Template>
  <TotalTime>0</TotalTime>
  <Pages>5</Pages>
  <Words>2127</Words>
  <Characters>12130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#BOF#BOARD OF EDUCATION</vt:lpstr>
    </vt:vector>
  </TitlesOfParts>
  <Company>The Mezera Company</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#BOF#BOARD OF EDUCATION</dc:title>
  <dc:creator>Neola Inc.</dc:creator>
  <cp:lastModifiedBy>Mary Alice Hilton</cp:lastModifiedBy>
  <cp:revision>2</cp:revision>
  <cp:lastPrinted>2013-09-12T18:22:00Z</cp:lastPrinted>
  <dcterms:created xsi:type="dcterms:W3CDTF">2017-02-10T18:32:00Z</dcterms:created>
  <dcterms:modified xsi:type="dcterms:W3CDTF">2017-02-10T18:32:00Z</dcterms:modified>
</cp:coreProperties>
</file>