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4BBC" w:rsidRDefault="00762746">
      <w:pPr>
        <w:widowControl w:val="0"/>
        <w:pBdr>
          <w:top w:val="nil"/>
          <w:left w:val="nil"/>
          <w:bottom w:val="nil"/>
          <w:right w:val="nil"/>
          <w:between w:val="nil"/>
        </w:pBdr>
        <w:ind w:left="2078" w:right="2083"/>
        <w:jc w:val="center"/>
        <w:rPr>
          <w:b/>
          <w:color w:val="000000"/>
          <w:sz w:val="24"/>
          <w:szCs w:val="24"/>
        </w:rPr>
      </w:pPr>
      <w:bookmarkStart w:id="0" w:name="_GoBack"/>
      <w:bookmarkEnd w:id="0"/>
      <w:r>
        <w:rPr>
          <w:b/>
          <w:color w:val="000000"/>
          <w:sz w:val="24"/>
          <w:szCs w:val="24"/>
        </w:rPr>
        <w:t xml:space="preserve">“SIFT” THROUGH </w:t>
      </w:r>
      <w:r>
        <w:rPr>
          <w:b/>
          <w:sz w:val="24"/>
          <w:szCs w:val="24"/>
        </w:rPr>
        <w:t>THE SHORT STORY</w:t>
      </w:r>
      <w:r>
        <w:rPr>
          <w:b/>
          <w:color w:val="000000"/>
          <w:sz w:val="24"/>
          <w:szCs w:val="24"/>
        </w:rPr>
        <w:t xml:space="preserve"> </w:t>
      </w:r>
    </w:p>
    <w:p w14:paraId="00000002" w14:textId="77777777" w:rsidR="00894BBC" w:rsidRDefault="00762746">
      <w:pPr>
        <w:widowControl w:val="0"/>
        <w:pBdr>
          <w:top w:val="nil"/>
          <w:left w:val="nil"/>
          <w:bottom w:val="nil"/>
          <w:right w:val="nil"/>
          <w:between w:val="nil"/>
        </w:pBdr>
        <w:ind w:left="2078" w:right="2083"/>
        <w:jc w:val="center"/>
        <w:rPr>
          <w:b/>
          <w:color w:val="000000"/>
          <w:sz w:val="24"/>
          <w:szCs w:val="24"/>
        </w:rPr>
      </w:pPr>
      <w:r>
        <w:rPr>
          <w:b/>
          <w:sz w:val="24"/>
          <w:szCs w:val="24"/>
        </w:rPr>
        <w:t>Gifted</w:t>
      </w:r>
      <w:r>
        <w:rPr>
          <w:b/>
          <w:color w:val="000000"/>
          <w:sz w:val="24"/>
          <w:szCs w:val="24"/>
        </w:rPr>
        <w:t xml:space="preserve"> English I Assignment </w:t>
      </w:r>
    </w:p>
    <w:p w14:paraId="00000003" w14:textId="77777777" w:rsidR="00894BBC" w:rsidRDefault="00762746">
      <w:pPr>
        <w:widowControl w:val="0"/>
        <w:pBdr>
          <w:top w:val="nil"/>
          <w:left w:val="nil"/>
          <w:bottom w:val="nil"/>
          <w:right w:val="nil"/>
          <w:between w:val="nil"/>
        </w:pBdr>
        <w:spacing w:before="278"/>
        <w:ind w:right="38"/>
        <w:rPr>
          <w:sz w:val="24"/>
          <w:szCs w:val="24"/>
        </w:rPr>
      </w:pPr>
      <w:r>
        <w:rPr>
          <w:color w:val="000000"/>
          <w:sz w:val="24"/>
          <w:szCs w:val="24"/>
        </w:rPr>
        <w:t xml:space="preserve">For </w:t>
      </w:r>
      <w:r>
        <w:rPr>
          <w:sz w:val="24"/>
          <w:szCs w:val="24"/>
        </w:rPr>
        <w:t>our first remote learning assignment</w:t>
      </w:r>
      <w:r>
        <w:rPr>
          <w:color w:val="000000"/>
          <w:sz w:val="24"/>
          <w:szCs w:val="24"/>
        </w:rPr>
        <w:t xml:space="preserve">, </w:t>
      </w:r>
      <w:r>
        <w:rPr>
          <w:sz w:val="24"/>
          <w:szCs w:val="24"/>
        </w:rPr>
        <w:t>read “The Yellow Wallpaper” by Charlotte Perkins Gilman</w:t>
      </w:r>
      <w:r>
        <w:rPr>
          <w:color w:val="000000"/>
          <w:sz w:val="24"/>
          <w:szCs w:val="24"/>
        </w:rPr>
        <w:t xml:space="preserve"> and use the AP strategy </w:t>
      </w:r>
      <w:r>
        <w:rPr>
          <w:b/>
          <w:color w:val="000000"/>
          <w:sz w:val="24"/>
          <w:szCs w:val="24"/>
        </w:rPr>
        <w:t xml:space="preserve">SIFT </w:t>
      </w:r>
      <w:r>
        <w:rPr>
          <w:color w:val="000000"/>
          <w:sz w:val="24"/>
          <w:szCs w:val="24"/>
        </w:rPr>
        <w:t>to analyze for literary elements.</w:t>
      </w:r>
      <w:r>
        <w:rPr>
          <w:sz w:val="24"/>
          <w:szCs w:val="24"/>
        </w:rPr>
        <w:t xml:space="preserve"> While reading your introduction posts, I noticed that most of you enjoy reading mystery and horror stories. This realistic fiction short story is a good combination of both! </w:t>
      </w:r>
    </w:p>
    <w:p w14:paraId="00000004" w14:textId="77777777" w:rsidR="00894BBC" w:rsidRDefault="00762746">
      <w:pPr>
        <w:widowControl w:val="0"/>
        <w:pBdr>
          <w:top w:val="nil"/>
          <w:left w:val="nil"/>
          <w:bottom w:val="nil"/>
          <w:right w:val="nil"/>
          <w:between w:val="nil"/>
        </w:pBdr>
        <w:spacing w:before="278"/>
        <w:ind w:right="38"/>
        <w:rPr>
          <w:color w:val="000000"/>
          <w:sz w:val="24"/>
          <w:szCs w:val="24"/>
        </w:rPr>
      </w:pPr>
      <w:r>
        <w:rPr>
          <w:sz w:val="24"/>
          <w:szCs w:val="24"/>
        </w:rPr>
        <w:t>Written just before the time of the feminist movement, this is a tale of warning</w:t>
      </w:r>
      <w:r>
        <w:rPr>
          <w:sz w:val="24"/>
          <w:szCs w:val="24"/>
        </w:rPr>
        <w:t>. A popular neurologist during the late nineteenth century, Silas Weir Mitchell, created the controversial “rest cure” for nervous women. This “cure” consisted of constant feeding of fatty milk by a nurse - forced if necessary, bathing and dressing by a nu</w:t>
      </w:r>
      <w:r>
        <w:rPr>
          <w:sz w:val="24"/>
          <w:szCs w:val="24"/>
        </w:rPr>
        <w:t>rse, and constant bed rest. The patient could not do anything remotely creative - no drawing, sewing, writing, reading, etc. Lastly, you’ll be familiar with this requirement, the patient was in quarantine, isolated from friends and family. In all, the pati</w:t>
      </w:r>
      <w:r>
        <w:rPr>
          <w:sz w:val="24"/>
          <w:szCs w:val="24"/>
        </w:rPr>
        <w:t>ent becomes an infant and loses all independence. This short story reveals the consequences of this “cure,” and at the time, was so frightening, it almost was not published at all! Lucky for us, it was, and we catch a glimpse of the consequences of prolong</w:t>
      </w:r>
      <w:r>
        <w:rPr>
          <w:sz w:val="24"/>
          <w:szCs w:val="24"/>
        </w:rPr>
        <w:t xml:space="preserve">ed inactivity of the human mind - so let’s keep your mind active during these next few weeks! </w:t>
      </w:r>
    </w:p>
    <w:p w14:paraId="00000005" w14:textId="77777777" w:rsidR="00894BBC" w:rsidRDefault="00762746">
      <w:pPr>
        <w:widowControl w:val="0"/>
        <w:pBdr>
          <w:top w:val="nil"/>
          <w:left w:val="nil"/>
          <w:bottom w:val="nil"/>
          <w:right w:val="nil"/>
          <w:between w:val="nil"/>
        </w:pBdr>
        <w:spacing w:before="355"/>
        <w:ind w:left="38" w:right="38"/>
        <w:jc w:val="center"/>
        <w:rPr>
          <w:color w:val="000000"/>
          <w:sz w:val="24"/>
          <w:szCs w:val="24"/>
        </w:rPr>
      </w:pPr>
      <w:r>
        <w:rPr>
          <w:b/>
          <w:color w:val="000000"/>
          <w:sz w:val="24"/>
          <w:szCs w:val="24"/>
        </w:rPr>
        <w:t xml:space="preserve">SIFT </w:t>
      </w:r>
      <w:r>
        <w:rPr>
          <w:color w:val="000000"/>
          <w:sz w:val="24"/>
          <w:szCs w:val="24"/>
        </w:rPr>
        <w:t xml:space="preserve">is an AP strategy designed to help a reader explore how a writer uses literary elements and stylistic techniques to convey meaning and/or theme. </w:t>
      </w:r>
    </w:p>
    <w:p w14:paraId="00000006" w14:textId="77777777" w:rsidR="00894BBC" w:rsidRDefault="00762746">
      <w:pPr>
        <w:widowControl w:val="0"/>
        <w:pBdr>
          <w:top w:val="nil"/>
          <w:left w:val="nil"/>
          <w:bottom w:val="nil"/>
          <w:right w:val="nil"/>
          <w:between w:val="nil"/>
        </w:pBdr>
        <w:spacing w:before="312"/>
        <w:ind w:right="72"/>
        <w:rPr>
          <w:color w:val="000000"/>
          <w:sz w:val="24"/>
          <w:szCs w:val="24"/>
        </w:rPr>
      </w:pPr>
      <w:r>
        <w:rPr>
          <w:b/>
          <w:color w:val="000000"/>
          <w:sz w:val="24"/>
          <w:szCs w:val="24"/>
        </w:rPr>
        <w:t xml:space="preserve">SIFT </w:t>
      </w:r>
      <w:r>
        <w:rPr>
          <w:color w:val="000000"/>
          <w:sz w:val="24"/>
          <w:szCs w:val="24"/>
        </w:rPr>
        <w:t xml:space="preserve">stands for: </w:t>
      </w:r>
    </w:p>
    <w:p w14:paraId="00000007" w14:textId="77777777" w:rsidR="00894BBC" w:rsidRDefault="00762746">
      <w:pPr>
        <w:widowControl w:val="0"/>
        <w:pBdr>
          <w:top w:val="nil"/>
          <w:left w:val="nil"/>
          <w:bottom w:val="nil"/>
          <w:right w:val="nil"/>
          <w:between w:val="nil"/>
        </w:pBdr>
        <w:spacing w:before="312"/>
        <w:ind w:right="72"/>
        <w:rPr>
          <w:color w:val="000000"/>
          <w:sz w:val="24"/>
          <w:szCs w:val="24"/>
        </w:rPr>
      </w:pPr>
      <w:r>
        <w:rPr>
          <w:b/>
          <w:color w:val="000000"/>
          <w:sz w:val="24"/>
          <w:szCs w:val="24"/>
        </w:rPr>
        <w:t xml:space="preserve">S </w:t>
      </w:r>
      <w:r>
        <w:rPr>
          <w:color w:val="000000"/>
          <w:sz w:val="24"/>
          <w:szCs w:val="24"/>
        </w:rPr>
        <w:t xml:space="preserve">– </w:t>
      </w:r>
      <w:r>
        <w:rPr>
          <w:b/>
          <w:color w:val="000000"/>
          <w:sz w:val="24"/>
          <w:szCs w:val="24"/>
        </w:rPr>
        <w:t xml:space="preserve">symbol </w:t>
      </w:r>
      <w:r>
        <w:rPr>
          <w:color w:val="000000"/>
          <w:sz w:val="24"/>
          <w:szCs w:val="24"/>
        </w:rPr>
        <w:t>– examine the title and text for symbolism (a symbol is any object, person, place, or action that has both a meaning in itself and that stands for something larger than itself, such as a quality, attitude, belief, or value – example</w:t>
      </w:r>
      <w:r>
        <w:rPr>
          <w:color w:val="000000"/>
          <w:sz w:val="24"/>
          <w:szCs w:val="24"/>
        </w:rPr>
        <w:t xml:space="preserve">: a dove in a story isn’t just a bird, it often symbolizes peace) </w:t>
      </w:r>
    </w:p>
    <w:p w14:paraId="00000008" w14:textId="77777777" w:rsidR="00894BBC" w:rsidRDefault="00762746">
      <w:pPr>
        <w:widowControl w:val="0"/>
        <w:pBdr>
          <w:top w:val="nil"/>
          <w:left w:val="nil"/>
          <w:bottom w:val="nil"/>
          <w:right w:val="nil"/>
          <w:between w:val="nil"/>
        </w:pBdr>
        <w:spacing w:before="312"/>
        <w:ind w:right="384"/>
        <w:rPr>
          <w:color w:val="000000"/>
          <w:sz w:val="24"/>
          <w:szCs w:val="24"/>
        </w:rPr>
      </w:pPr>
      <w:r>
        <w:rPr>
          <w:b/>
          <w:color w:val="000000"/>
          <w:sz w:val="24"/>
          <w:szCs w:val="24"/>
        </w:rPr>
        <w:t xml:space="preserve">I </w:t>
      </w:r>
      <w:r>
        <w:rPr>
          <w:color w:val="000000"/>
          <w:sz w:val="24"/>
          <w:szCs w:val="24"/>
        </w:rPr>
        <w:t xml:space="preserve">– </w:t>
      </w:r>
      <w:r>
        <w:rPr>
          <w:b/>
          <w:color w:val="000000"/>
          <w:sz w:val="24"/>
          <w:szCs w:val="24"/>
        </w:rPr>
        <w:t xml:space="preserve">images </w:t>
      </w:r>
      <w:r>
        <w:rPr>
          <w:color w:val="000000"/>
          <w:sz w:val="24"/>
          <w:szCs w:val="24"/>
        </w:rPr>
        <w:t xml:space="preserve">– identify images and sensory details (how does something look, feel, taste, smell, sound? Why is this important?) </w:t>
      </w:r>
    </w:p>
    <w:p w14:paraId="00000009" w14:textId="77777777" w:rsidR="00894BBC" w:rsidRDefault="00762746">
      <w:pPr>
        <w:widowControl w:val="0"/>
        <w:pBdr>
          <w:top w:val="nil"/>
          <w:left w:val="nil"/>
          <w:bottom w:val="nil"/>
          <w:right w:val="nil"/>
          <w:between w:val="nil"/>
        </w:pBdr>
        <w:spacing w:before="312"/>
        <w:ind w:right="816"/>
        <w:rPr>
          <w:color w:val="000000"/>
          <w:sz w:val="24"/>
          <w:szCs w:val="24"/>
        </w:rPr>
      </w:pPr>
      <w:r>
        <w:rPr>
          <w:b/>
          <w:color w:val="000000"/>
          <w:sz w:val="24"/>
          <w:szCs w:val="24"/>
        </w:rPr>
        <w:t xml:space="preserve">F </w:t>
      </w:r>
      <w:r>
        <w:rPr>
          <w:color w:val="000000"/>
          <w:sz w:val="24"/>
          <w:szCs w:val="24"/>
        </w:rPr>
        <w:t xml:space="preserve">– </w:t>
      </w:r>
      <w:r>
        <w:rPr>
          <w:b/>
          <w:color w:val="000000"/>
          <w:sz w:val="24"/>
          <w:szCs w:val="24"/>
        </w:rPr>
        <w:t xml:space="preserve">figures of speech </w:t>
      </w:r>
      <w:r>
        <w:rPr>
          <w:color w:val="000000"/>
          <w:sz w:val="24"/>
          <w:szCs w:val="24"/>
        </w:rPr>
        <w:t xml:space="preserve">– analyze figurative language and other </w:t>
      </w:r>
      <w:r>
        <w:rPr>
          <w:color w:val="000000"/>
          <w:sz w:val="24"/>
          <w:szCs w:val="24"/>
        </w:rPr>
        <w:t xml:space="preserve">devices (examples: simile, metaphor, personification, hyperbole, oxymoron, paradox, pun, etc.) </w:t>
      </w:r>
    </w:p>
    <w:p w14:paraId="0000000A" w14:textId="77777777" w:rsidR="00894BBC" w:rsidRDefault="00762746">
      <w:pPr>
        <w:widowControl w:val="0"/>
        <w:pBdr>
          <w:top w:val="nil"/>
          <w:left w:val="nil"/>
          <w:bottom w:val="nil"/>
          <w:right w:val="nil"/>
          <w:between w:val="nil"/>
        </w:pBdr>
        <w:spacing w:before="312"/>
        <w:ind w:right="76"/>
        <w:rPr>
          <w:color w:val="000000"/>
          <w:sz w:val="24"/>
          <w:szCs w:val="24"/>
        </w:rPr>
      </w:pPr>
      <w:r>
        <w:rPr>
          <w:b/>
          <w:color w:val="000000"/>
          <w:sz w:val="24"/>
          <w:szCs w:val="24"/>
        </w:rPr>
        <w:t xml:space="preserve">T </w:t>
      </w:r>
      <w:r>
        <w:rPr>
          <w:color w:val="000000"/>
          <w:sz w:val="24"/>
          <w:szCs w:val="24"/>
        </w:rPr>
        <w:t xml:space="preserve">– </w:t>
      </w:r>
      <w:r>
        <w:rPr>
          <w:b/>
          <w:color w:val="000000"/>
          <w:sz w:val="24"/>
          <w:szCs w:val="24"/>
        </w:rPr>
        <w:t xml:space="preserve">tone AND theme </w:t>
      </w:r>
      <w:r>
        <w:rPr>
          <w:color w:val="000000"/>
          <w:sz w:val="24"/>
          <w:szCs w:val="24"/>
        </w:rPr>
        <w:t>– discuss how all devices reveal tone and theme (tone – writer’s/speaker’s attitude toward a subject, character, or audience; conveyed throug</w:t>
      </w:r>
      <w:r>
        <w:rPr>
          <w:color w:val="000000"/>
          <w:sz w:val="24"/>
          <w:szCs w:val="24"/>
        </w:rPr>
        <w:t xml:space="preserve">h author’s diction and details – theme – central message of a literary work; usually expressed as a statement. Ex: Power is hard to control.) </w:t>
      </w:r>
    </w:p>
    <w:p w14:paraId="0000000B" w14:textId="77777777" w:rsidR="00894BBC" w:rsidRDefault="00762746">
      <w:pPr>
        <w:widowControl w:val="0"/>
        <w:pBdr>
          <w:top w:val="nil"/>
          <w:left w:val="nil"/>
          <w:bottom w:val="nil"/>
          <w:right w:val="nil"/>
          <w:between w:val="nil"/>
        </w:pBdr>
        <w:spacing w:before="316"/>
        <w:ind w:right="7540"/>
        <w:rPr>
          <w:b/>
          <w:color w:val="000000"/>
          <w:sz w:val="24"/>
          <w:szCs w:val="24"/>
        </w:rPr>
      </w:pPr>
      <w:r>
        <w:rPr>
          <w:b/>
          <w:color w:val="000000"/>
          <w:sz w:val="24"/>
          <w:szCs w:val="24"/>
        </w:rPr>
        <w:t xml:space="preserve">Your </w:t>
      </w:r>
      <w:r>
        <w:rPr>
          <w:b/>
          <w:color w:val="000000"/>
          <w:sz w:val="24"/>
          <w:szCs w:val="24"/>
        </w:rPr>
        <w:lastRenderedPageBreak/>
        <w:t xml:space="preserve">assignment: </w:t>
      </w:r>
    </w:p>
    <w:p w14:paraId="0000000C" w14:textId="77777777" w:rsidR="00894BBC" w:rsidRDefault="00762746">
      <w:pPr>
        <w:widowControl w:val="0"/>
        <w:pBdr>
          <w:top w:val="nil"/>
          <w:left w:val="nil"/>
          <w:bottom w:val="nil"/>
          <w:right w:val="nil"/>
          <w:between w:val="nil"/>
        </w:pBdr>
        <w:spacing w:before="307"/>
        <w:ind w:right="167"/>
        <w:rPr>
          <w:color w:val="000000"/>
          <w:sz w:val="24"/>
          <w:szCs w:val="24"/>
        </w:rPr>
      </w:pPr>
      <w:r>
        <w:rPr>
          <w:b/>
          <w:color w:val="000000"/>
          <w:sz w:val="24"/>
          <w:szCs w:val="24"/>
        </w:rPr>
        <w:t xml:space="preserve">SIFT </w:t>
      </w:r>
      <w:r>
        <w:rPr>
          <w:color w:val="000000"/>
          <w:sz w:val="24"/>
          <w:szCs w:val="24"/>
        </w:rPr>
        <w:t>through</w:t>
      </w:r>
      <w:r>
        <w:rPr>
          <w:sz w:val="24"/>
          <w:szCs w:val="24"/>
        </w:rPr>
        <w:t xml:space="preserve"> “The Yellow Wallpaper,” and a</w:t>
      </w:r>
      <w:r>
        <w:rPr>
          <w:color w:val="000000"/>
          <w:sz w:val="24"/>
          <w:szCs w:val="24"/>
        </w:rPr>
        <w:t xml:space="preserve">s you read, </w:t>
      </w:r>
      <w:r>
        <w:rPr>
          <w:sz w:val="24"/>
          <w:szCs w:val="24"/>
        </w:rPr>
        <w:t>use the SIFT document to record your findings</w:t>
      </w:r>
      <w:r>
        <w:rPr>
          <w:color w:val="000000"/>
          <w:sz w:val="24"/>
          <w:szCs w:val="24"/>
        </w:rPr>
        <w:t>.</w:t>
      </w:r>
      <w:r>
        <w:rPr>
          <w:sz w:val="24"/>
          <w:szCs w:val="24"/>
        </w:rPr>
        <w:t xml:space="preserve"> Download the SIFT Document as a Microsoft Word Document and enable editing - pops up as an option when you open the document. Type your answers next to each section, and then upload your final work. Remember, </w:t>
      </w:r>
      <w:r>
        <w:rPr>
          <w:sz w:val="24"/>
          <w:szCs w:val="24"/>
        </w:rPr>
        <w:t xml:space="preserve">since this is our first remote learning assignment, I want to ultimately keep your mind active. Therefore, just focus on jotting down your honest thoughts/opinions/findings. </w:t>
      </w:r>
      <w:r>
        <w:rPr>
          <w:color w:val="000000"/>
          <w:sz w:val="24"/>
          <w:szCs w:val="24"/>
        </w:rPr>
        <w:t xml:space="preserve">Use the Figurative Language Chart on the next page as a guide for identifying and </w:t>
      </w:r>
      <w:r>
        <w:rPr>
          <w:color w:val="000000"/>
          <w:sz w:val="24"/>
          <w:szCs w:val="24"/>
        </w:rPr>
        <w:t xml:space="preserve">using figurative language. And as always, let me know if you have any questions! </w:t>
      </w:r>
    </w:p>
    <w:p w14:paraId="0000000D" w14:textId="77777777" w:rsidR="00894BBC" w:rsidRDefault="00894BBC">
      <w:pPr>
        <w:widowControl w:val="0"/>
        <w:pBdr>
          <w:top w:val="nil"/>
          <w:left w:val="nil"/>
          <w:bottom w:val="nil"/>
          <w:right w:val="nil"/>
          <w:between w:val="nil"/>
        </w:pBdr>
        <w:spacing w:before="312"/>
        <w:ind w:right="206" w:firstLine="360"/>
        <w:rPr>
          <w:sz w:val="24"/>
          <w:szCs w:val="24"/>
        </w:rPr>
      </w:pPr>
    </w:p>
    <w:p w14:paraId="0000000E" w14:textId="77777777" w:rsidR="00894BBC" w:rsidRDefault="00894BBC">
      <w:pPr>
        <w:widowControl w:val="0"/>
        <w:pBdr>
          <w:top w:val="nil"/>
          <w:left w:val="nil"/>
          <w:bottom w:val="nil"/>
          <w:right w:val="nil"/>
          <w:between w:val="nil"/>
        </w:pBdr>
        <w:spacing w:before="312"/>
        <w:ind w:right="206" w:firstLine="360"/>
        <w:rPr>
          <w:sz w:val="24"/>
          <w:szCs w:val="24"/>
        </w:rPr>
      </w:pPr>
    </w:p>
    <w:p w14:paraId="0000000F" w14:textId="77777777" w:rsidR="00894BBC" w:rsidRDefault="00894BBC">
      <w:pPr>
        <w:widowControl w:val="0"/>
        <w:pBdr>
          <w:top w:val="nil"/>
          <w:left w:val="nil"/>
          <w:bottom w:val="nil"/>
          <w:right w:val="nil"/>
          <w:between w:val="nil"/>
        </w:pBdr>
        <w:spacing w:before="312"/>
        <w:ind w:right="206" w:firstLine="360"/>
        <w:rPr>
          <w:sz w:val="24"/>
          <w:szCs w:val="24"/>
        </w:rPr>
      </w:pPr>
    </w:p>
    <w:p w14:paraId="00000010" w14:textId="77777777" w:rsidR="00894BBC" w:rsidRDefault="00894BBC">
      <w:pPr>
        <w:widowControl w:val="0"/>
        <w:pBdr>
          <w:top w:val="nil"/>
          <w:left w:val="nil"/>
          <w:bottom w:val="nil"/>
          <w:right w:val="nil"/>
          <w:between w:val="nil"/>
        </w:pBdr>
        <w:spacing w:before="312"/>
        <w:ind w:right="206" w:firstLine="360"/>
        <w:rPr>
          <w:sz w:val="24"/>
          <w:szCs w:val="24"/>
        </w:rPr>
      </w:pPr>
    </w:p>
    <w:p w14:paraId="00000011" w14:textId="77777777" w:rsidR="00894BBC" w:rsidRDefault="00894BBC">
      <w:pPr>
        <w:widowControl w:val="0"/>
        <w:pBdr>
          <w:top w:val="nil"/>
          <w:left w:val="nil"/>
          <w:bottom w:val="nil"/>
          <w:right w:val="nil"/>
          <w:between w:val="nil"/>
        </w:pBdr>
        <w:spacing w:before="312"/>
        <w:ind w:right="206" w:firstLine="360"/>
        <w:rPr>
          <w:sz w:val="24"/>
          <w:szCs w:val="24"/>
        </w:rPr>
      </w:pPr>
    </w:p>
    <w:p w14:paraId="00000012" w14:textId="77777777" w:rsidR="00894BBC" w:rsidRDefault="00894BBC">
      <w:pPr>
        <w:widowControl w:val="0"/>
        <w:pBdr>
          <w:top w:val="nil"/>
          <w:left w:val="nil"/>
          <w:bottom w:val="nil"/>
          <w:right w:val="nil"/>
          <w:between w:val="nil"/>
        </w:pBdr>
        <w:spacing w:before="312"/>
        <w:ind w:right="206" w:firstLine="360"/>
        <w:rPr>
          <w:sz w:val="24"/>
          <w:szCs w:val="24"/>
        </w:rPr>
      </w:pPr>
    </w:p>
    <w:p w14:paraId="00000013" w14:textId="77777777" w:rsidR="00894BBC" w:rsidRDefault="00894BBC">
      <w:pPr>
        <w:widowControl w:val="0"/>
        <w:pBdr>
          <w:top w:val="nil"/>
          <w:left w:val="nil"/>
          <w:bottom w:val="nil"/>
          <w:right w:val="nil"/>
          <w:between w:val="nil"/>
        </w:pBdr>
        <w:spacing w:before="312"/>
        <w:ind w:right="206" w:firstLine="360"/>
        <w:rPr>
          <w:sz w:val="24"/>
          <w:szCs w:val="24"/>
        </w:rPr>
      </w:pPr>
    </w:p>
    <w:p w14:paraId="00000014" w14:textId="77777777" w:rsidR="00894BBC" w:rsidRDefault="00894BBC">
      <w:pPr>
        <w:widowControl w:val="0"/>
        <w:pBdr>
          <w:top w:val="nil"/>
          <w:left w:val="nil"/>
          <w:bottom w:val="nil"/>
          <w:right w:val="nil"/>
          <w:between w:val="nil"/>
        </w:pBdr>
        <w:spacing w:before="312"/>
        <w:ind w:right="206" w:firstLine="360"/>
        <w:rPr>
          <w:sz w:val="24"/>
          <w:szCs w:val="24"/>
        </w:rPr>
      </w:pPr>
    </w:p>
    <w:p w14:paraId="00000015" w14:textId="77777777" w:rsidR="00894BBC" w:rsidRDefault="00894BBC">
      <w:pPr>
        <w:widowControl w:val="0"/>
        <w:pBdr>
          <w:top w:val="nil"/>
          <w:left w:val="nil"/>
          <w:bottom w:val="nil"/>
          <w:right w:val="nil"/>
          <w:between w:val="nil"/>
        </w:pBdr>
        <w:spacing w:before="312"/>
        <w:ind w:right="206" w:firstLine="360"/>
        <w:rPr>
          <w:sz w:val="24"/>
          <w:szCs w:val="24"/>
        </w:rPr>
      </w:pPr>
    </w:p>
    <w:p w14:paraId="00000016" w14:textId="77777777" w:rsidR="00894BBC" w:rsidRDefault="00894BBC">
      <w:pPr>
        <w:widowControl w:val="0"/>
        <w:pBdr>
          <w:top w:val="nil"/>
          <w:left w:val="nil"/>
          <w:bottom w:val="nil"/>
          <w:right w:val="nil"/>
          <w:between w:val="nil"/>
        </w:pBdr>
        <w:spacing w:before="312"/>
        <w:ind w:right="206" w:firstLine="360"/>
        <w:rPr>
          <w:sz w:val="24"/>
          <w:szCs w:val="24"/>
        </w:rPr>
      </w:pPr>
    </w:p>
    <w:p w14:paraId="00000017" w14:textId="77777777" w:rsidR="00894BBC" w:rsidRDefault="00894BBC">
      <w:pPr>
        <w:widowControl w:val="0"/>
        <w:pBdr>
          <w:top w:val="nil"/>
          <w:left w:val="nil"/>
          <w:bottom w:val="nil"/>
          <w:right w:val="nil"/>
          <w:between w:val="nil"/>
        </w:pBdr>
        <w:spacing w:before="312"/>
        <w:ind w:right="206" w:firstLine="360"/>
        <w:rPr>
          <w:sz w:val="24"/>
          <w:szCs w:val="24"/>
        </w:rPr>
      </w:pPr>
    </w:p>
    <w:p w14:paraId="00000018" w14:textId="77777777" w:rsidR="00894BBC" w:rsidRDefault="00894BBC">
      <w:pPr>
        <w:widowControl w:val="0"/>
        <w:pBdr>
          <w:top w:val="nil"/>
          <w:left w:val="nil"/>
          <w:bottom w:val="nil"/>
          <w:right w:val="nil"/>
          <w:between w:val="nil"/>
        </w:pBdr>
        <w:spacing w:before="312"/>
        <w:ind w:right="206" w:firstLine="360"/>
        <w:rPr>
          <w:sz w:val="24"/>
          <w:szCs w:val="24"/>
        </w:rPr>
      </w:pPr>
    </w:p>
    <w:p w14:paraId="00000019" w14:textId="77777777" w:rsidR="00894BBC" w:rsidRDefault="00894BBC">
      <w:pPr>
        <w:widowControl w:val="0"/>
        <w:pBdr>
          <w:top w:val="nil"/>
          <w:left w:val="nil"/>
          <w:bottom w:val="nil"/>
          <w:right w:val="nil"/>
          <w:between w:val="nil"/>
        </w:pBdr>
        <w:spacing w:before="312"/>
        <w:ind w:right="206" w:firstLine="360"/>
        <w:rPr>
          <w:sz w:val="24"/>
          <w:szCs w:val="24"/>
        </w:rPr>
      </w:pPr>
    </w:p>
    <w:p w14:paraId="0000001A" w14:textId="77777777" w:rsidR="00894BBC" w:rsidRDefault="00894BBC">
      <w:pPr>
        <w:widowControl w:val="0"/>
        <w:pBdr>
          <w:top w:val="nil"/>
          <w:left w:val="nil"/>
          <w:bottom w:val="nil"/>
          <w:right w:val="nil"/>
          <w:between w:val="nil"/>
        </w:pBdr>
        <w:spacing w:before="312"/>
        <w:ind w:right="206" w:firstLine="360"/>
        <w:rPr>
          <w:sz w:val="24"/>
          <w:szCs w:val="24"/>
        </w:rPr>
      </w:pPr>
    </w:p>
    <w:p w14:paraId="0000001B" w14:textId="77777777" w:rsidR="00894BBC" w:rsidRDefault="00894BBC">
      <w:pPr>
        <w:widowControl w:val="0"/>
        <w:pBdr>
          <w:top w:val="nil"/>
          <w:left w:val="nil"/>
          <w:bottom w:val="nil"/>
          <w:right w:val="nil"/>
          <w:between w:val="nil"/>
        </w:pBdr>
        <w:spacing w:before="312"/>
        <w:ind w:right="206"/>
        <w:rPr>
          <w:sz w:val="24"/>
          <w:szCs w:val="24"/>
        </w:rPr>
      </w:pPr>
    </w:p>
    <w:p w14:paraId="0000001C" w14:textId="77777777" w:rsidR="00894BBC" w:rsidRDefault="00894BBC">
      <w:pPr>
        <w:widowControl w:val="0"/>
        <w:pBdr>
          <w:top w:val="nil"/>
          <w:left w:val="nil"/>
          <w:bottom w:val="nil"/>
          <w:right w:val="nil"/>
          <w:between w:val="nil"/>
        </w:pBdr>
        <w:spacing w:before="312"/>
        <w:ind w:right="206"/>
        <w:rPr>
          <w:sz w:val="24"/>
          <w:szCs w:val="24"/>
        </w:rPr>
      </w:pPr>
    </w:p>
    <w:p w14:paraId="0000001D" w14:textId="77777777" w:rsidR="00894BBC" w:rsidRDefault="00762746">
      <w:pPr>
        <w:widowControl w:val="0"/>
        <w:pBdr>
          <w:top w:val="nil"/>
          <w:left w:val="nil"/>
          <w:bottom w:val="nil"/>
          <w:right w:val="nil"/>
          <w:between w:val="nil"/>
        </w:pBdr>
        <w:ind w:left="3528" w:right="3532"/>
        <w:rPr>
          <w:b/>
          <w:color w:val="000000"/>
          <w:sz w:val="20"/>
          <w:szCs w:val="20"/>
        </w:rPr>
      </w:pPr>
      <w:r>
        <w:rPr>
          <w:b/>
          <w:color w:val="000000"/>
          <w:sz w:val="20"/>
          <w:szCs w:val="20"/>
        </w:rPr>
        <w:t xml:space="preserve">Figurative Language </w:t>
      </w:r>
    </w:p>
    <w:p w14:paraId="0000001E" w14:textId="77777777" w:rsidR="00894BBC" w:rsidRDefault="00762746">
      <w:pPr>
        <w:widowControl w:val="0"/>
        <w:pBdr>
          <w:top w:val="nil"/>
          <w:left w:val="nil"/>
          <w:bottom w:val="nil"/>
          <w:right w:val="nil"/>
          <w:between w:val="nil"/>
        </w:pBdr>
        <w:spacing w:before="321"/>
        <w:ind w:right="144"/>
        <w:rPr>
          <w:color w:val="000000"/>
          <w:sz w:val="20"/>
          <w:szCs w:val="20"/>
        </w:rPr>
      </w:pPr>
      <w:r>
        <w:rPr>
          <w:color w:val="000000"/>
          <w:sz w:val="20"/>
          <w:szCs w:val="20"/>
        </w:rPr>
        <w:lastRenderedPageBreak/>
        <w:t xml:space="preserve">Here is a guide for identifying and using figurative language. </w:t>
      </w:r>
    </w:p>
    <w:p w14:paraId="0000001F" w14:textId="77777777" w:rsidR="00894BBC" w:rsidRDefault="00762746">
      <w:pPr>
        <w:widowControl w:val="0"/>
        <w:pBdr>
          <w:top w:val="nil"/>
          <w:left w:val="nil"/>
          <w:bottom w:val="nil"/>
          <w:right w:val="nil"/>
          <w:between w:val="nil"/>
        </w:pBdr>
        <w:spacing w:before="321"/>
        <w:ind w:right="331"/>
        <w:rPr>
          <w:b/>
          <w:i/>
          <w:color w:val="000000"/>
          <w:sz w:val="20"/>
          <w:szCs w:val="20"/>
        </w:rPr>
      </w:pPr>
      <w:r>
        <w:rPr>
          <w:b/>
          <w:color w:val="000000"/>
          <w:sz w:val="20"/>
          <w:szCs w:val="20"/>
        </w:rPr>
        <w:t xml:space="preserve">Simile </w:t>
      </w:r>
      <w:r>
        <w:rPr>
          <w:color w:val="000000"/>
          <w:sz w:val="20"/>
          <w:szCs w:val="20"/>
        </w:rPr>
        <w:t>(SIH-</w:t>
      </w:r>
      <w:proofErr w:type="spellStart"/>
      <w:r>
        <w:rPr>
          <w:color w:val="000000"/>
          <w:sz w:val="20"/>
          <w:szCs w:val="20"/>
        </w:rPr>
        <w:t>muh</w:t>
      </w:r>
      <w:proofErr w:type="spellEnd"/>
      <w:r>
        <w:rPr>
          <w:color w:val="000000"/>
          <w:sz w:val="20"/>
          <w:szCs w:val="20"/>
        </w:rPr>
        <w:t xml:space="preserve">-lee): a comparison between two or more things using the words </w:t>
      </w:r>
      <w:r>
        <w:rPr>
          <w:i/>
          <w:color w:val="000000"/>
          <w:sz w:val="20"/>
          <w:szCs w:val="20"/>
        </w:rPr>
        <w:t xml:space="preserve">like </w:t>
      </w:r>
      <w:r>
        <w:rPr>
          <w:color w:val="000000"/>
          <w:sz w:val="20"/>
          <w:szCs w:val="20"/>
        </w:rPr>
        <w:t xml:space="preserve">or </w:t>
      </w:r>
      <w:r>
        <w:rPr>
          <w:i/>
          <w:color w:val="000000"/>
          <w:sz w:val="20"/>
          <w:szCs w:val="20"/>
        </w:rPr>
        <w:t>as</w:t>
      </w:r>
      <w:r>
        <w:rPr>
          <w:color w:val="000000"/>
          <w:sz w:val="20"/>
          <w:szCs w:val="20"/>
        </w:rPr>
        <w:t xml:space="preserve">. Example: </w:t>
      </w:r>
      <w:r>
        <w:rPr>
          <w:b/>
          <w:i/>
          <w:color w:val="000000"/>
          <w:sz w:val="20"/>
          <w:szCs w:val="20"/>
        </w:rPr>
        <w:t xml:space="preserve">"I move fast like a cheetah on the Serengeti." </w:t>
      </w:r>
    </w:p>
    <w:p w14:paraId="00000020" w14:textId="77777777" w:rsidR="00894BBC" w:rsidRDefault="00762746">
      <w:pPr>
        <w:widowControl w:val="0"/>
        <w:pBdr>
          <w:top w:val="nil"/>
          <w:left w:val="nil"/>
          <w:bottom w:val="nil"/>
          <w:right w:val="nil"/>
          <w:between w:val="nil"/>
        </w:pBdr>
        <w:spacing w:before="283"/>
        <w:ind w:right="407"/>
        <w:rPr>
          <w:b/>
          <w:i/>
          <w:color w:val="000000"/>
          <w:sz w:val="20"/>
          <w:szCs w:val="20"/>
        </w:rPr>
      </w:pPr>
      <w:r>
        <w:rPr>
          <w:b/>
          <w:color w:val="000000"/>
          <w:sz w:val="20"/>
          <w:szCs w:val="20"/>
        </w:rPr>
        <w:t xml:space="preserve">Metaphor </w:t>
      </w:r>
      <w:r>
        <w:rPr>
          <w:color w:val="000000"/>
          <w:sz w:val="20"/>
          <w:szCs w:val="20"/>
        </w:rPr>
        <w:t xml:space="preserve">(MET-uh-for): a comparison between two or more things that doesn't use the words </w:t>
      </w:r>
      <w:r>
        <w:rPr>
          <w:i/>
          <w:color w:val="000000"/>
          <w:sz w:val="20"/>
          <w:szCs w:val="20"/>
        </w:rPr>
        <w:t xml:space="preserve">like </w:t>
      </w:r>
      <w:r>
        <w:rPr>
          <w:color w:val="000000"/>
          <w:sz w:val="20"/>
          <w:szCs w:val="20"/>
        </w:rPr>
        <w:t xml:space="preserve">or </w:t>
      </w:r>
      <w:r>
        <w:rPr>
          <w:i/>
          <w:color w:val="000000"/>
          <w:sz w:val="20"/>
          <w:szCs w:val="20"/>
        </w:rPr>
        <w:t>as</w:t>
      </w:r>
      <w:r>
        <w:rPr>
          <w:color w:val="000000"/>
          <w:sz w:val="20"/>
          <w:szCs w:val="20"/>
        </w:rPr>
        <w:t xml:space="preserve">. </w:t>
      </w:r>
      <w:r>
        <w:rPr>
          <w:b/>
          <w:i/>
          <w:color w:val="000000"/>
          <w:sz w:val="20"/>
          <w:szCs w:val="20"/>
        </w:rPr>
        <w:t xml:space="preserve">Example: "You </w:t>
      </w:r>
      <w:r>
        <w:rPr>
          <w:b/>
          <w:i/>
          <w:color w:val="000000"/>
          <w:sz w:val="20"/>
          <w:szCs w:val="20"/>
        </w:rPr>
        <w:t xml:space="preserve">are an ant, while I'm the lion." </w:t>
      </w:r>
    </w:p>
    <w:p w14:paraId="00000021" w14:textId="77777777" w:rsidR="00894BBC" w:rsidRDefault="00762746">
      <w:pPr>
        <w:widowControl w:val="0"/>
        <w:pBdr>
          <w:top w:val="nil"/>
          <w:left w:val="nil"/>
          <w:bottom w:val="nil"/>
          <w:right w:val="nil"/>
          <w:between w:val="nil"/>
        </w:pBdr>
        <w:spacing w:before="283"/>
        <w:ind w:right="302"/>
        <w:rPr>
          <w:b/>
          <w:i/>
          <w:color w:val="000000"/>
          <w:sz w:val="20"/>
          <w:szCs w:val="20"/>
        </w:rPr>
      </w:pPr>
      <w:r>
        <w:rPr>
          <w:b/>
          <w:color w:val="000000"/>
          <w:sz w:val="20"/>
          <w:szCs w:val="20"/>
        </w:rPr>
        <w:t xml:space="preserve">Alliteration </w:t>
      </w:r>
      <w:r>
        <w:rPr>
          <w:color w:val="000000"/>
          <w:sz w:val="20"/>
          <w:szCs w:val="20"/>
        </w:rPr>
        <w:t>(uh-LIT-</w:t>
      </w:r>
      <w:proofErr w:type="spellStart"/>
      <w:r>
        <w:rPr>
          <w:color w:val="000000"/>
          <w:sz w:val="20"/>
          <w:szCs w:val="20"/>
        </w:rPr>
        <w:t>er</w:t>
      </w:r>
      <w:proofErr w:type="spellEnd"/>
      <w:r>
        <w:rPr>
          <w:color w:val="000000"/>
          <w:sz w:val="20"/>
          <w:szCs w:val="20"/>
        </w:rPr>
        <w:t>-AY-</w:t>
      </w:r>
      <w:proofErr w:type="spellStart"/>
      <w:r>
        <w:rPr>
          <w:color w:val="000000"/>
          <w:sz w:val="20"/>
          <w:szCs w:val="20"/>
        </w:rPr>
        <w:t>shuhn</w:t>
      </w:r>
      <w:proofErr w:type="spellEnd"/>
      <w:r>
        <w:rPr>
          <w:color w:val="000000"/>
          <w:sz w:val="20"/>
          <w:szCs w:val="20"/>
        </w:rPr>
        <w:t xml:space="preserve">): a phrase with a string of words all beginning with the same sound. </w:t>
      </w:r>
      <w:r>
        <w:rPr>
          <w:b/>
          <w:i/>
          <w:color w:val="000000"/>
          <w:sz w:val="20"/>
          <w:szCs w:val="20"/>
        </w:rPr>
        <w:t xml:space="preserve">Example: "Five freaky females finding sales at retail." </w:t>
      </w:r>
    </w:p>
    <w:p w14:paraId="00000022" w14:textId="77777777" w:rsidR="00894BBC" w:rsidRDefault="00762746">
      <w:pPr>
        <w:widowControl w:val="0"/>
        <w:pBdr>
          <w:top w:val="nil"/>
          <w:left w:val="nil"/>
          <w:bottom w:val="nil"/>
          <w:right w:val="nil"/>
          <w:between w:val="nil"/>
        </w:pBdr>
        <w:spacing w:before="283"/>
        <w:ind w:right="9"/>
        <w:rPr>
          <w:b/>
          <w:i/>
          <w:color w:val="000000"/>
          <w:sz w:val="20"/>
          <w:szCs w:val="20"/>
        </w:rPr>
      </w:pPr>
      <w:r>
        <w:rPr>
          <w:b/>
          <w:color w:val="000000"/>
          <w:sz w:val="20"/>
          <w:szCs w:val="20"/>
        </w:rPr>
        <w:t xml:space="preserve">Hyperbole </w:t>
      </w:r>
      <w:r>
        <w:rPr>
          <w:color w:val="000000"/>
          <w:sz w:val="20"/>
          <w:szCs w:val="20"/>
        </w:rPr>
        <w:t>(hie-PER-</w:t>
      </w:r>
      <w:proofErr w:type="spellStart"/>
      <w:r>
        <w:rPr>
          <w:color w:val="000000"/>
          <w:sz w:val="20"/>
          <w:szCs w:val="20"/>
        </w:rPr>
        <w:t>buh</w:t>
      </w:r>
      <w:proofErr w:type="spellEnd"/>
      <w:r>
        <w:rPr>
          <w:color w:val="000000"/>
          <w:sz w:val="20"/>
          <w:szCs w:val="20"/>
        </w:rPr>
        <w:t xml:space="preserve">-lee): an exaggeration. </w:t>
      </w:r>
      <w:r>
        <w:rPr>
          <w:b/>
          <w:i/>
          <w:color w:val="000000"/>
          <w:sz w:val="20"/>
          <w:szCs w:val="20"/>
        </w:rPr>
        <w:t xml:space="preserve">Example: "I fought a million rappers in an afternoon in June." </w:t>
      </w:r>
    </w:p>
    <w:p w14:paraId="00000023" w14:textId="77777777" w:rsidR="00894BBC" w:rsidRDefault="00762746">
      <w:pPr>
        <w:widowControl w:val="0"/>
        <w:pBdr>
          <w:top w:val="nil"/>
          <w:left w:val="nil"/>
          <w:bottom w:val="nil"/>
          <w:right w:val="nil"/>
          <w:between w:val="nil"/>
        </w:pBdr>
        <w:spacing w:before="283"/>
        <w:ind w:right="1027"/>
        <w:rPr>
          <w:b/>
          <w:i/>
          <w:color w:val="000000"/>
          <w:sz w:val="20"/>
          <w:szCs w:val="20"/>
        </w:rPr>
      </w:pPr>
      <w:r>
        <w:rPr>
          <w:b/>
          <w:color w:val="000000"/>
          <w:sz w:val="20"/>
          <w:szCs w:val="20"/>
        </w:rPr>
        <w:t>Personification</w:t>
      </w:r>
      <w:r>
        <w:rPr>
          <w:color w:val="000000"/>
          <w:sz w:val="20"/>
          <w:szCs w:val="20"/>
        </w:rPr>
        <w:t>, (per-son-if-</w:t>
      </w:r>
      <w:proofErr w:type="spellStart"/>
      <w:r>
        <w:rPr>
          <w:color w:val="000000"/>
          <w:sz w:val="20"/>
          <w:szCs w:val="20"/>
        </w:rPr>
        <w:t>ih</w:t>
      </w:r>
      <w:proofErr w:type="spellEnd"/>
      <w:r>
        <w:rPr>
          <w:color w:val="000000"/>
          <w:sz w:val="20"/>
          <w:szCs w:val="20"/>
        </w:rPr>
        <w:t>-KAY-</w:t>
      </w:r>
      <w:proofErr w:type="spellStart"/>
      <w:r>
        <w:rPr>
          <w:color w:val="000000"/>
          <w:sz w:val="20"/>
          <w:szCs w:val="20"/>
        </w:rPr>
        <w:t>shon</w:t>
      </w:r>
      <w:proofErr w:type="spellEnd"/>
      <w:r>
        <w:rPr>
          <w:color w:val="000000"/>
          <w:sz w:val="20"/>
          <w:szCs w:val="20"/>
        </w:rPr>
        <w:t xml:space="preserve">): giving an animal or object human-like characteristics. </w:t>
      </w:r>
      <w:r>
        <w:rPr>
          <w:b/>
          <w:i/>
          <w:color w:val="000000"/>
          <w:sz w:val="20"/>
          <w:szCs w:val="20"/>
        </w:rPr>
        <w:t xml:space="preserve">Example: "Alright, the sky misses the sun at night." </w:t>
      </w:r>
    </w:p>
    <w:p w14:paraId="00000024" w14:textId="77777777" w:rsidR="00894BBC" w:rsidRDefault="00762746">
      <w:pPr>
        <w:widowControl w:val="0"/>
        <w:pBdr>
          <w:top w:val="nil"/>
          <w:left w:val="nil"/>
          <w:bottom w:val="nil"/>
          <w:right w:val="nil"/>
          <w:between w:val="nil"/>
        </w:pBdr>
        <w:spacing w:before="283"/>
        <w:ind w:right="139"/>
        <w:rPr>
          <w:b/>
          <w:i/>
          <w:color w:val="000000"/>
          <w:sz w:val="20"/>
          <w:szCs w:val="20"/>
        </w:rPr>
      </w:pPr>
      <w:r>
        <w:rPr>
          <w:b/>
          <w:color w:val="000000"/>
          <w:sz w:val="20"/>
          <w:szCs w:val="20"/>
        </w:rPr>
        <w:t xml:space="preserve">Paradox </w:t>
      </w:r>
      <w:r>
        <w:rPr>
          <w:color w:val="000000"/>
          <w:sz w:val="20"/>
          <w:szCs w:val="20"/>
        </w:rPr>
        <w:t xml:space="preserve">(PARE-uh-docks): a statement that seems untrue, that seems to contradict itself. </w:t>
      </w:r>
      <w:r>
        <w:rPr>
          <w:b/>
          <w:i/>
          <w:color w:val="000000"/>
          <w:sz w:val="20"/>
          <w:szCs w:val="20"/>
        </w:rPr>
        <w:t>Example: "The poorest man is t</w:t>
      </w:r>
      <w:r>
        <w:rPr>
          <w:b/>
          <w:i/>
          <w:color w:val="000000"/>
          <w:sz w:val="20"/>
          <w:szCs w:val="20"/>
        </w:rPr>
        <w:t xml:space="preserve">he richest, and the rich are poor." </w:t>
      </w:r>
    </w:p>
    <w:p w14:paraId="00000025" w14:textId="77777777" w:rsidR="00894BBC" w:rsidRDefault="00762746">
      <w:pPr>
        <w:widowControl w:val="0"/>
        <w:pBdr>
          <w:top w:val="nil"/>
          <w:left w:val="nil"/>
          <w:bottom w:val="nil"/>
          <w:right w:val="nil"/>
          <w:between w:val="nil"/>
        </w:pBdr>
        <w:spacing w:before="288"/>
        <w:ind w:right="-4"/>
        <w:rPr>
          <w:b/>
          <w:i/>
          <w:color w:val="000000"/>
          <w:sz w:val="20"/>
          <w:szCs w:val="20"/>
        </w:rPr>
      </w:pPr>
      <w:r>
        <w:rPr>
          <w:b/>
          <w:color w:val="000000"/>
          <w:sz w:val="20"/>
          <w:szCs w:val="20"/>
        </w:rPr>
        <w:t xml:space="preserve">Symbol </w:t>
      </w:r>
      <w:r>
        <w:rPr>
          <w:color w:val="000000"/>
          <w:sz w:val="20"/>
          <w:szCs w:val="20"/>
        </w:rPr>
        <w:t xml:space="preserve">(SIM-bull): something that stands for something else (often something more abstract). </w:t>
      </w:r>
      <w:r>
        <w:rPr>
          <w:b/>
          <w:i/>
          <w:color w:val="000000"/>
          <w:sz w:val="20"/>
          <w:szCs w:val="20"/>
        </w:rPr>
        <w:t>Example: In Tupac Shakur's song, "</w:t>
      </w:r>
      <w:r>
        <w:rPr>
          <w:b/>
          <w:color w:val="000000"/>
          <w:sz w:val="20"/>
          <w:szCs w:val="20"/>
        </w:rPr>
        <w:t>Me and My Girlfriend</w:t>
      </w:r>
      <w:r>
        <w:rPr>
          <w:b/>
          <w:i/>
          <w:color w:val="000000"/>
          <w:sz w:val="20"/>
          <w:szCs w:val="20"/>
        </w:rPr>
        <w:t xml:space="preserve">," the "girlfriend" referenced is </w:t>
      </w:r>
      <w:proofErr w:type="gramStart"/>
      <w:r>
        <w:rPr>
          <w:b/>
          <w:i/>
          <w:color w:val="000000"/>
          <w:sz w:val="20"/>
          <w:szCs w:val="20"/>
        </w:rPr>
        <w:t>actually his</w:t>
      </w:r>
      <w:proofErr w:type="gramEnd"/>
      <w:r>
        <w:rPr>
          <w:b/>
          <w:i/>
          <w:color w:val="000000"/>
          <w:sz w:val="20"/>
          <w:szCs w:val="20"/>
        </w:rPr>
        <w:t xml:space="preserve"> gun. </w:t>
      </w:r>
    </w:p>
    <w:p w14:paraId="00000026" w14:textId="77777777" w:rsidR="00894BBC" w:rsidRDefault="00762746">
      <w:pPr>
        <w:widowControl w:val="0"/>
        <w:pBdr>
          <w:top w:val="nil"/>
          <w:left w:val="nil"/>
          <w:bottom w:val="nil"/>
          <w:right w:val="nil"/>
          <w:between w:val="nil"/>
        </w:pBdr>
        <w:spacing w:before="288"/>
        <w:ind w:right="734"/>
        <w:rPr>
          <w:b/>
          <w:i/>
          <w:color w:val="000000"/>
          <w:sz w:val="20"/>
          <w:szCs w:val="20"/>
        </w:rPr>
      </w:pPr>
      <w:r>
        <w:rPr>
          <w:b/>
          <w:color w:val="000000"/>
          <w:sz w:val="20"/>
          <w:szCs w:val="20"/>
        </w:rPr>
        <w:t xml:space="preserve">Assonance </w:t>
      </w:r>
      <w:r>
        <w:rPr>
          <w:color w:val="000000"/>
          <w:sz w:val="20"/>
          <w:szCs w:val="20"/>
        </w:rPr>
        <w:t>(ASS-uh-</w:t>
      </w:r>
      <w:proofErr w:type="spellStart"/>
      <w:r>
        <w:rPr>
          <w:color w:val="000000"/>
          <w:sz w:val="20"/>
          <w:szCs w:val="20"/>
        </w:rPr>
        <w:t>nince</w:t>
      </w:r>
      <w:proofErr w:type="spellEnd"/>
      <w:r>
        <w:rPr>
          <w:color w:val="000000"/>
          <w:sz w:val="20"/>
          <w:szCs w:val="20"/>
        </w:rPr>
        <w:t xml:space="preserve">): the repetition of vowel sounds to create internal rhyme. </w:t>
      </w:r>
      <w:r>
        <w:rPr>
          <w:b/>
          <w:color w:val="000000"/>
          <w:sz w:val="20"/>
          <w:szCs w:val="20"/>
        </w:rPr>
        <w:t xml:space="preserve">Example: </w:t>
      </w:r>
      <w:r>
        <w:rPr>
          <w:b/>
          <w:i/>
          <w:color w:val="000000"/>
          <w:sz w:val="20"/>
          <w:szCs w:val="20"/>
        </w:rPr>
        <w:t>"Hear the m</w:t>
      </w:r>
      <w:r>
        <w:rPr>
          <w:i/>
          <w:color w:val="000000"/>
          <w:sz w:val="20"/>
          <w:szCs w:val="20"/>
        </w:rPr>
        <w:t>e</w:t>
      </w:r>
      <w:r>
        <w:rPr>
          <w:b/>
          <w:i/>
          <w:color w:val="000000"/>
          <w:sz w:val="20"/>
          <w:szCs w:val="20"/>
        </w:rPr>
        <w:t>llow w</w:t>
      </w:r>
      <w:r>
        <w:rPr>
          <w:i/>
          <w:color w:val="000000"/>
          <w:sz w:val="20"/>
          <w:szCs w:val="20"/>
        </w:rPr>
        <w:t>e</w:t>
      </w:r>
      <w:r>
        <w:rPr>
          <w:b/>
          <w:i/>
          <w:color w:val="000000"/>
          <w:sz w:val="20"/>
          <w:szCs w:val="20"/>
        </w:rPr>
        <w:t>dding b</w:t>
      </w:r>
      <w:r>
        <w:rPr>
          <w:i/>
          <w:color w:val="000000"/>
          <w:sz w:val="20"/>
          <w:szCs w:val="20"/>
        </w:rPr>
        <w:t>e</w:t>
      </w:r>
      <w:r>
        <w:rPr>
          <w:b/>
          <w:i/>
          <w:color w:val="000000"/>
          <w:sz w:val="20"/>
          <w:szCs w:val="20"/>
        </w:rPr>
        <w:t xml:space="preserve">lls." - Edgar Allen Poe" </w:t>
      </w:r>
    </w:p>
    <w:p w14:paraId="00000027" w14:textId="77777777" w:rsidR="00894BBC" w:rsidRDefault="00762746">
      <w:pPr>
        <w:widowControl w:val="0"/>
        <w:pBdr>
          <w:top w:val="nil"/>
          <w:left w:val="nil"/>
          <w:bottom w:val="nil"/>
          <w:right w:val="nil"/>
          <w:between w:val="nil"/>
        </w:pBdr>
        <w:spacing w:before="321"/>
        <w:ind w:right="192"/>
        <w:rPr>
          <w:b/>
          <w:i/>
          <w:color w:val="000000"/>
          <w:sz w:val="20"/>
          <w:szCs w:val="20"/>
        </w:rPr>
      </w:pPr>
      <w:r>
        <w:rPr>
          <w:b/>
          <w:color w:val="000000"/>
          <w:sz w:val="20"/>
          <w:szCs w:val="20"/>
        </w:rPr>
        <w:t xml:space="preserve">Onomatopoeia </w:t>
      </w:r>
      <w:r>
        <w:rPr>
          <w:color w:val="000000"/>
          <w:sz w:val="20"/>
          <w:szCs w:val="20"/>
        </w:rPr>
        <w:t>(ON-uh-</w:t>
      </w:r>
      <w:proofErr w:type="spellStart"/>
      <w:r>
        <w:rPr>
          <w:color w:val="000000"/>
          <w:sz w:val="20"/>
          <w:szCs w:val="20"/>
        </w:rPr>
        <w:t>maht</w:t>
      </w:r>
      <w:proofErr w:type="spellEnd"/>
      <w:r>
        <w:rPr>
          <w:color w:val="000000"/>
          <w:sz w:val="20"/>
          <w:szCs w:val="20"/>
        </w:rPr>
        <w:t xml:space="preserve">-uh-PEE-uh): a word that imitates the sound it is describing. </w:t>
      </w:r>
      <w:r>
        <w:rPr>
          <w:b/>
          <w:i/>
          <w:color w:val="000000"/>
          <w:sz w:val="20"/>
          <w:szCs w:val="20"/>
        </w:rPr>
        <w:t>Example: "Out of reach, I</w:t>
      </w:r>
      <w:r>
        <w:rPr>
          <w:b/>
          <w:i/>
          <w:color w:val="000000"/>
          <w:sz w:val="20"/>
          <w:szCs w:val="20"/>
        </w:rPr>
        <w:t xml:space="preserve"> pull out with a </w:t>
      </w:r>
      <w:r>
        <w:rPr>
          <w:i/>
          <w:color w:val="000000"/>
          <w:sz w:val="20"/>
          <w:szCs w:val="20"/>
        </w:rPr>
        <w:t>screech</w:t>
      </w:r>
      <w:r>
        <w:rPr>
          <w:b/>
          <w:i/>
          <w:color w:val="000000"/>
          <w:sz w:val="20"/>
          <w:szCs w:val="20"/>
        </w:rPr>
        <w:t xml:space="preserve">." </w:t>
      </w:r>
    </w:p>
    <w:p w14:paraId="00000028" w14:textId="77777777" w:rsidR="00894BBC" w:rsidRDefault="00762746">
      <w:pPr>
        <w:widowControl w:val="0"/>
        <w:pBdr>
          <w:top w:val="nil"/>
          <w:left w:val="nil"/>
          <w:bottom w:val="nil"/>
          <w:right w:val="nil"/>
          <w:between w:val="nil"/>
        </w:pBdr>
        <w:spacing w:before="283"/>
        <w:ind w:right="76"/>
        <w:rPr>
          <w:b/>
          <w:i/>
          <w:color w:val="000000"/>
          <w:sz w:val="20"/>
          <w:szCs w:val="20"/>
        </w:rPr>
      </w:pPr>
      <w:r>
        <w:rPr>
          <w:b/>
          <w:color w:val="000000"/>
          <w:sz w:val="20"/>
          <w:szCs w:val="20"/>
        </w:rPr>
        <w:t xml:space="preserve">Imagery </w:t>
      </w:r>
      <w:r>
        <w:rPr>
          <w:color w:val="000000"/>
          <w:sz w:val="20"/>
          <w:szCs w:val="20"/>
        </w:rPr>
        <w:t>(IM-</w:t>
      </w:r>
      <w:proofErr w:type="spellStart"/>
      <w:r>
        <w:rPr>
          <w:color w:val="000000"/>
          <w:sz w:val="20"/>
          <w:szCs w:val="20"/>
        </w:rPr>
        <w:t>aj</w:t>
      </w:r>
      <w:proofErr w:type="spellEnd"/>
      <w:r>
        <w:rPr>
          <w:color w:val="000000"/>
          <w:sz w:val="20"/>
          <w:szCs w:val="20"/>
        </w:rPr>
        <w:t>-</w:t>
      </w:r>
      <w:proofErr w:type="spellStart"/>
      <w:r>
        <w:rPr>
          <w:color w:val="000000"/>
          <w:sz w:val="20"/>
          <w:szCs w:val="20"/>
        </w:rPr>
        <w:t>ree</w:t>
      </w:r>
      <w:proofErr w:type="spellEnd"/>
      <w:r>
        <w:rPr>
          <w:color w:val="000000"/>
          <w:sz w:val="20"/>
          <w:szCs w:val="20"/>
        </w:rPr>
        <w:t>): a very general term that encompasses nearly any description of something that conjures an image, sound, taste, smell or feeling to mind. In other words, a literal or concrete representation of a sensory expe</w:t>
      </w:r>
      <w:r>
        <w:rPr>
          <w:color w:val="000000"/>
          <w:sz w:val="20"/>
          <w:szCs w:val="20"/>
        </w:rPr>
        <w:t xml:space="preserve">rience or of an object that can be known by one or more senses. </w:t>
      </w:r>
      <w:r>
        <w:rPr>
          <w:b/>
          <w:i/>
          <w:color w:val="000000"/>
          <w:sz w:val="20"/>
          <w:szCs w:val="20"/>
        </w:rPr>
        <w:t xml:space="preserve">Example: "Of restless nights in one-night cheap hotels / And sawdust restaurants with oyster-shells" - T.S. Eliot </w:t>
      </w:r>
    </w:p>
    <w:p w14:paraId="00000029" w14:textId="77777777" w:rsidR="00894BBC" w:rsidRDefault="00762746">
      <w:pPr>
        <w:widowControl w:val="0"/>
        <w:pBdr>
          <w:top w:val="nil"/>
          <w:left w:val="nil"/>
          <w:bottom w:val="nil"/>
          <w:right w:val="nil"/>
          <w:between w:val="nil"/>
        </w:pBdr>
        <w:spacing w:before="321"/>
        <w:ind w:right="134"/>
        <w:rPr>
          <w:b/>
          <w:i/>
          <w:color w:val="000000"/>
          <w:sz w:val="20"/>
          <w:szCs w:val="20"/>
        </w:rPr>
      </w:pPr>
      <w:r>
        <w:rPr>
          <w:b/>
          <w:color w:val="000000"/>
          <w:sz w:val="20"/>
          <w:szCs w:val="20"/>
        </w:rPr>
        <w:t xml:space="preserve">Metonymy </w:t>
      </w:r>
      <w:r>
        <w:rPr>
          <w:color w:val="000000"/>
          <w:sz w:val="20"/>
          <w:szCs w:val="20"/>
        </w:rPr>
        <w:t>(met-TON-</w:t>
      </w:r>
      <w:proofErr w:type="spellStart"/>
      <w:r>
        <w:rPr>
          <w:color w:val="000000"/>
          <w:sz w:val="20"/>
          <w:szCs w:val="20"/>
        </w:rPr>
        <w:t>im</w:t>
      </w:r>
      <w:proofErr w:type="spellEnd"/>
      <w:r>
        <w:rPr>
          <w:color w:val="000000"/>
          <w:sz w:val="20"/>
          <w:szCs w:val="20"/>
        </w:rPr>
        <w:t>-</w:t>
      </w:r>
      <w:proofErr w:type="spellStart"/>
      <w:r>
        <w:rPr>
          <w:color w:val="000000"/>
          <w:sz w:val="20"/>
          <w:szCs w:val="20"/>
        </w:rPr>
        <w:t>ee</w:t>
      </w:r>
      <w:proofErr w:type="spellEnd"/>
      <w:r>
        <w:rPr>
          <w:color w:val="000000"/>
          <w:sz w:val="20"/>
          <w:szCs w:val="20"/>
        </w:rPr>
        <w:t xml:space="preserve">): a figure of speech that replaces the literal thing </w:t>
      </w:r>
      <w:r>
        <w:rPr>
          <w:color w:val="000000"/>
          <w:sz w:val="20"/>
          <w:szCs w:val="20"/>
        </w:rPr>
        <w:t xml:space="preserve">with a more vivid, but closely related thing or idea. </w:t>
      </w:r>
      <w:r>
        <w:rPr>
          <w:b/>
          <w:i/>
          <w:color w:val="000000"/>
          <w:sz w:val="20"/>
          <w:szCs w:val="20"/>
        </w:rPr>
        <w:t xml:space="preserve">Example: Instead of saying "give me your attention," you could say "give me your ear." </w:t>
      </w:r>
    </w:p>
    <w:p w14:paraId="0000002A" w14:textId="77777777" w:rsidR="00894BBC" w:rsidRDefault="00762746">
      <w:pPr>
        <w:widowControl w:val="0"/>
        <w:pBdr>
          <w:top w:val="nil"/>
          <w:left w:val="nil"/>
          <w:bottom w:val="nil"/>
          <w:right w:val="nil"/>
          <w:between w:val="nil"/>
        </w:pBdr>
        <w:spacing w:before="321"/>
        <w:ind w:right="264"/>
        <w:rPr>
          <w:b/>
          <w:i/>
          <w:color w:val="000000"/>
          <w:sz w:val="20"/>
          <w:szCs w:val="20"/>
        </w:rPr>
      </w:pPr>
      <w:r>
        <w:rPr>
          <w:b/>
          <w:color w:val="000000"/>
          <w:sz w:val="20"/>
          <w:szCs w:val="20"/>
        </w:rPr>
        <w:t xml:space="preserve">Understatement </w:t>
      </w:r>
      <w:r>
        <w:rPr>
          <w:color w:val="000000"/>
          <w:sz w:val="20"/>
          <w:szCs w:val="20"/>
        </w:rPr>
        <w:t>(UHN-der-</w:t>
      </w:r>
      <w:proofErr w:type="spellStart"/>
      <w:r>
        <w:rPr>
          <w:color w:val="000000"/>
          <w:sz w:val="20"/>
          <w:szCs w:val="20"/>
        </w:rPr>
        <w:t>stayt</w:t>
      </w:r>
      <w:proofErr w:type="spellEnd"/>
      <w:r>
        <w:rPr>
          <w:color w:val="000000"/>
          <w:sz w:val="20"/>
          <w:szCs w:val="20"/>
        </w:rPr>
        <w:t>-</w:t>
      </w:r>
      <w:proofErr w:type="spellStart"/>
      <w:r>
        <w:rPr>
          <w:color w:val="000000"/>
          <w:sz w:val="20"/>
          <w:szCs w:val="20"/>
        </w:rPr>
        <w:t>ment</w:t>
      </w:r>
      <w:proofErr w:type="spellEnd"/>
      <w:r>
        <w:rPr>
          <w:color w:val="000000"/>
          <w:sz w:val="20"/>
          <w:szCs w:val="20"/>
        </w:rPr>
        <w:t>): the opposite of hyperbole, an understatement makes something that is a big deal seem not very important. It's often used for humor</w:t>
      </w:r>
      <w:r>
        <w:rPr>
          <w:b/>
          <w:i/>
          <w:color w:val="000000"/>
          <w:sz w:val="20"/>
          <w:szCs w:val="20"/>
        </w:rPr>
        <w:t>. Example: "The boat had been ripped apart by the storm and now a dozen hungry sharks began circling the</w:t>
      </w:r>
      <w:r>
        <w:rPr>
          <w:b/>
          <w:i/>
          <w:color w:val="000000"/>
          <w:sz w:val="20"/>
          <w:szCs w:val="20"/>
        </w:rPr>
        <w:t xml:space="preserve"> captain. ‘This isn't great,' he told his wife." </w:t>
      </w:r>
    </w:p>
    <w:p w14:paraId="0000002B" w14:textId="77777777" w:rsidR="00894BBC" w:rsidRDefault="00894BBC">
      <w:pPr>
        <w:widowControl w:val="0"/>
        <w:pBdr>
          <w:top w:val="nil"/>
          <w:left w:val="nil"/>
          <w:bottom w:val="nil"/>
          <w:right w:val="nil"/>
          <w:between w:val="nil"/>
        </w:pBdr>
        <w:spacing w:before="268"/>
        <w:ind w:left="705" w:right="1435"/>
        <w:rPr>
          <w:b/>
          <w:color w:val="000000"/>
        </w:rPr>
      </w:pPr>
    </w:p>
    <w:sectPr w:rsidR="00894BBC">
      <w:headerReference w:type="default" r:id="rId6"/>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1B95" w14:textId="77777777" w:rsidR="00000000" w:rsidRDefault="00762746">
      <w:pPr>
        <w:spacing w:line="240" w:lineRule="auto"/>
      </w:pPr>
      <w:r>
        <w:separator/>
      </w:r>
    </w:p>
  </w:endnote>
  <w:endnote w:type="continuationSeparator" w:id="0">
    <w:p w14:paraId="7542168B" w14:textId="77777777" w:rsidR="00000000" w:rsidRDefault="00762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481C" w14:textId="77777777" w:rsidR="00000000" w:rsidRDefault="00762746">
      <w:pPr>
        <w:spacing w:line="240" w:lineRule="auto"/>
      </w:pPr>
      <w:r>
        <w:separator/>
      </w:r>
    </w:p>
  </w:footnote>
  <w:footnote w:type="continuationSeparator" w:id="0">
    <w:p w14:paraId="4094374F" w14:textId="77777777" w:rsidR="00000000" w:rsidRDefault="007627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894BBC" w:rsidRDefault="00894B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BC"/>
    <w:rsid w:val="00762746"/>
    <w:rsid w:val="0089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DF9D1-28BA-4655-8C35-A011033E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zEr01sundwn</dc:creator>
  <cp:lastModifiedBy>Alex Leininger</cp:lastModifiedBy>
  <cp:revision>2</cp:revision>
  <dcterms:created xsi:type="dcterms:W3CDTF">2020-03-24T21:10:00Z</dcterms:created>
  <dcterms:modified xsi:type="dcterms:W3CDTF">2020-03-24T21:10:00Z</dcterms:modified>
</cp:coreProperties>
</file>