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93"/>
        <w:gridCol w:w="5801"/>
        <w:gridCol w:w="1080"/>
        <w:gridCol w:w="1260"/>
        <w:gridCol w:w="90"/>
        <w:gridCol w:w="1080"/>
        <w:gridCol w:w="1260"/>
      </w:tblGrid>
      <w:tr w:rsidR="00D156D8" w:rsidRPr="00FF6D8E" w:rsidTr="00CD6E85">
        <w:trPr>
          <w:trHeight w:val="78"/>
        </w:trPr>
        <w:tc>
          <w:tcPr>
            <w:tcW w:w="14864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156D8" w:rsidRPr="00D156D8" w:rsidRDefault="00D156D8" w:rsidP="002F5AC8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A3816" w:rsidRPr="00FF6D8E" w:rsidTr="00776B79">
        <w:trPr>
          <w:trHeight w:val="435"/>
        </w:trPr>
        <w:tc>
          <w:tcPr>
            <w:tcW w:w="42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F5AC8" w:rsidRPr="00E03EC9" w:rsidRDefault="002F5AC8" w:rsidP="00D156D8">
            <w:pPr>
              <w:spacing w:line="20" w:lineRule="atLeast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E03EC9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Reading - Literature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F5AC8" w:rsidRPr="009E494A" w:rsidRDefault="002F5AC8" w:rsidP="002F5AC8">
            <w:pPr>
              <w:spacing w:line="20" w:lineRule="atLeast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9E494A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 xml:space="preserve">ter 1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1A3816" w:rsidRPr="00FF6D8E" w:rsidTr="00776B79">
        <w:trPr>
          <w:trHeight w:val="195"/>
        </w:trPr>
        <w:tc>
          <w:tcPr>
            <w:tcW w:w="4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3.RL.1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key details in a text, referring explicitly to the text as the basis for the answers.</w:t>
            </w:r>
          </w:p>
        </w:tc>
        <w:tc>
          <w:tcPr>
            <w:tcW w:w="5801" w:type="dxa"/>
            <w:tcBorders>
              <w:bottom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answer questions to understand text.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76B79">
        <w:trPr>
          <w:trHeight w:val="423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vMerge w:val="restart"/>
            <w:tcBorders>
              <w:top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questions to demonstrate understanding.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426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bottom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76B79">
        <w:trPr>
          <w:trHeight w:val="490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1C40AF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Refer explicitly to the text to answer questions.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250"/>
        </w:trPr>
        <w:tc>
          <w:tcPr>
            <w:tcW w:w="4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3.RL.2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Recount stories, including fables, folktales, and myths from diverse cultures; determine the central message, lesson, or moral and explain how it is conveyed through key details in the text.</w:t>
            </w:r>
          </w:p>
        </w:tc>
        <w:tc>
          <w:tcPr>
            <w:tcW w:w="5801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C40AF" w:rsidRPr="005B7F32" w:rsidRDefault="001C40AF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fables from diverse cultures.</w:t>
            </w:r>
          </w:p>
        </w:tc>
        <w:tc>
          <w:tcPr>
            <w:tcW w:w="1080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24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folktales from diverse cultures.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24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myths from diverse cultures.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14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stories from diverse cultures.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62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moral of a fable.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27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lesson of a folktale.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175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central message of a myth.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1C55B1" w:rsidTr="00776B79">
        <w:trPr>
          <w:trHeight w:val="292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the central message</w:t>
            </w:r>
            <w:r>
              <w:rPr>
                <w:rFonts w:ascii="Arial" w:hAnsi="Arial" w:cs="Arial"/>
                <w:b/>
                <w:sz w:val="24"/>
                <w:szCs w:val="24"/>
              </w:rPr>
              <w:t>, lesson, or moral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is conveyed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CD6E85">
        <w:trPr>
          <w:trHeight w:val="361"/>
        </w:trPr>
        <w:tc>
          <w:tcPr>
            <w:tcW w:w="42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3.RL.3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feelings/ emotions.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CD6E85">
        <w:trPr>
          <w:trHeight w:val="247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traits/ motivations.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F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CD6E85">
        <w:trPr>
          <w:trHeight w:val="247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Retell the sequence of events using time order words.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1C55B1" w:rsidRDefault="00A61220" w:rsidP="0071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5B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76B79">
        <w:trPr>
          <w:trHeight w:val="247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Infer a character’s feelings and/or emotions.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419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Analyze a character’s feelings and/ 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436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F02" w:rsidRPr="00FF6D8E" w:rsidRDefault="00D14F02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F02" w:rsidRPr="005B7F32" w:rsidRDefault="00D14F02" w:rsidP="001C55B1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emotions.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D14F02" w:rsidRPr="003869A2" w:rsidRDefault="00D14F02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4F02" w:rsidRPr="003869A2" w:rsidRDefault="00D14F02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D14F02" w:rsidRPr="003869A2" w:rsidRDefault="00D14F02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D14F02" w:rsidRPr="003869A2" w:rsidRDefault="00D14F02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76B79">
        <w:trPr>
          <w:trHeight w:val="634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FB607B" w:rsidRDefault="00925A6C" w:rsidP="00FB607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B607B">
              <w:rPr>
                <w:rFonts w:ascii="Arial" w:hAnsi="Arial" w:cs="Arial"/>
                <w:b/>
                <w:sz w:val="24"/>
                <w:szCs w:val="24"/>
              </w:rPr>
              <w:t>Interpret how a character’s traits, motivations, and feelings lead to actions.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639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0F37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Explain how a character’s actions contribute to the event sequence.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726"/>
        </w:trPr>
        <w:tc>
          <w:tcPr>
            <w:tcW w:w="4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3.RL.4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Determine the meaning of words and phrases as they are used in a text, distinguishing literal from non-literal language.</w:t>
            </w:r>
          </w:p>
        </w:tc>
        <w:tc>
          <w:tcPr>
            <w:tcW w:w="5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A6C" w:rsidRPr="005B7F32" w:rsidRDefault="00925A6C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words and phrases.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25A6C" w:rsidRPr="003869A2" w:rsidRDefault="00925A6C" w:rsidP="00FB60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76B79">
        <w:trPr>
          <w:trHeight w:val="544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literal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words and phrases.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76B79">
        <w:trPr>
          <w:trHeight w:val="757"/>
        </w:trPr>
        <w:tc>
          <w:tcPr>
            <w:tcW w:w="4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3.RL.5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Refer to parts of stories, dramas, and poems when writing or speaking about a text, using terms such as chapter, scene, and stanza; describe how each successive part builds on earlier sections</w:t>
            </w:r>
            <w:r w:rsidR="00925A6C" w:rsidRPr="00FF6D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01" w:type="dxa"/>
            <w:tcBorders>
              <w:bottom w:val="nil"/>
            </w:tcBorders>
            <w:shd w:val="clear" w:color="auto" w:fill="auto"/>
          </w:tcPr>
          <w:p w:rsidR="00925A6C" w:rsidRPr="005B7F32" w:rsidRDefault="00925A6C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Refer to parts of stories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dramas and poems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when speaking or writing.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587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terms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>such as chapter, scene and stanza to describe how a story, drama or poem builds.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990361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990361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76B79">
        <w:trPr>
          <w:trHeight w:val="293"/>
        </w:trPr>
        <w:tc>
          <w:tcPr>
            <w:tcW w:w="4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3.RL.6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narrator or those of the characters.</w:t>
            </w:r>
          </w:p>
        </w:tc>
        <w:tc>
          <w:tcPr>
            <w:tcW w:w="5801" w:type="dxa"/>
            <w:tcBorders>
              <w:bottom w:val="nil"/>
            </w:tcBorders>
            <w:shd w:val="clear" w:color="auto" w:fill="auto"/>
          </w:tcPr>
          <w:p w:rsidR="00A61220" w:rsidRPr="005B7F32" w:rsidRDefault="00A61220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own point of view.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30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</w:tcBorders>
            <w:shd w:val="clear" w:color="auto" w:fill="auto"/>
          </w:tcPr>
          <w:p w:rsidR="00A61220" w:rsidRPr="005B7F32" w:rsidRDefault="00A61220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narrator’s point of view.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330"/>
        </w:trPr>
        <w:tc>
          <w:tcPr>
            <w:tcW w:w="42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character’s point of view.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94E4B" w:rsidRPr="003869A2" w:rsidRDefault="00F94E4B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634"/>
        </w:trPr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5B7F32" w:rsidRDefault="00925A6C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 own point of view to the narrator’s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character’s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point of view.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CD6E85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575"/>
        </w:trPr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Contrast own point of view to the narrator’s or the character’s point of view.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F94E4B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F94E4B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76B79">
        <w:trPr>
          <w:trHeight w:val="684"/>
        </w:trPr>
        <w:tc>
          <w:tcPr>
            <w:tcW w:w="429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B0D14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3.RL.7 </w:t>
            </w:r>
            <w:r w:rsidR="009B0D14" w:rsidRPr="005B7F32">
              <w:rPr>
                <w:rFonts w:ascii="Arial" w:hAnsi="Arial" w:cs="Arial"/>
                <w:sz w:val="24"/>
                <w:szCs w:val="24"/>
              </w:rPr>
              <w:t xml:space="preserve">Explain how specific aspects of a text’s illustrations contribute to what is conveyed by the words in a story </w:t>
            </w:r>
          </w:p>
        </w:tc>
        <w:tc>
          <w:tcPr>
            <w:tcW w:w="58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0D14" w:rsidRPr="005B7F32" w:rsidRDefault="009B0D14" w:rsidP="009B0D1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specific aspects of a text’s illustrations.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tblpY="196"/>
        <w:tblW w:w="1609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3"/>
        <w:gridCol w:w="5812"/>
        <w:gridCol w:w="349"/>
        <w:gridCol w:w="163"/>
        <w:gridCol w:w="23"/>
        <w:gridCol w:w="16"/>
        <w:gridCol w:w="11"/>
        <w:gridCol w:w="12"/>
        <w:gridCol w:w="529"/>
        <w:gridCol w:w="31"/>
        <w:gridCol w:w="17"/>
        <w:gridCol w:w="1188"/>
        <w:gridCol w:w="23"/>
        <w:gridCol w:w="7"/>
        <w:gridCol w:w="63"/>
        <w:gridCol w:w="1096"/>
        <w:gridCol w:w="18"/>
        <w:gridCol w:w="28"/>
        <w:gridCol w:w="1235"/>
        <w:gridCol w:w="1229"/>
      </w:tblGrid>
      <w:tr w:rsidR="006663D7" w:rsidRPr="00FF6D8E" w:rsidTr="003D242B">
        <w:trPr>
          <w:gridAfter w:val="1"/>
          <w:wAfter w:w="1229" w:type="dxa"/>
          <w:trHeight w:val="63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3D7" w:rsidRPr="00B24D70" w:rsidRDefault="006663D7" w:rsidP="00B24D7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t>(e.g., create mood, emphasize aspects of a character or setting).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F73C53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3C53">
              <w:rPr>
                <w:rFonts w:ascii="Arial" w:hAnsi="Arial" w:cs="Arial"/>
                <w:b/>
                <w:sz w:val="24"/>
                <w:szCs w:val="24"/>
              </w:rPr>
              <w:t>Visually and orally identify descriptions in a story or drama.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43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the mood of a story.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67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illustrations contribute to the words in a story.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72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illustrations create the mood of a story.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65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</w:t>
            </w:r>
            <w:r w:rsidR="00B24D70">
              <w:rPr>
                <w:rFonts w:ascii="Arial" w:hAnsi="Arial" w:cs="Arial"/>
                <w:b/>
                <w:sz w:val="24"/>
                <w:szCs w:val="24"/>
              </w:rPr>
              <w:t>strations emphasize a character</w:t>
            </w:r>
          </w:p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illustrations emphasize the setting.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1020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90FDB" w:rsidRPr="00FF6D8E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90FDB" w:rsidRPr="003869A2" w:rsidRDefault="00E90FDB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3.RL.8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AC8">
              <w:rPr>
                <w:rFonts w:ascii="Arial" w:hAnsi="Arial" w:cs="Arial"/>
                <w:sz w:val="24"/>
                <w:szCs w:val="24"/>
              </w:rPr>
              <w:t>(Not applicable to literature)</w:t>
            </w:r>
          </w:p>
        </w:tc>
      </w:tr>
      <w:tr w:rsidR="006663D7" w:rsidRPr="00FF6D8E" w:rsidTr="003D242B">
        <w:trPr>
          <w:gridAfter w:val="1"/>
          <w:wAfter w:w="1229" w:type="dxa"/>
          <w:trHeight w:val="282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3.RL.9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Compare and contrast the themes, settings, and plots of stories written by the same author about the same or similar characters (e.g., in books from a series).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theme, setting and plot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83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theme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stories written by the same author about the same or similar characters.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82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setting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in stories written by the same author about the same or similar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characters.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87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Compare/contrast the plot in stories written by the same author about the same or similar characters.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1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3.RL.10 </w:t>
            </w:r>
            <w:r w:rsidR="004664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literature, including stories, dramas, and poetry, at the high end of the grades 2-3 text complexity band independently and proficiently.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Identify/understand key ideas and details.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Identify/understand craft and structure.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Identify/understand integration of knowledge.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 xml:space="preserve">Comprehend key ideas and details.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4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Comprehend craft and structure.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3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Comprehend integration of knowledge.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E90FDB" w:rsidRDefault="006663D7" w:rsidP="001A3816">
            <w:pPr>
              <w:spacing w:line="20" w:lineRule="atLeast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Reading – Informational Text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E90FDB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3.RI.1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812" w:type="dxa"/>
            <w:tcBorders>
              <w:bottom w:val="nil"/>
              <w:right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answer questions to understand text.</w:t>
            </w:r>
          </w:p>
        </w:tc>
        <w:tc>
          <w:tcPr>
            <w:tcW w:w="110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34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questions to demonstrate understanding.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5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Refer explicitly to the text to answer questions.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3.RI.2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main idea of a text; recount the key details and explain how they support the main idea.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Determine the main idea of a text.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3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key details of a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10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the key details support the main idea.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3.RI.3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 xml:space="preserve">Describe the relationship between a series of historical events, scientific ideas or concepts, or steps in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lastRenderedPageBreak/>
              <w:t>technical procedures in a text, using language that pertains to time, sequence, and cause/effect.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Define and use terms pertaining to time.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terms pertaining to sequence.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0"/>
        </w:trPr>
        <w:tc>
          <w:tcPr>
            <w:tcW w:w="4243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terms pertaining to relationships.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terms pertaining to cause and effect.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27721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21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64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Identify relationships within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73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between historical events.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8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between scientific ideas or concepts.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61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Describe the relationship that occurs between the steps from a procedure.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63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sequence of events using language pertaining to time.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6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sequence of events using language pertaining to sequence.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4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Describe the sequence of events using language pertaining to cause and effect.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56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3.RI.4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general academic words and phrases.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356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domain-specific words and phrases.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63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meaning of general academic phrases.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52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meaning of domain-specific phrases.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32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3.RI.5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text features and search tools (e.g., key words, sidebars, hyperlinks) to locate information relevant to a given topic efficiently.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readers use search tools.</w:t>
            </w:r>
          </w:p>
        </w:tc>
        <w:tc>
          <w:tcPr>
            <w:tcW w:w="1103" w:type="dxa"/>
            <w:gridSpan w:val="7"/>
            <w:tcBorders>
              <w:bottom w:val="nil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5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various text features to locate key facts or information.</w:t>
            </w:r>
          </w:p>
        </w:tc>
        <w:tc>
          <w:tcPr>
            <w:tcW w:w="1103" w:type="dxa"/>
            <w:gridSpan w:val="7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A22244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7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search tools to locate key facts or information.</w:t>
            </w:r>
          </w:p>
        </w:tc>
        <w:tc>
          <w:tcPr>
            <w:tcW w:w="110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27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3.RI.6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author of a text.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Recognize own point of view.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377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author’s point of view.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narrator’s point of view.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305"/>
        </w:trPr>
        <w:tc>
          <w:tcPr>
            <w:tcW w:w="4243" w:type="dxa"/>
            <w:vMerge/>
            <w:tcBorders>
              <w:left w:val="single" w:sz="4" w:space="0" w:color="auto"/>
              <w:bottom w:val="nil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character’s point of view.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305"/>
        </w:trPr>
        <w:tc>
          <w:tcPr>
            <w:tcW w:w="4243" w:type="dxa"/>
            <w:tcBorders>
              <w:top w:val="nil"/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Compare/contrast own point of view to the narrator’s or the character’s point of view.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288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3.RI.7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key events.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3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nonfiction text features.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8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graphs, charts, diagram, timelines, etc.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23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interactive Web elements.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55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understanding using information from maps.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72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Demonstrate understanding using information </w:t>
            </w:r>
            <w:r w:rsidRPr="00FF6D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from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photographs.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82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understanding using information from words telling where, when, why, and how key events occur.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48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3.RI.8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sentence.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467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the purpose of a paragraph.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44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>
              <w:rPr>
                <w:rFonts w:ascii="Arial" w:hAnsi="Arial" w:cs="Arial"/>
                <w:b/>
                <w:sz w:val="24"/>
                <w:szCs w:val="24"/>
              </w:rPr>
              <w:t>y structure(s) of paragraphs.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579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xplain how sentences logically connect to a paragraph’s meaning.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a text is organized.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E494A">
              <w:rPr>
                <w:rFonts w:ascii="Arial" w:hAnsi="Arial" w:cs="Arial"/>
                <w:b/>
                <w:sz w:val="24"/>
                <w:szCs w:val="24"/>
              </w:rPr>
              <w:t xml:space="preserve">3.RI.9 </w:t>
            </w:r>
            <w:r w:rsidRPr="005B7F32">
              <w:rPr>
                <w:rFonts w:ascii="Arial" w:hAnsi="Arial" w:cs="Arial"/>
                <w:sz w:val="24"/>
                <w:szCs w:val="24"/>
              </w:rPr>
              <w:t>Compare and contrast the most important points and key details presented in two texts on the same topic.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most important points in two texts.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the key details in two texts.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similarities of key details.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differences in key details.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most important points in two different texts on the same topic.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key details in two different texts on the same topic.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Distinguish between key details and important points.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3D242B">
        <w:trPr>
          <w:gridAfter w:val="1"/>
          <w:wAfter w:w="1229" w:type="dxa"/>
          <w:trHeight w:val="562"/>
        </w:trPr>
        <w:tc>
          <w:tcPr>
            <w:tcW w:w="4243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3.RI.10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informational texts, including history/social studies, science, and technical texts, at the high end of the grades 2-3 text complexity band independently and proficiently.</w:t>
            </w:r>
          </w:p>
        </w:tc>
        <w:tc>
          <w:tcPr>
            <w:tcW w:w="5812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key ideas and details of an informational text.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62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craft and structure of an informational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62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integration of knowledge of an informational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62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Comprehend informational text key ideas and details of an informational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80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Comprehend informational text craft and structure of an informational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69"/>
        </w:trPr>
        <w:tc>
          <w:tcPr>
            <w:tcW w:w="4243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Comprehend informational text integration of knowledge of an informational text.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78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3869A2" w:rsidRDefault="006663D7" w:rsidP="00466453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Reading - </w:t>
            </w:r>
            <w:r w:rsidRPr="003869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Foundational Skills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3869A2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3D242B">
        <w:trPr>
          <w:gridAfter w:val="1"/>
          <w:wAfter w:w="1229" w:type="dxa"/>
          <w:trHeight w:val="20"/>
        </w:trPr>
        <w:tc>
          <w:tcPr>
            <w:tcW w:w="10055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9E494A" w:rsidP="001A3816">
            <w:pPr>
              <w:spacing w:line="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3.RF.3 </w:t>
            </w:r>
            <w:r w:rsidR="006663D7"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>Know and apply grade-level phonics and word analysis skills in decoding words.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26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3.RF.</w:t>
            </w:r>
            <w:r w:rsidRPr="00E90FDB">
              <w:rPr>
                <w:rFonts w:ascii="Arial" w:hAnsi="Arial" w:cs="Arial"/>
                <w:b/>
                <w:sz w:val="24"/>
                <w:szCs w:val="24"/>
              </w:rPr>
              <w:t xml:space="preserve">3a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Identify and know the meaning of the most common prefixes and derivational suffixes.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the meaning of common prefixes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0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the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meaning of common suffixes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Decode words with common Latin suffixes.</w:t>
            </w:r>
          </w:p>
        </w:tc>
        <w:tc>
          <w:tcPr>
            <w:tcW w:w="5812" w:type="dxa"/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Decode words with common Latin suffixes</w:t>
            </w:r>
          </w:p>
        </w:tc>
        <w:tc>
          <w:tcPr>
            <w:tcW w:w="1103" w:type="dxa"/>
            <w:gridSpan w:val="7"/>
            <w:tcBorders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73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Decode multi-syllable words.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syllables in words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25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multiple syllable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5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Apply grade-level phonics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word analysis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decoding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46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3.RF.3d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Read grade-appropriate irregularly spelled words.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irregularly spelled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5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Recognize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9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Read grade-appropriate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0"/>
        </w:trPr>
        <w:tc>
          <w:tcPr>
            <w:tcW w:w="10055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3.RF.4</w:t>
            </w:r>
            <w:r w:rsidR="009E49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0FDB">
              <w:rPr>
                <w:rFonts w:ascii="Arial" w:hAnsi="Arial" w:cs="Arial"/>
                <w:color w:val="000000" w:themeColor="text1"/>
                <w:sz w:val="24"/>
                <w:szCs w:val="24"/>
              </w:rPr>
              <w:t>Read with sufficient accuracy and fluency to support comprehension.</w:t>
            </w: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569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3.RF.4a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foundational reading skills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3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textual purpose and understanding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3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purpose for reading on-level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48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oral reading with accuracy, appropriate rate, and expression on successive readings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7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Apply reading strategies for accuracy, rate, and expression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31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on-level text fluently and accurately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298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Reread with fluency as necessary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65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with accuracy and expression at the appropriate rate on successive reading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36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3.RF.4c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rereading as a strategy when confirming or self- correcting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context can help to 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57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to confirm or self-correct using context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  <w:trHeight w:val="452"/>
        </w:trPr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D242B">
        <w:trPr>
          <w:gridAfter w:val="1"/>
          <w:wAfter w:w="1229" w:type="dxa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3D242B">
        <w:trPr>
          <w:gridAfter w:val="1"/>
          <w:wAfter w:w="1229" w:type="dxa"/>
          <w:trHeight w:val="27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understanding</w:t>
            </w:r>
          </w:p>
        </w:tc>
        <w:tc>
          <w:tcPr>
            <w:tcW w:w="1103" w:type="dxa"/>
            <w:gridSpan w:val="7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5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1" w:type="dxa"/>
            <w:gridSpan w:val="3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0055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6E0991" w:rsidRDefault="006663D7" w:rsidP="001A3816">
            <w:pPr>
              <w:spacing w:line="20" w:lineRule="atLeast"/>
              <w:rPr>
                <w:rFonts w:ascii="Arial Rounded MT Bold" w:hAnsi="Arial Rounded MT Bold" w:cs="Times New Roman"/>
                <w:b/>
                <w:color w:val="FFFFFF" w:themeColor="background1"/>
                <w:sz w:val="28"/>
                <w:szCs w:val="28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3.W.1-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opinion pieces on topics or texts, supporting a point of view with reasons.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4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the topic or text they are writing about, state an opinion, and create an organizational structure that lists reasons.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point of view.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85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 topic or text for an opinion piece.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an opinion about the text or topic, and reasons that support the opinion.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108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Create an organizational structure for listing reasons for the opinion and use appropriate linking words and phrases to connect opinions and reasons.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57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clear introduction.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1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a statement of opinion.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66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strong organizational structure.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57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3.W.1b-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reasons that support the opinion.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Create an opinion piece supported with reasons and information.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1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5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 reasons</w:t>
            </w:r>
            <w:r w:rsidR="00B41893">
              <w:rPr>
                <w:rFonts w:ascii="Arial" w:hAnsi="Arial" w:cs="Arial"/>
                <w:b/>
                <w:sz w:val="24"/>
                <w:szCs w:val="24"/>
              </w:rPr>
              <w:t xml:space="preserve"> supported by facts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7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linking words and phrases (e.g., because, therefore, since, for example) to connect opinion and reasons.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linking words and phrases that connect opinions and reasons.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64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links between opinion and reasons.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8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the purpose of a concluding statement.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1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Plan a concluding statement or section.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Create an opinion piece that includes a concluding statement or section.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3.W.2-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informative/explanatory texts to examine a topic and convey ideas and information clearly.</w:t>
            </w:r>
          </w:p>
        </w:tc>
      </w:tr>
      <w:tr w:rsidR="006663D7" w:rsidRPr="00AE693D" w:rsidTr="003D242B">
        <w:trPr>
          <w:gridAfter w:val="1"/>
          <w:wAfter w:w="1229" w:type="dxa"/>
          <w:trHeight w:val="507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B24D70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a topic and group related information together; include illustrations when useful to aiding comprehension.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 topic that groups related information together.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illustrations that will help with comprehension.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7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 topic that groups related information.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80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illustrations to aid comprehension.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83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3.W.2b-</w:t>
            </w:r>
            <w:r w:rsidRPr="005B7F32">
              <w:rPr>
                <w:rFonts w:ascii="Arial" w:hAnsi="Arial" w:cs="Arial"/>
                <w:sz w:val="24"/>
                <w:szCs w:val="24"/>
              </w:rPr>
              <w:t>Develop the topic with facts, definitions, and details.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EA66A7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topic, facts, definitions and details.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8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 a topic with facts, definitions and details.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8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topic with facts, definitions and details.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DD3DE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DE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A222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8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to examine a topic.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9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to convey ideas.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83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to convey information clearly.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490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linking words and phrases (e.g., also, another, and, more, but) to connect ideas within categories of information.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linking words and phrases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to connect ideas within categories of information.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69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linking words and phrases to connect ideas within categories of information.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988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linking words and phrases to connect ideas within categories.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8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concluding statements or sections.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a concluding statement or section.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67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 concluding statement</w:t>
            </w:r>
          </w:p>
        </w:tc>
        <w:tc>
          <w:tcPr>
            <w:tcW w:w="349" w:type="dxa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3.W.3-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6663D7" w:rsidRPr="00AE693D" w:rsidTr="003D242B">
        <w:trPr>
          <w:gridAfter w:val="1"/>
          <w:wAfter w:w="1229" w:type="dxa"/>
          <w:trHeight w:val="40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3.W.3a-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Establish a situation and introduce a narrator and/or characters; organize an event sequence that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574E95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narrator.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75"/>
        </w:trPr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t>unfolds naturally.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663D7" w:rsidRPr="00574E95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74E95">
              <w:rPr>
                <w:rFonts w:ascii="Arial" w:hAnsi="Arial" w:cs="Arial"/>
                <w:b/>
                <w:sz w:val="24"/>
                <w:szCs w:val="24"/>
              </w:rPr>
              <w:t>Define character.</w:t>
            </w:r>
            <w:r w:rsidRPr="00574E9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12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story elements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218"/>
                <w:tab w:val="center" w:pos="53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53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Establish a situation in writing.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32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narrative that establishes a situation.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674"/>
        </w:trPr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narrative that introduces a narrator or character(s).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5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3.W.3b-</w:t>
            </w:r>
            <w:r w:rsidRPr="005B7F32">
              <w:rPr>
                <w:rFonts w:ascii="Arial" w:hAnsi="Arial" w:cs="Arial"/>
                <w:sz w:val="24"/>
                <w:szCs w:val="24"/>
              </w:rPr>
              <w:t>Use dialogue and descriptions of actions, thoughts and feelings to develop experiences and events or show the response of characters to situations.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story structure.</w:t>
            </w:r>
          </w:p>
        </w:tc>
        <w:tc>
          <w:tcPr>
            <w:tcW w:w="1151" w:type="dxa"/>
            <w:gridSpan w:val="9"/>
            <w:tcBorders>
              <w:bottom w:val="nil"/>
              <w:right w:val="nil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how writers establish a situation.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correct use of dialogue.</w:t>
            </w:r>
          </w:p>
        </w:tc>
        <w:tc>
          <w:tcPr>
            <w:tcW w:w="1151" w:type="dxa"/>
            <w:gridSpan w:val="9"/>
            <w:tcBorders>
              <w:top w:val="nil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writers use dialogue to develop a narrative.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writers develop characters.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how writers use sensory details.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Formulate appropriate dialogue between characters.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characters through dialogue, actions, thoughts and feelings, as well as responses to situations.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19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events through dialogue, actions, thoughts, and feelings.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48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narrative that uses dialogue to reveal actions, thoughts, feelings.</w:t>
            </w:r>
          </w:p>
        </w:tc>
        <w:tc>
          <w:tcPr>
            <w:tcW w:w="115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22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temporal words and phrases to signal event order.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how temporal words and phrases are used to develop a sequence of events.</w:t>
            </w:r>
          </w:p>
        </w:tc>
        <w:tc>
          <w:tcPr>
            <w:tcW w:w="1151" w:type="dxa"/>
            <w:gridSpan w:val="9"/>
            <w:tcBorders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29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temporal words to organize a narrative into logical sequence.</w:t>
            </w:r>
          </w:p>
        </w:tc>
        <w:tc>
          <w:tcPr>
            <w:tcW w:w="1151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625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narrative that uses temporal words and phrases.</w:t>
            </w:r>
          </w:p>
        </w:tc>
        <w:tc>
          <w:tcPr>
            <w:tcW w:w="1151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36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sense of closure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closure in others’ writing.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Formulate logical conclusions.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7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narrative that includes a sense of closure.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6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narrative that provides a conclusion.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402"/>
                <w:tab w:val="center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0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3.W.4-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produce writing in which the development and organization are appropriate to task and purpose.  (Grade-specific expectations for writing types are defined in standards 1-3 above).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task with guidance and support from adults.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0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purpose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8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idea development strategies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900"/>
        </w:trPr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organization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DB6844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0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organization appropriate to task and purpose with guidance and support from adults.</w:t>
            </w:r>
          </w:p>
        </w:tc>
        <w:tc>
          <w:tcPr>
            <w:tcW w:w="1151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818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idea development appropriate to task and purpose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16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3.W.5-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</w:t>
            </w:r>
            <w:r>
              <w:rPr>
                <w:rFonts w:ascii="Arial" w:hAnsi="Arial" w:cs="Arial"/>
                <w:sz w:val="24"/>
                <w:szCs w:val="24"/>
              </w:rPr>
              <w:t>nd support from peers and adults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, development and </w:t>
            </w: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strengthen writing as needed by planning, revising, and editing.  (Editing for conventions should demonstrate command of Language standards 1-3 up to and including grade 3.)</w:t>
            </w: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how to plan with guidance and support from peers and adults.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882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revise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how to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edit for conventions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of writing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rewrite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try a new approach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planning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and strengthen writing by revising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and strengthen writing by editing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747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rewriting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72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trying a new approach with guidance and support from peers and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9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3.W.6-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use technology to produce and publish writing (using keyboarding skills) as well as to interact and collaborate with others.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basic computer skills with guidance and support from adults.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80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Know how to use technology to produce writing and to interact with others with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77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Know how to use technology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to edit and revise writing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1A38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72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appropriate technology tools that fit the intended audience and purpose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519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Perform keyboarding skills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73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develop, revise, edit, and publish writing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1007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communicate and collaborate with guidance and support from adults.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98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3.W.7-</w:t>
            </w:r>
            <w:r w:rsidRPr="005B7F32">
              <w:rPr>
                <w:rFonts w:ascii="Arial" w:hAnsi="Arial" w:cs="Arial"/>
                <w:sz w:val="24"/>
                <w:szCs w:val="24"/>
              </w:rPr>
              <w:t>Conduct short research projects that build knowledge about a topic.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Conduct shared research using various sources and tools.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19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Examine information gathered during shared research.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3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Discriminate between relevant and irrelevant information.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75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Participate in short research projects to gain knowledge.</w:t>
            </w:r>
          </w:p>
        </w:tc>
        <w:tc>
          <w:tcPr>
            <w:tcW w:w="3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24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3.W.8-</w:t>
            </w:r>
            <w:r w:rsidRPr="005B7F32">
              <w:rPr>
                <w:rFonts w:ascii="Arial" w:hAnsi="Arial" w:cs="Arial"/>
                <w:sz w:val="24"/>
                <w:szCs w:val="24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print and digital sources.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5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Gather information from print and digital sources.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Provide brief notes from sources.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68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Sort evidence from sources into provided </w:t>
            </w:r>
            <w:r>
              <w:rPr>
                <w:rFonts w:ascii="Arial" w:hAnsi="Arial" w:cs="Arial"/>
                <w:b/>
                <w:sz w:val="24"/>
                <w:szCs w:val="24"/>
              </w:rPr>
              <w:t>categories.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25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3.W.10-</w:t>
            </w:r>
            <w:r w:rsidRPr="005B7F32">
              <w:rPr>
                <w:rFonts w:ascii="Arial" w:hAnsi="Arial" w:cs="Arial"/>
                <w:sz w:val="24"/>
                <w:szCs w:val="24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various purposes for writing.</w:t>
            </w:r>
          </w:p>
        </w:tc>
        <w:tc>
          <w:tcPr>
            <w:tcW w:w="53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85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the various organizational structures.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3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different genres or purposes for writing.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84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when to write for short or extended time frames.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DB6844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3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appropriate organizational structure for specific audiences and purposes. </w:t>
            </w:r>
          </w:p>
        </w:tc>
        <w:tc>
          <w:tcPr>
            <w:tcW w:w="535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3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for various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purposes and to various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audiences fo</w:t>
            </w:r>
            <w:r w:rsidR="00B17ABE">
              <w:rPr>
                <w:rFonts w:ascii="Arial" w:hAnsi="Arial" w:cs="Arial"/>
                <w:b/>
                <w:sz w:val="24"/>
                <w:szCs w:val="24"/>
              </w:rPr>
              <w:t>r short or extended time frames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75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for a range of discipline- specific tasks, purposes, and audiences.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Speaking and Listening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265DEE">
              <w:rPr>
                <w:rFonts w:ascii="Arial" w:hAnsi="Arial" w:cs="Arial"/>
                <w:b/>
                <w:sz w:val="24"/>
                <w:szCs w:val="24"/>
              </w:rPr>
              <w:t>3.SL.1-</w:t>
            </w:r>
            <w:r w:rsidRPr="00466453">
              <w:rPr>
                <w:rFonts w:ascii="Arial" w:hAnsi="Arial" w:cs="Arial"/>
                <w:sz w:val="24"/>
                <w:szCs w:val="24"/>
              </w:rPr>
              <w:t>Engage effectively in a range of collaborative discussions (one-on-one, in groups, and teacher-led) with diverse partners on grade 3 topics and texts, building on others’ ideas and expressing their own clearly.</w:t>
            </w:r>
          </w:p>
        </w:tc>
      </w:tr>
      <w:tr w:rsidR="006663D7" w:rsidRPr="00AE693D" w:rsidTr="003D242B">
        <w:trPr>
          <w:gridAfter w:val="1"/>
          <w:wAfter w:w="1229" w:type="dxa"/>
          <w:trHeight w:val="244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3.SL.1a-</w:t>
            </w:r>
            <w:r w:rsidRPr="005B7F32">
              <w:rPr>
                <w:rFonts w:ascii="Arial" w:hAnsi="Arial" w:cs="Arial"/>
                <w:sz w:val="24"/>
                <w:szCs w:val="24"/>
              </w:rPr>
              <w:t>Come to discussions prepared having read or studied required material; explicitly draw on that preparation and other information known about the topic to explore ideas under discussion.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key ideas from reading texts.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119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Engage in discussions by sharing knowledge.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4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3.SL.1b-</w:t>
            </w:r>
            <w:r w:rsidRPr="005B7F32">
              <w:rPr>
                <w:rFonts w:ascii="Arial" w:hAnsi="Arial" w:cs="Arial"/>
                <w:sz w:val="24"/>
                <w:szCs w:val="24"/>
              </w:rPr>
              <w:t>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agreed-upon rules for discussion.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1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ways to listen effectively.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39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Evaluate implementation of discussion rules.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54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Listen actively to discussions and presentations.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57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Follow agreed-upon rules during discussion.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217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3.SL.1c-</w:t>
            </w:r>
            <w:r w:rsidRPr="0007085F">
              <w:rPr>
                <w:rFonts w:ascii="Arial" w:hAnsi="Arial" w:cs="Arial"/>
                <w:sz w:val="24"/>
                <w:szCs w:val="24"/>
              </w:rPr>
              <w:t>Ask questions to check understanding of information presented, stay on topic, and link their comments to the remarks of others.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Know how to ask a question.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05"/>
        </w:trPr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key ideas presented during discussion.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818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Formulate questions and responses based on comments made by others during discussion.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7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questions to check understanding of discussion or presentation.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Connect comments to others’ remarks.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6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3.SL.1d-</w:t>
            </w:r>
            <w:r w:rsidRPr="0007085F">
              <w:rPr>
                <w:rFonts w:ascii="Arial" w:hAnsi="Arial" w:cs="Arial"/>
                <w:sz w:val="24"/>
                <w:szCs w:val="24"/>
              </w:rPr>
              <w:t>Explain their own ideas and understanding in light of the discussion.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Relate information that has been read to discussion topics.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17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topic using personal ideas, opinions and rea</w:t>
            </w:r>
            <w:r w:rsidR="005F525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oning.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Express ideas clearly.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56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3.SL.2-</w:t>
            </w:r>
            <w:r w:rsidRPr="0007085F">
              <w:rPr>
                <w:rFonts w:ascii="Arial" w:hAnsi="Arial" w:cs="Arial"/>
                <w:sz w:val="24"/>
                <w:szCs w:val="24"/>
              </w:rPr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the main idea of an oral or media presentation.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910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supporting details of an oral or media presentation.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50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3.SL.3-</w:t>
            </w:r>
            <w:r w:rsidRPr="0007085F">
              <w:rPr>
                <w:rFonts w:ascii="Arial" w:hAnsi="Arial" w:cs="Arial"/>
                <w:sz w:val="24"/>
                <w:szCs w:val="24"/>
              </w:rPr>
              <w:t>Ask and answer questions about information from a speaker, offering appropriate elaboration and detail.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where questioning is needed about what a speaker says.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5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appropriate elaboration and detail when answering questions about information from a speaker.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D242B" w:rsidRPr="00AE693D" w:rsidTr="003D242B">
        <w:trPr>
          <w:trHeight w:val="430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Formulate appropriate questions about 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trHeight w:val="414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5F5255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663D7" w:rsidRPr="0007085F">
              <w:rPr>
                <w:rFonts w:ascii="Arial" w:hAnsi="Arial" w:cs="Arial"/>
                <w:b/>
                <w:sz w:val="24"/>
                <w:szCs w:val="24"/>
              </w:rPr>
              <w:t>nformation from a speaker.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nil"/>
              <w:left w:val="dotted" w:sz="4" w:space="0" w:color="auto"/>
            </w:tcBorders>
          </w:tcPr>
          <w:p w:rsidR="006663D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trHeight w:val="35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Formulate answers about information from a speaker, offering appropriate elaboration and detail.</w:t>
            </w:r>
          </w:p>
        </w:tc>
        <w:tc>
          <w:tcPr>
            <w:tcW w:w="574" w:type="dxa"/>
            <w:gridSpan w:val="6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5F525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trHeight w:val="35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detailed questions about information from a speaker.</w:t>
            </w:r>
          </w:p>
        </w:tc>
        <w:tc>
          <w:tcPr>
            <w:tcW w:w="574" w:type="dxa"/>
            <w:gridSpan w:val="6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255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5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Answer questions about information from a speaker, offering appropriate elaboration and detail.</w:t>
            </w:r>
          </w:p>
        </w:tc>
        <w:tc>
          <w:tcPr>
            <w:tcW w:w="574" w:type="dxa"/>
            <w:gridSpan w:val="6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3.SL.4-</w:t>
            </w:r>
            <w:r w:rsidRPr="0007085F">
              <w:rPr>
                <w:rFonts w:ascii="Arial" w:hAnsi="Arial" w:cs="Arial"/>
                <w:sz w:val="24"/>
                <w:szCs w:val="24"/>
              </w:rPr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 topic, facts and descriptive detail.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and recall an experience.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clearly pronounced and enunciated words.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an understandable pace.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appropriate supportive facts.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relevant descriptive details.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Speak clearly and understandably while reporting on a topic with appropriate facts and relevant, descriptive details.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860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telling a story with appropriate facts and relevant, </w:t>
            </w:r>
            <w:r w:rsidR="005D140D">
              <w:rPr>
                <w:rFonts w:ascii="Arial" w:hAnsi="Arial" w:cs="Arial"/>
                <w:b/>
                <w:sz w:val="24"/>
                <w:szCs w:val="24"/>
              </w:rPr>
              <w:t>descriptive details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recounting an experience with appropriate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facts and relevant, descriptive details.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12"/>
        </w:trPr>
        <w:tc>
          <w:tcPr>
            <w:tcW w:w="424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3.SL.5-</w:t>
            </w:r>
            <w:r w:rsidRPr="0007085F">
              <w:rPr>
                <w:rFonts w:ascii="Arial" w:hAnsi="Arial" w:cs="Arial"/>
                <w:sz w:val="24"/>
                <w:szCs w:val="24"/>
              </w:rPr>
              <w:t>Create engaging audio recordings of stories or poems that demonstrate fluid reading at an understandable pace; add visual displays when appropriate to emphasize or enhance certain facts or details.</w:t>
            </w: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“engaging” audio recordings.</w:t>
            </w:r>
          </w:p>
        </w:tc>
        <w:tc>
          <w:tcPr>
            <w:tcW w:w="562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fluid reading.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facts or details.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Emphasize/enhance facts by adding visual displays.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Emphasize/enhance details by adding visual displays.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Read stories or poems fluently for audio recordings.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89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EA2B8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Create audio recordings that demonstrate fluid rea Create visual displays.ding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8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41"/>
        </w:trPr>
        <w:tc>
          <w:tcPr>
            <w:tcW w:w="4243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7F3E6D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3.SL.6-</w:t>
            </w:r>
            <w:r>
              <w:rPr>
                <w:rFonts w:ascii="Arial" w:hAnsi="Arial" w:cs="Arial"/>
                <w:sz w:val="24"/>
                <w:szCs w:val="24"/>
              </w:rPr>
              <w:t>Determine the main ideas and supporting details of a text read aloud or information presented in diverse media and formats, including visually, quantitatively and orally.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complete sentences when spoken.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3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Recognize task and situation.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4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the audience.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02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Differentiate when situation calls for speaking in complete sentences.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5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Interpret requested detail or clarification.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17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Formulate a response.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89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Speak in complete sentences when appropriate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to task and situation.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86"/>
        </w:trPr>
        <w:tc>
          <w:tcPr>
            <w:tcW w:w="424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Respond to answer questions or to clarify.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3D242B">
        <w:trPr>
          <w:gridAfter w:val="1"/>
          <w:wAfter w:w="1229" w:type="dxa"/>
          <w:trHeight w:val="395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Language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1" w:type="dxa"/>
            <w:gridSpan w:val="9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4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1" w:type="dxa"/>
            <w:gridSpan w:val="3"/>
            <w:shd w:val="clear" w:color="auto" w:fill="BFBFBF" w:themeFill="background1" w:themeFillShade="BF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395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3.L.1-Demonstrate command of the conventions of standard English grammar and usage when writing or speaking.</w:t>
            </w:r>
          </w:p>
        </w:tc>
      </w:tr>
      <w:tr w:rsidR="006663D7" w:rsidRPr="00AE693D" w:rsidTr="003D242B">
        <w:trPr>
          <w:gridAfter w:val="1"/>
          <w:wAfter w:w="1229" w:type="dxa"/>
          <w:trHeight w:val="44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3.L.1a-</w:t>
            </w:r>
            <w:r w:rsidRPr="00EA2B8E">
              <w:rPr>
                <w:rFonts w:ascii="Arial" w:hAnsi="Arial" w:cs="Arial"/>
                <w:sz w:val="24"/>
                <w:szCs w:val="24"/>
              </w:rPr>
              <w:t>Explain the function of nouns, pronouns, verbs, adjectives, and adverbs in general and their functions in particular sentences.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 function of nouns.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31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Explain function of pronouns.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4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Explain function of verbs.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728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Explain function of adjectives. </w:t>
            </w:r>
          </w:p>
          <w:p w:rsidR="006663D7" w:rsidRPr="00FC3AE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adverbs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C35BC0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3.L.1b-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17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3.L.1c-</w:t>
            </w:r>
            <w:r w:rsidRPr="0007085F">
              <w:rPr>
                <w:rFonts w:ascii="Arial" w:hAnsi="Arial" w:cs="Arial"/>
                <w:sz w:val="24"/>
                <w:szCs w:val="24"/>
              </w:rPr>
              <w:t>Use abstract nouns (e.g., childhood).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abstract nouns.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5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abstract nouns.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3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3.L.1d-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verbs.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regular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irregular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verbs.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3.L.1e-</w:t>
            </w:r>
            <w:r w:rsidRPr="00466453">
              <w:rPr>
                <w:rFonts w:ascii="Arial" w:hAnsi="Arial" w:cs="Arial"/>
                <w:sz w:val="24"/>
                <w:szCs w:val="24"/>
              </w:rPr>
              <w:t>Form and use the simple (e.g., I walked; I walk; I will walk) verb tenses.</w:t>
            </w:r>
          </w:p>
        </w:tc>
        <w:tc>
          <w:tcPr>
            <w:tcW w:w="5812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verb tenses</w:t>
            </w:r>
          </w:p>
        </w:tc>
        <w:tc>
          <w:tcPr>
            <w:tcW w:w="1151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3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3.L.1f-</w:t>
            </w:r>
            <w:r w:rsidRPr="00EA2B8E">
              <w:rPr>
                <w:rFonts w:ascii="Arial" w:hAnsi="Arial" w:cs="Arial"/>
                <w:sz w:val="24"/>
                <w:szCs w:val="24"/>
              </w:rPr>
              <w:t>Ensure subject-verb and pronoun-antecedent agreement.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agreement of subject- verb tenses.</w:t>
            </w:r>
          </w:p>
        </w:tc>
        <w:tc>
          <w:tcPr>
            <w:tcW w:w="1151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48"/>
        </w:trPr>
        <w:tc>
          <w:tcPr>
            <w:tcW w:w="424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agreement of pronoun- antecedent tenses.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48"/>
        </w:trPr>
        <w:tc>
          <w:tcPr>
            <w:tcW w:w="42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Ensure subject-verb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pronoun-antecedent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agreement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07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3.L.1g-</w:t>
            </w:r>
            <w:r w:rsidRPr="0007085F">
              <w:rPr>
                <w:rFonts w:ascii="Arial" w:hAnsi="Arial" w:cs="Arial"/>
                <w:sz w:val="24"/>
                <w:szCs w:val="24"/>
              </w:rPr>
              <w:t>Form and use comparative and superlative adjectives and adverbs, choose between them depending on what is to be modified.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comparative and superlative adjectives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adverbs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C35BC0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51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comparative and superlative adjectives and adverbs.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80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 and use comparative</w:t>
            </w:r>
            <w:r w:rsidRPr="0007085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and superlative adjectives,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adverbs and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them depending on what is to be modified.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67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3.L.1h- </w:t>
            </w:r>
            <w:r>
              <w:rPr>
                <w:rFonts w:ascii="Arial" w:hAnsi="Arial" w:cs="Arial"/>
                <w:sz w:val="24"/>
                <w:szCs w:val="24"/>
              </w:rPr>
              <w:t xml:space="preserve">Use coordinating 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and subordi</w:t>
            </w:r>
            <w:r>
              <w:rPr>
                <w:rFonts w:ascii="Arial" w:hAnsi="Arial" w:cs="Arial"/>
                <w:sz w:val="24"/>
                <w:szCs w:val="24"/>
              </w:rPr>
              <w:t>nating conjunctions.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coordinating and subordinating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conjunctions.</w:t>
            </w:r>
          </w:p>
        </w:tc>
        <w:tc>
          <w:tcPr>
            <w:tcW w:w="574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64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coordinating and subordinating conjunctions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5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3.L.1i.-</w:t>
            </w:r>
            <w:r w:rsidRPr="0007085F">
              <w:rPr>
                <w:rFonts w:ascii="Arial" w:hAnsi="Arial" w:cs="Arial"/>
                <w:sz w:val="24"/>
                <w:szCs w:val="24"/>
              </w:rPr>
              <w:t>Produce simple, compound, and complex sentences.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complex sentences.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19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Produce simple sentences.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5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 compound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sentences.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44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Produce complex sentences.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3.L.2-</w:t>
            </w:r>
            <w:r w:rsidRPr="00466453">
              <w:rPr>
                <w:rFonts w:ascii="Arial" w:hAnsi="Arial" w:cs="Arial"/>
                <w:sz w:val="24"/>
                <w:szCs w:val="24"/>
              </w:rPr>
              <w:t xml:space="preserve">Demonstrate command of the conventions of standard English capitalization, </w:t>
            </w:r>
          </w:p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66453">
              <w:rPr>
                <w:rFonts w:ascii="Arial" w:hAnsi="Arial" w:cs="Arial"/>
                <w:sz w:val="24"/>
                <w:szCs w:val="24"/>
              </w:rPr>
              <w:t>punctuation, and spelling when writing.</w:t>
            </w:r>
          </w:p>
        </w:tc>
      </w:tr>
      <w:tr w:rsidR="006663D7" w:rsidRPr="00AE693D" w:rsidTr="003D242B">
        <w:trPr>
          <w:gridAfter w:val="1"/>
          <w:wAfter w:w="1229" w:type="dxa"/>
          <w:trHeight w:val="24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3.L.2a-</w:t>
            </w:r>
            <w:r w:rsidRPr="00BE21E4">
              <w:rPr>
                <w:rFonts w:ascii="Arial" w:hAnsi="Arial" w:cs="Arial"/>
                <w:sz w:val="24"/>
                <w:szCs w:val="24"/>
              </w:rPr>
              <w:t>Capitalize appropriate words in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titles.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Apply correct capitalization.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3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Capitalize appropriate words in titles.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39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3.L.2b-</w:t>
            </w:r>
            <w:r w:rsidRPr="00BE21E4">
              <w:rPr>
                <w:rFonts w:ascii="Arial" w:hAnsi="Arial" w:cs="Arial"/>
                <w:sz w:val="24"/>
                <w:szCs w:val="24"/>
              </w:rPr>
              <w:t>Use commas in addresses.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correct punctuation.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33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Use commas in addresses. 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64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FB3" w:rsidRPr="00AE693D" w:rsidTr="003D242B">
        <w:trPr>
          <w:gridAfter w:val="1"/>
          <w:wAfter w:w="1229" w:type="dxa"/>
          <w:trHeight w:val="43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3.L.2c-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commas and quotation marks in dialogue.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Apply correct punctuation.</w:t>
            </w:r>
          </w:p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Use commas and quotation marks in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dialogue.</w:t>
            </w:r>
          </w:p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abstract nouns.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FB3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FB3" w:rsidRPr="00AE693D" w:rsidTr="003D242B">
        <w:trPr>
          <w:gridAfter w:val="1"/>
          <w:wAfter w:w="1229" w:type="dxa"/>
          <w:trHeight w:val="34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3.L.2d-</w:t>
            </w:r>
            <w:r w:rsidRPr="00466453">
              <w:rPr>
                <w:rFonts w:ascii="Arial" w:hAnsi="Arial" w:cs="Arial"/>
                <w:sz w:val="24"/>
                <w:szCs w:val="24"/>
              </w:rPr>
              <w:t>Form and use possessives</w:t>
            </w:r>
          </w:p>
        </w:tc>
        <w:tc>
          <w:tcPr>
            <w:tcW w:w="5812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 and use possessives.</w:t>
            </w:r>
          </w:p>
        </w:tc>
        <w:tc>
          <w:tcPr>
            <w:tcW w:w="1151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3.L.2e-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conventional spelling for high-frequency and other studied words and for adding suffixes to base words (e.g., sitting, smiled, cries, happiness).</w:t>
            </w:r>
          </w:p>
        </w:tc>
        <w:tc>
          <w:tcPr>
            <w:tcW w:w="5812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conventional spelling for high frequency words and for adding suffixes to base words.</w:t>
            </w:r>
          </w:p>
        </w:tc>
        <w:tc>
          <w:tcPr>
            <w:tcW w:w="1151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3.L.2f-</w:t>
            </w:r>
            <w:r w:rsidRPr="00466453">
              <w:rPr>
                <w:rFonts w:ascii="Arial" w:hAnsi="Arial" w:cs="Arial"/>
                <w:sz w:val="24"/>
                <w:szCs w:val="24"/>
              </w:rPr>
              <w:t>Use spelling patterns and generalizations (e.g., word families, position-based spelling, syllable patterns, ending rules, meaningful word parts) in writing words.</w:t>
            </w:r>
          </w:p>
        </w:tc>
        <w:tc>
          <w:tcPr>
            <w:tcW w:w="5812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spelling patterns and generalizations (e.g., word families, position-based spellings, syllable patterns, ending rules, meaningful word parts) in writing words.</w:t>
            </w:r>
          </w:p>
        </w:tc>
        <w:tc>
          <w:tcPr>
            <w:tcW w:w="1151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3.L.2g-</w:t>
            </w:r>
            <w:r w:rsidRPr="00466453">
              <w:rPr>
                <w:rFonts w:ascii="Arial" w:hAnsi="Arial" w:cs="Arial"/>
                <w:sz w:val="24"/>
                <w:szCs w:val="24"/>
              </w:rPr>
              <w:t>Consult reference materials, including beginning dictionaries, as needed to check and correct spellings.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correct spelling.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67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Consult reference materials, including beginning dictionaries, as needed to check and correct spellings.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62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3.L.3-</w:t>
            </w:r>
            <w:r w:rsidRPr="00B17ABE">
              <w:rPr>
                <w:rFonts w:ascii="Arial" w:hAnsi="Arial" w:cs="Arial"/>
                <w:sz w:val="24"/>
                <w:szCs w:val="24"/>
              </w:rPr>
              <w:t>Use knowledge of language and its conventions when writing, speaking, reading, or listening.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3.L.3a-</w:t>
            </w:r>
            <w:r w:rsidRPr="00B17ABE">
              <w:rPr>
                <w:rFonts w:ascii="Arial" w:hAnsi="Arial" w:cs="Arial"/>
                <w:sz w:val="24"/>
                <w:szCs w:val="24"/>
              </w:rPr>
              <w:t>Choose words and phrases for effect.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language conventions for writing.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language conventions for reading.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language conventions for listening.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types of words and phrases that create effect.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knowledge when writing.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86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368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knowledge when listening.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35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knowledge when writing.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49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4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knowledge when listening.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62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knowledge of language conventions when writing.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53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language conventions for reading.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3D242B">
        <w:trPr>
          <w:gridAfter w:val="1"/>
          <w:wAfter w:w="1229" w:type="dxa"/>
          <w:trHeight w:val="41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words and phrases that create effect.</w:t>
            </w: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E21E4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nil"/>
            </w:tcBorders>
            <w:shd w:val="clear" w:color="auto" w:fill="auto"/>
          </w:tcPr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knowledge of language conventions when listening.</w:t>
            </w:r>
          </w:p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Include words and phrases that create effect.</w:t>
            </w: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E4" w:rsidRPr="00AE693D" w:rsidTr="003D242B">
        <w:trPr>
          <w:gridAfter w:val="1"/>
          <w:wAfter w:w="1229" w:type="dxa"/>
          <w:trHeight w:val="24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42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B17ABE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3.L.3b-</w:t>
            </w:r>
            <w:r w:rsidRPr="00B17ABE">
              <w:rPr>
                <w:rFonts w:ascii="Arial" w:hAnsi="Arial" w:cs="Arial"/>
                <w:sz w:val="24"/>
                <w:szCs w:val="24"/>
              </w:rPr>
              <w:t>Recognize and observe differences between the conventions of spoken and written standard English.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language conventions for speaking.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and observe differences between the conventions of spoken and written standard En</w:t>
            </w:r>
            <w:r w:rsidR="00BE21E4">
              <w:rPr>
                <w:rFonts w:ascii="Arial" w:hAnsi="Arial" w:cs="Arial"/>
                <w:b/>
                <w:sz w:val="24"/>
                <w:szCs w:val="24"/>
              </w:rPr>
              <w:t>glish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when speaking.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conventions when speaking.</w:t>
            </w:r>
          </w:p>
        </w:tc>
        <w:tc>
          <w:tcPr>
            <w:tcW w:w="1151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5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33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AE693D" w:rsidTr="003D242B">
        <w:trPr>
          <w:gridAfter w:val="1"/>
          <w:wAfter w:w="1229" w:type="dxa"/>
          <w:trHeight w:val="48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3816" w:rsidRPr="00AE693D" w:rsidRDefault="001A3816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1A3816" w:rsidRPr="0007085F" w:rsidRDefault="001A3816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1A3816" w:rsidRDefault="001A3816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30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3.L.4-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</w:tc>
      </w:tr>
      <w:tr w:rsidR="006663D7" w:rsidRPr="00AE693D" w:rsidTr="003D242B">
        <w:trPr>
          <w:gridAfter w:val="1"/>
          <w:wAfter w:w="1229" w:type="dxa"/>
          <w:trHeight w:val="78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3.L.4a-</w:t>
            </w:r>
            <w:r w:rsidRPr="00D14F02">
              <w:rPr>
                <w:rFonts w:ascii="Arial" w:hAnsi="Arial" w:cs="Arial"/>
                <w:sz w:val="24"/>
                <w:szCs w:val="24"/>
              </w:rPr>
              <w:t>Use sentence-level context as a clue to the meaning of a word or phrase.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that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context clues can help determine the meaning of unknown or multiple-meaning words.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71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Choose from a range of vocabulary strategies to determine a word’s meaning.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1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3.L.4b-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the meaning of the new word formed when a known affix is added to a known word (e.g., agreeable/disagreeable, comfortable/uncomfortable, care/careless, heat/preheat).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define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affixes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120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422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3.L.4c-</w:t>
            </w:r>
            <w:r w:rsidRPr="00B17ABE">
              <w:rPr>
                <w:rFonts w:ascii="Arial" w:hAnsi="Arial" w:cs="Arial"/>
                <w:sz w:val="24"/>
                <w:szCs w:val="24"/>
              </w:rPr>
              <w:t>Use a known root word as a clue to the meaning of an unknown word with the same root (e.g., company, companion).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Identify and define root words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98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unknown and multiple-meaning words or phrases by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examining a sentence to find clues.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98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the meaning of an unknown word by identifying the common root (e.g., company, companion).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323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3.L.4d-</w:t>
            </w:r>
            <w:r w:rsidRPr="00466453">
              <w:rPr>
                <w:rFonts w:ascii="Arial" w:hAnsi="Arial" w:cs="Arial"/>
                <w:sz w:val="24"/>
                <w:szCs w:val="24"/>
              </w:rPr>
              <w:t>Use glossaries or beginning dictionaries, both print and digital, to determine or clarify the precise meaning of key words and phrases.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Find words in dictionaries and glossaries.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0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85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print and digital glossaries and dictionaries to determine or clarify meanings of key words and phrases.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3.L.5-</w:t>
            </w:r>
            <w:r w:rsidRPr="00B17ABE">
              <w:rPr>
                <w:rFonts w:ascii="Arial" w:hAnsi="Arial" w:cs="Arial"/>
                <w:sz w:val="24"/>
                <w:szCs w:val="24"/>
              </w:rPr>
              <w:t>Demonstrate understanding of word relationships and nuances in word meanings.</w:t>
            </w:r>
          </w:p>
        </w:tc>
      </w:tr>
      <w:tr w:rsidR="006663D7" w:rsidRPr="00AE693D" w:rsidTr="003D242B">
        <w:trPr>
          <w:gridAfter w:val="1"/>
          <w:wAfter w:w="1229" w:type="dxa"/>
          <w:trHeight w:val="465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3.L.5a-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the literal and non-literal meanings of words and phrases in context (e.g., takes steps).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Recognize the difference between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>words and phrases.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51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Distinguish the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>words and phrases in context (e.g., take steps).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3.L.5b-</w:t>
            </w:r>
            <w:r w:rsidRPr="00466453">
              <w:rPr>
                <w:rFonts w:ascii="Arial" w:hAnsi="Arial" w:cs="Arial"/>
                <w:sz w:val="24"/>
                <w:szCs w:val="24"/>
              </w:rPr>
              <w:t>Identify real-life connections between words and their use (e.g., describe peop</w:t>
            </w:r>
            <w:r w:rsidR="00B24D70" w:rsidRPr="00466453">
              <w:rPr>
                <w:rFonts w:ascii="Arial" w:hAnsi="Arial" w:cs="Arial"/>
                <w:sz w:val="24"/>
                <w:szCs w:val="24"/>
              </w:rPr>
              <w:t>le who are friendly or helpful)</w:t>
            </w:r>
          </w:p>
        </w:tc>
        <w:tc>
          <w:tcPr>
            <w:tcW w:w="5812" w:type="dxa"/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>Identify real-life connections between words and their use (e.g., describe people who are friendly or helpful).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3.L.5c-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shades of meaning among related words that describe states of mind or degrees of certainty (e.g., knew, believed, suspected,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85F">
              <w:rPr>
                <w:rFonts w:ascii="Arial" w:hAnsi="Arial" w:cs="Arial"/>
                <w:sz w:val="24"/>
                <w:szCs w:val="24"/>
              </w:rPr>
              <w:lastRenderedPageBreak/>
              <w:t>heard, wondered).</w:t>
            </w:r>
          </w:p>
        </w:tc>
        <w:tc>
          <w:tcPr>
            <w:tcW w:w="5812" w:type="dxa"/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Distinguish shades of meaning among related words that describe states of mind or degrees of certainty (e.g., new, believed, suspected,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>heard, wondered).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600"/>
        </w:trPr>
        <w:tc>
          <w:tcPr>
            <w:tcW w:w="4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3.L.6-</w:t>
            </w:r>
            <w:r w:rsidRPr="00466453">
              <w:rPr>
                <w:rFonts w:ascii="Arial" w:hAnsi="Arial" w:cs="Arial"/>
                <w:sz w:val="24"/>
                <w:szCs w:val="24"/>
              </w:rPr>
              <w:t>Acquire and use accurately grade-appropriate conversational, general academic, and domain-specific words and phrases, including those that signal spatial and temporal relationships (e.g., After dinner that night we went look</w:t>
            </w:r>
            <w:bookmarkStart w:id="0" w:name="_GoBack"/>
            <w:bookmarkEnd w:id="0"/>
            <w:r w:rsidRPr="00466453">
              <w:rPr>
                <w:rFonts w:ascii="Arial" w:hAnsi="Arial" w:cs="Arial"/>
                <w:sz w:val="24"/>
                <w:szCs w:val="24"/>
              </w:rPr>
              <w:t>ing for them).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 xml:space="preserve">conversational </w:t>
            </w:r>
            <w:r w:rsidRPr="0088309D">
              <w:rPr>
                <w:rFonts w:ascii="Arial" w:hAnsi="Arial" w:cs="Arial"/>
                <w:b/>
                <w:sz w:val="24"/>
                <w:szCs w:val="24"/>
              </w:rPr>
              <w:t>words and phrases.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60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 academic words and phrases.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60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domain-specific words and phrases.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60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that signal spatial relationships.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600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that signal temporal relationships.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507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appropriate conversational words.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555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appropriate general academic words.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705"/>
        </w:trPr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appropriate domain- specific words.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474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that signal spatial relationships.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07085F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07085F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07085F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07085F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792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663D7" w:rsidRPr="0088309D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that signal temporal relationships.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07085F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07085F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07085F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6663D7" w:rsidRPr="0007085F" w:rsidRDefault="006663D7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</w:tbl>
    <w:p w:rsidR="004B0CC9" w:rsidRDefault="004B0CC9"/>
    <w:tbl>
      <w:tblPr>
        <w:tblW w:w="10447" w:type="dxa"/>
        <w:tblInd w:w="4306" w:type="dxa"/>
        <w:tblLook w:val="0000" w:firstRow="0" w:lastRow="0" w:firstColumn="0" w:lastColumn="0" w:noHBand="0" w:noVBand="0"/>
      </w:tblPr>
      <w:tblGrid>
        <w:gridCol w:w="10447"/>
      </w:tblGrid>
      <w:tr w:rsidR="004B0CC9" w:rsidTr="004B0CC9">
        <w:trPr>
          <w:trHeight w:val="100"/>
        </w:trPr>
        <w:tc>
          <w:tcPr>
            <w:tcW w:w="10447" w:type="dxa"/>
          </w:tcPr>
          <w:p w:rsidR="004B0CC9" w:rsidRDefault="004B0CC9"/>
        </w:tc>
      </w:tr>
    </w:tbl>
    <w:p w:rsidR="00AE3AD7" w:rsidRPr="00FF6D8E" w:rsidRDefault="00AE3AD7">
      <w:pPr>
        <w:rPr>
          <w:rFonts w:ascii="Times New Roman" w:hAnsi="Times New Roman" w:cs="Times New Roman"/>
          <w:sz w:val="24"/>
          <w:szCs w:val="24"/>
        </w:rPr>
      </w:pPr>
    </w:p>
    <w:sectPr w:rsidR="00AE3AD7" w:rsidRPr="00FF6D8E" w:rsidSect="001A3816">
      <w:headerReference w:type="default" r:id="rId9"/>
      <w:footerReference w:type="default" r:id="rId10"/>
      <w:pgSz w:w="15840" w:h="12240" w:orient="landscape"/>
      <w:pgMar w:top="720" w:right="432" w:bottom="720" w:left="43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79" w:rsidRDefault="00776B79" w:rsidP="00B3709D">
      <w:pPr>
        <w:spacing w:after="0" w:line="240" w:lineRule="auto"/>
      </w:pPr>
      <w:r>
        <w:separator/>
      </w:r>
    </w:p>
  </w:endnote>
  <w:endnote w:type="continuationSeparator" w:id="0">
    <w:p w:rsidR="00776B79" w:rsidRDefault="00776B79" w:rsidP="00B3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</w:rPr>
      <w:id w:val="459073211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-119693015"/>
          <w:docPartObj>
            <w:docPartGallery w:val="Page Numbers (Top of Page)"/>
            <w:docPartUnique/>
          </w:docPartObj>
        </w:sdtPr>
        <w:sdtContent>
          <w:p w:rsidR="00776B79" w:rsidRPr="00BD5821" w:rsidRDefault="00776B79" w:rsidP="009465F7">
            <w:pPr>
              <w:pStyle w:val="Footer"/>
              <w:jc w:val="cent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01187F">
              <w:rPr>
                <w:rFonts w:ascii="Arial" w:hAnsi="Arial" w:cs="Arial"/>
              </w:rPr>
              <w:t xml:space="preserve">Page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PAGE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413E3">
              <w:rPr>
                <w:rFonts w:ascii="Arial" w:hAnsi="Arial" w:cs="Arial"/>
                <w:bCs/>
                <w:noProof/>
              </w:rPr>
              <w:t>29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1187F">
              <w:rPr>
                <w:rFonts w:ascii="Arial" w:hAnsi="Arial" w:cs="Arial"/>
              </w:rPr>
              <w:t xml:space="preserve"> of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NUMPAGES 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413E3">
              <w:rPr>
                <w:rFonts w:ascii="Arial" w:hAnsi="Arial" w:cs="Arial"/>
                <w:bCs/>
                <w:noProof/>
              </w:rPr>
              <w:t>29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 w:rsidR="005413E3">
              <w:rPr>
                <w:rFonts w:ascii="Arial" w:hAnsi="Arial" w:cs="Arial"/>
                <w:bCs/>
              </w:rPr>
              <w:t>Revised June 30</w:t>
            </w:r>
            <w:r w:rsidRPr="0001187F">
              <w:rPr>
                <w:rFonts w:ascii="Arial" w:hAnsi="Arial" w:cs="Arial"/>
                <w:bCs/>
              </w:rPr>
              <w:t>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79" w:rsidRDefault="00776B79" w:rsidP="00B3709D">
      <w:pPr>
        <w:spacing w:after="0" w:line="240" w:lineRule="auto"/>
      </w:pPr>
      <w:r>
        <w:separator/>
      </w:r>
    </w:p>
  </w:footnote>
  <w:footnote w:type="continuationSeparator" w:id="0">
    <w:p w:rsidR="00776B79" w:rsidRDefault="00776B79" w:rsidP="00B3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9" w:rsidRDefault="00776B7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BUREAU OF INDIAN EDUCATION</w:t>
    </w:r>
  </w:p>
  <w:p w:rsidR="00776B79" w:rsidRDefault="00776B7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NAVAJO REGION CURRICULUM FRAMEWORK</w:t>
    </w:r>
  </w:p>
  <w:p w:rsidR="00776B79" w:rsidRDefault="00776B7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GRADE 3 ENGLISH LANGUAGE ARTS</w:t>
    </w:r>
  </w:p>
  <w:p w:rsidR="00776B79" w:rsidRPr="00693F37" w:rsidRDefault="00776B79" w:rsidP="00693F3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I=INTRODUCE  R=REINFORCE  S=SECURE  E=EXTEND</w:t>
    </w:r>
    <w:sdt>
      <w:sdtPr>
        <w:rPr>
          <w:rFonts w:ascii="Times New Roman" w:hAnsi="Times New Roman" w:cs="Times New Roman"/>
          <w:b/>
          <w:sz w:val="32"/>
          <w:szCs w:val="32"/>
        </w:rPr>
        <w:id w:val="-234010013"/>
        <w:docPartObj>
          <w:docPartGallery w:val="Page Numbers (Margins)"/>
          <w:docPartUnique/>
        </w:docPartObj>
      </w:sdtPr>
      <w:sdtContent>
        <w:r w:rsidRPr="001501D9">
          <w:rPr>
            <w:rFonts w:ascii="Times New Roman" w:hAnsi="Times New Roman" w:cs="Times New Roman"/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E866AAE" wp14:editId="65B76CCD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1143000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B79" w:rsidRDefault="00776B79" w:rsidP="00424E0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PowVB5zAgAA5wQAAA4AAAAAAAAAAAAA&#10;AAAALgIAAGRycy9lMm9Eb2MueG1sUEsBAi0AFAAGAAgAAAAhAPC+RHvaAAAABAEAAA8AAAAAAAAA&#10;AAAAAAAAzQQAAGRycy9kb3ducmV2LnhtbFBLBQYAAAAABAAEAPMAAADUBQAAAAA=&#10;" o:allowincell="f" stroked="f">
                  <v:textbox style="mso-fit-shape-to-text:t" inset="0,,0">
                    <w:txbxContent>
                      <w:p w:rsidR="00776B79" w:rsidRDefault="00776B79" w:rsidP="00424E0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F5"/>
    <w:multiLevelType w:val="hybridMultilevel"/>
    <w:tmpl w:val="936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7CB"/>
    <w:multiLevelType w:val="hybridMultilevel"/>
    <w:tmpl w:val="5776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59B"/>
    <w:multiLevelType w:val="hybridMultilevel"/>
    <w:tmpl w:val="5BB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1E1A"/>
    <w:multiLevelType w:val="hybridMultilevel"/>
    <w:tmpl w:val="E8D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D25"/>
    <w:multiLevelType w:val="hybridMultilevel"/>
    <w:tmpl w:val="ED1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4B46"/>
    <w:multiLevelType w:val="hybridMultilevel"/>
    <w:tmpl w:val="F984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727C"/>
    <w:multiLevelType w:val="hybridMultilevel"/>
    <w:tmpl w:val="B0E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4509"/>
    <w:multiLevelType w:val="hybridMultilevel"/>
    <w:tmpl w:val="40186712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650A"/>
    <w:multiLevelType w:val="hybridMultilevel"/>
    <w:tmpl w:val="FC3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F0E9F"/>
    <w:multiLevelType w:val="hybridMultilevel"/>
    <w:tmpl w:val="3BF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D18B6"/>
    <w:multiLevelType w:val="hybridMultilevel"/>
    <w:tmpl w:val="54A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83FD9"/>
    <w:multiLevelType w:val="hybridMultilevel"/>
    <w:tmpl w:val="776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46D8F"/>
    <w:multiLevelType w:val="hybridMultilevel"/>
    <w:tmpl w:val="BCB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6CA4"/>
    <w:multiLevelType w:val="hybridMultilevel"/>
    <w:tmpl w:val="5BC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0306"/>
    <w:multiLevelType w:val="hybridMultilevel"/>
    <w:tmpl w:val="600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5DD2"/>
    <w:multiLevelType w:val="hybridMultilevel"/>
    <w:tmpl w:val="14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B7B9E"/>
    <w:multiLevelType w:val="hybridMultilevel"/>
    <w:tmpl w:val="451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4654"/>
    <w:multiLevelType w:val="hybridMultilevel"/>
    <w:tmpl w:val="6CF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75E1A"/>
    <w:multiLevelType w:val="hybridMultilevel"/>
    <w:tmpl w:val="95B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E5D75"/>
    <w:multiLevelType w:val="hybridMultilevel"/>
    <w:tmpl w:val="47D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E4536"/>
    <w:multiLevelType w:val="hybridMultilevel"/>
    <w:tmpl w:val="DDC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90A02"/>
    <w:multiLevelType w:val="hybridMultilevel"/>
    <w:tmpl w:val="60D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728F1"/>
    <w:multiLevelType w:val="hybridMultilevel"/>
    <w:tmpl w:val="AF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317F3"/>
    <w:multiLevelType w:val="hybridMultilevel"/>
    <w:tmpl w:val="EA9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B14FB"/>
    <w:multiLevelType w:val="hybridMultilevel"/>
    <w:tmpl w:val="3FB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C336E7"/>
    <w:multiLevelType w:val="hybridMultilevel"/>
    <w:tmpl w:val="03AC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35797"/>
    <w:multiLevelType w:val="hybridMultilevel"/>
    <w:tmpl w:val="684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E4F4F"/>
    <w:multiLevelType w:val="hybridMultilevel"/>
    <w:tmpl w:val="A5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B20AC"/>
    <w:multiLevelType w:val="hybridMultilevel"/>
    <w:tmpl w:val="5E3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C1444"/>
    <w:multiLevelType w:val="hybridMultilevel"/>
    <w:tmpl w:val="4096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43DDD"/>
    <w:multiLevelType w:val="hybridMultilevel"/>
    <w:tmpl w:val="12F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B6C00"/>
    <w:multiLevelType w:val="hybridMultilevel"/>
    <w:tmpl w:val="179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22845"/>
    <w:multiLevelType w:val="hybridMultilevel"/>
    <w:tmpl w:val="0CC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6601D"/>
    <w:multiLevelType w:val="hybridMultilevel"/>
    <w:tmpl w:val="133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907C5"/>
    <w:multiLevelType w:val="hybridMultilevel"/>
    <w:tmpl w:val="960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E7384"/>
    <w:multiLevelType w:val="hybridMultilevel"/>
    <w:tmpl w:val="C64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6F38D3"/>
    <w:multiLevelType w:val="hybridMultilevel"/>
    <w:tmpl w:val="60D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6F499F"/>
    <w:multiLevelType w:val="hybridMultilevel"/>
    <w:tmpl w:val="51D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A4062"/>
    <w:multiLevelType w:val="hybridMultilevel"/>
    <w:tmpl w:val="71F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029B9"/>
    <w:multiLevelType w:val="hybridMultilevel"/>
    <w:tmpl w:val="D6D6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C90506"/>
    <w:multiLevelType w:val="hybridMultilevel"/>
    <w:tmpl w:val="C68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4C36A2"/>
    <w:multiLevelType w:val="hybridMultilevel"/>
    <w:tmpl w:val="4B6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F088D"/>
    <w:multiLevelType w:val="hybridMultilevel"/>
    <w:tmpl w:val="554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FA3AB6"/>
    <w:multiLevelType w:val="hybridMultilevel"/>
    <w:tmpl w:val="209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211FCF"/>
    <w:multiLevelType w:val="hybridMultilevel"/>
    <w:tmpl w:val="FD6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519AB"/>
    <w:multiLevelType w:val="hybridMultilevel"/>
    <w:tmpl w:val="C72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C1777"/>
    <w:multiLevelType w:val="hybridMultilevel"/>
    <w:tmpl w:val="E526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5B7E25"/>
    <w:multiLevelType w:val="hybridMultilevel"/>
    <w:tmpl w:val="F4A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200335"/>
    <w:multiLevelType w:val="hybridMultilevel"/>
    <w:tmpl w:val="59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47AB3"/>
    <w:multiLevelType w:val="hybridMultilevel"/>
    <w:tmpl w:val="D0D8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93628F"/>
    <w:multiLevelType w:val="hybridMultilevel"/>
    <w:tmpl w:val="A2D8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A85DB0"/>
    <w:multiLevelType w:val="hybridMultilevel"/>
    <w:tmpl w:val="015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CC7050"/>
    <w:multiLevelType w:val="hybridMultilevel"/>
    <w:tmpl w:val="E1FC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481875"/>
    <w:multiLevelType w:val="hybridMultilevel"/>
    <w:tmpl w:val="FE5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5A620A"/>
    <w:multiLevelType w:val="hybridMultilevel"/>
    <w:tmpl w:val="D2D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F04AE3"/>
    <w:multiLevelType w:val="hybridMultilevel"/>
    <w:tmpl w:val="489A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B51152"/>
    <w:multiLevelType w:val="hybridMultilevel"/>
    <w:tmpl w:val="5DB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1572A8"/>
    <w:multiLevelType w:val="hybridMultilevel"/>
    <w:tmpl w:val="C91A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15C2E"/>
    <w:multiLevelType w:val="hybridMultilevel"/>
    <w:tmpl w:val="8FC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65648"/>
    <w:multiLevelType w:val="hybridMultilevel"/>
    <w:tmpl w:val="C4C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D52A34"/>
    <w:multiLevelType w:val="hybridMultilevel"/>
    <w:tmpl w:val="B29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955A5"/>
    <w:multiLevelType w:val="hybridMultilevel"/>
    <w:tmpl w:val="DE9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6D4DDB"/>
    <w:multiLevelType w:val="hybridMultilevel"/>
    <w:tmpl w:val="0FC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AC6D40"/>
    <w:multiLevelType w:val="hybridMultilevel"/>
    <w:tmpl w:val="13BA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061D49"/>
    <w:multiLevelType w:val="hybridMultilevel"/>
    <w:tmpl w:val="48D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703DC1"/>
    <w:multiLevelType w:val="hybridMultilevel"/>
    <w:tmpl w:val="A1D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3B34E1"/>
    <w:multiLevelType w:val="hybridMultilevel"/>
    <w:tmpl w:val="BB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86CA3"/>
    <w:multiLevelType w:val="hybridMultilevel"/>
    <w:tmpl w:val="AFE2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18"/>
  </w:num>
  <w:num w:numId="4">
    <w:abstractNumId w:val="31"/>
  </w:num>
  <w:num w:numId="5">
    <w:abstractNumId w:val="47"/>
  </w:num>
  <w:num w:numId="6">
    <w:abstractNumId w:val="28"/>
  </w:num>
  <w:num w:numId="7">
    <w:abstractNumId w:val="62"/>
  </w:num>
  <w:num w:numId="8">
    <w:abstractNumId w:val="12"/>
  </w:num>
  <w:num w:numId="9">
    <w:abstractNumId w:val="20"/>
  </w:num>
  <w:num w:numId="10">
    <w:abstractNumId w:val="3"/>
  </w:num>
  <w:num w:numId="11">
    <w:abstractNumId w:val="66"/>
  </w:num>
  <w:num w:numId="12">
    <w:abstractNumId w:val="67"/>
  </w:num>
  <w:num w:numId="13">
    <w:abstractNumId w:val="16"/>
  </w:num>
  <w:num w:numId="14">
    <w:abstractNumId w:val="32"/>
  </w:num>
  <w:num w:numId="15">
    <w:abstractNumId w:val="43"/>
  </w:num>
  <w:num w:numId="16">
    <w:abstractNumId w:val="64"/>
  </w:num>
  <w:num w:numId="17">
    <w:abstractNumId w:val="29"/>
  </w:num>
  <w:num w:numId="18">
    <w:abstractNumId w:val="60"/>
  </w:num>
  <w:num w:numId="19">
    <w:abstractNumId w:val="11"/>
  </w:num>
  <w:num w:numId="20">
    <w:abstractNumId w:val="36"/>
  </w:num>
  <w:num w:numId="21">
    <w:abstractNumId w:val="59"/>
  </w:num>
  <w:num w:numId="22">
    <w:abstractNumId w:val="8"/>
  </w:num>
  <w:num w:numId="23">
    <w:abstractNumId w:val="25"/>
  </w:num>
  <w:num w:numId="24">
    <w:abstractNumId w:val="51"/>
  </w:num>
  <w:num w:numId="25">
    <w:abstractNumId w:val="34"/>
  </w:num>
  <w:num w:numId="26">
    <w:abstractNumId w:val="39"/>
  </w:num>
  <w:num w:numId="27">
    <w:abstractNumId w:val="55"/>
  </w:num>
  <w:num w:numId="28">
    <w:abstractNumId w:val="45"/>
  </w:num>
  <w:num w:numId="29">
    <w:abstractNumId w:val="13"/>
  </w:num>
  <w:num w:numId="30">
    <w:abstractNumId w:val="46"/>
  </w:num>
  <w:num w:numId="31">
    <w:abstractNumId w:val="5"/>
  </w:num>
  <w:num w:numId="32">
    <w:abstractNumId w:val="2"/>
  </w:num>
  <w:num w:numId="33">
    <w:abstractNumId w:val="54"/>
  </w:num>
  <w:num w:numId="34">
    <w:abstractNumId w:val="10"/>
  </w:num>
  <w:num w:numId="35">
    <w:abstractNumId w:val="42"/>
  </w:num>
  <w:num w:numId="36">
    <w:abstractNumId w:val="6"/>
  </w:num>
  <w:num w:numId="37">
    <w:abstractNumId w:val="53"/>
  </w:num>
  <w:num w:numId="38">
    <w:abstractNumId w:val="24"/>
  </w:num>
  <w:num w:numId="39">
    <w:abstractNumId w:val="56"/>
  </w:num>
  <w:num w:numId="40">
    <w:abstractNumId w:val="9"/>
  </w:num>
  <w:num w:numId="41">
    <w:abstractNumId w:val="7"/>
  </w:num>
  <w:num w:numId="42">
    <w:abstractNumId w:val="19"/>
  </w:num>
  <w:num w:numId="43">
    <w:abstractNumId w:val="37"/>
  </w:num>
  <w:num w:numId="44">
    <w:abstractNumId w:val="15"/>
  </w:num>
  <w:num w:numId="45">
    <w:abstractNumId w:val="57"/>
  </w:num>
  <w:num w:numId="46">
    <w:abstractNumId w:val="65"/>
  </w:num>
  <w:num w:numId="47">
    <w:abstractNumId w:val="17"/>
  </w:num>
  <w:num w:numId="48">
    <w:abstractNumId w:val="30"/>
  </w:num>
  <w:num w:numId="49">
    <w:abstractNumId w:val="52"/>
  </w:num>
  <w:num w:numId="50">
    <w:abstractNumId w:val="23"/>
  </w:num>
  <w:num w:numId="51">
    <w:abstractNumId w:val="33"/>
  </w:num>
  <w:num w:numId="52">
    <w:abstractNumId w:val="58"/>
  </w:num>
  <w:num w:numId="53">
    <w:abstractNumId w:val="1"/>
  </w:num>
  <w:num w:numId="54">
    <w:abstractNumId w:val="4"/>
  </w:num>
  <w:num w:numId="55">
    <w:abstractNumId w:val="50"/>
  </w:num>
  <w:num w:numId="56">
    <w:abstractNumId w:val="14"/>
  </w:num>
  <w:num w:numId="57">
    <w:abstractNumId w:val="35"/>
  </w:num>
  <w:num w:numId="58">
    <w:abstractNumId w:val="21"/>
  </w:num>
  <w:num w:numId="59">
    <w:abstractNumId w:val="38"/>
  </w:num>
  <w:num w:numId="60">
    <w:abstractNumId w:val="26"/>
  </w:num>
  <w:num w:numId="61">
    <w:abstractNumId w:val="40"/>
  </w:num>
  <w:num w:numId="62">
    <w:abstractNumId w:val="44"/>
  </w:num>
  <w:num w:numId="63">
    <w:abstractNumId w:val="48"/>
  </w:num>
  <w:num w:numId="64">
    <w:abstractNumId w:val="27"/>
  </w:num>
  <w:num w:numId="65">
    <w:abstractNumId w:val="22"/>
  </w:num>
  <w:num w:numId="66">
    <w:abstractNumId w:val="63"/>
  </w:num>
  <w:num w:numId="67">
    <w:abstractNumId w:val="41"/>
  </w:num>
  <w:num w:numId="68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7"/>
    <w:rsid w:val="00003D33"/>
    <w:rsid w:val="0001187F"/>
    <w:rsid w:val="0001484E"/>
    <w:rsid w:val="00020532"/>
    <w:rsid w:val="00021ECD"/>
    <w:rsid w:val="00034239"/>
    <w:rsid w:val="00034FE7"/>
    <w:rsid w:val="00035BD8"/>
    <w:rsid w:val="00037B96"/>
    <w:rsid w:val="00057E33"/>
    <w:rsid w:val="00061E5F"/>
    <w:rsid w:val="00063F80"/>
    <w:rsid w:val="00063FB4"/>
    <w:rsid w:val="0007085F"/>
    <w:rsid w:val="00075A9E"/>
    <w:rsid w:val="00075B28"/>
    <w:rsid w:val="00083C1F"/>
    <w:rsid w:val="000846C1"/>
    <w:rsid w:val="00087FD5"/>
    <w:rsid w:val="00091D8D"/>
    <w:rsid w:val="00097E5C"/>
    <w:rsid w:val="000A097C"/>
    <w:rsid w:val="000A15BB"/>
    <w:rsid w:val="000C0FF2"/>
    <w:rsid w:val="000C614F"/>
    <w:rsid w:val="000C6571"/>
    <w:rsid w:val="000D21DB"/>
    <w:rsid w:val="000D4CA1"/>
    <w:rsid w:val="000D673B"/>
    <w:rsid w:val="000F1A77"/>
    <w:rsid w:val="000F21EE"/>
    <w:rsid w:val="000F371E"/>
    <w:rsid w:val="000F6082"/>
    <w:rsid w:val="0010125B"/>
    <w:rsid w:val="0010521C"/>
    <w:rsid w:val="001128D0"/>
    <w:rsid w:val="00122B35"/>
    <w:rsid w:val="0012469B"/>
    <w:rsid w:val="001248E3"/>
    <w:rsid w:val="00124AE6"/>
    <w:rsid w:val="00137324"/>
    <w:rsid w:val="001379FE"/>
    <w:rsid w:val="00140884"/>
    <w:rsid w:val="001415E2"/>
    <w:rsid w:val="00147BF2"/>
    <w:rsid w:val="001501D9"/>
    <w:rsid w:val="001713B1"/>
    <w:rsid w:val="00181FA4"/>
    <w:rsid w:val="001828BB"/>
    <w:rsid w:val="00183A9D"/>
    <w:rsid w:val="00185E4B"/>
    <w:rsid w:val="001A3816"/>
    <w:rsid w:val="001A5DF5"/>
    <w:rsid w:val="001B5E1D"/>
    <w:rsid w:val="001B6B12"/>
    <w:rsid w:val="001C2F02"/>
    <w:rsid w:val="001C3013"/>
    <w:rsid w:val="001C40AF"/>
    <w:rsid w:val="001C55B1"/>
    <w:rsid w:val="001C5CBB"/>
    <w:rsid w:val="001C61EB"/>
    <w:rsid w:val="001D131B"/>
    <w:rsid w:val="001E0E75"/>
    <w:rsid w:val="001E0EBD"/>
    <w:rsid w:val="001E14D7"/>
    <w:rsid w:val="001E1A72"/>
    <w:rsid w:val="001E637C"/>
    <w:rsid w:val="001E7F05"/>
    <w:rsid w:val="00202152"/>
    <w:rsid w:val="00202CE2"/>
    <w:rsid w:val="0020717B"/>
    <w:rsid w:val="00213475"/>
    <w:rsid w:val="00213DF6"/>
    <w:rsid w:val="002165BA"/>
    <w:rsid w:val="00216753"/>
    <w:rsid w:val="0022133F"/>
    <w:rsid w:val="00224E43"/>
    <w:rsid w:val="002273EF"/>
    <w:rsid w:val="00245FF7"/>
    <w:rsid w:val="002508C0"/>
    <w:rsid w:val="00253CCA"/>
    <w:rsid w:val="00257971"/>
    <w:rsid w:val="00260377"/>
    <w:rsid w:val="00262B40"/>
    <w:rsid w:val="00265DEE"/>
    <w:rsid w:val="0027014E"/>
    <w:rsid w:val="00272B94"/>
    <w:rsid w:val="00272E53"/>
    <w:rsid w:val="00274E08"/>
    <w:rsid w:val="00275069"/>
    <w:rsid w:val="00277213"/>
    <w:rsid w:val="002875AC"/>
    <w:rsid w:val="002906DA"/>
    <w:rsid w:val="002924EE"/>
    <w:rsid w:val="002B7CAC"/>
    <w:rsid w:val="002C0EDD"/>
    <w:rsid w:val="002C3CBA"/>
    <w:rsid w:val="002D475D"/>
    <w:rsid w:val="002D4B6F"/>
    <w:rsid w:val="002D768B"/>
    <w:rsid w:val="002E072E"/>
    <w:rsid w:val="002E4281"/>
    <w:rsid w:val="002E5E72"/>
    <w:rsid w:val="002E75B6"/>
    <w:rsid w:val="002F1EAB"/>
    <w:rsid w:val="002F2E6C"/>
    <w:rsid w:val="002F5AC8"/>
    <w:rsid w:val="002F5B4E"/>
    <w:rsid w:val="003009FD"/>
    <w:rsid w:val="00311C6A"/>
    <w:rsid w:val="003139C7"/>
    <w:rsid w:val="0031428F"/>
    <w:rsid w:val="00320E2B"/>
    <w:rsid w:val="00322931"/>
    <w:rsid w:val="00330065"/>
    <w:rsid w:val="00330150"/>
    <w:rsid w:val="003302C8"/>
    <w:rsid w:val="00340722"/>
    <w:rsid w:val="00345390"/>
    <w:rsid w:val="00345F7B"/>
    <w:rsid w:val="00350771"/>
    <w:rsid w:val="003509F3"/>
    <w:rsid w:val="003528E2"/>
    <w:rsid w:val="0036111F"/>
    <w:rsid w:val="00361890"/>
    <w:rsid w:val="00362BC5"/>
    <w:rsid w:val="00365C19"/>
    <w:rsid w:val="00366875"/>
    <w:rsid w:val="00370444"/>
    <w:rsid w:val="0037127B"/>
    <w:rsid w:val="00372738"/>
    <w:rsid w:val="00372DE4"/>
    <w:rsid w:val="00373D0F"/>
    <w:rsid w:val="003745AF"/>
    <w:rsid w:val="0037708D"/>
    <w:rsid w:val="003869A2"/>
    <w:rsid w:val="003876AE"/>
    <w:rsid w:val="00390F77"/>
    <w:rsid w:val="00394E4B"/>
    <w:rsid w:val="00395E7C"/>
    <w:rsid w:val="003A2F7F"/>
    <w:rsid w:val="003A3934"/>
    <w:rsid w:val="003A74AD"/>
    <w:rsid w:val="003B1D94"/>
    <w:rsid w:val="003B3554"/>
    <w:rsid w:val="003B57FF"/>
    <w:rsid w:val="003C25D5"/>
    <w:rsid w:val="003C5848"/>
    <w:rsid w:val="003C7000"/>
    <w:rsid w:val="003D01C1"/>
    <w:rsid w:val="003D242B"/>
    <w:rsid w:val="003D2EDF"/>
    <w:rsid w:val="003E2FB3"/>
    <w:rsid w:val="003E3E50"/>
    <w:rsid w:val="003E6F52"/>
    <w:rsid w:val="003F264B"/>
    <w:rsid w:val="003F4237"/>
    <w:rsid w:val="004036E9"/>
    <w:rsid w:val="00403F76"/>
    <w:rsid w:val="0041414C"/>
    <w:rsid w:val="00423FF2"/>
    <w:rsid w:val="00424E0F"/>
    <w:rsid w:val="004531A2"/>
    <w:rsid w:val="00457C69"/>
    <w:rsid w:val="00461B9F"/>
    <w:rsid w:val="00466453"/>
    <w:rsid w:val="00470CC4"/>
    <w:rsid w:val="00472678"/>
    <w:rsid w:val="004759B4"/>
    <w:rsid w:val="00477B64"/>
    <w:rsid w:val="00481C3B"/>
    <w:rsid w:val="00483846"/>
    <w:rsid w:val="00494A91"/>
    <w:rsid w:val="004A0D7C"/>
    <w:rsid w:val="004A3343"/>
    <w:rsid w:val="004A75E8"/>
    <w:rsid w:val="004B0CC9"/>
    <w:rsid w:val="004B3557"/>
    <w:rsid w:val="004B36EE"/>
    <w:rsid w:val="004B58D7"/>
    <w:rsid w:val="004B5E3A"/>
    <w:rsid w:val="004B5F26"/>
    <w:rsid w:val="004B60AF"/>
    <w:rsid w:val="004B7162"/>
    <w:rsid w:val="004C5D67"/>
    <w:rsid w:val="004C6D14"/>
    <w:rsid w:val="004D29D0"/>
    <w:rsid w:val="004D397E"/>
    <w:rsid w:val="004D5EDB"/>
    <w:rsid w:val="004D601B"/>
    <w:rsid w:val="004E12EE"/>
    <w:rsid w:val="004E1804"/>
    <w:rsid w:val="004E2131"/>
    <w:rsid w:val="004E3F37"/>
    <w:rsid w:val="004E426A"/>
    <w:rsid w:val="004E6C46"/>
    <w:rsid w:val="004F14EB"/>
    <w:rsid w:val="004F4940"/>
    <w:rsid w:val="004F5A01"/>
    <w:rsid w:val="00500902"/>
    <w:rsid w:val="0050248B"/>
    <w:rsid w:val="00503F19"/>
    <w:rsid w:val="00504BF2"/>
    <w:rsid w:val="005066D3"/>
    <w:rsid w:val="00512E9E"/>
    <w:rsid w:val="005141E7"/>
    <w:rsid w:val="0051686D"/>
    <w:rsid w:val="00523B66"/>
    <w:rsid w:val="0052621D"/>
    <w:rsid w:val="0053059A"/>
    <w:rsid w:val="005328E4"/>
    <w:rsid w:val="005347BA"/>
    <w:rsid w:val="00536A91"/>
    <w:rsid w:val="005378C0"/>
    <w:rsid w:val="00540BDA"/>
    <w:rsid w:val="005413E3"/>
    <w:rsid w:val="00542C4A"/>
    <w:rsid w:val="00544ADC"/>
    <w:rsid w:val="00561982"/>
    <w:rsid w:val="00562D18"/>
    <w:rsid w:val="00563606"/>
    <w:rsid w:val="00564BB1"/>
    <w:rsid w:val="00574E95"/>
    <w:rsid w:val="00575F13"/>
    <w:rsid w:val="005770C9"/>
    <w:rsid w:val="00584722"/>
    <w:rsid w:val="005A11D5"/>
    <w:rsid w:val="005A412C"/>
    <w:rsid w:val="005A5A49"/>
    <w:rsid w:val="005A5B2B"/>
    <w:rsid w:val="005B299B"/>
    <w:rsid w:val="005B3612"/>
    <w:rsid w:val="005B39D6"/>
    <w:rsid w:val="005B6494"/>
    <w:rsid w:val="005B6B09"/>
    <w:rsid w:val="005B7F32"/>
    <w:rsid w:val="005C0DAF"/>
    <w:rsid w:val="005D140D"/>
    <w:rsid w:val="005D76C4"/>
    <w:rsid w:val="005E0816"/>
    <w:rsid w:val="005E362F"/>
    <w:rsid w:val="005E45B0"/>
    <w:rsid w:val="005E542C"/>
    <w:rsid w:val="005E601C"/>
    <w:rsid w:val="005E727A"/>
    <w:rsid w:val="005F00D0"/>
    <w:rsid w:val="005F04C1"/>
    <w:rsid w:val="005F5255"/>
    <w:rsid w:val="00601530"/>
    <w:rsid w:val="00603635"/>
    <w:rsid w:val="006111B0"/>
    <w:rsid w:val="00611253"/>
    <w:rsid w:val="00611D01"/>
    <w:rsid w:val="00611F38"/>
    <w:rsid w:val="006147E3"/>
    <w:rsid w:val="00616E64"/>
    <w:rsid w:val="00616EE5"/>
    <w:rsid w:val="0062023F"/>
    <w:rsid w:val="00620C04"/>
    <w:rsid w:val="00626D8D"/>
    <w:rsid w:val="00627650"/>
    <w:rsid w:val="00630A9D"/>
    <w:rsid w:val="00630D2C"/>
    <w:rsid w:val="00631EE4"/>
    <w:rsid w:val="0063473D"/>
    <w:rsid w:val="00635B75"/>
    <w:rsid w:val="00635BB2"/>
    <w:rsid w:val="0065258A"/>
    <w:rsid w:val="006538B6"/>
    <w:rsid w:val="0065411A"/>
    <w:rsid w:val="00656552"/>
    <w:rsid w:val="0066334E"/>
    <w:rsid w:val="006652F0"/>
    <w:rsid w:val="006663D7"/>
    <w:rsid w:val="006673C4"/>
    <w:rsid w:val="00667D8C"/>
    <w:rsid w:val="006758D1"/>
    <w:rsid w:val="00685421"/>
    <w:rsid w:val="00686F7B"/>
    <w:rsid w:val="00693F37"/>
    <w:rsid w:val="00695E39"/>
    <w:rsid w:val="006B3412"/>
    <w:rsid w:val="006C2603"/>
    <w:rsid w:val="006C27CF"/>
    <w:rsid w:val="006D0361"/>
    <w:rsid w:val="006D19E3"/>
    <w:rsid w:val="006D2FB6"/>
    <w:rsid w:val="006D6EAB"/>
    <w:rsid w:val="006E0991"/>
    <w:rsid w:val="006E13AC"/>
    <w:rsid w:val="006F12D0"/>
    <w:rsid w:val="006F13EE"/>
    <w:rsid w:val="00705637"/>
    <w:rsid w:val="00706E91"/>
    <w:rsid w:val="00711386"/>
    <w:rsid w:val="0071305B"/>
    <w:rsid w:val="0071401B"/>
    <w:rsid w:val="00715FF3"/>
    <w:rsid w:val="00716154"/>
    <w:rsid w:val="007230F9"/>
    <w:rsid w:val="007231DC"/>
    <w:rsid w:val="00723DD9"/>
    <w:rsid w:val="00724F18"/>
    <w:rsid w:val="00727F8B"/>
    <w:rsid w:val="0073223D"/>
    <w:rsid w:val="00734E54"/>
    <w:rsid w:val="007363DB"/>
    <w:rsid w:val="00740E1D"/>
    <w:rsid w:val="00747A52"/>
    <w:rsid w:val="00751B10"/>
    <w:rsid w:val="007544CB"/>
    <w:rsid w:val="00756B8C"/>
    <w:rsid w:val="00761498"/>
    <w:rsid w:val="00764E72"/>
    <w:rsid w:val="00767057"/>
    <w:rsid w:val="00774F46"/>
    <w:rsid w:val="00776B79"/>
    <w:rsid w:val="00780A1E"/>
    <w:rsid w:val="0078301C"/>
    <w:rsid w:val="0078658C"/>
    <w:rsid w:val="00793DB9"/>
    <w:rsid w:val="007944C7"/>
    <w:rsid w:val="007961C0"/>
    <w:rsid w:val="00796278"/>
    <w:rsid w:val="00796D4F"/>
    <w:rsid w:val="007B0033"/>
    <w:rsid w:val="007B2195"/>
    <w:rsid w:val="007B5571"/>
    <w:rsid w:val="007B6E1D"/>
    <w:rsid w:val="007C3C74"/>
    <w:rsid w:val="007C6A08"/>
    <w:rsid w:val="007D3290"/>
    <w:rsid w:val="007D5D9C"/>
    <w:rsid w:val="007E0789"/>
    <w:rsid w:val="007E45D5"/>
    <w:rsid w:val="007E7141"/>
    <w:rsid w:val="007F3E6D"/>
    <w:rsid w:val="007F405C"/>
    <w:rsid w:val="007F4778"/>
    <w:rsid w:val="00806ED0"/>
    <w:rsid w:val="008074A6"/>
    <w:rsid w:val="008079BC"/>
    <w:rsid w:val="008105D6"/>
    <w:rsid w:val="00811373"/>
    <w:rsid w:val="00812B86"/>
    <w:rsid w:val="00812EBA"/>
    <w:rsid w:val="008132D4"/>
    <w:rsid w:val="008230E3"/>
    <w:rsid w:val="008273D2"/>
    <w:rsid w:val="008277B6"/>
    <w:rsid w:val="008303E1"/>
    <w:rsid w:val="00830FAE"/>
    <w:rsid w:val="00846BCA"/>
    <w:rsid w:val="0085332D"/>
    <w:rsid w:val="00855609"/>
    <w:rsid w:val="00855D39"/>
    <w:rsid w:val="00860EB8"/>
    <w:rsid w:val="008623A5"/>
    <w:rsid w:val="00872841"/>
    <w:rsid w:val="00875B77"/>
    <w:rsid w:val="008811A5"/>
    <w:rsid w:val="0088309D"/>
    <w:rsid w:val="00892267"/>
    <w:rsid w:val="008959AE"/>
    <w:rsid w:val="008A31D7"/>
    <w:rsid w:val="008B1209"/>
    <w:rsid w:val="008B5CE7"/>
    <w:rsid w:val="008B72D4"/>
    <w:rsid w:val="008C3251"/>
    <w:rsid w:val="008C37BE"/>
    <w:rsid w:val="008C707B"/>
    <w:rsid w:val="008D746E"/>
    <w:rsid w:val="008E7187"/>
    <w:rsid w:val="008E73E9"/>
    <w:rsid w:val="008F3B6C"/>
    <w:rsid w:val="009045FC"/>
    <w:rsid w:val="00905D10"/>
    <w:rsid w:val="00912077"/>
    <w:rsid w:val="00914272"/>
    <w:rsid w:val="00915E6D"/>
    <w:rsid w:val="0092163D"/>
    <w:rsid w:val="00925A6C"/>
    <w:rsid w:val="00925F27"/>
    <w:rsid w:val="00927554"/>
    <w:rsid w:val="00934CF8"/>
    <w:rsid w:val="00941B99"/>
    <w:rsid w:val="009428FC"/>
    <w:rsid w:val="00944CB3"/>
    <w:rsid w:val="009460D9"/>
    <w:rsid w:val="009465F7"/>
    <w:rsid w:val="009500C1"/>
    <w:rsid w:val="0095032D"/>
    <w:rsid w:val="00952456"/>
    <w:rsid w:val="00953464"/>
    <w:rsid w:val="009544D4"/>
    <w:rsid w:val="00954588"/>
    <w:rsid w:val="00961347"/>
    <w:rsid w:val="0096458E"/>
    <w:rsid w:val="00970D2D"/>
    <w:rsid w:val="009829AC"/>
    <w:rsid w:val="00982E09"/>
    <w:rsid w:val="00983A52"/>
    <w:rsid w:val="00983FD3"/>
    <w:rsid w:val="00984E2B"/>
    <w:rsid w:val="00990361"/>
    <w:rsid w:val="00993837"/>
    <w:rsid w:val="009A0FA0"/>
    <w:rsid w:val="009A105C"/>
    <w:rsid w:val="009A2849"/>
    <w:rsid w:val="009B0D14"/>
    <w:rsid w:val="009B10FC"/>
    <w:rsid w:val="009C4829"/>
    <w:rsid w:val="009D10CB"/>
    <w:rsid w:val="009E494A"/>
    <w:rsid w:val="009E7B64"/>
    <w:rsid w:val="009F4BAD"/>
    <w:rsid w:val="00A051B5"/>
    <w:rsid w:val="00A05A1A"/>
    <w:rsid w:val="00A07C5D"/>
    <w:rsid w:val="00A12D34"/>
    <w:rsid w:val="00A22244"/>
    <w:rsid w:val="00A23724"/>
    <w:rsid w:val="00A31FBC"/>
    <w:rsid w:val="00A33DAD"/>
    <w:rsid w:val="00A52541"/>
    <w:rsid w:val="00A61220"/>
    <w:rsid w:val="00A6161A"/>
    <w:rsid w:val="00A64E9F"/>
    <w:rsid w:val="00A6705A"/>
    <w:rsid w:val="00A759FA"/>
    <w:rsid w:val="00A8000C"/>
    <w:rsid w:val="00A82C18"/>
    <w:rsid w:val="00A83395"/>
    <w:rsid w:val="00A84A23"/>
    <w:rsid w:val="00A90DE6"/>
    <w:rsid w:val="00A966B5"/>
    <w:rsid w:val="00A979D7"/>
    <w:rsid w:val="00AA2538"/>
    <w:rsid w:val="00AA4162"/>
    <w:rsid w:val="00AA725F"/>
    <w:rsid w:val="00AA7F7E"/>
    <w:rsid w:val="00AC27B2"/>
    <w:rsid w:val="00AC635A"/>
    <w:rsid w:val="00AC6BE1"/>
    <w:rsid w:val="00AD2D50"/>
    <w:rsid w:val="00AD6796"/>
    <w:rsid w:val="00AE01B4"/>
    <w:rsid w:val="00AE03FA"/>
    <w:rsid w:val="00AE044A"/>
    <w:rsid w:val="00AE3192"/>
    <w:rsid w:val="00AE392F"/>
    <w:rsid w:val="00AE3AD7"/>
    <w:rsid w:val="00AE693D"/>
    <w:rsid w:val="00AF28C8"/>
    <w:rsid w:val="00AF3FE5"/>
    <w:rsid w:val="00AF768B"/>
    <w:rsid w:val="00B0140E"/>
    <w:rsid w:val="00B05AA7"/>
    <w:rsid w:val="00B05ACA"/>
    <w:rsid w:val="00B10017"/>
    <w:rsid w:val="00B11B26"/>
    <w:rsid w:val="00B17ABE"/>
    <w:rsid w:val="00B22EA2"/>
    <w:rsid w:val="00B24D70"/>
    <w:rsid w:val="00B3709D"/>
    <w:rsid w:val="00B40F6F"/>
    <w:rsid w:val="00B41893"/>
    <w:rsid w:val="00B41F4B"/>
    <w:rsid w:val="00B470BB"/>
    <w:rsid w:val="00B47DBB"/>
    <w:rsid w:val="00B54408"/>
    <w:rsid w:val="00B576C0"/>
    <w:rsid w:val="00B7384D"/>
    <w:rsid w:val="00B75A7A"/>
    <w:rsid w:val="00B77E2B"/>
    <w:rsid w:val="00B9575F"/>
    <w:rsid w:val="00B9797D"/>
    <w:rsid w:val="00BA4EE9"/>
    <w:rsid w:val="00BB1BAB"/>
    <w:rsid w:val="00BB56C9"/>
    <w:rsid w:val="00BB6656"/>
    <w:rsid w:val="00BB7DD0"/>
    <w:rsid w:val="00BC191D"/>
    <w:rsid w:val="00BC7FEA"/>
    <w:rsid w:val="00BD37E6"/>
    <w:rsid w:val="00BD3AF9"/>
    <w:rsid w:val="00BD5821"/>
    <w:rsid w:val="00BE21E4"/>
    <w:rsid w:val="00BE2FE9"/>
    <w:rsid w:val="00BE4A73"/>
    <w:rsid w:val="00BE5509"/>
    <w:rsid w:val="00BE7D95"/>
    <w:rsid w:val="00BF4025"/>
    <w:rsid w:val="00C0072F"/>
    <w:rsid w:val="00C0458C"/>
    <w:rsid w:val="00C06138"/>
    <w:rsid w:val="00C118BB"/>
    <w:rsid w:val="00C23E92"/>
    <w:rsid w:val="00C246D3"/>
    <w:rsid w:val="00C27873"/>
    <w:rsid w:val="00C3159A"/>
    <w:rsid w:val="00C32108"/>
    <w:rsid w:val="00C35BC0"/>
    <w:rsid w:val="00C44664"/>
    <w:rsid w:val="00C46A86"/>
    <w:rsid w:val="00C528C8"/>
    <w:rsid w:val="00C52959"/>
    <w:rsid w:val="00C57479"/>
    <w:rsid w:val="00C606AF"/>
    <w:rsid w:val="00C65628"/>
    <w:rsid w:val="00C73172"/>
    <w:rsid w:val="00C76FCD"/>
    <w:rsid w:val="00C7756B"/>
    <w:rsid w:val="00C77898"/>
    <w:rsid w:val="00C82C0E"/>
    <w:rsid w:val="00C840E1"/>
    <w:rsid w:val="00C84B81"/>
    <w:rsid w:val="00C9547D"/>
    <w:rsid w:val="00CA0A23"/>
    <w:rsid w:val="00CA1284"/>
    <w:rsid w:val="00CA60BD"/>
    <w:rsid w:val="00CB42E3"/>
    <w:rsid w:val="00CB7055"/>
    <w:rsid w:val="00CB7D64"/>
    <w:rsid w:val="00CC6A70"/>
    <w:rsid w:val="00CD5B84"/>
    <w:rsid w:val="00CD6E85"/>
    <w:rsid w:val="00CE0DCC"/>
    <w:rsid w:val="00D03F3B"/>
    <w:rsid w:val="00D114D5"/>
    <w:rsid w:val="00D12E3A"/>
    <w:rsid w:val="00D14F02"/>
    <w:rsid w:val="00D156D8"/>
    <w:rsid w:val="00D27C12"/>
    <w:rsid w:val="00D3262B"/>
    <w:rsid w:val="00D33E46"/>
    <w:rsid w:val="00D36F49"/>
    <w:rsid w:val="00D40C3A"/>
    <w:rsid w:val="00D438FE"/>
    <w:rsid w:val="00D535E2"/>
    <w:rsid w:val="00D66323"/>
    <w:rsid w:val="00D66F2F"/>
    <w:rsid w:val="00D71CA9"/>
    <w:rsid w:val="00D810F6"/>
    <w:rsid w:val="00D81839"/>
    <w:rsid w:val="00D81949"/>
    <w:rsid w:val="00D8708C"/>
    <w:rsid w:val="00D87853"/>
    <w:rsid w:val="00D96CCF"/>
    <w:rsid w:val="00D974EF"/>
    <w:rsid w:val="00D97EAB"/>
    <w:rsid w:val="00DA2356"/>
    <w:rsid w:val="00DA3E31"/>
    <w:rsid w:val="00DA4639"/>
    <w:rsid w:val="00DB10CD"/>
    <w:rsid w:val="00DB2F3C"/>
    <w:rsid w:val="00DB6844"/>
    <w:rsid w:val="00DC0227"/>
    <w:rsid w:val="00DC043F"/>
    <w:rsid w:val="00DC0AFC"/>
    <w:rsid w:val="00DC52A9"/>
    <w:rsid w:val="00DD1F40"/>
    <w:rsid w:val="00DD3DE3"/>
    <w:rsid w:val="00DE2801"/>
    <w:rsid w:val="00DE282B"/>
    <w:rsid w:val="00DE350C"/>
    <w:rsid w:val="00DE4748"/>
    <w:rsid w:val="00DE4E64"/>
    <w:rsid w:val="00DE6B13"/>
    <w:rsid w:val="00DF2237"/>
    <w:rsid w:val="00DF3C73"/>
    <w:rsid w:val="00DF78CA"/>
    <w:rsid w:val="00E00E64"/>
    <w:rsid w:val="00E03C28"/>
    <w:rsid w:val="00E03EC9"/>
    <w:rsid w:val="00E0459B"/>
    <w:rsid w:val="00E11B51"/>
    <w:rsid w:val="00E16FC4"/>
    <w:rsid w:val="00E24E7B"/>
    <w:rsid w:val="00E25A96"/>
    <w:rsid w:val="00E449D1"/>
    <w:rsid w:val="00E459DE"/>
    <w:rsid w:val="00E53B7E"/>
    <w:rsid w:val="00E60142"/>
    <w:rsid w:val="00E6425E"/>
    <w:rsid w:val="00E71D52"/>
    <w:rsid w:val="00E8352E"/>
    <w:rsid w:val="00E841C4"/>
    <w:rsid w:val="00E87C6A"/>
    <w:rsid w:val="00E90FDB"/>
    <w:rsid w:val="00E92448"/>
    <w:rsid w:val="00E94FF0"/>
    <w:rsid w:val="00EA266A"/>
    <w:rsid w:val="00EA2B8E"/>
    <w:rsid w:val="00EA66A7"/>
    <w:rsid w:val="00EA6C14"/>
    <w:rsid w:val="00EC0B1C"/>
    <w:rsid w:val="00EC3D32"/>
    <w:rsid w:val="00EC4406"/>
    <w:rsid w:val="00ED369D"/>
    <w:rsid w:val="00ED3F1A"/>
    <w:rsid w:val="00EE4835"/>
    <w:rsid w:val="00EE6445"/>
    <w:rsid w:val="00EF134C"/>
    <w:rsid w:val="00EF7A99"/>
    <w:rsid w:val="00F040D8"/>
    <w:rsid w:val="00F13994"/>
    <w:rsid w:val="00F20CC1"/>
    <w:rsid w:val="00F21C48"/>
    <w:rsid w:val="00F271AC"/>
    <w:rsid w:val="00F3059D"/>
    <w:rsid w:val="00F317F5"/>
    <w:rsid w:val="00F40FAB"/>
    <w:rsid w:val="00F448D8"/>
    <w:rsid w:val="00F479B6"/>
    <w:rsid w:val="00F53F2E"/>
    <w:rsid w:val="00F54B20"/>
    <w:rsid w:val="00F5510A"/>
    <w:rsid w:val="00F564E4"/>
    <w:rsid w:val="00F57FD0"/>
    <w:rsid w:val="00F61454"/>
    <w:rsid w:val="00F67B10"/>
    <w:rsid w:val="00F708BB"/>
    <w:rsid w:val="00F70F91"/>
    <w:rsid w:val="00F72443"/>
    <w:rsid w:val="00F73C53"/>
    <w:rsid w:val="00F75D59"/>
    <w:rsid w:val="00F76C47"/>
    <w:rsid w:val="00F84789"/>
    <w:rsid w:val="00F87DC8"/>
    <w:rsid w:val="00F9091B"/>
    <w:rsid w:val="00F94E4B"/>
    <w:rsid w:val="00FA1EE7"/>
    <w:rsid w:val="00FA2925"/>
    <w:rsid w:val="00FA62E5"/>
    <w:rsid w:val="00FA7DAE"/>
    <w:rsid w:val="00FB607B"/>
    <w:rsid w:val="00FC0972"/>
    <w:rsid w:val="00FC3AEF"/>
    <w:rsid w:val="00FC42F1"/>
    <w:rsid w:val="00FD1206"/>
    <w:rsid w:val="00FD210B"/>
    <w:rsid w:val="00FE18D4"/>
    <w:rsid w:val="00FE4BB3"/>
    <w:rsid w:val="00FE6735"/>
    <w:rsid w:val="00FF12A6"/>
    <w:rsid w:val="00FF31BB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A63B-4A20-4D67-A403-49714F02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34323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Shorty, Aurelia</dc:creator>
  <cp:lastModifiedBy>Shorty, Aurelia</cp:lastModifiedBy>
  <cp:revision>2</cp:revision>
  <cp:lastPrinted>2015-06-24T23:19:00Z</cp:lastPrinted>
  <dcterms:created xsi:type="dcterms:W3CDTF">2015-06-30T21:15:00Z</dcterms:created>
  <dcterms:modified xsi:type="dcterms:W3CDTF">2015-06-30T21:15:00Z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1iFG14LH6XUEiD_MpukEuYiCAhVXeD27vo2qwKCZ8aI4</vt:lpwstr>
  </property>
  <property fmtid="{D5CDD505-2E9C-101B-9397-08002B2CF9AE}" pid="4" name="Google.Documents.RevisionId">
    <vt:lpwstr>08932475385584213864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