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03" w:rsidRPr="000768A0" w:rsidRDefault="003E363B" w:rsidP="003E363B">
      <w:pPr>
        <w:jc w:val="center"/>
        <w:rPr>
          <w:b/>
          <w:color w:val="FF0000"/>
          <w:sz w:val="36"/>
        </w:rPr>
      </w:pPr>
      <w:r w:rsidRPr="000768A0">
        <w:rPr>
          <w:b/>
          <w:color w:val="FF0000"/>
          <w:sz w:val="36"/>
        </w:rPr>
        <w:t xml:space="preserve">How </w:t>
      </w:r>
      <w:proofErr w:type="gramStart"/>
      <w:r w:rsidRPr="000768A0">
        <w:rPr>
          <w:b/>
          <w:color w:val="FF0000"/>
          <w:sz w:val="36"/>
        </w:rPr>
        <w:t>To</w:t>
      </w:r>
      <w:proofErr w:type="gramEnd"/>
      <w:r w:rsidRPr="000768A0">
        <w:rPr>
          <w:b/>
          <w:color w:val="FF0000"/>
          <w:sz w:val="36"/>
        </w:rPr>
        <w:t xml:space="preserve"> Log into Lock Down Browser on Chromebook</w:t>
      </w:r>
    </w:p>
    <w:p w:rsidR="00BA321A" w:rsidRPr="000768A0" w:rsidRDefault="00BA321A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0768A0">
        <w:rPr>
          <w:b/>
          <w:sz w:val="28"/>
        </w:rPr>
        <w:br/>
      </w:r>
      <w:r w:rsidRPr="000768A0">
        <w:rPr>
          <w:rFonts w:ascii="Arial" w:hAnsi="Arial" w:cs="Arial"/>
          <w:b/>
          <w:i/>
          <w:color w:val="FF0000"/>
          <w:sz w:val="28"/>
          <w:shd w:val="clear" w:color="auto" w:fill="FFFFFF"/>
        </w:rPr>
        <w:t>Step One</w:t>
      </w:r>
      <w:r w:rsidRPr="000768A0">
        <w:rPr>
          <w:rFonts w:ascii="Arial" w:hAnsi="Arial" w:cs="Arial"/>
          <w:b/>
          <w:color w:val="FF0000"/>
          <w:sz w:val="28"/>
          <w:shd w:val="clear" w:color="auto" w:fill="FFFFFF"/>
        </w:rPr>
        <w:t xml:space="preserve">:  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Without signing into the computer, they need to choose </w:t>
      </w:r>
      <w:proofErr w:type="spellStart"/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>LockDown</w:t>
      </w:r>
      <w:proofErr w:type="spellEnd"/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Browser from the Apps menu on the taskbar. </w:t>
      </w: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341B5" wp14:editId="1ECC7E65">
            <wp:simplePos x="0" y="0"/>
            <wp:positionH relativeFrom="margin">
              <wp:posOffset>1690687</wp:posOffset>
            </wp:positionH>
            <wp:positionV relativeFrom="paragraph">
              <wp:posOffset>17462</wp:posOffset>
            </wp:positionV>
            <wp:extent cx="1624013" cy="2165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color w:val="222222"/>
          <w:shd w:val="clear" w:color="auto" w:fill="FFFFFF"/>
        </w:rPr>
      </w:pPr>
    </w:p>
    <w:p w:rsidR="000768A0" w:rsidRDefault="00BA321A" w:rsidP="003E363B">
      <w:pPr>
        <w:rPr>
          <w:rFonts w:ascii="Arial" w:hAnsi="Arial" w:cs="Arial"/>
          <w:b/>
          <w:color w:val="FF0000"/>
          <w:sz w:val="28"/>
          <w:shd w:val="clear" w:color="auto" w:fill="FFFFFF"/>
        </w:rPr>
      </w:pPr>
      <w:r w:rsidRPr="000768A0">
        <w:rPr>
          <w:rFonts w:ascii="Arial" w:hAnsi="Arial" w:cs="Arial"/>
          <w:b/>
          <w:i/>
          <w:color w:val="FF0000"/>
          <w:sz w:val="28"/>
          <w:shd w:val="clear" w:color="auto" w:fill="FFFFFF"/>
        </w:rPr>
        <w:t>Step Two</w:t>
      </w:r>
      <w:r w:rsidRPr="000768A0">
        <w:rPr>
          <w:rFonts w:ascii="Arial" w:hAnsi="Arial" w:cs="Arial"/>
          <w:b/>
          <w:color w:val="FF0000"/>
          <w:sz w:val="28"/>
          <w:shd w:val="clear" w:color="auto" w:fill="FFFFFF"/>
        </w:rPr>
        <w:t>: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</w:t>
      </w:r>
      <w:r w:rsidR="000768A0"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It will ask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to choose </w:t>
      </w:r>
      <w:r w:rsidR="000768A0"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>your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Institution. 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type in </w:t>
      </w:r>
      <w:r w:rsidR="000768A0" w:rsidRPr="000768A0">
        <w:rPr>
          <w:rFonts w:ascii="Arial" w:hAnsi="Arial" w:cs="Arial"/>
          <w:b/>
          <w:color w:val="FF0000"/>
          <w:sz w:val="28"/>
          <w:shd w:val="clear" w:color="auto" w:fill="FFFFFF"/>
        </w:rPr>
        <w:t>“</w:t>
      </w:r>
      <w:r w:rsidRPr="000768A0">
        <w:rPr>
          <w:rFonts w:ascii="Arial" w:hAnsi="Arial" w:cs="Arial"/>
          <w:b/>
          <w:color w:val="FF0000"/>
          <w:sz w:val="28"/>
          <w:shd w:val="clear" w:color="auto" w:fill="FFFFFF"/>
        </w:rPr>
        <w:t>Holly Springs School District."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The option will pop up, they'll click on it, then click "Select." </w:t>
      </w:r>
      <w:r w:rsidRPr="000768A0">
        <w:rPr>
          <w:rFonts w:ascii="Arial" w:hAnsi="Arial" w:cs="Arial"/>
          <w:b/>
          <w:color w:val="FF0000"/>
          <w:sz w:val="28"/>
          <w:shd w:val="clear" w:color="auto" w:fill="FFFFFF"/>
        </w:rPr>
        <w:t xml:space="preserve">This will only happen the first time. After that, this step will be skipped. </w:t>
      </w:r>
    </w:p>
    <w:p w:rsidR="000768A0" w:rsidRPr="000768A0" w:rsidRDefault="000768A0" w:rsidP="003E363B">
      <w:pPr>
        <w:rPr>
          <w:rFonts w:ascii="Arial" w:hAnsi="Arial" w:cs="Arial"/>
          <w:b/>
          <w:color w:val="FF0000"/>
          <w:sz w:val="28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0768A0">
        <w:rPr>
          <w:rFonts w:ascii="Arial" w:hAnsi="Arial" w:cs="Arial"/>
          <w:b/>
          <w:i/>
          <w:noProof/>
          <w:color w:val="FF0000"/>
          <w:sz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0BC7B5A" wp14:editId="39D51079">
            <wp:simplePos x="0" y="0"/>
            <wp:positionH relativeFrom="margin">
              <wp:align>center</wp:align>
            </wp:positionH>
            <wp:positionV relativeFrom="paragraph">
              <wp:posOffset>581660</wp:posOffset>
            </wp:positionV>
            <wp:extent cx="2390775" cy="213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ed20201029_115738_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3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8A0">
        <w:rPr>
          <w:rFonts w:ascii="Arial" w:hAnsi="Arial" w:cs="Arial"/>
          <w:b/>
          <w:i/>
          <w:color w:val="FF0000"/>
          <w:sz w:val="28"/>
          <w:shd w:val="clear" w:color="auto" w:fill="FFFFFF"/>
        </w:rPr>
        <w:t>Step Three</w:t>
      </w:r>
      <w:r w:rsidRPr="000768A0">
        <w:rPr>
          <w:rFonts w:ascii="Arial" w:hAnsi="Arial" w:cs="Arial"/>
          <w:b/>
          <w:color w:val="FF0000"/>
          <w:sz w:val="28"/>
          <w:shd w:val="clear" w:color="auto" w:fill="FFFFFF"/>
        </w:rPr>
        <w:t>: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T</w:t>
      </w:r>
      <w:r w:rsidR="00BA321A"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he </w:t>
      </w:r>
      <w:proofErr w:type="spellStart"/>
      <w:r w:rsidR="00BA321A"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>LockDown</w:t>
      </w:r>
      <w:proofErr w:type="spellEnd"/>
      <w:r w:rsidR="00BA321A"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Browser will present the students with a Schoology Login screen. They'll log in to Schoology as they normally would. </w:t>
      </w:r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bookmarkStart w:id="0" w:name="_GoBack"/>
      <w:bookmarkEnd w:id="0"/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0768A0" w:rsidRPr="000768A0" w:rsidRDefault="000768A0" w:rsidP="003E363B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3E363B" w:rsidRPr="000768A0" w:rsidRDefault="000768A0" w:rsidP="003E363B">
      <w:pPr>
        <w:rPr>
          <w:b/>
          <w:sz w:val="28"/>
        </w:rPr>
      </w:pPr>
      <w:r w:rsidRPr="000768A0">
        <w:rPr>
          <w:rFonts w:ascii="Arial" w:hAnsi="Arial" w:cs="Arial"/>
          <w:b/>
          <w:i/>
          <w:color w:val="FF0000"/>
          <w:sz w:val="28"/>
          <w:shd w:val="clear" w:color="auto" w:fill="FFFFFF"/>
        </w:rPr>
        <w:t>Step Four:</w:t>
      </w:r>
      <w:r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N</w:t>
      </w:r>
      <w:r w:rsidR="00BA321A" w:rsidRPr="000768A0">
        <w:rPr>
          <w:rFonts w:ascii="Arial" w:hAnsi="Arial" w:cs="Arial"/>
          <w:b/>
          <w:color w:val="222222"/>
          <w:sz w:val="28"/>
          <w:shd w:val="clear" w:color="auto" w:fill="FFFFFF"/>
        </w:rPr>
        <w:t>avigate to the test and take it.</w:t>
      </w:r>
    </w:p>
    <w:sectPr w:rsidR="003E363B" w:rsidRPr="0007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86F"/>
    <w:multiLevelType w:val="hybridMultilevel"/>
    <w:tmpl w:val="BE4E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B"/>
    <w:rsid w:val="000768A0"/>
    <w:rsid w:val="003E363B"/>
    <w:rsid w:val="005935C2"/>
    <w:rsid w:val="00BA321A"/>
    <w:rsid w:val="00C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987F"/>
  <w15:chartTrackingRefBased/>
  <w15:docId w15:val="{DCC813D2-3137-4F23-AA60-3C73CBF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LeTashia White</dc:creator>
  <cp:keywords/>
  <dc:description/>
  <cp:lastModifiedBy>LeTashia White</cp:lastModifiedBy>
  <cp:revision>1</cp:revision>
  <dcterms:created xsi:type="dcterms:W3CDTF">2020-10-29T17:30:00Z</dcterms:created>
  <dcterms:modified xsi:type="dcterms:W3CDTF">2020-10-29T18:00:00Z</dcterms:modified>
</cp:coreProperties>
</file>