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548"/>
        <w:gridCol w:w="3960"/>
        <w:gridCol w:w="2880"/>
        <w:gridCol w:w="2340"/>
        <w:gridCol w:w="3780"/>
      </w:tblGrid>
      <w:tr w:rsidR="009F4814" w:rsidRPr="001A47C2" w:rsidTr="00540A53">
        <w:tc>
          <w:tcPr>
            <w:tcW w:w="14508" w:type="dxa"/>
            <w:gridSpan w:val="5"/>
            <w:shd w:val="clear" w:color="auto" w:fill="F79646" w:themeFill="accent6"/>
          </w:tcPr>
          <w:p w:rsidR="009F4814" w:rsidRPr="00301579" w:rsidRDefault="009F4814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9F4814">
              <w:rPr>
                <w:rFonts w:cstheme="minorHAnsi"/>
                <w:b/>
                <w:caps/>
                <w:sz w:val="28"/>
              </w:rPr>
              <w:t>Instruction</w:t>
            </w:r>
          </w:p>
        </w:tc>
      </w:tr>
      <w:tr w:rsidR="00776FF3" w:rsidRPr="001A47C2" w:rsidTr="001B2AC3">
        <w:tc>
          <w:tcPr>
            <w:tcW w:w="1548" w:type="dxa"/>
            <w:shd w:val="clear" w:color="auto" w:fill="F79646" w:themeFill="accent6"/>
          </w:tcPr>
          <w:p w:rsidR="00776FF3" w:rsidRPr="00301579" w:rsidRDefault="00776FF3" w:rsidP="001B2AC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F79646" w:themeFill="accent6"/>
          </w:tcPr>
          <w:p w:rsidR="00776FF3" w:rsidRPr="00301579" w:rsidRDefault="00776FF3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F79646" w:themeFill="accent6"/>
          </w:tcPr>
          <w:p w:rsidR="00776FF3" w:rsidRPr="00301579" w:rsidRDefault="00776FF3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F79646" w:themeFill="accent6"/>
          </w:tcPr>
          <w:p w:rsidR="00776FF3" w:rsidRPr="00301579" w:rsidRDefault="00776FF3" w:rsidP="001B2AC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F79646" w:themeFill="accent6"/>
          </w:tcPr>
          <w:p w:rsidR="00776FF3" w:rsidRPr="00301579" w:rsidRDefault="00776FF3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776FF3" w:rsidRPr="001A47C2" w:rsidTr="001B2AC3">
        <w:tc>
          <w:tcPr>
            <w:tcW w:w="1548" w:type="dxa"/>
          </w:tcPr>
          <w:p w:rsidR="00776FF3" w:rsidRDefault="00776FF3" w:rsidP="0043457B">
            <w:pPr>
              <w:rPr>
                <w:rFonts w:cstheme="minorHAnsi"/>
                <w:b/>
                <w:sz w:val="24"/>
              </w:rPr>
            </w:pP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 xml:space="preserve">Standards </w:t>
            </w:r>
            <w:r>
              <w:rPr>
                <w:rFonts w:cstheme="minorHAnsi"/>
                <w:b/>
                <w:sz w:val="24"/>
              </w:rPr>
              <w:t>&amp;</w:t>
            </w: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Objectives</w:t>
            </w:r>
          </w:p>
        </w:tc>
        <w:tc>
          <w:tcPr>
            <w:tcW w:w="3960" w:type="dxa"/>
          </w:tcPr>
          <w:p w:rsidR="00776FF3" w:rsidRPr="008B1BBE" w:rsidRDefault="00776FF3" w:rsidP="00FF79E7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Most learning objectives and state content standards are communicated.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Sub-objectives are mostly aligned to the lesson’s major objective.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Learning objectives are connected to what students have previously learned.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Expectations for student’s performance are clear.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State standards are displayed.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There is evidence that most students demonstrate mastery of the objective</w:t>
            </w:r>
            <w:r w:rsidRPr="008B1BBE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shares the goal of the</w:t>
            </w:r>
          </w:p>
          <w:p w:rsidR="00776FF3" w:rsidRDefault="00776FF3" w:rsidP="00776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Lesson</w:t>
            </w:r>
          </w:p>
          <w:p w:rsidR="00776FF3" w:rsidRDefault="00776FF3" w:rsidP="00776FF3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Student interacts with the objective (feedback)</w:t>
            </w:r>
          </w:p>
          <w:p w:rsidR="00776FF3" w:rsidRDefault="00776FF3" w:rsidP="00776FF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6FF3" w:rsidRDefault="00776FF3" w:rsidP="00776FF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6FF3" w:rsidRDefault="00776FF3" w:rsidP="00776FF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6FF3" w:rsidRDefault="00776FF3" w:rsidP="00776FF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6FF3" w:rsidRPr="00EE2D51" w:rsidRDefault="00776FF3" w:rsidP="00776FF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 w:rsidRPr="00ED0690">
              <w:rPr>
                <w:rFonts w:cstheme="minorHAnsi"/>
                <w:b/>
                <w:sz w:val="18"/>
                <w:szCs w:val="24"/>
              </w:rPr>
              <w:t xml:space="preserve">.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  <w:r>
              <w:rPr>
                <w:rFonts w:cstheme="minorHAnsi"/>
                <w:sz w:val="18"/>
                <w:szCs w:val="24"/>
              </w:rPr>
              <w:t xml:space="preserve"> T</w:t>
            </w:r>
            <w:r w:rsidRPr="00ED0690">
              <w:rPr>
                <w:rFonts w:cstheme="minorHAnsi"/>
                <w:sz w:val="18"/>
                <w:szCs w:val="24"/>
              </w:rPr>
              <w:t>eachers have evidence that students have mastery of objective.</w:t>
            </w:r>
          </w:p>
        </w:tc>
        <w:tc>
          <w:tcPr>
            <w:tcW w:w="2340" w:type="dxa"/>
          </w:tcPr>
          <w:p w:rsidR="00776FF3" w:rsidRPr="001A47C2" w:rsidRDefault="00776FF3" w:rsidP="0043457B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Setting objectives and</w:t>
            </w:r>
          </w:p>
          <w:p w:rsidR="00776FF3" w:rsidRPr="001A47C2" w:rsidRDefault="00776FF3" w:rsidP="0043457B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providing feedback</w:t>
            </w:r>
          </w:p>
          <w:p w:rsidR="00776FF3" w:rsidRPr="001A47C2" w:rsidRDefault="00776FF3" w:rsidP="0043457B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23 percentile</w:t>
            </w:r>
          </w:p>
          <w:p w:rsidR="00776FF3" w:rsidRPr="001A47C2" w:rsidRDefault="00776FF3" w:rsidP="0043457B">
            <w:pPr>
              <w:rPr>
                <w:rFonts w:cstheme="minorHAnsi"/>
                <w:b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</w:tc>
        <w:tc>
          <w:tcPr>
            <w:tcW w:w="3780" w:type="dxa"/>
          </w:tcPr>
          <w:p w:rsidR="00776FF3" w:rsidRPr="008B1BBE" w:rsidRDefault="00776FF3" w:rsidP="00FF79E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jc w:val="both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Teachers should create specific but flexible goals, allowing some student choice. Teacher feedback should be corrective, timely, and specific to a criterion.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jc w:val="both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 xml:space="preserve">Articulating and displaying learning goals, KWL, contract learning goals, etc. 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left="252" w:hanging="25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Teacher can display objectives on the in-focus projector and follow-up on the mastery of the objective at the end of the lesson.</w:t>
            </w:r>
          </w:p>
        </w:tc>
      </w:tr>
      <w:tr w:rsidR="00776FF3" w:rsidRPr="001A47C2" w:rsidTr="001B2AC3">
        <w:tc>
          <w:tcPr>
            <w:tcW w:w="1548" w:type="dxa"/>
          </w:tcPr>
          <w:p w:rsidR="00776FF3" w:rsidRDefault="00776FF3" w:rsidP="0043457B">
            <w:pPr>
              <w:rPr>
                <w:rFonts w:cstheme="minorHAnsi"/>
                <w:b/>
                <w:sz w:val="24"/>
              </w:rPr>
            </w:pP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Motivating</w:t>
            </w: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Students</w:t>
            </w:r>
          </w:p>
        </w:tc>
        <w:tc>
          <w:tcPr>
            <w:tcW w:w="3960" w:type="dxa"/>
          </w:tcPr>
          <w:p w:rsidR="00776FF3" w:rsidRPr="001A47C2" w:rsidRDefault="00776FF3" w:rsidP="00FF79E7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52" w:hanging="252"/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The teacher sometimes organizes the content so that it is personally meaningful and relevant to students.</w:t>
            </w:r>
          </w:p>
          <w:p w:rsidR="00776FF3" w:rsidRPr="001A47C2" w:rsidRDefault="00776FF3" w:rsidP="00FF79E7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left="252" w:hanging="252"/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The teacher sometimes develops learning experiences where inquiry, curiosity and exploration are valued. The teacher sometimes reinforces and rewards effort.</w:t>
            </w:r>
          </w:p>
        </w:tc>
        <w:tc>
          <w:tcPr>
            <w:tcW w:w="2880" w:type="dxa"/>
          </w:tcPr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Goal 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8"/>
              </w:rPr>
            </w:pPr>
            <w:r w:rsidRPr="00066172">
              <w:rPr>
                <w:rFonts w:ascii="Calibri" w:hAnsi="Calibri" w:cs="Calibri"/>
                <w:sz w:val="16"/>
                <w:szCs w:val="18"/>
              </w:rPr>
              <w:t>Students know the goal of the lesson, interact with it and score themselves about w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hat they know regarding the goal and score their level of effort. 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plans activities to make content meaningful and relevant to students.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N: 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shares new information;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New information Is practiced with teacher providing feedback.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Apply what was learned </w:t>
            </w:r>
          </w:p>
          <w:p w:rsidR="00776FF3" w:rsidRPr="00EE2D51" w:rsidRDefault="00776FF3" w:rsidP="00776F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reminds the student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About what to “click and save”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provides feedback to the student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D2787">
              <w:rPr>
                <w:rFonts w:ascii="Calibri" w:hAnsi="Calibri" w:cs="Calibri"/>
                <w:i/>
                <w:sz w:val="16"/>
                <w:szCs w:val="16"/>
                <w:highlight w:val="yellow"/>
              </w:rPr>
              <w:t>Jane anything to add here below</w:t>
            </w:r>
            <w:r w:rsidRPr="00066172">
              <w:rPr>
                <w:rFonts w:ascii="Calibri" w:hAnsi="Calibri" w:cs="Calibri"/>
                <w:sz w:val="16"/>
                <w:szCs w:val="16"/>
                <w:highlight w:val="yellow"/>
              </w:rPr>
              <w:t>?</w:t>
            </w:r>
          </w:p>
          <w:p w:rsidR="00776FF3" w:rsidRPr="00066172" w:rsidRDefault="00776FF3" w:rsidP="00776FF3">
            <w:pPr>
              <w:rPr>
                <w:rFonts w:cstheme="minorHAnsi"/>
                <w:sz w:val="24"/>
                <w:szCs w:val="24"/>
              </w:rPr>
            </w:pPr>
            <w:r w:rsidRPr="00066172">
              <w:rPr>
                <w:rFonts w:cstheme="minorHAnsi"/>
                <w:sz w:val="18"/>
                <w:szCs w:val="24"/>
                <w:highlight w:val="yellow"/>
              </w:rPr>
              <w:t>GANAG is based on how a learner learns. GANAG is designed to motivate students</w:t>
            </w:r>
            <w:r w:rsidRPr="00066172">
              <w:rPr>
                <w:rFonts w:cstheme="minorHAnsi"/>
                <w:sz w:val="18"/>
                <w:szCs w:val="24"/>
              </w:rPr>
              <w:t xml:space="preserve">. </w:t>
            </w:r>
          </w:p>
        </w:tc>
        <w:tc>
          <w:tcPr>
            <w:tcW w:w="2340" w:type="dxa"/>
          </w:tcPr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Reinforcing effort and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providing recognition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29 percentile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</w:tc>
        <w:tc>
          <w:tcPr>
            <w:tcW w:w="3780" w:type="dxa"/>
          </w:tcPr>
          <w:p w:rsidR="00776FF3" w:rsidRPr="008B1BBE" w:rsidRDefault="00776FF3" w:rsidP="00FF79E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Teachers should reward based on standards of performance; use symbolic recognition rather than just tangible rewards.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Hold high expectations, display finished products, praise students’ effort,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encourage students to share ideas and express their thoughts, honor individual learning styles, conference individually with students, authentic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portfolios, stress-free environment etc.</w:t>
            </w:r>
          </w:p>
        </w:tc>
      </w:tr>
      <w:tr w:rsidR="00776FF3" w:rsidRPr="001A47C2" w:rsidTr="001B2AC3">
        <w:tc>
          <w:tcPr>
            <w:tcW w:w="1548" w:type="dxa"/>
          </w:tcPr>
          <w:p w:rsidR="00776FF3" w:rsidRDefault="00776FF3" w:rsidP="0043457B">
            <w:pPr>
              <w:rPr>
                <w:rFonts w:cstheme="minorHAnsi"/>
                <w:b/>
                <w:sz w:val="24"/>
              </w:rPr>
            </w:pPr>
            <w:r>
              <w:br w:type="page"/>
            </w: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Presenting</w:t>
            </w: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Instructional</w:t>
            </w: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lastRenderedPageBreak/>
              <w:t>Content</w:t>
            </w:r>
          </w:p>
        </w:tc>
        <w:tc>
          <w:tcPr>
            <w:tcW w:w="3960" w:type="dxa"/>
          </w:tcPr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lastRenderedPageBreak/>
              <w:t>Presentation of content most of the time includes: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visuals that establish the purpose of the lesson,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lastRenderedPageBreak/>
              <w:t>preview the organization of the lesson, and include internal summaries of the lesson. examples, illustrations, analogies, and labels for new concepts and ideas.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modeling by the teacher to demonstrate his or her performance expectations.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concise communication.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logical sequencing and segmenting.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all essential information.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no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8B1BBE">
              <w:rPr>
                <w:rFonts w:cstheme="minorHAnsi"/>
                <w:sz w:val="20"/>
                <w:szCs w:val="20"/>
              </w:rPr>
              <w:t xml:space="preserve"> irrelevant, confusing, or non-essential information.</w:t>
            </w:r>
          </w:p>
        </w:tc>
        <w:tc>
          <w:tcPr>
            <w:tcW w:w="2880" w:type="dxa"/>
          </w:tcPr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lastRenderedPageBreak/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shares new information;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New information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Is practiced</w:t>
            </w:r>
          </w:p>
          <w:p w:rsidR="00776FF3" w:rsidRPr="00EE2D51" w:rsidRDefault="00776FF3" w:rsidP="00776FF3">
            <w:pPr>
              <w:rPr>
                <w:rFonts w:cstheme="minorHAnsi"/>
                <w:b/>
                <w:sz w:val="24"/>
                <w:szCs w:val="24"/>
              </w:rPr>
            </w:pPr>
          </w:p>
          <w:p w:rsidR="00776FF3" w:rsidRPr="006D2787" w:rsidRDefault="00776FF3" w:rsidP="00776FF3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776FF3" w:rsidRPr="00F64947" w:rsidRDefault="00776FF3" w:rsidP="00776FF3">
            <w:pPr>
              <w:rPr>
                <w:rFonts w:cstheme="minorHAnsi"/>
                <w:sz w:val="24"/>
                <w:szCs w:val="24"/>
              </w:rPr>
            </w:pPr>
            <w:r w:rsidRPr="006D2787">
              <w:rPr>
                <w:rFonts w:cstheme="minorHAnsi"/>
                <w:i/>
                <w:sz w:val="18"/>
                <w:highlight w:val="yellow"/>
              </w:rPr>
              <w:t>Jane any more elaboration here with teacher clarity and direct instruction?</w:t>
            </w:r>
          </w:p>
        </w:tc>
        <w:tc>
          <w:tcPr>
            <w:tcW w:w="2340" w:type="dxa"/>
          </w:tcPr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lastRenderedPageBreak/>
              <w:t>Nonlinguistic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representations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27 percentile</w:t>
            </w:r>
          </w:p>
          <w:p w:rsidR="00776FF3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Identifying Similarities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&amp; Differences (Yields a</w:t>
            </w:r>
          </w:p>
          <w:p w:rsidR="00776FF3" w:rsidRDefault="00776FF3" w:rsidP="0021013E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45 percentile gain)</w:t>
            </w:r>
          </w:p>
          <w:p w:rsidR="00776FF3" w:rsidRDefault="00776FF3" w:rsidP="0021013E">
            <w:pPr>
              <w:rPr>
                <w:rFonts w:cstheme="minorHAnsi"/>
                <w:sz w:val="20"/>
                <w:szCs w:val="20"/>
              </w:rPr>
            </w:pPr>
          </w:p>
          <w:p w:rsidR="00776FF3" w:rsidRPr="00F64947" w:rsidRDefault="00776FF3" w:rsidP="0021013E">
            <w:pPr>
              <w:rPr>
                <w:rFonts w:cstheme="minorHAnsi"/>
              </w:rPr>
            </w:pPr>
            <w:r w:rsidRPr="00F64947">
              <w:rPr>
                <w:rFonts w:cstheme="minorHAnsi"/>
              </w:rPr>
              <w:t>Teacher clarity yields a .75 percentile gain</w:t>
            </w:r>
          </w:p>
          <w:p w:rsidR="00776FF3" w:rsidRPr="00F64947" w:rsidRDefault="00776FF3" w:rsidP="0021013E">
            <w:pPr>
              <w:rPr>
                <w:rFonts w:cstheme="minorHAnsi"/>
              </w:rPr>
            </w:pPr>
          </w:p>
          <w:p w:rsidR="00776FF3" w:rsidRPr="00F64947" w:rsidRDefault="00776FF3" w:rsidP="0021013E">
            <w:pPr>
              <w:rPr>
                <w:rFonts w:cstheme="minorHAnsi"/>
              </w:rPr>
            </w:pPr>
            <w:r w:rsidRPr="00F64947">
              <w:rPr>
                <w:rFonts w:cstheme="minorHAnsi"/>
              </w:rPr>
              <w:t>Direct instruction yields a .59 percentile gain</w:t>
            </w:r>
          </w:p>
          <w:p w:rsidR="00776FF3" w:rsidRPr="001A47C2" w:rsidRDefault="00776FF3" w:rsidP="002101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776FF3" w:rsidRPr="008B1BBE" w:rsidRDefault="00776FF3" w:rsidP="00FF79E7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lastRenderedPageBreak/>
              <w:t xml:space="preserve">Students should create graphic representations, models, mental pictures, drawings, pictographs, and participate in kinesthetic (hands-on) </w:t>
            </w:r>
            <w:r w:rsidRPr="008B1BBE">
              <w:rPr>
                <w:rFonts w:cstheme="minorHAnsi"/>
                <w:sz w:val="20"/>
                <w:szCs w:val="20"/>
              </w:rPr>
              <w:lastRenderedPageBreak/>
              <w:t>activities in order to assimilate knowledge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Visual tools and manipulatives, problem-solution organizers, spider webs, diagrams, concept maps, drawings, charts, thinking maps, graphic organizers, sketch to stretch, storyboards, foldables, act out content, make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1BBE">
              <w:rPr>
                <w:rFonts w:cstheme="minorHAnsi"/>
                <w:sz w:val="20"/>
                <w:szCs w:val="20"/>
              </w:rPr>
              <w:t>physical models, etc.</w:t>
            </w:r>
          </w:p>
          <w:p w:rsidR="00776FF3" w:rsidRPr="00F64947" w:rsidRDefault="00776FF3" w:rsidP="00FF79E7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theme="minorHAnsi"/>
                <w:b/>
                <w:sz w:val="20"/>
                <w:szCs w:val="20"/>
              </w:rPr>
            </w:pPr>
            <w:r w:rsidRPr="008B1BBE">
              <w:rPr>
                <w:rFonts w:cstheme="minorHAnsi"/>
                <w:sz w:val="20"/>
                <w:szCs w:val="20"/>
              </w:rPr>
              <w:t>Teacher engages students in comparing, classifying, and creating metaphors &amp; analogies.</w:t>
            </w:r>
          </w:p>
          <w:p w:rsidR="00776FF3" w:rsidRPr="006D2787" w:rsidRDefault="00776FF3" w:rsidP="00FF79E7">
            <w:pPr>
              <w:pStyle w:val="ListParagraph"/>
              <w:numPr>
                <w:ilvl w:val="0"/>
                <w:numId w:val="7"/>
              </w:numPr>
              <w:ind w:left="342" w:hanging="270"/>
              <w:rPr>
                <w:rFonts w:cstheme="minorHAnsi"/>
                <w:b/>
                <w:i/>
                <w:sz w:val="20"/>
                <w:szCs w:val="20"/>
              </w:rPr>
            </w:pPr>
            <w:r w:rsidRPr="006D2787">
              <w:rPr>
                <w:rFonts w:cstheme="minorHAnsi"/>
                <w:i/>
                <w:sz w:val="18"/>
                <w:highlight w:val="yellow"/>
              </w:rPr>
              <w:t>Jane any more elaboration here with teacher clarity and direct instruction?</w:t>
            </w:r>
          </w:p>
        </w:tc>
      </w:tr>
      <w:tr w:rsidR="00776FF3" w:rsidRPr="001A47C2" w:rsidTr="001B2AC3">
        <w:tc>
          <w:tcPr>
            <w:tcW w:w="1548" w:type="dxa"/>
            <w:shd w:val="clear" w:color="auto" w:fill="F79646" w:themeFill="accent6"/>
          </w:tcPr>
          <w:p w:rsidR="00776FF3" w:rsidRPr="004400C7" w:rsidRDefault="00776FF3" w:rsidP="00301579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F79646" w:themeFill="accent6"/>
          </w:tcPr>
          <w:p w:rsidR="00776FF3" w:rsidRPr="004400C7" w:rsidRDefault="00776FF3" w:rsidP="00301579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F79646" w:themeFill="accent6"/>
          </w:tcPr>
          <w:p w:rsidR="00776FF3" w:rsidRPr="004400C7" w:rsidRDefault="00776FF3" w:rsidP="00776FF3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F79646" w:themeFill="accent6"/>
          </w:tcPr>
          <w:p w:rsidR="00776FF3" w:rsidRPr="00301579" w:rsidRDefault="00776FF3" w:rsidP="00776FF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F79646" w:themeFill="accent6"/>
          </w:tcPr>
          <w:p w:rsidR="00776FF3" w:rsidRPr="00301579" w:rsidRDefault="00776FF3" w:rsidP="00776FF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776FF3" w:rsidRPr="001A47C2" w:rsidTr="001B2AC3">
        <w:tc>
          <w:tcPr>
            <w:tcW w:w="1548" w:type="dxa"/>
          </w:tcPr>
          <w:p w:rsidR="00776FF3" w:rsidRDefault="00776FF3" w:rsidP="004345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</w:p>
          <w:p w:rsidR="00776FF3" w:rsidRPr="00CB62E1" w:rsidRDefault="00776FF3" w:rsidP="004345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  <w:r w:rsidRPr="00CB62E1">
              <w:rPr>
                <w:rFonts w:cstheme="minorHAnsi"/>
                <w:b/>
                <w:bCs/>
                <w:sz w:val="24"/>
              </w:rPr>
              <w:t>Lesson</w:t>
            </w:r>
          </w:p>
          <w:p w:rsidR="00776FF3" w:rsidRPr="00CB62E1" w:rsidRDefault="00776FF3" w:rsidP="004345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</w:rPr>
            </w:pPr>
            <w:r w:rsidRPr="00CB62E1">
              <w:rPr>
                <w:rFonts w:cstheme="minorHAnsi"/>
                <w:b/>
                <w:bCs/>
                <w:sz w:val="24"/>
              </w:rPr>
              <w:t xml:space="preserve">Structure </w:t>
            </w:r>
            <w:r>
              <w:rPr>
                <w:rFonts w:cstheme="minorHAnsi"/>
                <w:b/>
                <w:bCs/>
                <w:sz w:val="24"/>
              </w:rPr>
              <w:t>&amp;</w:t>
            </w:r>
          </w:p>
          <w:p w:rsidR="00776FF3" w:rsidRPr="00CB62E1" w:rsidRDefault="00776FF3" w:rsidP="0043457B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bCs/>
                <w:sz w:val="24"/>
              </w:rPr>
              <w:t>Pacing</w:t>
            </w:r>
          </w:p>
        </w:tc>
        <w:tc>
          <w:tcPr>
            <w:tcW w:w="3960" w:type="dxa"/>
          </w:tcPr>
          <w:p w:rsidR="00776FF3" w:rsidRPr="008B1BBE" w:rsidRDefault="00776FF3" w:rsidP="00FF79E7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The lesson</w:t>
            </w:r>
            <w:r w:rsidRPr="008B1BBE">
              <w:rPr>
                <w:rFonts w:cstheme="minorHAnsi"/>
                <w:sz w:val="18"/>
                <w:szCs w:val="20"/>
              </w:rPr>
              <w:t xml:space="preserve"> start</w:t>
            </w:r>
            <w:r>
              <w:rPr>
                <w:rFonts w:cstheme="minorHAnsi"/>
                <w:sz w:val="18"/>
                <w:szCs w:val="20"/>
              </w:rPr>
              <w:t>s</w:t>
            </w:r>
            <w:r w:rsidRPr="008B1BBE">
              <w:rPr>
                <w:rFonts w:cstheme="minorHAnsi"/>
                <w:sz w:val="18"/>
                <w:szCs w:val="20"/>
              </w:rPr>
              <w:t xml:space="preserve"> promptly.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cstheme="minorHAnsi"/>
                <w:sz w:val="18"/>
                <w:szCs w:val="20"/>
              </w:rPr>
            </w:pPr>
            <w:r w:rsidRPr="008B1BBE">
              <w:rPr>
                <w:rFonts w:cstheme="minorHAnsi"/>
                <w:sz w:val="18"/>
                <w:szCs w:val="20"/>
              </w:rPr>
              <w:t>The lesson's structure is coherent, with a beginning, middle, and end.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cstheme="minorHAnsi"/>
                <w:sz w:val="18"/>
                <w:szCs w:val="20"/>
              </w:rPr>
            </w:pPr>
            <w:r w:rsidRPr="008B1BBE">
              <w:rPr>
                <w:rFonts w:cstheme="minorHAnsi"/>
                <w:sz w:val="18"/>
                <w:szCs w:val="20"/>
              </w:rPr>
              <w:t>Pacing is appropriate, and sometimes provides opportunities for students who progress at different learning rates.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cstheme="minorHAnsi"/>
                <w:sz w:val="18"/>
                <w:szCs w:val="20"/>
              </w:rPr>
            </w:pPr>
            <w:r w:rsidRPr="008B1BBE">
              <w:rPr>
                <w:rFonts w:cstheme="minorHAnsi"/>
                <w:sz w:val="18"/>
                <w:szCs w:val="20"/>
              </w:rPr>
              <w:t>Routines for distributing materials are efficient.</w:t>
            </w:r>
          </w:p>
          <w:p w:rsidR="00776FF3" w:rsidRPr="008B1BBE" w:rsidRDefault="00776FF3" w:rsidP="00FF79E7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cstheme="minorHAnsi"/>
                <w:b/>
                <w:sz w:val="20"/>
                <w:szCs w:val="20"/>
              </w:rPr>
            </w:pPr>
            <w:r w:rsidRPr="008B1BBE">
              <w:rPr>
                <w:rFonts w:cstheme="minorHAnsi"/>
                <w:sz w:val="18"/>
                <w:szCs w:val="20"/>
              </w:rPr>
              <w:t>Little instructional time is lost during transitions.</w:t>
            </w:r>
          </w:p>
        </w:tc>
        <w:tc>
          <w:tcPr>
            <w:tcW w:w="2880" w:type="dxa"/>
          </w:tcPr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Goal </w:t>
            </w:r>
            <w:r w:rsidRPr="00ED0690">
              <w:rPr>
                <w:rFonts w:ascii="Calibri" w:hAnsi="Calibri" w:cs="Calibri"/>
                <w:b/>
                <w:sz w:val="20"/>
                <w:szCs w:val="18"/>
              </w:rPr>
              <w:t>(2 min)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accesses students’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Prior knowledge </w:t>
            </w:r>
            <w:r w:rsidRPr="00ED0690">
              <w:rPr>
                <w:rFonts w:ascii="Calibri" w:hAnsi="Calibri" w:cs="Calibri"/>
                <w:b/>
                <w:sz w:val="18"/>
                <w:szCs w:val="18"/>
              </w:rPr>
              <w:t>(3 min)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New Information </w:t>
            </w:r>
            <w:r w:rsidRPr="00ED0690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20-40</w:t>
            </w:r>
            <w:r w:rsidRPr="00ED0690">
              <w:rPr>
                <w:rFonts w:ascii="Calibri" w:hAnsi="Calibri" w:cs="Calibri"/>
                <w:b/>
                <w:sz w:val="18"/>
                <w:szCs w:val="18"/>
              </w:rPr>
              <w:t xml:space="preserve"> min)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shares new information;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New information Is practiced </w:t>
            </w:r>
          </w:p>
          <w:p w:rsidR="00776FF3" w:rsidRPr="00ED0690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ED0690">
              <w:rPr>
                <w:rFonts w:ascii="Calibri" w:hAnsi="Calibri" w:cs="Calibri"/>
                <w:b/>
                <w:sz w:val="18"/>
                <w:szCs w:val="16"/>
              </w:rPr>
              <w:t>(mini lesson or lecture)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Apply what was learned  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20-40</w:t>
            </w:r>
            <w:r w:rsidRPr="00ED0690">
              <w:rPr>
                <w:rFonts w:ascii="Calibri" w:hAnsi="Calibri" w:cs="Calibri"/>
                <w:b/>
                <w:sz w:val="18"/>
                <w:szCs w:val="18"/>
              </w:rPr>
              <w:t xml:space="preserve"> min)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776FF3" w:rsidRPr="00EE2D51" w:rsidRDefault="00776FF3" w:rsidP="00776F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Teacher reminds the student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About what to “click and save”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And provides feedback to</w:t>
            </w:r>
          </w:p>
          <w:p w:rsidR="00776FF3" w:rsidRDefault="00776FF3" w:rsidP="00776F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The student </w:t>
            </w:r>
            <w:r w:rsidRPr="00ED0690">
              <w:rPr>
                <w:rFonts w:ascii="Calibri" w:hAnsi="Calibri" w:cs="Calibri"/>
                <w:b/>
                <w:sz w:val="20"/>
                <w:szCs w:val="16"/>
              </w:rPr>
              <w:t>(2 min)</w:t>
            </w:r>
          </w:p>
          <w:p w:rsidR="00776FF3" w:rsidRPr="001A47C2" w:rsidRDefault="00776FF3" w:rsidP="00776F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6FF3" w:rsidRPr="001A47C2" w:rsidRDefault="00776FF3" w:rsidP="00ED0690">
            <w:pPr>
              <w:rPr>
                <w:rFonts w:cstheme="minorHAnsi"/>
                <w:b/>
                <w:sz w:val="20"/>
                <w:szCs w:val="20"/>
              </w:rPr>
            </w:pPr>
            <w:r w:rsidRPr="00ED0690">
              <w:rPr>
                <w:rFonts w:cstheme="minorHAnsi"/>
                <w:b/>
              </w:rPr>
              <w:t>Teacher clarity yields a .75 percentile gain</w:t>
            </w:r>
          </w:p>
        </w:tc>
        <w:tc>
          <w:tcPr>
            <w:tcW w:w="3780" w:type="dxa"/>
          </w:tcPr>
          <w:p w:rsidR="00776FF3" w:rsidRPr="006D2787" w:rsidRDefault="00776FF3" w:rsidP="00ED0690">
            <w:pPr>
              <w:rPr>
                <w:rFonts w:cstheme="minorHAnsi"/>
                <w:i/>
                <w:sz w:val="20"/>
                <w:szCs w:val="20"/>
              </w:rPr>
            </w:pPr>
            <w:r w:rsidRPr="006D2787">
              <w:rPr>
                <w:rFonts w:cstheme="minorHAnsi"/>
                <w:i/>
                <w:szCs w:val="20"/>
                <w:highlight w:val="yellow"/>
              </w:rPr>
              <w:t>Jane – can you help us with the definition or description on this?</w:t>
            </w:r>
          </w:p>
        </w:tc>
      </w:tr>
    </w:tbl>
    <w:p w:rsidR="00D74B04" w:rsidRDefault="00D74B04">
      <w:r>
        <w:br w:type="page"/>
      </w: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1548"/>
        <w:gridCol w:w="3960"/>
        <w:gridCol w:w="2880"/>
        <w:gridCol w:w="2340"/>
        <w:gridCol w:w="3780"/>
      </w:tblGrid>
      <w:tr w:rsidR="00694AA5" w:rsidRPr="001A47C2" w:rsidTr="001B2AC3">
        <w:trPr>
          <w:cantSplit/>
          <w:trHeight w:val="1134"/>
        </w:trPr>
        <w:tc>
          <w:tcPr>
            <w:tcW w:w="1548" w:type="dxa"/>
          </w:tcPr>
          <w:p w:rsidR="00694AA5" w:rsidRDefault="00694AA5" w:rsidP="001B2AC3">
            <w:pPr>
              <w:rPr>
                <w:rFonts w:cstheme="minorHAnsi"/>
                <w:b/>
                <w:sz w:val="24"/>
              </w:rPr>
            </w:pPr>
            <w:r>
              <w:lastRenderedPageBreak/>
              <w:br w:type="page"/>
            </w:r>
          </w:p>
          <w:p w:rsidR="00694AA5" w:rsidRPr="00CB62E1" w:rsidRDefault="00694AA5" w:rsidP="001B2AC3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Activities</w:t>
            </w:r>
          </w:p>
          <w:p w:rsidR="00694AA5" w:rsidRPr="00CB62E1" w:rsidRDefault="00694AA5" w:rsidP="001B2AC3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&amp;</w:t>
            </w:r>
            <w:r w:rsidRPr="00CB62E1">
              <w:rPr>
                <w:rFonts w:cstheme="minorHAnsi"/>
                <w:b/>
                <w:sz w:val="24"/>
              </w:rPr>
              <w:t xml:space="preserve"> Materials</w:t>
            </w:r>
          </w:p>
        </w:tc>
        <w:tc>
          <w:tcPr>
            <w:tcW w:w="3960" w:type="dxa"/>
          </w:tcPr>
          <w:p w:rsidR="00694AA5" w:rsidRPr="001A47C2" w:rsidRDefault="00694AA5" w:rsidP="005B3DF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A47C2">
              <w:rPr>
                <w:rFonts w:cstheme="minorHAnsi"/>
                <w:sz w:val="18"/>
                <w:szCs w:val="18"/>
              </w:rPr>
              <w:t>Activities and materials include most of the following: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support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the lesson objectives.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are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challenging.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sustain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students’ attention.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elicit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a variety of thinking.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provide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time for reflection.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are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relevant to students’ lives.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provide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opportunities for student to student interaction.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induce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student curiosity and suspense.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provide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students with choices.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incorporate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multimedia and technology.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incorporate resources beyond the school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curriculum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texts (e.g., teacher made materials, </w:t>
            </w:r>
            <w:proofErr w:type="spellStart"/>
            <w:r w:rsidRPr="00AD4F53">
              <w:rPr>
                <w:rFonts w:cstheme="minorHAnsi"/>
                <w:sz w:val="18"/>
                <w:szCs w:val="18"/>
              </w:rPr>
              <w:t>manipulatives</w:t>
            </w:r>
            <w:proofErr w:type="spellEnd"/>
            <w:r w:rsidRPr="00AD4F53">
              <w:rPr>
                <w:rFonts w:cstheme="minorHAnsi"/>
                <w:sz w:val="18"/>
                <w:szCs w:val="18"/>
              </w:rPr>
              <w:t xml:space="preserve">, resources from museums, cultural centers, </w:t>
            </w:r>
            <w:proofErr w:type="spellStart"/>
            <w:r w:rsidRPr="00AD4F53">
              <w:rPr>
                <w:rFonts w:cstheme="minorHAnsi"/>
                <w:sz w:val="18"/>
                <w:szCs w:val="18"/>
              </w:rPr>
              <w:t>etc</w:t>
            </w:r>
            <w:proofErr w:type="spellEnd"/>
            <w:r w:rsidRPr="00AD4F53">
              <w:rPr>
                <w:rFonts w:cstheme="minorHAnsi"/>
                <w:sz w:val="18"/>
                <w:szCs w:val="18"/>
              </w:rPr>
              <w:t>).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Pr="00EE2D51" w:rsidRDefault="00694AA5" w:rsidP="00694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694AA5" w:rsidRPr="00066172" w:rsidRDefault="00694AA5" w:rsidP="00694AA5">
            <w:pPr>
              <w:rPr>
                <w:rFonts w:cstheme="minorHAnsi"/>
                <w:sz w:val="20"/>
                <w:szCs w:val="20"/>
              </w:rPr>
            </w:pPr>
          </w:p>
          <w:p w:rsidR="00694AA5" w:rsidRPr="006D2787" w:rsidRDefault="00694AA5" w:rsidP="00694AA5">
            <w:pPr>
              <w:rPr>
                <w:rFonts w:cstheme="minorHAnsi"/>
                <w:i/>
                <w:sz w:val="20"/>
                <w:szCs w:val="20"/>
              </w:rPr>
            </w:pPr>
            <w:r w:rsidRPr="006D2787">
              <w:rPr>
                <w:rFonts w:cstheme="minorHAnsi"/>
                <w:i/>
                <w:sz w:val="20"/>
                <w:szCs w:val="20"/>
                <w:highlight w:val="yellow"/>
              </w:rPr>
              <w:t>Jane, can you help us on this one too?  Do we need to elaborate more up there w.r.t. activities and materials</w:t>
            </w:r>
            <w:r w:rsidRPr="006D2787">
              <w:rPr>
                <w:rFonts w:cstheme="minorHAnsi"/>
                <w:i/>
                <w:sz w:val="20"/>
                <w:szCs w:val="20"/>
              </w:rPr>
              <w:t xml:space="preserve">? </w:t>
            </w:r>
          </w:p>
          <w:p w:rsidR="00694AA5" w:rsidRDefault="00694AA5" w:rsidP="00694AA5">
            <w:pPr>
              <w:rPr>
                <w:rFonts w:cstheme="minorHAnsi"/>
                <w:b/>
                <w:sz w:val="20"/>
                <w:szCs w:val="20"/>
              </w:rPr>
            </w:pPr>
          </w:p>
          <w:p w:rsidR="00694AA5" w:rsidRDefault="00694AA5" w:rsidP="00694AA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Planning for  and use in GANAG delivery </w:t>
            </w:r>
          </w:p>
          <w:p w:rsidR="00694AA5" w:rsidRDefault="00694AA5" w:rsidP="00694AA5">
            <w:pPr>
              <w:rPr>
                <w:rFonts w:cstheme="minorHAnsi"/>
                <w:b/>
                <w:sz w:val="20"/>
                <w:szCs w:val="20"/>
              </w:rPr>
            </w:pPr>
          </w:p>
          <w:p w:rsidR="00694AA5" w:rsidRDefault="00694AA5" w:rsidP="00694AA5">
            <w:pPr>
              <w:rPr>
                <w:rFonts w:cstheme="minorHAnsi"/>
                <w:b/>
                <w:szCs w:val="20"/>
              </w:rPr>
            </w:pPr>
            <w:r w:rsidRPr="00000671">
              <w:rPr>
                <w:rFonts w:cstheme="minorHAnsi"/>
                <w:b/>
                <w:szCs w:val="20"/>
              </w:rPr>
              <w:t>Mostly info here are based on materials not activities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  <w:r w:rsidRPr="006D2787">
              <w:rPr>
                <w:rFonts w:cstheme="minorHAnsi"/>
                <w:i/>
                <w:sz w:val="20"/>
                <w:szCs w:val="20"/>
                <w:highlight w:val="yellow"/>
              </w:rPr>
              <w:t>Jane</w:t>
            </w:r>
            <w:proofErr w:type="gramStart"/>
            <w:r w:rsidRPr="006D2787">
              <w:rPr>
                <w:rFonts w:cstheme="minorHAnsi"/>
                <w:i/>
                <w:sz w:val="20"/>
                <w:szCs w:val="20"/>
                <w:highlight w:val="yellow"/>
              </w:rPr>
              <w:t>..</w:t>
            </w:r>
            <w:proofErr w:type="gramEnd"/>
            <w:r w:rsidRPr="006D2787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What can we say here about what students are actually doing?</w:t>
            </w: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Nonlinguistic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representations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27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Homework &amp; Practice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28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Cooperative Learning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23 percentile</w:t>
            </w:r>
          </w:p>
          <w:p w:rsidR="00694AA5" w:rsidRPr="001A47C2" w:rsidRDefault="00694AA5" w:rsidP="005B3DF6">
            <w:pPr>
              <w:rPr>
                <w:rFonts w:cstheme="minorHAnsi"/>
                <w:b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</w:tc>
        <w:tc>
          <w:tcPr>
            <w:tcW w:w="3780" w:type="dxa"/>
          </w:tcPr>
          <w:p w:rsidR="00694AA5" w:rsidRPr="00AD4F53" w:rsidRDefault="00694AA5" w:rsidP="005B3DF6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D4F53">
              <w:rPr>
                <w:rFonts w:cstheme="minorHAnsi"/>
                <w:sz w:val="20"/>
                <w:szCs w:val="20"/>
              </w:rPr>
              <w:t>drawings, pictographs, and participate in kinesthetic (hands-on) activities in order to assimilate knowledge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D4F53">
              <w:rPr>
                <w:rFonts w:cstheme="minorHAnsi"/>
                <w:sz w:val="20"/>
                <w:szCs w:val="20"/>
              </w:rPr>
              <w:t xml:space="preserve">Visual tools and </w:t>
            </w:r>
            <w:proofErr w:type="spellStart"/>
            <w:r w:rsidRPr="00AD4F53">
              <w:rPr>
                <w:rFonts w:cstheme="minorHAnsi"/>
                <w:sz w:val="20"/>
                <w:szCs w:val="20"/>
              </w:rPr>
              <w:t>manipulatives</w:t>
            </w:r>
            <w:proofErr w:type="spellEnd"/>
            <w:r w:rsidRPr="00AD4F53">
              <w:rPr>
                <w:rFonts w:cstheme="minorHAnsi"/>
                <w:sz w:val="20"/>
                <w:szCs w:val="20"/>
              </w:rPr>
              <w:t xml:space="preserve">, problem-solution organizers, spider webs, diagrams, concept maps, drawings, charts, thinking maps, graphic organizers, sketch to stretch, storyboards,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foldables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act out content, 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Make </w:t>
            </w:r>
            <w:r w:rsidRPr="00AD4F53">
              <w:rPr>
                <w:rFonts w:cstheme="minorHAnsi"/>
                <w:sz w:val="20"/>
                <w:szCs w:val="20"/>
              </w:rPr>
              <w:t>physical models, etc.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D4F53">
              <w:rPr>
                <w:rFonts w:cstheme="minorHAnsi"/>
                <w:sz w:val="20"/>
                <w:szCs w:val="20"/>
              </w:rPr>
              <w:t>Homework provides students with opportunities to extend their learning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proofErr w:type="gramStart"/>
            <w:r w:rsidRPr="00AD4F53">
              <w:rPr>
                <w:rFonts w:cstheme="minorHAnsi"/>
                <w:sz w:val="20"/>
                <w:szCs w:val="20"/>
              </w:rPr>
              <w:t>outside</w:t>
            </w:r>
            <w:proofErr w:type="gramEnd"/>
            <w:r w:rsidRPr="00AD4F53">
              <w:rPr>
                <w:rFonts w:cstheme="minorHAnsi"/>
                <w:sz w:val="20"/>
                <w:szCs w:val="20"/>
              </w:rPr>
              <w:t xml:space="preserve"> the classroom. Homework is for practice or preparation for upcoming units. Homework should relate to the lesson objective and be assigned with the students’ grade level &amp; instructional level in mind.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0"/>
              </w:numPr>
              <w:ind w:left="342" w:hanging="270"/>
              <w:rPr>
                <w:rFonts w:cstheme="minorHAnsi"/>
                <w:b/>
                <w:sz w:val="20"/>
                <w:szCs w:val="20"/>
              </w:rPr>
            </w:pPr>
            <w:r w:rsidRPr="00AD4F53">
              <w:rPr>
                <w:rFonts w:cstheme="minorHAnsi"/>
                <w:sz w:val="20"/>
                <w:szCs w:val="20"/>
              </w:rPr>
              <w:t>Cooperative learning provides students with opportunities for peer to peer interaction, positive interdependence, group processing, and group accountability.</w:t>
            </w:r>
          </w:p>
        </w:tc>
      </w:tr>
      <w:tr w:rsidR="00D02C82" w:rsidRPr="001A47C2" w:rsidTr="001B2AC3">
        <w:tc>
          <w:tcPr>
            <w:tcW w:w="1548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F79646" w:themeFill="accent6"/>
          </w:tcPr>
          <w:p w:rsidR="00D02C82" w:rsidRPr="00301579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F79646" w:themeFill="accent6"/>
          </w:tcPr>
          <w:p w:rsidR="00D02C82" w:rsidRPr="00301579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  <w:r>
              <w:br w:type="page"/>
            </w: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Questioning</w:t>
            </w: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5B3DF6">
            <w:pPr>
              <w:rPr>
                <w:rFonts w:cstheme="minorHAnsi"/>
                <w:b/>
              </w:rPr>
            </w:pPr>
          </w:p>
        </w:tc>
        <w:tc>
          <w:tcPr>
            <w:tcW w:w="3960" w:type="dxa"/>
          </w:tcPr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Teacher questions are varied and high quality providing for some, but not all, question types:</w:t>
            </w:r>
          </w:p>
          <w:p w:rsidR="00694AA5" w:rsidRPr="00AD4F53" w:rsidRDefault="00694AA5" w:rsidP="005B3DF6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knowledge and comprehension,</w:t>
            </w:r>
          </w:p>
          <w:p w:rsidR="00694AA5" w:rsidRPr="00AD4F53" w:rsidRDefault="00694AA5" w:rsidP="005B3DF6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application and analysis, and</w:t>
            </w:r>
          </w:p>
          <w:p w:rsidR="00694AA5" w:rsidRPr="00AD4F53" w:rsidRDefault="00694AA5" w:rsidP="005B3DF6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creation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and evaluation.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Questions are usually purposeful and coherent.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A moderate frequency of questions asked.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Questions are sometimes sequenced with attention to the instructional goals.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Questions sometimes require active responses (e.g., whole class signaling, choral responses, or group and individual answers).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Wait time is sometimes provided.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2" w:hanging="265"/>
              <w:rPr>
                <w:rFonts w:cstheme="minorHAnsi"/>
                <w:b/>
              </w:rPr>
            </w:pPr>
            <w:r w:rsidRPr="00AD4F53">
              <w:rPr>
                <w:rFonts w:cstheme="minorHAnsi"/>
                <w:sz w:val="18"/>
                <w:szCs w:val="18"/>
              </w:rPr>
              <w:t>The teacher calls on volunteers and non-volunteers, and a balance of students based on ability and sex.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776FF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</w:rPr>
            </w:pPr>
            <w:r w:rsidRPr="001A47C2">
              <w:rPr>
                <w:rFonts w:cstheme="minorHAnsi"/>
              </w:rPr>
              <w:t>Questions, cues, and</w:t>
            </w:r>
          </w:p>
          <w:p w:rsidR="00694AA5" w:rsidRPr="001A47C2" w:rsidRDefault="00694AA5" w:rsidP="005B3DF6">
            <w:pPr>
              <w:rPr>
                <w:rFonts w:cstheme="minorHAnsi"/>
              </w:rPr>
            </w:pPr>
            <w:r w:rsidRPr="001A47C2">
              <w:rPr>
                <w:rFonts w:cstheme="minorHAnsi"/>
              </w:rPr>
              <w:t>advance organizers</w:t>
            </w:r>
          </w:p>
          <w:p w:rsidR="00694AA5" w:rsidRPr="001A47C2" w:rsidRDefault="00694AA5" w:rsidP="005B3DF6">
            <w:pPr>
              <w:rPr>
                <w:rFonts w:cstheme="minorHAnsi"/>
              </w:rPr>
            </w:pPr>
            <w:r w:rsidRPr="001A47C2">
              <w:rPr>
                <w:rFonts w:cstheme="minorHAnsi"/>
              </w:rPr>
              <w:t>(Yields a 22 percentile</w:t>
            </w:r>
          </w:p>
          <w:p w:rsidR="00694AA5" w:rsidRDefault="00694AA5" w:rsidP="005B3DF6">
            <w:pPr>
              <w:rPr>
                <w:rFonts w:cstheme="minorHAnsi"/>
              </w:rPr>
            </w:pPr>
            <w:r w:rsidRPr="001A47C2">
              <w:rPr>
                <w:rFonts w:cstheme="minorHAnsi"/>
              </w:rPr>
              <w:t>gain)</w:t>
            </w:r>
          </w:p>
          <w:p w:rsidR="00694AA5" w:rsidRDefault="00694AA5" w:rsidP="005B3DF6">
            <w:pPr>
              <w:rPr>
                <w:rFonts w:cstheme="minorHAnsi"/>
              </w:rPr>
            </w:pPr>
          </w:p>
          <w:p w:rsidR="00694AA5" w:rsidRDefault="00694AA5" w:rsidP="005B3DF6">
            <w:pPr>
              <w:rPr>
                <w:rFonts w:cstheme="minorHAnsi"/>
              </w:rPr>
            </w:pPr>
          </w:p>
          <w:p w:rsidR="00694AA5" w:rsidRPr="001A47C2" w:rsidRDefault="00694AA5" w:rsidP="005B3DF6">
            <w:pPr>
              <w:rPr>
                <w:rFonts w:cstheme="minorHAnsi"/>
              </w:rPr>
            </w:pPr>
          </w:p>
          <w:p w:rsidR="00694AA5" w:rsidRPr="001A47C2" w:rsidRDefault="00694AA5" w:rsidP="005B3DF6">
            <w:pPr>
              <w:rPr>
                <w:rFonts w:cstheme="minorHAnsi"/>
              </w:rPr>
            </w:pPr>
            <w:r w:rsidRPr="001A47C2">
              <w:rPr>
                <w:rFonts w:cstheme="minorHAnsi"/>
              </w:rPr>
              <w:t>Generating &amp; Testing</w:t>
            </w:r>
          </w:p>
          <w:p w:rsidR="00694AA5" w:rsidRPr="001A47C2" w:rsidRDefault="00694AA5" w:rsidP="005B3DF6">
            <w:pPr>
              <w:rPr>
                <w:rFonts w:cstheme="minorHAnsi"/>
              </w:rPr>
            </w:pPr>
            <w:r w:rsidRPr="001A47C2">
              <w:rPr>
                <w:rFonts w:cstheme="minorHAnsi"/>
              </w:rPr>
              <w:t>Hypotheses (Yields a</w:t>
            </w:r>
          </w:p>
          <w:p w:rsidR="00694AA5" w:rsidRPr="001A47C2" w:rsidRDefault="00694AA5" w:rsidP="005B3DF6">
            <w:pPr>
              <w:rPr>
                <w:rFonts w:cstheme="minorHAnsi"/>
                <w:b/>
              </w:rPr>
            </w:pPr>
            <w:r w:rsidRPr="001A47C2">
              <w:rPr>
                <w:rFonts w:cstheme="minorHAnsi"/>
              </w:rPr>
              <w:t>23 percentile gain)</w:t>
            </w:r>
          </w:p>
        </w:tc>
        <w:tc>
          <w:tcPr>
            <w:tcW w:w="3780" w:type="dxa"/>
          </w:tcPr>
          <w:p w:rsidR="00694AA5" w:rsidRPr="00AD4F53" w:rsidRDefault="00694AA5" w:rsidP="005B3D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Teachers should use cues and questions that focus on what is important (rather than unusual), use ample wait time before accepting responses,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18"/>
                <w:szCs w:val="18"/>
              </w:rPr>
            </w:pPr>
            <w:proofErr w:type="gramStart"/>
            <w:r w:rsidRPr="00AD4F53">
              <w:rPr>
                <w:rFonts w:cstheme="minorHAnsi"/>
                <w:sz w:val="18"/>
                <w:szCs w:val="18"/>
              </w:rPr>
              <w:t>eliciting</w:t>
            </w:r>
            <w:proofErr w:type="gramEnd"/>
            <w:r w:rsidRPr="00AD4F53">
              <w:rPr>
                <w:rFonts w:cstheme="minorHAnsi"/>
                <w:sz w:val="18"/>
                <w:szCs w:val="18"/>
              </w:rPr>
              <w:t xml:space="preserve"> inference and analysis. Advance organizers should focus on what is important and are more useful with information that is not well organized.</w:t>
            </w:r>
          </w:p>
          <w:p w:rsidR="00694AA5" w:rsidRPr="00AD4F53" w:rsidRDefault="00694AA5" w:rsidP="005B3DF6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 xml:space="preserve">Graphic organizers, provide guiding questions before each lesson, think </w:t>
            </w:r>
            <w:proofErr w:type="spellStart"/>
            <w:r w:rsidRPr="00AD4F53">
              <w:rPr>
                <w:rFonts w:cstheme="minorHAnsi"/>
                <w:sz w:val="18"/>
                <w:szCs w:val="18"/>
              </w:rPr>
              <w:t>alouds</w:t>
            </w:r>
            <w:proofErr w:type="spellEnd"/>
            <w:r w:rsidRPr="00AD4F53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AD4F53">
              <w:rPr>
                <w:rFonts w:cstheme="minorHAnsi"/>
                <w:sz w:val="18"/>
                <w:szCs w:val="18"/>
              </w:rPr>
              <w:t>inferencing</w:t>
            </w:r>
            <w:proofErr w:type="spellEnd"/>
            <w:r w:rsidRPr="00AD4F53">
              <w:rPr>
                <w:rFonts w:cstheme="minorHAnsi"/>
                <w:sz w:val="18"/>
                <w:szCs w:val="18"/>
              </w:rPr>
              <w:t>, predicting, drawing conclusions, skim chapters to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 xml:space="preserve">identify key vocabulary, concepts and skills, </w:t>
            </w:r>
            <w:proofErr w:type="spellStart"/>
            <w:r w:rsidRPr="00AD4F53">
              <w:rPr>
                <w:rFonts w:cstheme="minorHAnsi"/>
                <w:sz w:val="18"/>
                <w:szCs w:val="18"/>
              </w:rPr>
              <w:t>foldables</w:t>
            </w:r>
            <w:proofErr w:type="spellEnd"/>
            <w:r w:rsidRPr="00AD4F53">
              <w:rPr>
                <w:rFonts w:cstheme="minorHAnsi"/>
                <w:sz w:val="18"/>
                <w:szCs w:val="18"/>
              </w:rPr>
              <w:t xml:space="preserve">, annotating the text, </w:t>
            </w:r>
            <w:proofErr w:type="spellStart"/>
            <w:r w:rsidRPr="00AD4F53">
              <w:rPr>
                <w:rFonts w:cstheme="minorHAnsi"/>
                <w:sz w:val="18"/>
                <w:szCs w:val="18"/>
              </w:rPr>
              <w:t>etc</w:t>
            </w:r>
            <w:proofErr w:type="spellEnd"/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18"/>
                <w:szCs w:val="18"/>
              </w:rPr>
            </w:pPr>
            <w:r w:rsidRPr="00AD4F53">
              <w:rPr>
                <w:rFonts w:cstheme="minorHAnsi"/>
                <w:sz w:val="18"/>
                <w:szCs w:val="18"/>
              </w:rPr>
              <w:t>Ask students to predict, build, invent, create, infer, compare &amp; contrast.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b/>
              </w:rPr>
            </w:pPr>
            <w:r w:rsidRPr="00AD4F53">
              <w:rPr>
                <w:rFonts w:cstheme="minorHAnsi"/>
                <w:sz w:val="18"/>
                <w:szCs w:val="18"/>
              </w:rPr>
              <w:t xml:space="preserve">Students need a variety of structured tasks (deductive reasoning) to guide them </w:t>
            </w:r>
            <w:r w:rsidRPr="00AD4F53">
              <w:rPr>
                <w:rFonts w:cstheme="minorHAnsi"/>
                <w:sz w:val="18"/>
                <w:szCs w:val="18"/>
              </w:rPr>
              <w:lastRenderedPageBreak/>
              <w:t>through generating &amp; testing hypotheses.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5B3DF6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Academic Feedback</w:t>
            </w:r>
          </w:p>
        </w:tc>
        <w:tc>
          <w:tcPr>
            <w:tcW w:w="396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Oral and written feedback is mostly academically focused, frequent, and mostly high quality.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Feedback is sometimes given during guided practice and homework review.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The teacher circulates during instructional activities to support engagement, and monitor student work.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Feedback from students is sometimes used to monitor and adjust instruction.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Pr="00EE2D51" w:rsidRDefault="00694AA5" w:rsidP="00694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694AA5">
            <w:pPr>
              <w:rPr>
                <w:rFonts w:cstheme="minorHAnsi"/>
                <w:b/>
                <w:sz w:val="24"/>
                <w:szCs w:val="20"/>
              </w:rPr>
            </w:pP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</w:rPr>
              <w:t xml:space="preserve"> Throughout academic feedback</w:t>
            </w: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Setting objectives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providing feedback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23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</w:tc>
        <w:tc>
          <w:tcPr>
            <w:tcW w:w="378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Teachers should create specific but flexible goals, allowing some student choice. Teacher feedback should be corrective, timely, and specific to a criterion.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Articulating and displaying learning goals, KWL, contract learning goals, etc.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5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Teacher can display objectives on the in-focus projector and follow-up on the mastery of the objective at the end of the lesson.</w:t>
            </w:r>
          </w:p>
        </w:tc>
      </w:tr>
      <w:tr w:rsidR="00D02C82" w:rsidRPr="001A47C2" w:rsidTr="001B2AC3">
        <w:tc>
          <w:tcPr>
            <w:tcW w:w="1548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F79646" w:themeFill="accent6"/>
          </w:tcPr>
          <w:p w:rsidR="00D02C82" w:rsidRPr="00301579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F79646" w:themeFill="accent6"/>
          </w:tcPr>
          <w:p w:rsidR="00D02C82" w:rsidRPr="00301579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5B3DF6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Grouping students</w:t>
            </w:r>
          </w:p>
        </w:tc>
        <w:tc>
          <w:tcPr>
            <w:tcW w:w="396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The instructional grouping arrangements (either whole class, small groups, pairs, individual; hetero or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A61959">
              <w:rPr>
                <w:rFonts w:cstheme="minorHAnsi"/>
                <w:sz w:val="20"/>
              </w:rPr>
              <w:t>homogenous</w:t>
            </w:r>
            <w:proofErr w:type="gramEnd"/>
            <w:r w:rsidRPr="00A61959">
              <w:rPr>
                <w:rFonts w:cstheme="minorHAnsi"/>
                <w:sz w:val="20"/>
              </w:rPr>
              <w:t xml:space="preserve"> ability) adequately enhance student understanding and learning efficiency.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Most students in groups know their roles, responsibilities, and group work expectations.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Most students participating in groups are held accountable for group work and individual work.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Instructional group composition is varied (e.g., race, gender, ability, and age) to most of the time, accomplish the goals of the lesson.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776FF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Cooperative learning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23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</w:tc>
        <w:tc>
          <w:tcPr>
            <w:tcW w:w="3780" w:type="dxa"/>
          </w:tcPr>
          <w:p w:rsidR="00694AA5" w:rsidRDefault="00694AA5" w:rsidP="005B3DF6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Teachers should limit use of ability groups, keep groups small, apply strategy consistently and systematically but not overuse. Assign roles and responsibilities in groups.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Integrate content and language through group engagement, reader’s theatre, pass the pencil, circle of friends, cube it, radio reading, shared</w:t>
            </w:r>
            <w:r>
              <w:rPr>
                <w:rFonts w:cstheme="minorHAnsi"/>
                <w:sz w:val="20"/>
              </w:rPr>
              <w:t xml:space="preserve"> </w:t>
            </w:r>
            <w:r w:rsidRPr="00A61959">
              <w:rPr>
                <w:rFonts w:cstheme="minorHAnsi"/>
                <w:sz w:val="20"/>
              </w:rPr>
              <w:t xml:space="preserve">reading and writing, plays, science projects, debates, jigsaw, group reports, choral reading, affinity diagrams, 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Students tackle word problems in groups</w:t>
            </w:r>
            <w:r>
              <w:rPr>
                <w:rFonts w:cstheme="minorHAnsi"/>
                <w:sz w:val="20"/>
              </w:rPr>
              <w:t xml:space="preserve"> </w:t>
            </w:r>
            <w:r w:rsidRPr="00A61959">
              <w:rPr>
                <w:rFonts w:cstheme="minorHAnsi"/>
                <w:sz w:val="20"/>
              </w:rPr>
              <w:t xml:space="preserve">and explain their answers, </w:t>
            </w:r>
            <w:proofErr w:type="spellStart"/>
            <w:r w:rsidRPr="00A61959">
              <w:rPr>
                <w:rFonts w:cstheme="minorHAnsi"/>
                <w:sz w:val="20"/>
              </w:rPr>
              <w:t>etc</w:t>
            </w:r>
            <w:proofErr w:type="spellEnd"/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Cooperative learning provides students with opportunities for peer to</w:t>
            </w:r>
            <w:r>
              <w:rPr>
                <w:rFonts w:cstheme="minorHAnsi"/>
                <w:sz w:val="20"/>
              </w:rPr>
              <w:t xml:space="preserve"> </w:t>
            </w:r>
            <w:r w:rsidRPr="00A61959">
              <w:rPr>
                <w:rFonts w:cstheme="minorHAnsi"/>
                <w:sz w:val="20"/>
              </w:rPr>
              <w:t>peer interaction, positive interdependence, group processing, and group</w:t>
            </w:r>
            <w:r>
              <w:rPr>
                <w:rFonts w:cstheme="minorHAnsi"/>
                <w:sz w:val="20"/>
              </w:rPr>
              <w:t xml:space="preserve"> </w:t>
            </w:r>
            <w:r w:rsidRPr="00A61959">
              <w:rPr>
                <w:rFonts w:cstheme="minorHAnsi"/>
                <w:sz w:val="20"/>
              </w:rPr>
              <w:t>accountability.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Pr="00CB62E1" w:rsidRDefault="00694AA5" w:rsidP="005B3DF6">
            <w:pPr>
              <w:rPr>
                <w:rFonts w:cstheme="minorHAnsi"/>
                <w:b/>
              </w:rPr>
            </w:pPr>
            <w:r>
              <w:br w:type="page"/>
            </w:r>
            <w:r w:rsidRPr="00CB62E1">
              <w:rPr>
                <w:rFonts w:cstheme="minorHAnsi"/>
                <w:b/>
                <w:sz w:val="24"/>
              </w:rPr>
              <w:t>Teacher Content Knowledge</w:t>
            </w:r>
          </w:p>
        </w:tc>
        <w:tc>
          <w:tcPr>
            <w:tcW w:w="396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 displays accurate content knowledge of all the subjects he or she teaches.</w:t>
            </w:r>
          </w:p>
          <w:p w:rsidR="00694AA5" w:rsidRDefault="00694AA5" w:rsidP="005B3DF6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 sometimes implements subject-specific instructional strategies to enhance student content knowledge.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8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lastRenderedPageBreak/>
              <w:t>The teacher sometimes highlights key concepts and ideas, and uses them as bases to connect other powerful ideas.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lastRenderedPageBreak/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Pr="00EE2D51" w:rsidRDefault="00694AA5" w:rsidP="00694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lastRenderedPageBreak/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  <w:r w:rsidRPr="006D2787">
              <w:rPr>
                <w:rFonts w:cstheme="minorHAnsi"/>
                <w:i/>
                <w:sz w:val="18"/>
                <w:szCs w:val="20"/>
                <w:highlight w:val="yellow"/>
              </w:rPr>
              <w:t xml:space="preserve">Planning </w:t>
            </w:r>
            <w:proofErr w:type="gramStart"/>
            <w:r w:rsidRPr="006D2787">
              <w:rPr>
                <w:rFonts w:cstheme="minorHAnsi"/>
                <w:i/>
                <w:sz w:val="18"/>
                <w:szCs w:val="20"/>
                <w:highlight w:val="yellow"/>
              </w:rPr>
              <w:t>for  and</w:t>
            </w:r>
            <w:proofErr w:type="gramEnd"/>
            <w:r w:rsidRPr="006D2787">
              <w:rPr>
                <w:rFonts w:cstheme="minorHAnsi"/>
                <w:i/>
                <w:sz w:val="18"/>
                <w:szCs w:val="20"/>
                <w:highlight w:val="yellow"/>
              </w:rPr>
              <w:t xml:space="preserve"> use in GANAG delivery- elaborate here Jane?</w:t>
            </w:r>
          </w:p>
        </w:tc>
        <w:tc>
          <w:tcPr>
            <w:tcW w:w="2340" w:type="dxa"/>
          </w:tcPr>
          <w:p w:rsidR="00694AA5" w:rsidRPr="00ED0690" w:rsidRDefault="00694AA5" w:rsidP="00ED0690">
            <w:pPr>
              <w:rPr>
                <w:rFonts w:cstheme="minorHAnsi"/>
                <w:b/>
              </w:rPr>
            </w:pPr>
          </w:p>
        </w:tc>
        <w:tc>
          <w:tcPr>
            <w:tcW w:w="3780" w:type="dxa"/>
          </w:tcPr>
          <w:p w:rsidR="00694AA5" w:rsidRPr="006D2787" w:rsidRDefault="00694AA5" w:rsidP="00ED0690">
            <w:pPr>
              <w:rPr>
                <w:rFonts w:cstheme="minorHAnsi"/>
                <w:i/>
                <w:szCs w:val="20"/>
                <w:highlight w:val="yellow"/>
              </w:rPr>
            </w:pP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5B3DF6">
            <w:pPr>
              <w:rPr>
                <w:rFonts w:cstheme="minorHAnsi"/>
              </w:rPr>
            </w:pPr>
          </w:p>
          <w:p w:rsidR="00694AA5" w:rsidRPr="00CB62E1" w:rsidRDefault="00694AA5" w:rsidP="005B3DF6">
            <w:pPr>
              <w:rPr>
                <w:rFonts w:cstheme="minorHAnsi"/>
                <w:b/>
              </w:rPr>
            </w:pPr>
            <w:r w:rsidRPr="00CB62E1">
              <w:rPr>
                <w:rFonts w:cstheme="minorHAnsi"/>
                <w:b/>
                <w:sz w:val="24"/>
              </w:rPr>
              <w:t>Teacher Knowledge of Students</w:t>
            </w:r>
          </w:p>
        </w:tc>
        <w:tc>
          <w:tcPr>
            <w:tcW w:w="396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 practices display understanding of some student anticipated learning difficulties.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 practices sometimes incorporate student interests and cultural heritage.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32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 sometimes provides differentiated instructional methods and content to ensure children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19"/>
              </w:numPr>
              <w:ind w:left="432"/>
              <w:rPr>
                <w:rFonts w:cstheme="minorHAnsi"/>
                <w:sz w:val="20"/>
                <w:szCs w:val="20"/>
              </w:rPr>
            </w:pPr>
            <w:proofErr w:type="gramStart"/>
            <w:r w:rsidRPr="00A61959">
              <w:rPr>
                <w:rFonts w:cstheme="minorHAnsi"/>
                <w:sz w:val="20"/>
                <w:szCs w:val="20"/>
              </w:rPr>
              <w:t>have</w:t>
            </w:r>
            <w:proofErr w:type="gramEnd"/>
            <w:r w:rsidRPr="00A61959">
              <w:rPr>
                <w:rFonts w:cstheme="minorHAnsi"/>
                <w:sz w:val="20"/>
                <w:szCs w:val="20"/>
              </w:rPr>
              <w:t xml:space="preserve"> the opportunity to master what is being taught.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Teacher uses APK that is relevant to the students’ interests and culture based on her knowledge of them.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Teacher plans differentiated activities based on knowledge of how students learn and performance levels.</w:t>
            </w:r>
          </w:p>
          <w:p w:rsidR="00694AA5" w:rsidRPr="00EE2D51" w:rsidRDefault="00694AA5" w:rsidP="00694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694AA5">
            <w:pPr>
              <w:rPr>
                <w:rFonts w:cstheme="minorHAnsi"/>
                <w:b/>
              </w:rPr>
            </w:pPr>
          </w:p>
          <w:p w:rsidR="00694AA5" w:rsidRDefault="00694AA5" w:rsidP="00694A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GANAG throughout but emphasized in goal and goal review</w:t>
            </w:r>
          </w:p>
          <w:p w:rsidR="00694AA5" w:rsidRDefault="00694AA5" w:rsidP="00694AA5">
            <w:pPr>
              <w:rPr>
                <w:rFonts w:cstheme="minorHAnsi"/>
                <w:b/>
              </w:rPr>
            </w:pPr>
          </w:p>
          <w:p w:rsidR="00694AA5" w:rsidRPr="006D2787" w:rsidRDefault="00694AA5" w:rsidP="00694AA5">
            <w:pPr>
              <w:rPr>
                <w:rFonts w:cstheme="minorHAnsi"/>
                <w:b/>
                <w:i/>
              </w:rPr>
            </w:pPr>
            <w:r w:rsidRPr="006D2787">
              <w:rPr>
                <w:rFonts w:cstheme="minorHAnsi"/>
                <w:i/>
                <w:sz w:val="18"/>
                <w:szCs w:val="20"/>
                <w:highlight w:val="yellow"/>
              </w:rPr>
              <w:t xml:space="preserve">Planning </w:t>
            </w:r>
            <w:proofErr w:type="gramStart"/>
            <w:r w:rsidRPr="006D2787">
              <w:rPr>
                <w:rFonts w:cstheme="minorHAnsi"/>
                <w:i/>
                <w:sz w:val="18"/>
                <w:szCs w:val="20"/>
                <w:highlight w:val="yellow"/>
              </w:rPr>
              <w:t>for  and</w:t>
            </w:r>
            <w:proofErr w:type="gramEnd"/>
            <w:r w:rsidRPr="006D2787">
              <w:rPr>
                <w:rFonts w:cstheme="minorHAnsi"/>
                <w:i/>
                <w:sz w:val="18"/>
                <w:szCs w:val="20"/>
                <w:highlight w:val="yellow"/>
              </w:rPr>
              <w:t xml:space="preserve"> use in GANAG delivery- elaborate here Jane?</w:t>
            </w:r>
          </w:p>
          <w:p w:rsidR="00694AA5" w:rsidRDefault="00694AA5" w:rsidP="00776FF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Reinforcing Effort &amp;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Providing Recognition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29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Homework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Practice (Yields a 28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percentile 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Cooperative Learning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(Yields a 23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  <w:szCs w:val="20"/>
              </w:rPr>
            </w:pPr>
            <w:r w:rsidRPr="001A47C2">
              <w:rPr>
                <w:rFonts w:cstheme="minorHAnsi"/>
                <w:sz w:val="20"/>
                <w:szCs w:val="20"/>
              </w:rPr>
              <w:t>gain)</w:t>
            </w:r>
          </w:p>
        </w:tc>
        <w:tc>
          <w:tcPr>
            <w:tcW w:w="378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 xml:space="preserve">Effort and recognition speak to the attitudes &amp; beliefs of students. 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 xml:space="preserve">Teachers must show the connection between effort and achievement. 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Teachers can share stories about people who succeeded by not giving up and find ways to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proofErr w:type="gramStart"/>
            <w:r w:rsidRPr="00A61959">
              <w:rPr>
                <w:rFonts w:cstheme="minorHAnsi"/>
                <w:sz w:val="20"/>
                <w:szCs w:val="20"/>
              </w:rPr>
              <w:t>personalize</w:t>
            </w:r>
            <w:proofErr w:type="gramEnd"/>
            <w:r w:rsidRPr="00A61959">
              <w:rPr>
                <w:rFonts w:cstheme="minorHAnsi"/>
                <w:sz w:val="20"/>
                <w:szCs w:val="20"/>
              </w:rPr>
              <w:t xml:space="preserve"> recognition.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Homework provides students with opportunities to extend their learning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proofErr w:type="gramStart"/>
            <w:r w:rsidRPr="00A61959">
              <w:rPr>
                <w:rFonts w:cstheme="minorHAnsi"/>
                <w:sz w:val="20"/>
                <w:szCs w:val="20"/>
              </w:rPr>
              <w:t>outside</w:t>
            </w:r>
            <w:proofErr w:type="gramEnd"/>
            <w:r w:rsidRPr="00A61959">
              <w:rPr>
                <w:rFonts w:cstheme="minorHAnsi"/>
                <w:sz w:val="20"/>
                <w:szCs w:val="20"/>
              </w:rPr>
              <w:t xml:space="preserve"> the classroom. 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Homework is for practice or preparation for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proofErr w:type="gramStart"/>
            <w:r w:rsidRPr="00A61959">
              <w:rPr>
                <w:rFonts w:cstheme="minorHAnsi"/>
                <w:sz w:val="20"/>
                <w:szCs w:val="20"/>
              </w:rPr>
              <w:t>upcoming</w:t>
            </w:r>
            <w:proofErr w:type="gramEnd"/>
            <w:r w:rsidRPr="00A61959">
              <w:rPr>
                <w:rFonts w:cstheme="minorHAnsi"/>
                <w:sz w:val="20"/>
                <w:szCs w:val="20"/>
              </w:rPr>
              <w:t xml:space="preserve"> units. Homework should relate to the lesson objective and be assigned with the students’ grade level &amp; instructional level in mind.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rFonts w:cstheme="minorHAnsi"/>
                <w:sz w:val="20"/>
                <w:szCs w:val="20"/>
              </w:rPr>
            </w:pPr>
            <w:r w:rsidRPr="00A61959">
              <w:rPr>
                <w:rFonts w:cstheme="minorHAnsi"/>
                <w:sz w:val="20"/>
                <w:szCs w:val="20"/>
              </w:rPr>
              <w:t>Teachers should limit use of ability groups, keep groups small, apply strategy consistently and systematically but not overuse. Assign roles and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1959">
              <w:rPr>
                <w:rFonts w:cstheme="minorHAnsi"/>
                <w:sz w:val="20"/>
                <w:szCs w:val="20"/>
              </w:rPr>
              <w:t>responsibilities in groups.</w:t>
            </w:r>
          </w:p>
        </w:tc>
      </w:tr>
      <w:tr w:rsidR="00D02C82" w:rsidRPr="001A47C2" w:rsidTr="001B2AC3">
        <w:tc>
          <w:tcPr>
            <w:tcW w:w="1548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F79646" w:themeFill="accent6"/>
          </w:tcPr>
          <w:p w:rsidR="00D02C82" w:rsidRPr="004400C7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4400C7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F79646" w:themeFill="accent6"/>
          </w:tcPr>
          <w:p w:rsidR="00D02C82" w:rsidRPr="00301579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F79646" w:themeFill="accent6"/>
          </w:tcPr>
          <w:p w:rsidR="00D02C82" w:rsidRPr="00301579" w:rsidRDefault="00D02C82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Thinking</w:t>
            </w: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Thinking</w:t>
            </w:r>
            <w:r>
              <w:rPr>
                <w:rFonts w:cstheme="minorHAnsi"/>
                <w:b/>
                <w:sz w:val="24"/>
              </w:rPr>
              <w:t xml:space="preserve"> (continued)</w:t>
            </w: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5B3DF6">
            <w:pPr>
              <w:rPr>
                <w:rFonts w:cstheme="minorHAnsi"/>
                <w:b/>
              </w:rPr>
            </w:pPr>
          </w:p>
        </w:tc>
        <w:tc>
          <w:tcPr>
            <w:tcW w:w="3960" w:type="dxa"/>
          </w:tcPr>
          <w:p w:rsidR="00694AA5" w:rsidRPr="00A61959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lastRenderedPageBreak/>
              <w:t xml:space="preserve">The teacher thoroughly teaches one type of thinking: 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 xml:space="preserve">analytical thinking, where students analyze, 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compare and contrast, and evaluate and explain information;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practical thinking, where students use, apply, and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implement what they learn in real-life scenarios;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61959">
              <w:rPr>
                <w:rFonts w:cstheme="minorHAnsi"/>
                <w:sz w:val="20"/>
              </w:rPr>
              <w:t>creative thinking, where students create, design,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imagine, and suppose; and</w:t>
            </w:r>
          </w:p>
          <w:p w:rsidR="00694AA5" w:rsidRPr="00A61959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A61959">
              <w:rPr>
                <w:rFonts w:cstheme="minorHAnsi"/>
                <w:sz w:val="20"/>
              </w:rPr>
              <w:t>research-based</w:t>
            </w:r>
            <w:proofErr w:type="gramEnd"/>
            <w:r w:rsidRPr="00A61959">
              <w:rPr>
                <w:rFonts w:cstheme="minorHAnsi"/>
                <w:sz w:val="20"/>
              </w:rPr>
              <w:t xml:space="preserve"> thinking, where students </w:t>
            </w:r>
            <w:r w:rsidRPr="00A61959">
              <w:rPr>
                <w:rFonts w:cstheme="minorHAnsi"/>
                <w:sz w:val="20"/>
              </w:rPr>
              <w:lastRenderedPageBreak/>
              <w:t>explore and review a variety of ideas, models, and solutions</w:t>
            </w:r>
            <w:r>
              <w:rPr>
                <w:rFonts w:cstheme="minorHAnsi"/>
                <w:sz w:val="20"/>
              </w:rPr>
              <w:t xml:space="preserve"> </w:t>
            </w:r>
            <w:r w:rsidRPr="00A61959">
              <w:rPr>
                <w:rFonts w:cstheme="minorHAnsi"/>
                <w:sz w:val="20"/>
              </w:rPr>
              <w:t>to problems.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The teacher provides opportunities where students: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generate a variety of ideas and alternatives;</w:t>
            </w:r>
            <w:r>
              <w:rPr>
                <w:rFonts w:cstheme="minorHAnsi"/>
                <w:sz w:val="20"/>
              </w:rPr>
              <w:t xml:space="preserve"> </w:t>
            </w:r>
            <w:r w:rsidRPr="00AD4F53">
              <w:rPr>
                <w:rFonts w:cstheme="minorHAnsi"/>
                <w:sz w:val="20"/>
              </w:rPr>
              <w:t>and</w:t>
            </w:r>
          </w:p>
          <w:p w:rsidR="00694AA5" w:rsidRPr="001A47C2" w:rsidRDefault="00694AA5" w:rsidP="005B3DF6">
            <w:pPr>
              <w:pStyle w:val="ListParagraph"/>
              <w:numPr>
                <w:ilvl w:val="0"/>
                <w:numId w:val="21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A61959">
              <w:rPr>
                <w:rFonts w:cstheme="minorHAnsi"/>
                <w:sz w:val="20"/>
              </w:rPr>
              <w:t>analyze</w:t>
            </w:r>
            <w:proofErr w:type="gramEnd"/>
            <w:r w:rsidRPr="00A61959">
              <w:rPr>
                <w:rFonts w:cstheme="minorHAnsi"/>
                <w:sz w:val="20"/>
              </w:rPr>
              <w:t xml:space="preserve"> problems from</w:t>
            </w:r>
            <w:r>
              <w:rPr>
                <w:rFonts w:cstheme="minorHAnsi"/>
                <w:sz w:val="20"/>
              </w:rPr>
              <w:t xml:space="preserve"> </w:t>
            </w:r>
            <w:r w:rsidRPr="00A61959">
              <w:rPr>
                <w:rFonts w:cstheme="minorHAnsi"/>
                <w:sz w:val="20"/>
              </w:rPr>
              <w:t>multiple perspectives and</w:t>
            </w:r>
            <w:r>
              <w:rPr>
                <w:rFonts w:cstheme="minorHAnsi"/>
                <w:sz w:val="20"/>
              </w:rPr>
              <w:t xml:space="preserve"> </w:t>
            </w:r>
            <w:r w:rsidRPr="001A47C2">
              <w:rPr>
                <w:rFonts w:cstheme="minorHAnsi"/>
                <w:sz w:val="20"/>
              </w:rPr>
              <w:t>viewpoints.</w:t>
            </w:r>
          </w:p>
        </w:tc>
        <w:tc>
          <w:tcPr>
            <w:tcW w:w="2880" w:type="dxa"/>
          </w:tcPr>
          <w:p w:rsidR="00694AA5" w:rsidRPr="009D2277" w:rsidRDefault="00694AA5" w:rsidP="00694AA5">
            <w:pPr>
              <w:rPr>
                <w:rFonts w:cstheme="minorHAnsi"/>
                <w:sz w:val="20"/>
              </w:rPr>
            </w:pPr>
            <w:r w:rsidRPr="009D2277">
              <w:rPr>
                <w:rFonts w:cstheme="minorHAnsi"/>
                <w:sz w:val="20"/>
              </w:rPr>
              <w:lastRenderedPageBreak/>
              <w:t>Application</w:t>
            </w:r>
          </w:p>
          <w:p w:rsidR="00694AA5" w:rsidRPr="009D2277" w:rsidRDefault="00694AA5" w:rsidP="00694AA5">
            <w:pPr>
              <w:rPr>
                <w:rFonts w:cstheme="minorHAnsi"/>
                <w:sz w:val="20"/>
              </w:rPr>
            </w:pPr>
            <w:r w:rsidRPr="009D2277">
              <w:rPr>
                <w:rFonts w:cstheme="minorHAnsi"/>
                <w:sz w:val="20"/>
              </w:rPr>
              <w:t>High yield strategies problem solving- John Hattie</w:t>
            </w:r>
          </w:p>
          <w:p w:rsidR="00694AA5" w:rsidRPr="009D2277" w:rsidRDefault="00694AA5" w:rsidP="00694AA5">
            <w:pPr>
              <w:rPr>
                <w:rFonts w:cstheme="minorHAnsi"/>
                <w:sz w:val="20"/>
              </w:rPr>
            </w:pPr>
          </w:p>
          <w:p w:rsidR="00694AA5" w:rsidRPr="009D2277" w:rsidRDefault="00694AA5" w:rsidP="00694AA5">
            <w:pPr>
              <w:rPr>
                <w:rFonts w:cstheme="minorHAnsi"/>
                <w:sz w:val="20"/>
              </w:rPr>
            </w:pPr>
            <w:r w:rsidRPr="009D2277">
              <w:rPr>
                <w:rFonts w:cstheme="minorHAnsi"/>
                <w:i/>
                <w:sz w:val="20"/>
              </w:rPr>
              <w:t>Visible learning</w:t>
            </w:r>
            <w:r w:rsidRPr="009D2277">
              <w:rPr>
                <w:rFonts w:cstheme="minorHAnsi"/>
                <w:sz w:val="20"/>
              </w:rPr>
              <w:t xml:space="preserve"> strategies (John Hattie)  ranks learning strategies as well as out of school factors</w:t>
            </w:r>
          </w:p>
          <w:p w:rsidR="00694AA5" w:rsidRDefault="00694AA5" w:rsidP="00694AA5">
            <w:pPr>
              <w:jc w:val="center"/>
              <w:rPr>
                <w:rFonts w:cstheme="minorHAnsi"/>
                <w:b/>
              </w:rPr>
            </w:pPr>
          </w:p>
          <w:p w:rsidR="00694AA5" w:rsidRPr="006D2787" w:rsidRDefault="00694AA5" w:rsidP="00694AA5">
            <w:pPr>
              <w:rPr>
                <w:rFonts w:cstheme="minorHAnsi"/>
                <w:i/>
                <w:sz w:val="20"/>
              </w:rPr>
            </w:pPr>
            <w:r w:rsidRPr="006D2787">
              <w:rPr>
                <w:rFonts w:cstheme="minorHAnsi"/>
                <w:i/>
                <w:sz w:val="20"/>
                <w:highlight w:val="yellow"/>
              </w:rPr>
              <w:t xml:space="preserve">Jane- </w:t>
            </w:r>
            <w:proofErr w:type="gramStart"/>
            <w:r w:rsidRPr="006D2787">
              <w:rPr>
                <w:rFonts w:cstheme="minorHAnsi"/>
                <w:i/>
                <w:sz w:val="20"/>
                <w:highlight w:val="yellow"/>
              </w:rPr>
              <w:t>elaborate</w:t>
            </w:r>
            <w:proofErr w:type="gramEnd"/>
            <w:r w:rsidRPr="006D2787">
              <w:rPr>
                <w:rFonts w:cstheme="minorHAnsi"/>
                <w:i/>
                <w:sz w:val="20"/>
                <w:highlight w:val="yellow"/>
              </w:rPr>
              <w:t xml:space="preserve"> here.  Anything else we need to add?</w:t>
            </w:r>
          </w:p>
          <w:p w:rsidR="00694AA5" w:rsidRDefault="00694AA5" w:rsidP="00776FF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Identifying similarities and differences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45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Summarizing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note taking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34 percentile</w:t>
            </w:r>
          </w:p>
          <w:p w:rsidR="00694AA5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  <w:p w:rsidR="00694AA5" w:rsidRDefault="00694AA5" w:rsidP="005B3DF6">
            <w:pPr>
              <w:rPr>
                <w:rFonts w:cstheme="minorHAnsi"/>
                <w:sz w:val="20"/>
              </w:rPr>
            </w:pP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Generating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testing hypothesis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23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</w:tc>
        <w:tc>
          <w:tcPr>
            <w:tcW w:w="3780" w:type="dxa"/>
          </w:tcPr>
          <w:p w:rsidR="00694AA5" w:rsidRPr="00AD4F53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Students should compare, classify, and create metaphors, analogies and non-linguistic or graphic representations</w:t>
            </w:r>
          </w:p>
          <w:p w:rsidR="00694AA5" w:rsidRPr="00AD4F53" w:rsidRDefault="00694AA5" w:rsidP="005B3DF6">
            <w:pPr>
              <w:pStyle w:val="ListParagraph"/>
              <w:ind w:left="252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Thinking Maps, T-charts, Venn diagrams, classifying, analogies, cause and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effect links, compare and contrast organizers</w:t>
            </w:r>
          </w:p>
          <w:p w:rsidR="00694AA5" w:rsidRDefault="00694AA5" w:rsidP="005B3DF6">
            <w:pPr>
              <w:pStyle w:val="ListParagraph"/>
              <w:ind w:left="252"/>
              <w:rPr>
                <w:rFonts w:cstheme="minorHAnsi"/>
                <w:sz w:val="20"/>
              </w:rPr>
            </w:pPr>
            <w:r w:rsidRPr="00AD4F53">
              <w:rPr>
                <w:rFonts w:cstheme="minorHAnsi"/>
                <w:sz w:val="20"/>
              </w:rPr>
              <w:t>QAR (Question/Answer/Relationship), sketch to stretch, affinity diagrams,</w:t>
            </w:r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 w:rsidRPr="00E07262">
              <w:rPr>
                <w:rFonts w:cstheme="minorHAnsi"/>
                <w:sz w:val="20"/>
              </w:rPr>
              <w:t>Frayer</w:t>
            </w:r>
            <w:proofErr w:type="spellEnd"/>
            <w:r w:rsidRPr="00E07262">
              <w:rPr>
                <w:rFonts w:cstheme="minorHAnsi"/>
                <w:sz w:val="20"/>
              </w:rPr>
              <w:t xml:space="preserve"> model (see below)</w:t>
            </w:r>
          </w:p>
          <w:p w:rsidR="00694AA5" w:rsidRPr="00E07262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 xml:space="preserve">Students should learn to eliminate unnecessary information, substitute some information, keep important information, write / rewrite, and </w:t>
            </w:r>
          </w:p>
          <w:p w:rsidR="00694AA5" w:rsidRPr="00AD4F53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proofErr w:type="gramStart"/>
            <w:r w:rsidRPr="00E07262">
              <w:rPr>
                <w:rFonts w:cstheme="minorHAnsi"/>
                <w:sz w:val="20"/>
              </w:rPr>
              <w:lastRenderedPageBreak/>
              <w:t>analyze</w:t>
            </w:r>
            <w:proofErr w:type="gramEnd"/>
            <w:r w:rsidRPr="00AD4F53">
              <w:rPr>
                <w:rFonts w:cstheme="minorHAnsi"/>
                <w:sz w:val="20"/>
              </w:rPr>
              <w:t xml:space="preserve"> information. Students should be encouraged to put some information into</w:t>
            </w:r>
            <w:r>
              <w:rPr>
                <w:rFonts w:cstheme="minorHAnsi"/>
                <w:sz w:val="20"/>
              </w:rPr>
              <w:t xml:space="preserve"> </w:t>
            </w:r>
            <w:r w:rsidRPr="00AD4F53">
              <w:rPr>
                <w:rFonts w:cstheme="minorHAnsi"/>
                <w:sz w:val="20"/>
              </w:rPr>
              <w:t>own words.</w:t>
            </w:r>
          </w:p>
          <w:p w:rsidR="00694AA5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 xml:space="preserve">Teacher models summarization techniques, identify key concepts, bullets, outlines, clusters, narrative organizers, </w:t>
            </w:r>
            <w:proofErr w:type="gramStart"/>
            <w:r w:rsidRPr="00E07262">
              <w:rPr>
                <w:rFonts w:cstheme="minorHAnsi"/>
                <w:sz w:val="20"/>
              </w:rPr>
              <w:t>journal</w:t>
            </w:r>
            <w:proofErr w:type="gramEnd"/>
            <w:r w:rsidRPr="00E07262">
              <w:rPr>
                <w:rFonts w:cstheme="minorHAnsi"/>
                <w:sz w:val="20"/>
              </w:rPr>
              <w:t xml:space="preserve"> summaries, break down assignments, create simple reports, quick writes, graphic organizers, column notes, affinity diagrams, etc.</w:t>
            </w:r>
          </w:p>
          <w:p w:rsidR="00694AA5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Students should generate, explain, test and defend hypotheses using both inductive and deductive strategies through problem solving, history investigation, invention, experimental inquiry, and decision making.</w:t>
            </w:r>
          </w:p>
          <w:p w:rsidR="00694AA5" w:rsidRPr="00E07262" w:rsidRDefault="00694AA5" w:rsidP="005B3DF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· Thinking processes, constructivist practices, investigate, explore, social construction of knowledge, use of inductive and deductive reasoning, questioning the author of a book, finding other ways to solve same math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problem, etc.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Problem Solving</w:t>
            </w: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5B3DF6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5B3DF6">
            <w:pPr>
              <w:rPr>
                <w:rFonts w:cstheme="minorHAnsi"/>
                <w:b/>
              </w:rPr>
            </w:pPr>
          </w:p>
        </w:tc>
        <w:tc>
          <w:tcPr>
            <w:tcW w:w="396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lastRenderedPageBreak/>
              <w:t>The teacher implements activities that teach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reinforce two or more of the following problem solving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proofErr w:type="gramStart"/>
            <w:r w:rsidRPr="001A47C2">
              <w:rPr>
                <w:rFonts w:cstheme="minorHAnsi"/>
                <w:sz w:val="20"/>
              </w:rPr>
              <w:t>types</w:t>
            </w:r>
            <w:proofErr w:type="gramEnd"/>
            <w:r w:rsidRPr="001A47C2">
              <w:rPr>
                <w:rFonts w:cstheme="minorHAnsi"/>
                <w:sz w:val="20"/>
              </w:rPr>
              <w:t>.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Abstraction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Categorization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Drawing Conclusions/Justifying Solution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Predicting Outcomes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Observing and Experimenting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Improving Solutions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Identifying Relevant/Irrelevant Information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Generating Ideas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· Creating and Designing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776FF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</w:p>
          <w:p w:rsidR="00694AA5" w:rsidRDefault="00694AA5" w:rsidP="00694AA5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  <w:r w:rsidRPr="00EE2D51">
              <w:rPr>
                <w:rFonts w:cstheme="minorHAnsi"/>
                <w:b/>
                <w:sz w:val="24"/>
              </w:rPr>
              <w:t>Application  same as thinking</w:t>
            </w:r>
          </w:p>
        </w:tc>
        <w:tc>
          <w:tcPr>
            <w:tcW w:w="2340" w:type="dxa"/>
          </w:tcPr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Generating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testing hypothesis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23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Summarizing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note taking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34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Questions, cues, and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advance organizers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22 percentile</w:t>
            </w:r>
          </w:p>
          <w:p w:rsidR="00694AA5" w:rsidRPr="001A47C2" w:rsidRDefault="00694AA5" w:rsidP="005B3DF6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</w:tc>
        <w:tc>
          <w:tcPr>
            <w:tcW w:w="3780" w:type="dxa"/>
          </w:tcPr>
          <w:p w:rsidR="00694AA5" w:rsidRPr="00E07262" w:rsidRDefault="00694AA5" w:rsidP="005B3DF6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Students should generate, explain, test and defend hypotheses using both inductive and deductive strategies through problem solving, history, investigation, invention, experimental inquiry, and decision making.</w:t>
            </w:r>
          </w:p>
          <w:p w:rsidR="00694AA5" w:rsidRPr="00E07262" w:rsidRDefault="00694AA5" w:rsidP="005B3DF6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Thinking processes, constructivist practices, investigate, explore, social construction of knowledge, use of inductive and deductive reasoning, questioning the author of a book, finding other ways to solve same math</w:t>
            </w:r>
            <w:r>
              <w:rPr>
                <w:rFonts w:cstheme="minorHAnsi"/>
                <w:sz w:val="20"/>
              </w:rPr>
              <w:t xml:space="preserve"> </w:t>
            </w:r>
            <w:r w:rsidRPr="00E07262">
              <w:rPr>
                <w:rFonts w:cstheme="minorHAnsi"/>
                <w:sz w:val="20"/>
              </w:rPr>
              <w:t>problem, etc.</w:t>
            </w:r>
          </w:p>
          <w:p w:rsidR="00694AA5" w:rsidRPr="00E07262" w:rsidRDefault="00694AA5" w:rsidP="005B3DF6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Students should learn to eliminate unnecessary information, substitute</w:t>
            </w:r>
          </w:p>
          <w:p w:rsidR="00694AA5" w:rsidRDefault="00694AA5" w:rsidP="005B3DF6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E07262">
              <w:rPr>
                <w:rFonts w:cstheme="minorHAnsi"/>
                <w:sz w:val="20"/>
              </w:rPr>
              <w:t>some</w:t>
            </w:r>
            <w:proofErr w:type="gramEnd"/>
            <w:r w:rsidRPr="00E07262">
              <w:rPr>
                <w:rFonts w:cstheme="minorHAnsi"/>
                <w:sz w:val="20"/>
              </w:rPr>
              <w:t xml:space="preserve"> information, keep important information, write / rewrite, and analyze information. Students should </w:t>
            </w:r>
            <w:r w:rsidRPr="00E07262">
              <w:rPr>
                <w:rFonts w:cstheme="minorHAnsi"/>
                <w:sz w:val="20"/>
              </w:rPr>
              <w:lastRenderedPageBreak/>
              <w:t>be encouraged to put some information into own words.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Teacher models summarization techniques, identify key concepts, bullets,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outlines, clusters, narrative organizers, journal summaries, break down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assignments, create simple reports, quick writes, graphic organizers, column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E07262">
              <w:rPr>
                <w:rFonts w:cstheme="minorHAnsi"/>
                <w:sz w:val="20"/>
              </w:rPr>
              <w:t>notes</w:t>
            </w:r>
            <w:proofErr w:type="gramEnd"/>
            <w:r w:rsidRPr="00E07262">
              <w:rPr>
                <w:rFonts w:cstheme="minorHAnsi"/>
                <w:sz w:val="20"/>
              </w:rPr>
              <w:t>, affinity, etc.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Teachers should use cues and questions that focus on what is important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(rather than unusual), use ample wait time before accepting responses,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E07262">
              <w:rPr>
                <w:rFonts w:cstheme="minorHAnsi"/>
                <w:sz w:val="20"/>
              </w:rPr>
              <w:t>eliciting</w:t>
            </w:r>
            <w:proofErr w:type="gramEnd"/>
            <w:r w:rsidRPr="00E07262">
              <w:rPr>
                <w:rFonts w:cstheme="minorHAnsi"/>
                <w:sz w:val="20"/>
              </w:rPr>
              <w:t xml:space="preserve"> inference and analysis. Advance organizers shoul</w:t>
            </w:r>
            <w:r>
              <w:rPr>
                <w:rFonts w:cstheme="minorHAnsi"/>
                <w:sz w:val="20"/>
              </w:rPr>
              <w:t xml:space="preserve">d focus on what </w:t>
            </w:r>
            <w:r w:rsidRPr="00E07262">
              <w:rPr>
                <w:rFonts w:cstheme="minorHAnsi"/>
                <w:sz w:val="20"/>
              </w:rPr>
              <w:t>important and are more useful with information that is not well organized.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Graphic organizers, provide guiding questions before each lesson, think</w:t>
            </w:r>
          </w:p>
          <w:p w:rsidR="00694AA5" w:rsidRPr="00E07262" w:rsidRDefault="00694AA5" w:rsidP="00694AA5">
            <w:pPr>
              <w:pStyle w:val="ListParagraph"/>
              <w:numPr>
                <w:ilvl w:val="0"/>
                <w:numId w:val="22"/>
              </w:numPr>
              <w:ind w:left="342" w:hanging="270"/>
              <w:rPr>
                <w:rFonts w:cstheme="minorHAnsi"/>
                <w:sz w:val="20"/>
              </w:rPr>
            </w:pPr>
            <w:proofErr w:type="spellStart"/>
            <w:r w:rsidRPr="00E07262">
              <w:rPr>
                <w:rFonts w:cstheme="minorHAnsi"/>
                <w:sz w:val="20"/>
              </w:rPr>
              <w:t>alouds</w:t>
            </w:r>
            <w:proofErr w:type="spellEnd"/>
            <w:r w:rsidRPr="00E07262">
              <w:rPr>
                <w:rFonts w:cstheme="minorHAnsi"/>
                <w:sz w:val="20"/>
              </w:rPr>
              <w:t xml:space="preserve">, </w:t>
            </w:r>
            <w:proofErr w:type="spellStart"/>
            <w:r w:rsidRPr="00E07262">
              <w:rPr>
                <w:rFonts w:cstheme="minorHAnsi"/>
                <w:sz w:val="20"/>
              </w:rPr>
              <w:t>inferencing</w:t>
            </w:r>
            <w:proofErr w:type="spellEnd"/>
            <w:r w:rsidRPr="00E07262">
              <w:rPr>
                <w:rFonts w:cstheme="minorHAnsi"/>
                <w:sz w:val="20"/>
              </w:rPr>
              <w:t>, predicting, drawing conclusions, skim chapters to</w:t>
            </w:r>
          </w:p>
          <w:p w:rsidR="00694AA5" w:rsidRDefault="00694AA5" w:rsidP="00694AA5">
            <w:p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 xml:space="preserve">identify key vocabulary, concepts and skills, </w:t>
            </w:r>
            <w:proofErr w:type="spellStart"/>
            <w:r w:rsidRPr="00E07262">
              <w:rPr>
                <w:rFonts w:cstheme="minorHAnsi"/>
                <w:sz w:val="20"/>
              </w:rPr>
              <w:t>foldables</w:t>
            </w:r>
            <w:proofErr w:type="spellEnd"/>
            <w:r w:rsidRPr="00E07262">
              <w:rPr>
                <w:rFonts w:cstheme="minorHAnsi"/>
                <w:sz w:val="20"/>
              </w:rPr>
              <w:t>, annotating the text,</w:t>
            </w:r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 w:rsidRPr="00E07262">
              <w:rPr>
                <w:rFonts w:cstheme="minorHAnsi"/>
                <w:sz w:val="20"/>
              </w:rPr>
              <w:t>etc</w:t>
            </w:r>
            <w:proofErr w:type="spellEnd"/>
          </w:p>
          <w:p w:rsidR="00694AA5" w:rsidRDefault="00694AA5" w:rsidP="00694AA5">
            <w:pPr>
              <w:rPr>
                <w:rFonts w:cstheme="minorHAnsi"/>
                <w:sz w:val="20"/>
              </w:rPr>
            </w:pPr>
          </w:p>
          <w:p w:rsidR="00694AA5" w:rsidRPr="00694AA5" w:rsidRDefault="00694AA5" w:rsidP="00694AA5">
            <w:pPr>
              <w:rPr>
                <w:rFonts w:cstheme="minorHAnsi"/>
                <w:sz w:val="20"/>
              </w:rPr>
            </w:pPr>
          </w:p>
          <w:p w:rsidR="00694AA5" w:rsidRPr="00E07262" w:rsidRDefault="00694AA5" w:rsidP="005B3DF6">
            <w:pPr>
              <w:pStyle w:val="ListParagraph"/>
              <w:ind w:left="342"/>
              <w:rPr>
                <w:rFonts w:cstheme="minorHAnsi"/>
                <w:sz w:val="20"/>
              </w:rPr>
            </w:pPr>
          </w:p>
        </w:tc>
      </w:tr>
      <w:tr w:rsidR="009F4814" w:rsidRPr="001A47C2" w:rsidTr="00FB68A0">
        <w:tc>
          <w:tcPr>
            <w:tcW w:w="14508" w:type="dxa"/>
            <w:gridSpan w:val="5"/>
            <w:shd w:val="clear" w:color="auto" w:fill="B2A1C7" w:themeFill="accent4" w:themeFillTint="99"/>
          </w:tcPr>
          <w:p w:rsidR="009F4814" w:rsidRPr="00301579" w:rsidRDefault="009F4814" w:rsidP="001B2AC3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 w:rsidRPr="009F4814">
              <w:rPr>
                <w:b/>
                <w:sz w:val="28"/>
              </w:rPr>
              <w:lastRenderedPageBreak/>
              <w:t>PLANNING</w:t>
            </w:r>
          </w:p>
        </w:tc>
      </w:tr>
      <w:tr w:rsidR="00694AA5" w:rsidRPr="001A47C2" w:rsidTr="001B2AC3">
        <w:tc>
          <w:tcPr>
            <w:tcW w:w="1548" w:type="dxa"/>
            <w:shd w:val="clear" w:color="auto" w:fill="B2A1C7" w:themeFill="accent4" w:themeFillTint="99"/>
          </w:tcPr>
          <w:p w:rsidR="00694AA5" w:rsidRPr="00CB62E1" w:rsidRDefault="00E07262" w:rsidP="001B2AC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</w:rPr>
              <w:br w:type="page"/>
            </w:r>
            <w:r w:rsidR="00694AA5">
              <w:rPr>
                <w:rFonts w:cstheme="minorHAnsi"/>
                <w:b/>
                <w:sz w:val="24"/>
              </w:rPr>
              <w:t>TEAM</w:t>
            </w:r>
            <w:r w:rsidR="00694AA5"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B2A1C7" w:themeFill="accent4" w:themeFillTint="99"/>
          </w:tcPr>
          <w:p w:rsidR="00694AA5" w:rsidRPr="00CB62E1" w:rsidRDefault="00694AA5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B2A1C7" w:themeFill="accent4" w:themeFillTint="99"/>
          </w:tcPr>
          <w:p w:rsidR="00694AA5" w:rsidRPr="00CB62E1" w:rsidRDefault="00694AA5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B2A1C7" w:themeFill="accent4" w:themeFillTint="99"/>
          </w:tcPr>
          <w:p w:rsidR="00694AA5" w:rsidRPr="00301579" w:rsidRDefault="00694AA5" w:rsidP="001B2AC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:rsidR="00694AA5" w:rsidRPr="00301579" w:rsidRDefault="00694AA5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1B2AC3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B2AC3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1B2AC3">
            <w:pPr>
              <w:rPr>
                <w:rFonts w:cstheme="minorHAnsi"/>
                <w:b/>
                <w:sz w:val="20"/>
              </w:rPr>
            </w:pPr>
            <w:r w:rsidRPr="00CB62E1">
              <w:rPr>
                <w:rFonts w:cstheme="minorHAnsi"/>
                <w:b/>
                <w:sz w:val="24"/>
              </w:rPr>
              <w:t>Instructional Plans</w:t>
            </w:r>
          </w:p>
        </w:tc>
        <w:tc>
          <w:tcPr>
            <w:tcW w:w="3960" w:type="dxa"/>
          </w:tcPr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Instructional plans include:</w:t>
            </w:r>
          </w:p>
          <w:p w:rsidR="00694AA5" w:rsidRPr="00E07262" w:rsidRDefault="00694AA5" w:rsidP="001B2A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goals aligned to state content standards.</w:t>
            </w:r>
          </w:p>
          <w:p w:rsidR="00694AA5" w:rsidRPr="00E07262" w:rsidRDefault="00694AA5" w:rsidP="001B2AC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activities, materials, and assessments that:</w:t>
            </w:r>
          </w:p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o are aligned to state standards.</w:t>
            </w:r>
          </w:p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o are sequenced from basic to complex.</w:t>
            </w:r>
          </w:p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o build on prior student knowledge.</w:t>
            </w:r>
          </w:p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lastRenderedPageBreak/>
              <w:t>o provide appropriate time for student work,</w:t>
            </w:r>
            <w:r>
              <w:rPr>
                <w:rFonts w:cstheme="minorHAnsi"/>
                <w:sz w:val="20"/>
              </w:rPr>
              <w:t xml:space="preserve"> </w:t>
            </w:r>
            <w:r w:rsidRPr="001A47C2">
              <w:rPr>
                <w:rFonts w:cstheme="minorHAnsi"/>
                <w:sz w:val="20"/>
              </w:rPr>
              <w:t>and lesson and unit closure.</w:t>
            </w:r>
          </w:p>
          <w:p w:rsidR="00694AA5" w:rsidRDefault="00694AA5" w:rsidP="001B2AC3">
            <w:pPr>
              <w:pStyle w:val="ListParagraph"/>
              <w:numPr>
                <w:ilvl w:val="1"/>
                <w:numId w:val="20"/>
              </w:numPr>
              <w:ind w:left="70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evidence that plan is appropriate for the age, knowledge, and interests of most learners.</w:t>
            </w:r>
          </w:p>
          <w:p w:rsidR="00694AA5" w:rsidRPr="00E07262" w:rsidRDefault="00694AA5" w:rsidP="001B2AC3">
            <w:pPr>
              <w:pStyle w:val="ListParagraph"/>
              <w:numPr>
                <w:ilvl w:val="1"/>
                <w:numId w:val="20"/>
              </w:numPr>
              <w:ind w:left="70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· evidence that the plan provides some</w:t>
            </w:r>
          </w:p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opportunities to accommodate individual student</w:t>
            </w:r>
            <w:r>
              <w:rPr>
                <w:rFonts w:cstheme="minorHAnsi"/>
                <w:sz w:val="20"/>
              </w:rPr>
              <w:t xml:space="preserve"> </w:t>
            </w:r>
            <w:r w:rsidRPr="001A47C2">
              <w:rPr>
                <w:rFonts w:cstheme="minorHAnsi"/>
                <w:sz w:val="20"/>
              </w:rPr>
              <w:t>needs.</w:t>
            </w:r>
          </w:p>
        </w:tc>
        <w:tc>
          <w:tcPr>
            <w:tcW w:w="2880" w:type="dxa"/>
          </w:tcPr>
          <w:p w:rsidR="00694AA5" w:rsidRDefault="00694AA5" w:rsidP="001B2A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lastRenderedPageBreak/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1B2A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1B2A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Default="00694AA5" w:rsidP="001B2A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1B2AC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Pr="00EE2D51" w:rsidRDefault="00694AA5" w:rsidP="001B2AC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1B2AC3">
            <w:pPr>
              <w:jc w:val="center"/>
              <w:rPr>
                <w:rFonts w:cstheme="minorHAnsi"/>
                <w:b/>
              </w:rPr>
            </w:pPr>
          </w:p>
          <w:p w:rsidR="00694AA5" w:rsidRPr="001A47C2" w:rsidRDefault="00694AA5" w:rsidP="001B2AC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GANAG is the plan for the instruction</w:t>
            </w:r>
          </w:p>
        </w:tc>
        <w:tc>
          <w:tcPr>
            <w:tcW w:w="2340" w:type="dxa"/>
          </w:tcPr>
          <w:p w:rsidR="00694AA5" w:rsidRPr="001A47C2" w:rsidRDefault="00694AA5" w:rsidP="001B2AC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18"/>
              </w:rPr>
            </w:pPr>
            <w:r w:rsidRPr="001A47C2">
              <w:rPr>
                <w:rFonts w:cstheme="minorHAnsi"/>
                <w:bCs/>
                <w:sz w:val="20"/>
                <w:szCs w:val="18"/>
              </w:rPr>
              <w:lastRenderedPageBreak/>
              <w:t>Setting Objectives and</w:t>
            </w:r>
          </w:p>
          <w:p w:rsidR="00694AA5" w:rsidRPr="001A47C2" w:rsidRDefault="00694AA5" w:rsidP="001B2AC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18"/>
              </w:rPr>
            </w:pPr>
            <w:r w:rsidRPr="001A47C2">
              <w:rPr>
                <w:rFonts w:cstheme="minorHAnsi"/>
                <w:bCs/>
                <w:sz w:val="20"/>
                <w:szCs w:val="18"/>
              </w:rPr>
              <w:t>Providing Feedback</w:t>
            </w:r>
          </w:p>
          <w:p w:rsidR="00694AA5" w:rsidRPr="001A47C2" w:rsidRDefault="00694AA5" w:rsidP="001B2AC3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18"/>
              </w:rPr>
            </w:pPr>
            <w:r w:rsidRPr="001A47C2">
              <w:rPr>
                <w:rFonts w:cstheme="minorHAnsi"/>
                <w:bCs/>
                <w:sz w:val="20"/>
                <w:szCs w:val="18"/>
              </w:rPr>
              <w:t>(Yields a 23 percentile</w:t>
            </w:r>
          </w:p>
          <w:p w:rsidR="00694AA5" w:rsidRPr="001A47C2" w:rsidRDefault="00694AA5" w:rsidP="001B2AC3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bCs/>
                <w:sz w:val="20"/>
                <w:szCs w:val="18"/>
              </w:rPr>
              <w:t>gain)</w:t>
            </w:r>
          </w:p>
        </w:tc>
        <w:tc>
          <w:tcPr>
            <w:tcW w:w="3780" w:type="dxa"/>
          </w:tcPr>
          <w:p w:rsidR="00694AA5" w:rsidRPr="008D1E3B" w:rsidRDefault="00694AA5" w:rsidP="001B2AC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8D1E3B">
              <w:rPr>
                <w:rFonts w:cstheme="minorHAnsi"/>
              </w:rPr>
              <w:t>Setting objectives provides students with a direction for learning. Students</w:t>
            </w:r>
          </w:p>
          <w:p w:rsidR="00694AA5" w:rsidRPr="00E07262" w:rsidRDefault="00694AA5" w:rsidP="001B2AC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</w:rPr>
            </w:pPr>
            <w:r w:rsidRPr="008D1E3B">
              <w:rPr>
                <w:rFonts w:cstheme="minorHAnsi"/>
              </w:rPr>
              <w:t>should be encouraged to write objectives in their own words.</w:t>
            </w:r>
          </w:p>
        </w:tc>
      </w:tr>
      <w:tr w:rsidR="00694AA5" w:rsidRPr="001A47C2" w:rsidTr="001B2AC3">
        <w:tc>
          <w:tcPr>
            <w:tcW w:w="1548" w:type="dxa"/>
            <w:shd w:val="clear" w:color="auto" w:fill="B2A1C7" w:themeFill="accent4" w:themeFillTint="99"/>
          </w:tcPr>
          <w:p w:rsidR="00694AA5" w:rsidRPr="00CB62E1" w:rsidRDefault="00694AA5" w:rsidP="000D563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B2A1C7" w:themeFill="accent4" w:themeFillTint="99"/>
          </w:tcPr>
          <w:p w:rsidR="00694AA5" w:rsidRPr="00CB62E1" w:rsidRDefault="00694AA5" w:rsidP="000D5637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B2A1C7" w:themeFill="accent4" w:themeFillTint="99"/>
          </w:tcPr>
          <w:p w:rsidR="00694AA5" w:rsidRPr="00CB62E1" w:rsidRDefault="00694AA5" w:rsidP="005B3DF6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B2A1C7" w:themeFill="accent4" w:themeFillTint="99"/>
          </w:tcPr>
          <w:p w:rsidR="00694AA5" w:rsidRPr="00301579" w:rsidRDefault="00694AA5" w:rsidP="00776FF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:rsidR="00694AA5" w:rsidRPr="00301579" w:rsidRDefault="00694AA5" w:rsidP="00776FF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Student work</w:t>
            </w: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D02C82" w:rsidRDefault="00D02C82" w:rsidP="001A47C2">
            <w:pPr>
              <w:rPr>
                <w:rFonts w:cstheme="minorHAnsi"/>
                <w:b/>
                <w:sz w:val="24"/>
              </w:rPr>
            </w:pPr>
          </w:p>
          <w:p w:rsidR="00D02C82" w:rsidRDefault="00D02C82" w:rsidP="001A47C2">
            <w:pPr>
              <w:rPr>
                <w:rFonts w:cstheme="minorHAnsi"/>
                <w:b/>
                <w:sz w:val="24"/>
              </w:rPr>
            </w:pPr>
          </w:p>
          <w:p w:rsidR="00D02C82" w:rsidRDefault="00D02C82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1B2AC3" w:rsidRDefault="001B2AC3" w:rsidP="001A47C2">
            <w:pPr>
              <w:rPr>
                <w:rFonts w:cstheme="minorHAnsi"/>
                <w:b/>
                <w:sz w:val="24"/>
              </w:rPr>
            </w:pPr>
          </w:p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1A47C2">
            <w:pPr>
              <w:rPr>
                <w:rFonts w:cstheme="minorHAnsi"/>
                <w:b/>
                <w:sz w:val="20"/>
              </w:rPr>
            </w:pPr>
            <w:r w:rsidRPr="00CB62E1">
              <w:rPr>
                <w:rFonts w:cstheme="minorHAnsi"/>
                <w:b/>
                <w:sz w:val="24"/>
              </w:rPr>
              <w:t>Student work</w:t>
            </w:r>
            <w:r>
              <w:rPr>
                <w:rFonts w:cstheme="minorHAnsi"/>
                <w:b/>
                <w:sz w:val="24"/>
              </w:rPr>
              <w:t xml:space="preserve"> (continued)</w:t>
            </w:r>
          </w:p>
        </w:tc>
        <w:tc>
          <w:tcPr>
            <w:tcW w:w="3960" w:type="dxa"/>
          </w:tcPr>
          <w:p w:rsidR="00694AA5" w:rsidRPr="00E07262" w:rsidRDefault="00694AA5" w:rsidP="00E07262">
            <w:p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lastRenderedPageBreak/>
              <w:t>Assignments require students to: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interpret information rather than reproduce it.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draw conclusions and support them through writing.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connect what they are learning to prior</w:t>
            </w:r>
            <w:r>
              <w:rPr>
                <w:rFonts w:cstheme="minorHAnsi"/>
                <w:sz w:val="20"/>
              </w:rPr>
              <w:t xml:space="preserve"> </w:t>
            </w:r>
            <w:r w:rsidRPr="00E07262">
              <w:rPr>
                <w:rFonts w:cstheme="minorHAnsi"/>
                <w:sz w:val="20"/>
              </w:rPr>
              <w:t>learning and some life experiences.</w:t>
            </w:r>
          </w:p>
        </w:tc>
        <w:tc>
          <w:tcPr>
            <w:tcW w:w="2880" w:type="dxa"/>
          </w:tcPr>
          <w:p w:rsidR="00694AA5" w:rsidRDefault="00694AA5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694AA5" w:rsidRDefault="00694AA5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694AA5" w:rsidRDefault="00694AA5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694AA5" w:rsidRPr="00EE2D51" w:rsidRDefault="00694AA5" w:rsidP="005B3D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5B3DF6">
            <w:pPr>
              <w:rPr>
                <w:rFonts w:cstheme="minorHAnsi"/>
                <w:b/>
              </w:rPr>
            </w:pPr>
          </w:p>
          <w:p w:rsidR="00694AA5" w:rsidRDefault="00694AA5" w:rsidP="005B3DF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r w:rsidRPr="0054089D">
              <w:rPr>
                <w:rFonts w:cstheme="minorHAnsi"/>
                <w:sz w:val="20"/>
              </w:rPr>
              <w:t>Interactive notebook strategies and score sheets are student work)</w:t>
            </w:r>
          </w:p>
          <w:p w:rsidR="00694AA5" w:rsidRDefault="00694AA5" w:rsidP="005B3DF6">
            <w:pPr>
              <w:rPr>
                <w:rFonts w:cstheme="minorHAnsi"/>
                <w:sz w:val="20"/>
              </w:rPr>
            </w:pPr>
          </w:p>
          <w:p w:rsidR="00694AA5" w:rsidRPr="0054089D" w:rsidRDefault="00694AA5" w:rsidP="005B3D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340" w:type="dxa"/>
          </w:tcPr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Homework and practice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28 percentile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Summarizing and note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taking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34 percentile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Identifying Similarities &amp;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Differences (Yields at 45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percentile gain)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Generating &amp; Testing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Hypotheses (Yields a 23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percentile gain)</w:t>
            </w:r>
          </w:p>
        </w:tc>
        <w:tc>
          <w:tcPr>
            <w:tcW w:w="3780" w:type="dxa"/>
          </w:tcPr>
          <w:p w:rsidR="00694AA5" w:rsidRPr="00E07262" w:rsidRDefault="00694AA5" w:rsidP="00FF79E7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Teachers should vary the amount of homework based on student grade</w:t>
            </w:r>
          </w:p>
          <w:p w:rsidR="00694AA5" w:rsidRPr="008D1E3B" w:rsidRDefault="00694AA5" w:rsidP="00FF79E7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r w:rsidRPr="008D1E3B">
              <w:rPr>
                <w:rFonts w:cstheme="minorHAnsi"/>
                <w:sz w:val="20"/>
              </w:rPr>
              <w:t>level (less at the elementary level, more at the secondary level), keep parent involvement in homework to a minimum, state purpose, and, if</w:t>
            </w:r>
            <w:r>
              <w:rPr>
                <w:rFonts w:cstheme="minorHAnsi"/>
                <w:sz w:val="20"/>
              </w:rPr>
              <w:t xml:space="preserve"> </w:t>
            </w:r>
            <w:r w:rsidRPr="008D1E3B">
              <w:rPr>
                <w:rFonts w:cstheme="minorHAnsi"/>
                <w:sz w:val="20"/>
              </w:rPr>
              <w:t>assigned, should be debriefed.</w:t>
            </w:r>
          </w:p>
          <w:p w:rsidR="00694AA5" w:rsidRPr="00E07262" w:rsidRDefault="00694AA5" w:rsidP="00FF79E7">
            <w:pPr>
              <w:pStyle w:val="ListParagraph"/>
              <w:numPr>
                <w:ilvl w:val="1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Retell, recite and review learning for the day at home, reflective journals,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parents are informed of the goals and objectives, interdisciplinary teams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(PLCs) plan together for homework distribution, etc</w:t>
            </w:r>
          </w:p>
          <w:p w:rsidR="00694AA5" w:rsidRPr="00E07262" w:rsidRDefault="00694AA5" w:rsidP="00FF79E7">
            <w:pPr>
              <w:pStyle w:val="ListParagraph"/>
              <w:numPr>
                <w:ilvl w:val="1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Students should learn to eliminate unnecessary information, substitute</w:t>
            </w:r>
          </w:p>
          <w:p w:rsidR="00694AA5" w:rsidRPr="00D74B04" w:rsidRDefault="00694AA5" w:rsidP="00E07262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cstheme="minorHAnsi"/>
                <w:sz w:val="20"/>
              </w:rPr>
            </w:pPr>
            <w:proofErr w:type="gramStart"/>
            <w:r w:rsidRPr="00D74B04">
              <w:rPr>
                <w:rFonts w:cstheme="minorHAnsi"/>
                <w:sz w:val="20"/>
              </w:rPr>
              <w:t>some</w:t>
            </w:r>
            <w:proofErr w:type="gramEnd"/>
            <w:r w:rsidRPr="00D74B04">
              <w:rPr>
                <w:rFonts w:cstheme="minorHAnsi"/>
                <w:sz w:val="20"/>
              </w:rPr>
              <w:t xml:space="preserve"> information, keep important information, write / rewrite, and analyze information. Students should be encouraged to put some information into</w:t>
            </w:r>
          </w:p>
          <w:p w:rsidR="00694AA5" w:rsidRPr="00E07262" w:rsidRDefault="00694AA5" w:rsidP="00E07262">
            <w:p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own words.</w:t>
            </w:r>
          </w:p>
          <w:p w:rsidR="00694AA5" w:rsidRDefault="00694AA5" w:rsidP="00E07262">
            <w:p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Teacher models summarization techniques, identify key concepts, bullets,</w:t>
            </w:r>
            <w:r>
              <w:rPr>
                <w:rFonts w:cstheme="minorHAnsi"/>
                <w:sz w:val="20"/>
              </w:rPr>
              <w:t xml:space="preserve"> </w:t>
            </w:r>
            <w:r w:rsidRPr="00E07262">
              <w:rPr>
                <w:rFonts w:cstheme="minorHAnsi"/>
                <w:sz w:val="20"/>
              </w:rPr>
              <w:t xml:space="preserve">outlines, clusters, narrative organizers, journal summaries, </w:t>
            </w:r>
          </w:p>
          <w:p w:rsidR="00694AA5" w:rsidRPr="00E07262" w:rsidRDefault="00694AA5" w:rsidP="008D1E3B">
            <w:pPr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break down</w:t>
            </w:r>
            <w:r>
              <w:rPr>
                <w:rFonts w:cstheme="minorHAnsi"/>
                <w:sz w:val="20"/>
              </w:rPr>
              <w:t xml:space="preserve"> </w:t>
            </w:r>
            <w:r w:rsidRPr="00E07262">
              <w:rPr>
                <w:rFonts w:cstheme="minorHAnsi"/>
                <w:sz w:val="20"/>
              </w:rPr>
              <w:t>assignments, create simple reports, quick writes, graphic organizers,</w:t>
            </w:r>
            <w:r>
              <w:rPr>
                <w:rFonts w:cstheme="minorHAnsi"/>
                <w:sz w:val="20"/>
              </w:rPr>
              <w:t xml:space="preserve"> </w:t>
            </w:r>
            <w:r w:rsidRPr="00E07262">
              <w:rPr>
                <w:rFonts w:cstheme="minorHAnsi"/>
                <w:sz w:val="20"/>
              </w:rPr>
              <w:t>column notes, affinity, etc.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Students should compare, classify, and create metaphors, analogies and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lastRenderedPageBreak/>
              <w:t>non-linguistic or graphic representations</w:t>
            </w:r>
          </w:p>
          <w:p w:rsidR="00694AA5" w:rsidRPr="008D1E3B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8D1E3B">
              <w:rPr>
                <w:rFonts w:cstheme="minorHAnsi"/>
                <w:sz w:val="20"/>
              </w:rPr>
              <w:t>Thinking Maps, T-charts, Venn diagrams, classifying, analogies, cause and</w:t>
            </w:r>
            <w:r>
              <w:rPr>
                <w:rFonts w:cstheme="minorHAnsi"/>
                <w:sz w:val="20"/>
              </w:rPr>
              <w:t xml:space="preserve"> </w:t>
            </w:r>
            <w:r w:rsidRPr="008D1E3B">
              <w:rPr>
                <w:rFonts w:cstheme="minorHAnsi"/>
                <w:sz w:val="20"/>
              </w:rPr>
              <w:t>effect links, compare and contrast organizers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QAR (Question/Answer/Relationship), sketch to stretch, affinity diagrams,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Frayer model (see below)</w:t>
            </w:r>
          </w:p>
          <w:p w:rsidR="00694AA5" w:rsidRPr="00CB62E1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CB62E1">
              <w:rPr>
                <w:rFonts w:cstheme="minorHAnsi"/>
                <w:sz w:val="20"/>
              </w:rPr>
              <w:t>Students should generate, explain, test and defend hypotheses using both inductive and deductive strategies through problem solving, history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investigation, invention, experimental inquiry, and decision making.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Thinking processes, constructivist practices, investigate, explore, social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construction of knowledge, use of inductive and deductive reasoning,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questioning the author of a book, finding other ways to solve same math</w:t>
            </w:r>
            <w:r>
              <w:rPr>
                <w:rFonts w:cstheme="minorHAnsi"/>
                <w:sz w:val="20"/>
              </w:rPr>
              <w:t xml:space="preserve"> problem,</w:t>
            </w:r>
          </w:p>
        </w:tc>
      </w:tr>
      <w:tr w:rsidR="00694AA5" w:rsidRPr="001A47C2" w:rsidTr="001B2AC3">
        <w:tc>
          <w:tcPr>
            <w:tcW w:w="1548" w:type="dxa"/>
            <w:shd w:val="clear" w:color="auto" w:fill="B2A1C7" w:themeFill="accent4" w:themeFillTint="99"/>
          </w:tcPr>
          <w:p w:rsidR="00694AA5" w:rsidRPr="00CB62E1" w:rsidRDefault="00694AA5" w:rsidP="000D5637">
            <w:pPr>
              <w:jc w:val="center"/>
              <w:rPr>
                <w:rFonts w:cstheme="minorHAnsi"/>
                <w:b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B2A1C7" w:themeFill="accent4" w:themeFillTint="99"/>
          </w:tcPr>
          <w:p w:rsidR="00694AA5" w:rsidRPr="00CB62E1" w:rsidRDefault="00694AA5" w:rsidP="000D5637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B2A1C7" w:themeFill="accent4" w:themeFillTint="99"/>
          </w:tcPr>
          <w:p w:rsidR="00694AA5" w:rsidRDefault="00694AA5" w:rsidP="00776FF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B2A1C7" w:themeFill="accent4" w:themeFillTint="99"/>
          </w:tcPr>
          <w:p w:rsidR="00694AA5" w:rsidRPr="00301579" w:rsidRDefault="00694AA5" w:rsidP="00776FF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B2A1C7" w:themeFill="accent4" w:themeFillTint="99"/>
          </w:tcPr>
          <w:p w:rsidR="00694AA5" w:rsidRPr="00301579" w:rsidRDefault="00694AA5" w:rsidP="00776FF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694AA5" w:rsidRPr="001A47C2" w:rsidTr="001B2AC3">
        <w:tc>
          <w:tcPr>
            <w:tcW w:w="1548" w:type="dxa"/>
          </w:tcPr>
          <w:p w:rsidR="00694AA5" w:rsidRDefault="00694AA5" w:rsidP="001A47C2">
            <w:pPr>
              <w:rPr>
                <w:rFonts w:cstheme="minorHAnsi"/>
                <w:b/>
                <w:sz w:val="24"/>
              </w:rPr>
            </w:pPr>
          </w:p>
          <w:p w:rsidR="00694AA5" w:rsidRPr="00CB62E1" w:rsidRDefault="00694AA5" w:rsidP="001A47C2">
            <w:pPr>
              <w:rPr>
                <w:rFonts w:cstheme="minorHAnsi"/>
                <w:b/>
                <w:sz w:val="20"/>
              </w:rPr>
            </w:pPr>
            <w:r w:rsidRPr="00CB62E1">
              <w:rPr>
                <w:rFonts w:cstheme="minorHAnsi"/>
                <w:b/>
                <w:sz w:val="24"/>
              </w:rPr>
              <w:t>Assessment</w:t>
            </w:r>
          </w:p>
        </w:tc>
        <w:tc>
          <w:tcPr>
            <w:tcW w:w="3960" w:type="dxa"/>
          </w:tcPr>
          <w:p w:rsidR="00694AA5" w:rsidRPr="008D1E3B" w:rsidRDefault="00694AA5" w:rsidP="00FF79E7">
            <w:pPr>
              <w:pStyle w:val="ListParagraph"/>
              <w:numPr>
                <w:ilvl w:val="0"/>
                <w:numId w:val="38"/>
              </w:numPr>
              <w:tabs>
                <w:tab w:val="left" w:pos="432"/>
              </w:tabs>
              <w:ind w:left="162" w:hanging="90"/>
              <w:rPr>
                <w:rFonts w:cstheme="minorHAnsi"/>
                <w:sz w:val="20"/>
              </w:rPr>
            </w:pPr>
            <w:r w:rsidRPr="008D1E3B">
              <w:rPr>
                <w:rFonts w:cstheme="minorHAnsi"/>
                <w:sz w:val="20"/>
              </w:rPr>
              <w:t>Assessment plans are aligned with state content standards and have measurement criteria.</w:t>
            </w:r>
          </w:p>
          <w:p w:rsidR="00694AA5" w:rsidRPr="00CB62E1" w:rsidRDefault="00694AA5" w:rsidP="00FF79E7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ind w:left="162" w:hanging="90"/>
              <w:rPr>
                <w:rFonts w:cstheme="minorHAnsi"/>
                <w:sz w:val="20"/>
              </w:rPr>
            </w:pPr>
            <w:r w:rsidRPr="00CB62E1">
              <w:rPr>
                <w:rFonts w:cstheme="minorHAnsi"/>
                <w:sz w:val="20"/>
              </w:rPr>
              <w:t>measure student performance in more than two</w:t>
            </w:r>
            <w:r>
              <w:rPr>
                <w:rFonts w:cstheme="minorHAnsi"/>
                <w:sz w:val="20"/>
              </w:rPr>
              <w:t xml:space="preserve"> </w:t>
            </w:r>
            <w:r w:rsidRPr="00CB62E1">
              <w:rPr>
                <w:rFonts w:cstheme="minorHAnsi"/>
                <w:sz w:val="20"/>
              </w:rPr>
              <w:t>ways (e.g., in the form of a project, experiment,</w:t>
            </w:r>
          </w:p>
          <w:p w:rsidR="00694AA5" w:rsidRDefault="00694AA5" w:rsidP="00FF79E7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ind w:left="162" w:hanging="90"/>
              <w:rPr>
                <w:rFonts w:cstheme="minorHAnsi"/>
                <w:sz w:val="20"/>
              </w:rPr>
            </w:pPr>
            <w:r w:rsidRPr="00CB62E1">
              <w:rPr>
                <w:rFonts w:cstheme="minorHAnsi"/>
                <w:sz w:val="20"/>
              </w:rPr>
              <w:t>presentation, essay, short answer, or multiple</w:t>
            </w:r>
            <w:r>
              <w:rPr>
                <w:rFonts w:cstheme="minorHAnsi"/>
                <w:sz w:val="20"/>
              </w:rPr>
              <w:t xml:space="preserve"> </w:t>
            </w:r>
            <w:r w:rsidRPr="00CB62E1">
              <w:rPr>
                <w:rFonts w:cstheme="minorHAnsi"/>
                <w:sz w:val="20"/>
              </w:rPr>
              <w:t>choice test).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9"/>
              </w:numPr>
              <w:tabs>
                <w:tab w:val="left" w:pos="432"/>
              </w:tabs>
              <w:ind w:left="162" w:hanging="90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require written tasks.</w:t>
            </w:r>
            <w:r>
              <w:rPr>
                <w:rFonts w:cstheme="minorHAnsi"/>
                <w:sz w:val="20"/>
              </w:rPr>
              <w:t xml:space="preserve"> i</w:t>
            </w:r>
            <w:r w:rsidRPr="00E07262">
              <w:rPr>
                <w:rFonts w:cstheme="minorHAnsi"/>
                <w:sz w:val="20"/>
              </w:rPr>
              <w:t>nclude performance checks throughout</w:t>
            </w:r>
            <w:r>
              <w:rPr>
                <w:rFonts w:cstheme="minorHAnsi"/>
                <w:sz w:val="20"/>
              </w:rPr>
              <w:t xml:space="preserve"> </w:t>
            </w:r>
            <w:r w:rsidRPr="00E07262">
              <w:rPr>
                <w:rFonts w:cstheme="minorHAnsi"/>
                <w:sz w:val="20"/>
              </w:rPr>
              <w:t>year.</w:t>
            </w:r>
          </w:p>
        </w:tc>
        <w:tc>
          <w:tcPr>
            <w:tcW w:w="2880" w:type="dxa"/>
          </w:tcPr>
          <w:p w:rsidR="00694AA5" w:rsidRDefault="00694AA5" w:rsidP="00694AA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694AA5" w:rsidRDefault="00694AA5" w:rsidP="00694AA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694AA5" w:rsidRDefault="00694AA5" w:rsidP="00694AA5">
            <w:pPr>
              <w:rPr>
                <w:rFonts w:cstheme="minorHAnsi"/>
              </w:rPr>
            </w:pPr>
            <w:r w:rsidRPr="009D2277">
              <w:rPr>
                <w:rFonts w:cstheme="minorHAnsi"/>
              </w:rPr>
              <w:t>Formative assessment during new information and application</w:t>
            </w:r>
          </w:p>
          <w:p w:rsidR="00694AA5" w:rsidRPr="001A47C2" w:rsidRDefault="00694AA5" w:rsidP="00694AA5">
            <w:pPr>
              <w:rPr>
                <w:rFonts w:cstheme="minorHAnsi"/>
                <w:sz w:val="20"/>
              </w:rPr>
            </w:pPr>
          </w:p>
        </w:tc>
        <w:tc>
          <w:tcPr>
            <w:tcW w:w="2340" w:type="dxa"/>
          </w:tcPr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Setting objectives Providing Feedback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(Yields a 23 percentile</w:t>
            </w:r>
          </w:p>
          <w:p w:rsidR="00694AA5" w:rsidRPr="001A47C2" w:rsidRDefault="00694AA5" w:rsidP="001A47C2">
            <w:pPr>
              <w:rPr>
                <w:rFonts w:cstheme="minorHAnsi"/>
                <w:sz w:val="20"/>
              </w:rPr>
            </w:pPr>
            <w:r w:rsidRPr="001A47C2">
              <w:rPr>
                <w:rFonts w:cstheme="minorHAnsi"/>
                <w:sz w:val="20"/>
              </w:rPr>
              <w:t>gain)</w:t>
            </w:r>
          </w:p>
        </w:tc>
        <w:tc>
          <w:tcPr>
            <w:tcW w:w="3780" w:type="dxa"/>
          </w:tcPr>
          <w:p w:rsidR="00694AA5" w:rsidRPr="00E07262" w:rsidRDefault="00694AA5" w:rsidP="00FF79E7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Tell students how they did in relation to</w:t>
            </w:r>
            <w:r>
              <w:rPr>
                <w:rFonts w:cstheme="minorHAnsi"/>
                <w:sz w:val="20"/>
              </w:rPr>
              <w:t xml:space="preserve"> specific levels of knowledge </w:t>
            </w:r>
            <w:r w:rsidRPr="00E07262">
              <w:rPr>
                <w:rFonts w:cstheme="minorHAnsi"/>
                <w:sz w:val="20"/>
              </w:rPr>
              <w:t>think RUBRIC.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Encourage students to self-reflect and lead feedback sessions.</w:t>
            </w:r>
          </w:p>
          <w:p w:rsidR="00694AA5" w:rsidRPr="008D1E3B" w:rsidRDefault="00694AA5" w:rsidP="00FF79E7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cstheme="minorHAnsi"/>
                <w:sz w:val="20"/>
              </w:rPr>
            </w:pPr>
            <w:r w:rsidRPr="008D1E3B">
              <w:rPr>
                <w:rFonts w:cstheme="minorHAnsi"/>
                <w:sz w:val="20"/>
              </w:rPr>
              <w:t>Use contracts to outline the specific goals &amp; objectives that students must</w:t>
            </w:r>
            <w:r>
              <w:rPr>
                <w:rFonts w:cstheme="minorHAnsi"/>
                <w:sz w:val="20"/>
              </w:rPr>
              <w:t xml:space="preserve"> </w:t>
            </w:r>
            <w:r w:rsidRPr="008D1E3B">
              <w:rPr>
                <w:rFonts w:cstheme="minorHAnsi"/>
                <w:sz w:val="20"/>
              </w:rPr>
              <w:t>attain and the grade they will receive if they meet those goals.</w:t>
            </w:r>
          </w:p>
          <w:p w:rsidR="00694AA5" w:rsidRPr="00E07262" w:rsidRDefault="00694AA5" w:rsidP="00FF79E7">
            <w:pPr>
              <w:pStyle w:val="ListParagraph"/>
              <w:numPr>
                <w:ilvl w:val="0"/>
                <w:numId w:val="29"/>
              </w:numPr>
              <w:ind w:left="432"/>
              <w:rPr>
                <w:rFonts w:cstheme="minorHAnsi"/>
                <w:sz w:val="20"/>
              </w:rPr>
            </w:pPr>
            <w:r w:rsidRPr="00E07262">
              <w:rPr>
                <w:rFonts w:cstheme="minorHAnsi"/>
                <w:sz w:val="20"/>
              </w:rPr>
              <w:t>Keep assessment feedback timely &amp; specific.</w:t>
            </w:r>
          </w:p>
        </w:tc>
      </w:tr>
    </w:tbl>
    <w:p w:rsidR="0043457B" w:rsidRDefault="0043457B" w:rsidP="001B2AC3">
      <w:pPr>
        <w:spacing w:after="0" w:line="240" w:lineRule="auto"/>
        <w:jc w:val="center"/>
        <w:rPr>
          <w:rFonts w:cstheme="minorHAnsi"/>
          <w:b/>
          <w:bCs/>
          <w:caps/>
          <w:sz w:val="36"/>
          <w:szCs w:val="28"/>
        </w:rPr>
      </w:pPr>
    </w:p>
    <w:p w:rsidR="009F4814" w:rsidRDefault="009F4814" w:rsidP="001B2AC3">
      <w:pPr>
        <w:spacing w:after="0" w:line="240" w:lineRule="auto"/>
        <w:jc w:val="center"/>
        <w:rPr>
          <w:rFonts w:cstheme="minorHAnsi"/>
          <w:b/>
          <w:bCs/>
          <w:caps/>
          <w:sz w:val="36"/>
          <w:szCs w:val="28"/>
        </w:rPr>
      </w:pP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1548"/>
        <w:gridCol w:w="3960"/>
        <w:gridCol w:w="2880"/>
        <w:gridCol w:w="2340"/>
        <w:gridCol w:w="3780"/>
      </w:tblGrid>
      <w:tr w:rsidR="009F4814" w:rsidRPr="001A47C2" w:rsidTr="009A58F4">
        <w:tc>
          <w:tcPr>
            <w:tcW w:w="14508" w:type="dxa"/>
            <w:gridSpan w:val="5"/>
            <w:shd w:val="clear" w:color="auto" w:fill="9BBB59" w:themeFill="accent3"/>
          </w:tcPr>
          <w:p w:rsidR="009F4814" w:rsidRPr="009F4814" w:rsidRDefault="009F4814" w:rsidP="001B2AC3">
            <w:pPr>
              <w:jc w:val="center"/>
              <w:rPr>
                <w:rFonts w:cstheme="minorHAnsi"/>
                <w:b/>
                <w:sz w:val="28"/>
              </w:rPr>
            </w:pPr>
            <w:r w:rsidRPr="009F4814">
              <w:rPr>
                <w:rFonts w:cstheme="minorHAnsi"/>
                <w:b/>
                <w:bCs/>
                <w:caps/>
                <w:sz w:val="28"/>
                <w:szCs w:val="28"/>
              </w:rPr>
              <w:t>Environment</w:t>
            </w:r>
          </w:p>
        </w:tc>
      </w:tr>
      <w:tr w:rsidR="00D02C82" w:rsidRPr="001A47C2" w:rsidTr="001B2AC3">
        <w:tc>
          <w:tcPr>
            <w:tcW w:w="1548" w:type="dxa"/>
            <w:shd w:val="clear" w:color="auto" w:fill="9BBB59" w:themeFill="accent3"/>
          </w:tcPr>
          <w:p w:rsidR="00D02C82" w:rsidRPr="00CB62E1" w:rsidRDefault="00D02C82" w:rsidP="001B2AC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9BBB59" w:themeFill="accent3"/>
          </w:tcPr>
          <w:p w:rsidR="00D02C82" w:rsidRPr="00CB62E1" w:rsidRDefault="00D02C82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9BBB59" w:themeFill="accent3"/>
          </w:tcPr>
          <w:p w:rsidR="00D02C82" w:rsidRPr="00CB62E1" w:rsidRDefault="00D02C82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9BBB59" w:themeFill="accent3"/>
          </w:tcPr>
          <w:p w:rsidR="00D02C82" w:rsidRPr="00301579" w:rsidRDefault="00D02C82" w:rsidP="001B2AC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9BBB59" w:themeFill="accent3"/>
          </w:tcPr>
          <w:p w:rsidR="00D02C82" w:rsidRPr="00301579" w:rsidRDefault="00D02C82" w:rsidP="001B2AC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D02C82" w:rsidRPr="00A14FAE" w:rsidTr="001B2AC3">
        <w:tc>
          <w:tcPr>
            <w:tcW w:w="1548" w:type="dxa"/>
          </w:tcPr>
          <w:p w:rsidR="00D02C82" w:rsidRDefault="00D02C82" w:rsidP="00301579">
            <w:pPr>
              <w:rPr>
                <w:rFonts w:cstheme="minorHAnsi"/>
                <w:b/>
                <w:sz w:val="24"/>
              </w:rPr>
            </w:pPr>
          </w:p>
          <w:p w:rsidR="00D02C82" w:rsidRPr="00CB62E1" w:rsidRDefault="00D02C82" w:rsidP="00301579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Expectations</w:t>
            </w:r>
          </w:p>
        </w:tc>
        <w:tc>
          <w:tcPr>
            <w:tcW w:w="3960" w:type="dxa"/>
          </w:tcPr>
          <w:p w:rsidR="00D02C82" w:rsidRPr="009F4814" w:rsidRDefault="00D02C82" w:rsidP="00FF79E7">
            <w:pPr>
              <w:pStyle w:val="ListParagraph"/>
              <w:numPr>
                <w:ilvl w:val="0"/>
                <w:numId w:val="37"/>
              </w:numPr>
              <w:ind w:left="342" w:hanging="270"/>
              <w:rPr>
                <w:rFonts w:cstheme="minorHAnsi"/>
                <w:sz w:val="20"/>
                <w:szCs w:val="21"/>
              </w:rPr>
            </w:pPr>
            <w:r w:rsidRPr="009F4814">
              <w:rPr>
                <w:rFonts w:cstheme="minorHAnsi"/>
                <w:sz w:val="20"/>
                <w:szCs w:val="21"/>
              </w:rPr>
              <w:t>Teacher sets high and demanding academic expectations for every student.</w:t>
            </w:r>
          </w:p>
          <w:p w:rsidR="00D02C82" w:rsidRPr="009F4814" w:rsidRDefault="00D02C82" w:rsidP="00FF79E7">
            <w:pPr>
              <w:pStyle w:val="ListParagraph"/>
              <w:numPr>
                <w:ilvl w:val="0"/>
                <w:numId w:val="37"/>
              </w:numPr>
              <w:ind w:left="342" w:hanging="270"/>
              <w:rPr>
                <w:rFonts w:cstheme="minorHAnsi"/>
                <w:sz w:val="20"/>
                <w:szCs w:val="21"/>
              </w:rPr>
            </w:pPr>
            <w:r w:rsidRPr="009F4814">
              <w:rPr>
                <w:rFonts w:cstheme="minorHAnsi"/>
                <w:sz w:val="20"/>
                <w:szCs w:val="21"/>
              </w:rPr>
              <w:t>Teacher encourages students to learn from mistakes.</w:t>
            </w:r>
          </w:p>
          <w:p w:rsidR="00D02C82" w:rsidRPr="009F4814" w:rsidRDefault="00D02C82" w:rsidP="00FF79E7">
            <w:pPr>
              <w:pStyle w:val="ListParagraph"/>
              <w:numPr>
                <w:ilvl w:val="1"/>
                <w:numId w:val="23"/>
              </w:numPr>
              <w:ind w:left="342" w:hanging="270"/>
              <w:rPr>
                <w:rFonts w:cstheme="minorHAnsi"/>
                <w:sz w:val="20"/>
                <w:szCs w:val="21"/>
              </w:rPr>
            </w:pPr>
            <w:r w:rsidRPr="009F4814">
              <w:rPr>
                <w:rFonts w:cstheme="minorHAnsi"/>
                <w:sz w:val="20"/>
                <w:szCs w:val="21"/>
              </w:rPr>
              <w:t>Teacher creates learning opportunities where most students can experience success.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7"/>
              </w:numPr>
              <w:ind w:left="342" w:hanging="270"/>
              <w:rPr>
                <w:rFonts w:cstheme="minorHAnsi"/>
                <w:b/>
                <w:sz w:val="21"/>
                <w:szCs w:val="21"/>
              </w:rPr>
            </w:pPr>
            <w:r w:rsidRPr="009F4814">
              <w:rPr>
                <w:rFonts w:cstheme="minorHAnsi"/>
                <w:sz w:val="20"/>
                <w:szCs w:val="21"/>
              </w:rPr>
              <w:t>Students complete their work according to teacher expectations</w:t>
            </w:r>
            <w:r w:rsidRPr="009F4814">
              <w:rPr>
                <w:rFonts w:cstheme="minorHAnsi"/>
                <w:b/>
                <w:sz w:val="20"/>
                <w:szCs w:val="21"/>
              </w:rPr>
              <w:t>.</w:t>
            </w:r>
          </w:p>
        </w:tc>
        <w:tc>
          <w:tcPr>
            <w:tcW w:w="2880" w:type="dxa"/>
          </w:tcPr>
          <w:p w:rsidR="00D02C82" w:rsidRDefault="00D02C82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D02C82" w:rsidRDefault="00D02C82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D02C82" w:rsidRDefault="00D02C82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D02C82" w:rsidRDefault="00D02C82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D02C82" w:rsidRDefault="00D02C82" w:rsidP="005B3D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D02C82" w:rsidRPr="00EE2D51" w:rsidRDefault="00D02C82" w:rsidP="005B3DF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  <w:p w:rsidR="00D02C82" w:rsidRPr="001A47C2" w:rsidRDefault="00D02C82" w:rsidP="005B3DF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0" w:type="dxa"/>
          </w:tcPr>
          <w:p w:rsidR="00D02C82" w:rsidRPr="008D1E3B" w:rsidRDefault="00D02C82" w:rsidP="00E07262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Reinforcing effort and</w:t>
            </w:r>
          </w:p>
          <w:p w:rsidR="00D02C82" w:rsidRPr="008D1E3B" w:rsidRDefault="00D02C82" w:rsidP="00E07262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providing recognition</w:t>
            </w:r>
          </w:p>
          <w:p w:rsidR="00D02C82" w:rsidRPr="008D1E3B" w:rsidRDefault="00D02C82" w:rsidP="00E07262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(Yields a 29 percentile</w:t>
            </w:r>
          </w:p>
          <w:p w:rsidR="00D02C82" w:rsidRPr="008D1E3B" w:rsidRDefault="00D02C82" w:rsidP="00E07262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gain)</w:t>
            </w:r>
          </w:p>
          <w:p w:rsidR="00D02C82" w:rsidRPr="008D1E3B" w:rsidRDefault="00D02C82" w:rsidP="00E07262">
            <w:pPr>
              <w:rPr>
                <w:rFonts w:cstheme="minorHAnsi"/>
                <w:sz w:val="21"/>
                <w:szCs w:val="21"/>
              </w:rPr>
            </w:pPr>
          </w:p>
          <w:p w:rsidR="00D02C82" w:rsidRPr="008D1E3B" w:rsidRDefault="00D02C82" w:rsidP="00E07262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Setting Objectives &amp;</w:t>
            </w:r>
          </w:p>
          <w:p w:rsidR="00D02C82" w:rsidRPr="008D1E3B" w:rsidRDefault="00D02C82" w:rsidP="00E07262">
            <w:pPr>
              <w:rPr>
                <w:rFonts w:cstheme="minorHAnsi"/>
                <w:b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Providing Feedback</w:t>
            </w:r>
          </w:p>
        </w:tc>
        <w:tc>
          <w:tcPr>
            <w:tcW w:w="3780" w:type="dxa"/>
          </w:tcPr>
          <w:p w:rsidR="00D02C82" w:rsidRPr="008D1E3B" w:rsidRDefault="00D02C82" w:rsidP="00FF79E7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Teachers should reward based on standards of performance; use symbolic recognition rather than just tangible rewards.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Hold high expectations, display finished products, praise students’ effort,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encourage students to share ideas and express their thoughts, honor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individual learning styles, conference individually with students, authentic</w:t>
            </w:r>
            <w:r w:rsidRPr="00A14FAE">
              <w:rPr>
                <w:rFonts w:cstheme="minorHAnsi"/>
                <w:b/>
                <w:szCs w:val="21"/>
              </w:rPr>
              <w:t xml:space="preserve"> </w:t>
            </w:r>
            <w:r w:rsidRPr="00A14FAE">
              <w:rPr>
                <w:rFonts w:cstheme="minorHAnsi"/>
                <w:b/>
                <w:szCs w:val="21"/>
                <w:highlight w:val="yellow"/>
              </w:rPr>
              <w:t>(A)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cstheme="minorHAnsi"/>
                <w:sz w:val="20"/>
                <w:szCs w:val="21"/>
              </w:rPr>
            </w:pPr>
            <w:proofErr w:type="gramStart"/>
            <w:r w:rsidRPr="008D1E3B">
              <w:rPr>
                <w:rFonts w:cstheme="minorHAnsi"/>
                <w:sz w:val="20"/>
                <w:szCs w:val="21"/>
              </w:rPr>
              <w:t>portfolios</w:t>
            </w:r>
            <w:proofErr w:type="gramEnd"/>
            <w:r w:rsidRPr="008D1E3B">
              <w:rPr>
                <w:rFonts w:cstheme="minorHAnsi"/>
                <w:sz w:val="20"/>
                <w:szCs w:val="21"/>
              </w:rPr>
              <w:t>, stress-free environment etc.</w:t>
            </w:r>
          </w:p>
          <w:p w:rsidR="00D02C82" w:rsidRPr="008D1E3B" w:rsidRDefault="00D02C82" w:rsidP="00FF79E7">
            <w:pPr>
              <w:pStyle w:val="ListParagraph"/>
              <w:numPr>
                <w:ilvl w:val="1"/>
                <w:numId w:val="23"/>
              </w:numPr>
              <w:ind w:left="432"/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Goal setting generates motivation to learn by focusing students’ attention on the gap between where they are and where they are heading.</w:t>
            </w:r>
          </w:p>
        </w:tc>
      </w:tr>
      <w:tr w:rsidR="00D02C82" w:rsidRPr="00A14FAE" w:rsidTr="001B2AC3">
        <w:tc>
          <w:tcPr>
            <w:tcW w:w="1548" w:type="dxa"/>
          </w:tcPr>
          <w:p w:rsidR="00D02C82" w:rsidRDefault="00D02C82" w:rsidP="00301579">
            <w:pPr>
              <w:rPr>
                <w:rFonts w:cstheme="minorHAnsi"/>
                <w:b/>
                <w:sz w:val="24"/>
              </w:rPr>
            </w:pPr>
          </w:p>
          <w:p w:rsidR="00D02C82" w:rsidRPr="00CB62E1" w:rsidRDefault="00D02C82" w:rsidP="00301579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Managing Student Behavior</w:t>
            </w:r>
          </w:p>
        </w:tc>
        <w:tc>
          <w:tcPr>
            <w:tcW w:w="3960" w:type="dxa"/>
          </w:tcPr>
          <w:p w:rsidR="00D02C82" w:rsidRPr="008D1E3B" w:rsidRDefault="00D02C82" w:rsidP="00FF79E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Students are mostly well-behaved, and on task,</w:t>
            </w:r>
            <w:r>
              <w:rPr>
                <w:rFonts w:cstheme="minorHAnsi"/>
                <w:sz w:val="20"/>
                <w:szCs w:val="21"/>
              </w:rPr>
              <w:t xml:space="preserve"> </w:t>
            </w:r>
            <w:r w:rsidRPr="008D1E3B">
              <w:rPr>
                <w:rFonts w:cstheme="minorHAnsi"/>
                <w:sz w:val="20"/>
                <w:szCs w:val="21"/>
              </w:rPr>
              <w:t>some minor learning disruptions may occur.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Teacher establishes rules for learning and behavior.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The teacher uses some techniques such as social approval, contingent activities, and consequences to maintain appropriate student behavior.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sz w:val="20"/>
                <w:szCs w:val="21"/>
              </w:rPr>
            </w:pPr>
            <w:r w:rsidRPr="008D1E3B">
              <w:rPr>
                <w:rFonts w:cstheme="minorHAnsi"/>
                <w:sz w:val="20"/>
                <w:szCs w:val="21"/>
              </w:rPr>
              <w:t>The teacher overlooks some inconsequential behavior, but other times addresses it stopping the lesson.</w:t>
            </w:r>
          </w:p>
          <w:p w:rsidR="00D02C82" w:rsidRPr="008D1E3B" w:rsidRDefault="00D02C82" w:rsidP="00FF79E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2" w:hanging="27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T</w:t>
            </w:r>
            <w:r w:rsidRPr="008D1E3B">
              <w:rPr>
                <w:rFonts w:cstheme="minorHAnsi"/>
                <w:sz w:val="20"/>
                <w:szCs w:val="21"/>
              </w:rPr>
              <w:t>eacher deals with students who have caused disr</w:t>
            </w:r>
            <w:r>
              <w:rPr>
                <w:rFonts w:cstheme="minorHAnsi"/>
                <w:sz w:val="20"/>
                <w:szCs w:val="21"/>
              </w:rPr>
              <w:t>uptions, yet sometimes he addresses</w:t>
            </w:r>
            <w:r w:rsidRPr="008D1E3B">
              <w:rPr>
                <w:rFonts w:cstheme="minorHAnsi"/>
                <w:sz w:val="20"/>
                <w:szCs w:val="21"/>
              </w:rPr>
              <w:t xml:space="preserve"> entire class</w:t>
            </w:r>
            <w:r w:rsidRPr="008D1E3B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2880" w:type="dxa"/>
          </w:tcPr>
          <w:p w:rsidR="00D02C82" w:rsidRDefault="00D02C82" w:rsidP="005B3DF6">
            <w:pPr>
              <w:jc w:val="center"/>
              <w:rPr>
                <w:rFonts w:cstheme="minorHAnsi"/>
                <w:b/>
              </w:rPr>
            </w:pPr>
          </w:p>
          <w:p w:rsidR="00D02C82" w:rsidRDefault="00D02C82" w:rsidP="00D02C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G:</w:t>
            </w:r>
            <w:r>
              <w:rPr>
                <w:rFonts w:ascii="Calibri" w:hAnsi="Calibri" w:cs="Calibri"/>
                <w:sz w:val="18"/>
                <w:szCs w:val="18"/>
              </w:rPr>
              <w:t>Goal</w:t>
            </w:r>
          </w:p>
          <w:p w:rsidR="00D02C82" w:rsidRDefault="00D02C82" w:rsidP="00D02C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A:</w:t>
            </w:r>
            <w:r>
              <w:rPr>
                <w:rFonts w:ascii="Calibri" w:hAnsi="Calibri" w:cs="Calibri"/>
                <w:sz w:val="18"/>
                <w:szCs w:val="18"/>
              </w:rPr>
              <w:t>Access Prior Knowledge</w:t>
            </w:r>
          </w:p>
          <w:p w:rsidR="00D02C82" w:rsidRDefault="00D02C82" w:rsidP="00D02C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N:</w:t>
            </w: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D02C82" w:rsidRDefault="00D02C82" w:rsidP="00D02C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A: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Application of  </w:t>
            </w:r>
          </w:p>
          <w:p w:rsidR="00D02C82" w:rsidRDefault="00D02C82" w:rsidP="00D02C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Information</w:t>
            </w:r>
          </w:p>
          <w:p w:rsidR="00D02C82" w:rsidRPr="001A47C2" w:rsidRDefault="00D02C82" w:rsidP="00D02C82">
            <w:pPr>
              <w:rPr>
                <w:rFonts w:cstheme="minorHAnsi"/>
                <w:b/>
              </w:rPr>
            </w:pP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G: </w:t>
            </w:r>
            <w:r w:rsidRPr="00ED0690">
              <w:rPr>
                <w:rFonts w:cstheme="minorHAnsi"/>
                <w:sz w:val="18"/>
                <w:szCs w:val="24"/>
              </w:rPr>
              <w:t>Generalize</w:t>
            </w:r>
            <w:r>
              <w:rPr>
                <w:rFonts w:cstheme="minorHAnsi"/>
                <w:b/>
                <w:sz w:val="18"/>
                <w:szCs w:val="24"/>
              </w:rPr>
              <w:t xml:space="preserve">- </w:t>
            </w:r>
            <w:r w:rsidRPr="00ED0690">
              <w:rPr>
                <w:rFonts w:cstheme="minorHAnsi"/>
                <w:sz w:val="18"/>
                <w:szCs w:val="24"/>
              </w:rPr>
              <w:t>Goal is revisited</w:t>
            </w:r>
          </w:p>
        </w:tc>
        <w:tc>
          <w:tcPr>
            <w:tcW w:w="2340" w:type="dxa"/>
          </w:tcPr>
          <w:p w:rsidR="00D02C82" w:rsidRPr="008D1E3B" w:rsidRDefault="00D02C82" w:rsidP="00CB62E1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Reinforcing effort and</w:t>
            </w:r>
          </w:p>
          <w:p w:rsidR="00D02C82" w:rsidRPr="008D1E3B" w:rsidRDefault="00D02C82" w:rsidP="00CB62E1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providing recognition</w:t>
            </w:r>
          </w:p>
          <w:p w:rsidR="00D02C82" w:rsidRPr="008D1E3B" w:rsidRDefault="00D02C82" w:rsidP="00CB62E1">
            <w:pPr>
              <w:rPr>
                <w:rFonts w:cstheme="minorHAnsi"/>
                <w:sz w:val="21"/>
                <w:szCs w:val="21"/>
              </w:rPr>
            </w:pPr>
          </w:p>
          <w:p w:rsidR="00D02C82" w:rsidRPr="008D1E3B" w:rsidRDefault="00D02C82" w:rsidP="00CB62E1">
            <w:pPr>
              <w:rPr>
                <w:rFonts w:cstheme="minorHAnsi"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(Yields a 29 percentile</w:t>
            </w:r>
          </w:p>
          <w:p w:rsidR="00D02C82" w:rsidRPr="008D1E3B" w:rsidRDefault="00D02C82" w:rsidP="00CB62E1">
            <w:pPr>
              <w:rPr>
                <w:rFonts w:cstheme="minorHAnsi"/>
                <w:b/>
                <w:sz w:val="21"/>
                <w:szCs w:val="21"/>
              </w:rPr>
            </w:pPr>
            <w:r w:rsidRPr="008D1E3B">
              <w:rPr>
                <w:rFonts w:cstheme="minorHAnsi"/>
                <w:sz w:val="21"/>
                <w:szCs w:val="21"/>
              </w:rPr>
              <w:t>gain)</w:t>
            </w:r>
          </w:p>
        </w:tc>
        <w:tc>
          <w:tcPr>
            <w:tcW w:w="3780" w:type="dxa"/>
          </w:tcPr>
          <w:p w:rsidR="00D02C82" w:rsidRPr="009F4814" w:rsidRDefault="00D02C82" w:rsidP="00FF79E7">
            <w:pPr>
              <w:pStyle w:val="ListParagraph"/>
              <w:numPr>
                <w:ilvl w:val="0"/>
                <w:numId w:val="30"/>
              </w:numPr>
              <w:ind w:left="432" w:hanging="270"/>
              <w:rPr>
                <w:rFonts w:cstheme="minorHAnsi"/>
                <w:sz w:val="20"/>
                <w:szCs w:val="20"/>
              </w:rPr>
            </w:pPr>
            <w:r w:rsidRPr="009F4814">
              <w:rPr>
                <w:rFonts w:cstheme="minorHAnsi"/>
                <w:sz w:val="20"/>
                <w:szCs w:val="20"/>
              </w:rPr>
              <w:t xml:space="preserve">Teachers should reward based on standards of performance; </w:t>
            </w:r>
            <w:r w:rsidRPr="009F4814">
              <w:rPr>
                <w:rFonts w:cstheme="minorHAnsi"/>
                <w:b/>
                <w:sz w:val="20"/>
                <w:szCs w:val="20"/>
                <w:highlight w:val="yellow"/>
              </w:rPr>
              <w:t>(G and G)</w:t>
            </w:r>
          </w:p>
          <w:p w:rsidR="00D02C82" w:rsidRPr="009F4814" w:rsidRDefault="00D02C82" w:rsidP="00FF79E7">
            <w:pPr>
              <w:pStyle w:val="ListParagraph"/>
              <w:numPr>
                <w:ilvl w:val="0"/>
                <w:numId w:val="30"/>
              </w:numPr>
              <w:ind w:left="432" w:hanging="270"/>
              <w:rPr>
                <w:rFonts w:cstheme="minorHAnsi"/>
                <w:sz w:val="20"/>
                <w:szCs w:val="20"/>
              </w:rPr>
            </w:pPr>
            <w:proofErr w:type="gramStart"/>
            <w:r w:rsidRPr="009F4814">
              <w:rPr>
                <w:rFonts w:cstheme="minorHAnsi"/>
                <w:sz w:val="20"/>
                <w:szCs w:val="20"/>
              </w:rPr>
              <w:t>use</w:t>
            </w:r>
            <w:proofErr w:type="gramEnd"/>
            <w:r w:rsidRPr="009F4814">
              <w:rPr>
                <w:rFonts w:cstheme="minorHAnsi"/>
                <w:sz w:val="20"/>
                <w:szCs w:val="20"/>
              </w:rPr>
              <w:t xml:space="preserve"> symbolic recognition rather than just tangible rewards.</w:t>
            </w:r>
          </w:p>
          <w:p w:rsidR="00D02C82" w:rsidRPr="009F4814" w:rsidRDefault="00D02C82" w:rsidP="00FF79E7">
            <w:pPr>
              <w:pStyle w:val="ListParagraph"/>
              <w:numPr>
                <w:ilvl w:val="1"/>
                <w:numId w:val="23"/>
              </w:numPr>
              <w:ind w:left="432" w:hanging="270"/>
              <w:rPr>
                <w:rFonts w:cstheme="minorHAnsi"/>
                <w:sz w:val="20"/>
                <w:szCs w:val="20"/>
              </w:rPr>
            </w:pPr>
            <w:r w:rsidRPr="009F4814">
              <w:rPr>
                <w:rFonts w:cstheme="minorHAnsi"/>
                <w:sz w:val="20"/>
                <w:szCs w:val="20"/>
              </w:rPr>
              <w:t>Hold high expectations, display finished products, praise students’ effort,</w:t>
            </w:r>
          </w:p>
          <w:p w:rsidR="00D02C82" w:rsidRPr="009F4814" w:rsidRDefault="00D02C82" w:rsidP="00FF79E7">
            <w:pPr>
              <w:pStyle w:val="ListParagraph"/>
              <w:numPr>
                <w:ilvl w:val="0"/>
                <w:numId w:val="30"/>
              </w:numPr>
              <w:ind w:left="432" w:hanging="270"/>
              <w:rPr>
                <w:rFonts w:cstheme="minorHAnsi"/>
                <w:sz w:val="20"/>
                <w:szCs w:val="20"/>
              </w:rPr>
            </w:pPr>
            <w:r w:rsidRPr="009F4814">
              <w:rPr>
                <w:rFonts w:cstheme="minorHAnsi"/>
                <w:sz w:val="20"/>
                <w:szCs w:val="20"/>
              </w:rPr>
              <w:t>encourage students to share ideas and express their thoughts, honor</w:t>
            </w:r>
          </w:p>
          <w:p w:rsidR="00D02C82" w:rsidRPr="009F4814" w:rsidRDefault="00D02C82" w:rsidP="00FF79E7">
            <w:pPr>
              <w:pStyle w:val="ListParagraph"/>
              <w:numPr>
                <w:ilvl w:val="0"/>
                <w:numId w:val="30"/>
              </w:numPr>
              <w:ind w:left="432" w:hanging="270"/>
              <w:rPr>
                <w:rFonts w:cstheme="minorHAnsi"/>
                <w:sz w:val="20"/>
                <w:szCs w:val="20"/>
              </w:rPr>
            </w:pPr>
            <w:r w:rsidRPr="009F4814">
              <w:rPr>
                <w:rFonts w:cstheme="minorHAnsi"/>
                <w:sz w:val="20"/>
                <w:szCs w:val="20"/>
              </w:rPr>
              <w:t xml:space="preserve">individual learning styles, conference individually with students, authentic </w:t>
            </w:r>
          </w:p>
          <w:p w:rsidR="00D02C82" w:rsidRPr="006D2787" w:rsidRDefault="00D02C82" w:rsidP="009F4814">
            <w:pPr>
              <w:pStyle w:val="ListParagraph"/>
              <w:numPr>
                <w:ilvl w:val="0"/>
                <w:numId w:val="30"/>
              </w:numPr>
              <w:ind w:left="432" w:hanging="270"/>
              <w:rPr>
                <w:rFonts w:cstheme="minorHAnsi"/>
                <w:i/>
                <w:sz w:val="21"/>
                <w:szCs w:val="21"/>
              </w:rPr>
            </w:pPr>
            <w:r w:rsidRPr="009F4814">
              <w:rPr>
                <w:rFonts w:cstheme="minorHAnsi"/>
                <w:sz w:val="20"/>
                <w:szCs w:val="20"/>
              </w:rPr>
              <w:t>portfolios, stress-free environment etc.</w:t>
            </w:r>
          </w:p>
        </w:tc>
      </w:tr>
      <w:tr w:rsidR="00D02C82" w:rsidRPr="001A47C2" w:rsidTr="001B2AC3">
        <w:tc>
          <w:tcPr>
            <w:tcW w:w="1548" w:type="dxa"/>
            <w:shd w:val="clear" w:color="auto" w:fill="9BBB59" w:themeFill="accent3"/>
          </w:tcPr>
          <w:p w:rsidR="00D02C82" w:rsidRPr="00CB62E1" w:rsidRDefault="00D02C82" w:rsidP="000D563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TEAM</w:t>
            </w:r>
            <w:r w:rsidRPr="00301579">
              <w:rPr>
                <w:rFonts w:cstheme="minorHAnsi"/>
                <w:b/>
                <w:sz w:val="24"/>
              </w:rPr>
              <w:t xml:space="preserve"> Rubric</w:t>
            </w:r>
          </w:p>
        </w:tc>
        <w:tc>
          <w:tcPr>
            <w:tcW w:w="3960" w:type="dxa"/>
            <w:shd w:val="clear" w:color="auto" w:fill="9BBB59" w:themeFill="accent3"/>
          </w:tcPr>
          <w:p w:rsidR="00D02C82" w:rsidRPr="00CB62E1" w:rsidRDefault="00D02C82" w:rsidP="000D5637">
            <w:pPr>
              <w:jc w:val="center"/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At Expectations (3)</w:t>
            </w:r>
          </w:p>
        </w:tc>
        <w:tc>
          <w:tcPr>
            <w:tcW w:w="2880" w:type="dxa"/>
            <w:shd w:val="clear" w:color="auto" w:fill="9BBB59" w:themeFill="accent3"/>
          </w:tcPr>
          <w:p w:rsidR="00D02C82" w:rsidRDefault="00D02C82" w:rsidP="00776FF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GANAG</w:t>
            </w:r>
          </w:p>
        </w:tc>
        <w:tc>
          <w:tcPr>
            <w:tcW w:w="2340" w:type="dxa"/>
            <w:shd w:val="clear" w:color="auto" w:fill="9BBB59" w:themeFill="accent3"/>
          </w:tcPr>
          <w:p w:rsidR="00D02C82" w:rsidRPr="00301579" w:rsidRDefault="00D02C82" w:rsidP="00776FF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High Yield</w:t>
            </w:r>
            <w:r w:rsidRPr="00301579">
              <w:rPr>
                <w:rFonts w:cstheme="minorHAnsi"/>
                <w:b/>
                <w:sz w:val="24"/>
              </w:rPr>
              <w:t xml:space="preserve"> Strategy</w:t>
            </w:r>
          </w:p>
        </w:tc>
        <w:tc>
          <w:tcPr>
            <w:tcW w:w="3780" w:type="dxa"/>
            <w:shd w:val="clear" w:color="auto" w:fill="9BBB59" w:themeFill="accent3"/>
          </w:tcPr>
          <w:p w:rsidR="00D02C82" w:rsidRPr="00301579" w:rsidRDefault="00D02C82" w:rsidP="00776FF3">
            <w:pPr>
              <w:jc w:val="center"/>
              <w:rPr>
                <w:rFonts w:cstheme="minorHAnsi"/>
                <w:b/>
                <w:sz w:val="24"/>
              </w:rPr>
            </w:pPr>
            <w:r w:rsidRPr="00301579">
              <w:rPr>
                <w:rFonts w:cstheme="minorHAnsi"/>
                <w:b/>
                <w:sz w:val="24"/>
              </w:rPr>
              <w:t>Definition</w:t>
            </w:r>
          </w:p>
        </w:tc>
      </w:tr>
      <w:tr w:rsidR="00D02C82" w:rsidRPr="001A47C2" w:rsidTr="001B2AC3">
        <w:tc>
          <w:tcPr>
            <w:tcW w:w="1548" w:type="dxa"/>
          </w:tcPr>
          <w:p w:rsidR="00D02C82" w:rsidRDefault="00D02C82" w:rsidP="00301579">
            <w:pPr>
              <w:rPr>
                <w:rFonts w:cstheme="minorHAnsi"/>
                <w:b/>
                <w:sz w:val="24"/>
              </w:rPr>
            </w:pPr>
          </w:p>
          <w:p w:rsidR="00D02C82" w:rsidRPr="00CB62E1" w:rsidRDefault="00D02C82" w:rsidP="00301579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Environment</w:t>
            </w:r>
          </w:p>
        </w:tc>
        <w:tc>
          <w:tcPr>
            <w:tcW w:w="3960" w:type="dxa"/>
          </w:tcPr>
          <w:p w:rsidR="00D02C82" w:rsidRPr="00301579" w:rsidRDefault="00D02C82" w:rsidP="00301579">
            <w:p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The classroom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welcomes most members and guests.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is organized and understandable to most students.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 xml:space="preserve">supplies, equipment, and resources </w:t>
            </w:r>
            <w:r w:rsidRPr="00301579">
              <w:rPr>
                <w:rFonts w:cstheme="minorHAnsi"/>
                <w:sz w:val="20"/>
                <w:szCs w:val="20"/>
              </w:rPr>
              <w:lastRenderedPageBreak/>
              <w:t>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1579">
              <w:rPr>
                <w:rFonts w:cstheme="minorHAnsi"/>
                <w:sz w:val="20"/>
                <w:szCs w:val="20"/>
              </w:rPr>
              <w:t>accessible.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displays student work.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· is arranged to promote individual and group learning.</w:t>
            </w:r>
          </w:p>
        </w:tc>
        <w:tc>
          <w:tcPr>
            <w:tcW w:w="2880" w:type="dxa"/>
          </w:tcPr>
          <w:p w:rsidR="00D02C82" w:rsidRPr="00301579" w:rsidRDefault="00D02C82" w:rsidP="003015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D02C82" w:rsidRPr="00301579" w:rsidRDefault="00D02C82" w:rsidP="00301579">
            <w:p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Reinforcing effort and</w:t>
            </w:r>
          </w:p>
          <w:p w:rsidR="00D02C82" w:rsidRPr="00301579" w:rsidRDefault="00D02C82" w:rsidP="00301579">
            <w:p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providing recognition</w:t>
            </w:r>
          </w:p>
          <w:p w:rsidR="00D02C82" w:rsidRPr="00301579" w:rsidRDefault="00D02C82" w:rsidP="00301579">
            <w:p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(Yields a 29 percentile</w:t>
            </w:r>
          </w:p>
          <w:p w:rsidR="00D02C82" w:rsidRPr="00301579" w:rsidRDefault="00D02C82" w:rsidP="00301579">
            <w:pPr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gain)</w:t>
            </w:r>
          </w:p>
        </w:tc>
        <w:tc>
          <w:tcPr>
            <w:tcW w:w="3780" w:type="dxa"/>
          </w:tcPr>
          <w:p w:rsidR="00D02C82" w:rsidRDefault="00D02C82" w:rsidP="00FF79E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 xml:space="preserve">Teachers should reward based on standards of performance; 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use symbolic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01579">
              <w:rPr>
                <w:rFonts w:cstheme="minorHAnsi"/>
                <w:sz w:val="20"/>
                <w:szCs w:val="20"/>
              </w:rPr>
              <w:t>recognition rather than just tangible rewards.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 xml:space="preserve">Hold high expectations, display finished products, praise students’ </w:t>
            </w:r>
            <w:r w:rsidRPr="00301579">
              <w:rPr>
                <w:rFonts w:cstheme="minorHAnsi"/>
                <w:sz w:val="20"/>
                <w:szCs w:val="20"/>
              </w:rPr>
              <w:lastRenderedPageBreak/>
              <w:t>effort,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01579">
              <w:rPr>
                <w:rFonts w:cstheme="minorHAnsi"/>
                <w:sz w:val="20"/>
                <w:szCs w:val="20"/>
              </w:rPr>
              <w:t>encourage students to share ideas a</w:t>
            </w:r>
            <w:r>
              <w:rPr>
                <w:rFonts w:cstheme="minorHAnsi"/>
                <w:sz w:val="20"/>
                <w:szCs w:val="20"/>
              </w:rPr>
              <w:t>nd express their thoughts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honor </w:t>
            </w:r>
            <w:r w:rsidRPr="00301579">
              <w:rPr>
                <w:rFonts w:cstheme="minorHAnsi"/>
                <w:sz w:val="20"/>
                <w:szCs w:val="20"/>
              </w:rPr>
              <w:t>individual learning styles, conference individually with students, authentic portfolios, stress-free environment etc.</w:t>
            </w:r>
          </w:p>
        </w:tc>
      </w:tr>
      <w:tr w:rsidR="00D02C82" w:rsidRPr="001A47C2" w:rsidTr="001B2AC3">
        <w:tc>
          <w:tcPr>
            <w:tcW w:w="1548" w:type="dxa"/>
          </w:tcPr>
          <w:p w:rsidR="00D02C82" w:rsidRDefault="00D02C82" w:rsidP="00301579">
            <w:pPr>
              <w:rPr>
                <w:rFonts w:cstheme="minorHAnsi"/>
                <w:b/>
                <w:sz w:val="24"/>
              </w:rPr>
            </w:pPr>
          </w:p>
          <w:p w:rsidR="00D02C82" w:rsidRPr="00CB62E1" w:rsidRDefault="00D02C82" w:rsidP="00301579">
            <w:pPr>
              <w:rPr>
                <w:rFonts w:cstheme="minorHAnsi"/>
                <w:b/>
                <w:sz w:val="24"/>
              </w:rPr>
            </w:pPr>
            <w:r w:rsidRPr="00CB62E1">
              <w:rPr>
                <w:rFonts w:cstheme="minorHAnsi"/>
                <w:b/>
                <w:sz w:val="24"/>
              </w:rPr>
              <w:t>Respectful Culture</w:t>
            </w:r>
          </w:p>
        </w:tc>
        <w:tc>
          <w:tcPr>
            <w:tcW w:w="3960" w:type="dxa"/>
          </w:tcPr>
          <w:p w:rsidR="00D02C82" w:rsidRPr="009F4814" w:rsidRDefault="00D02C82" w:rsidP="00FF79E7">
            <w:pPr>
              <w:pStyle w:val="ListParagraph"/>
              <w:numPr>
                <w:ilvl w:val="0"/>
                <w:numId w:val="33"/>
              </w:numPr>
              <w:ind w:left="342" w:hanging="270"/>
              <w:rPr>
                <w:rFonts w:cstheme="minorHAnsi"/>
                <w:sz w:val="20"/>
              </w:rPr>
            </w:pPr>
            <w:r w:rsidRPr="009F4814">
              <w:rPr>
                <w:rFonts w:cstheme="minorHAnsi"/>
                <w:sz w:val="20"/>
              </w:rPr>
              <w:t>Teacher-student interactions are generally friendly, but may reflect occasional inconsistencies, favoritism, or disregard for students' cultures.</w:t>
            </w:r>
          </w:p>
          <w:p w:rsidR="00D02C82" w:rsidRPr="009F4814" w:rsidRDefault="00D02C82" w:rsidP="00FF79E7">
            <w:pPr>
              <w:pStyle w:val="ListParagraph"/>
              <w:numPr>
                <w:ilvl w:val="0"/>
                <w:numId w:val="33"/>
              </w:numPr>
              <w:ind w:left="342" w:hanging="270"/>
              <w:rPr>
                <w:rFonts w:cstheme="minorHAnsi"/>
                <w:sz w:val="20"/>
              </w:rPr>
            </w:pPr>
            <w:r w:rsidRPr="009F4814">
              <w:rPr>
                <w:rFonts w:cstheme="minorHAnsi"/>
                <w:sz w:val="20"/>
              </w:rPr>
              <w:t>Students exhibit respect for the teacher, and are generally polite to each other.</w:t>
            </w:r>
          </w:p>
          <w:p w:rsidR="00D02C82" w:rsidRPr="00301579" w:rsidRDefault="00D02C82" w:rsidP="00FF79E7">
            <w:pPr>
              <w:pStyle w:val="ListParagraph"/>
              <w:numPr>
                <w:ilvl w:val="0"/>
                <w:numId w:val="33"/>
              </w:numPr>
              <w:ind w:left="342" w:hanging="270"/>
              <w:rPr>
                <w:rFonts w:cstheme="minorHAnsi"/>
                <w:b/>
              </w:rPr>
            </w:pPr>
            <w:r w:rsidRPr="009F4814">
              <w:rPr>
                <w:rFonts w:cstheme="minorHAnsi"/>
                <w:sz w:val="20"/>
              </w:rPr>
              <w:t>Teacher is sometimes receptive to the interests and opinions of students</w:t>
            </w:r>
            <w:r w:rsidRPr="009F4814">
              <w:rPr>
                <w:rFonts w:cstheme="minorHAnsi"/>
                <w:b/>
                <w:sz w:val="20"/>
              </w:rPr>
              <w:t>.</w:t>
            </w:r>
          </w:p>
        </w:tc>
        <w:tc>
          <w:tcPr>
            <w:tcW w:w="2880" w:type="dxa"/>
          </w:tcPr>
          <w:p w:rsidR="00D02C82" w:rsidRPr="001A47C2" w:rsidRDefault="00D02C82" w:rsidP="003015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0" w:type="dxa"/>
          </w:tcPr>
          <w:p w:rsidR="00D02C82" w:rsidRPr="001A47C2" w:rsidRDefault="00D02C82" w:rsidP="003015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80" w:type="dxa"/>
          </w:tcPr>
          <w:p w:rsidR="00D02C82" w:rsidRPr="001A47C2" w:rsidRDefault="00D02C82" w:rsidP="00301579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43457B" w:rsidRDefault="0043457B" w:rsidP="001B2AC3">
      <w:pPr>
        <w:rPr>
          <w:rFonts w:cstheme="minorHAnsi"/>
          <w:b/>
          <w:sz w:val="28"/>
          <w:u w:val="single"/>
        </w:rPr>
      </w:pPr>
    </w:p>
    <w:sectPr w:rsidR="0043457B" w:rsidSect="004D0611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A8" w:rsidRDefault="00BF3DA8" w:rsidP="00D30EAC">
      <w:pPr>
        <w:spacing w:after="0" w:line="240" w:lineRule="auto"/>
      </w:pPr>
      <w:r>
        <w:separator/>
      </w:r>
    </w:p>
  </w:endnote>
  <w:endnote w:type="continuationSeparator" w:id="0">
    <w:p w:rsidR="00BF3DA8" w:rsidRDefault="00BF3DA8" w:rsidP="00D3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FF3" w:rsidRPr="001B2AC3" w:rsidRDefault="001B2AC3">
    <w:pPr>
      <w:pStyle w:val="Footer"/>
      <w:rPr>
        <w:sz w:val="18"/>
      </w:rPr>
    </w:pPr>
    <w:proofErr w:type="gramStart"/>
    <w:r>
      <w:rPr>
        <w:i/>
        <w:sz w:val="16"/>
        <w:highlight w:val="yellow"/>
      </w:rPr>
      <w:t>n</w:t>
    </w:r>
    <w:r w:rsidR="00776FF3" w:rsidRPr="00210EF4">
      <w:rPr>
        <w:i/>
        <w:sz w:val="16"/>
        <w:highlight w:val="yellow"/>
      </w:rPr>
      <w:t>eed</w:t>
    </w:r>
    <w:proofErr w:type="gramEnd"/>
    <w:r w:rsidR="00776FF3" w:rsidRPr="00210EF4">
      <w:rPr>
        <w:i/>
        <w:sz w:val="16"/>
        <w:highlight w:val="yellow"/>
      </w:rPr>
      <w:t xml:space="preserve"> to cite all or any of the following as used in the document…</w:t>
    </w:r>
    <w:proofErr w:type="spellStart"/>
    <w:r w:rsidR="00776FF3" w:rsidRPr="00210EF4">
      <w:rPr>
        <w:i/>
        <w:sz w:val="16"/>
        <w:highlight w:val="yellow"/>
      </w:rPr>
      <w:t>Marzano</w:t>
    </w:r>
    <w:proofErr w:type="spellEnd"/>
    <w:r w:rsidR="00776FF3" w:rsidRPr="00210EF4">
      <w:rPr>
        <w:i/>
        <w:sz w:val="16"/>
        <w:highlight w:val="yellow"/>
      </w:rPr>
      <w:t xml:space="preserve">, Hattie, Pollock for </w:t>
    </w:r>
    <w:r w:rsidR="00776FF3" w:rsidRPr="001B2AC3">
      <w:rPr>
        <w:i/>
        <w:sz w:val="18"/>
        <w:szCs w:val="18"/>
        <w:highlight w:val="yellow"/>
      </w:rPr>
      <w:t>credit</w:t>
    </w:r>
    <w:r w:rsidRPr="001B2AC3">
      <w:rPr>
        <w:rFonts w:cstheme="minorHAnsi"/>
        <w:b/>
        <w:caps/>
        <w:sz w:val="18"/>
        <w:szCs w:val="18"/>
      </w:rPr>
      <w:t xml:space="preserve"> </w:t>
    </w:r>
    <w:r w:rsidRPr="001B2AC3">
      <w:rPr>
        <w:rFonts w:cstheme="minorHAnsi"/>
        <w:b/>
        <w:caps/>
        <w:sz w:val="16"/>
        <w:szCs w:val="18"/>
      </w:rPr>
      <w:t xml:space="preserve"> </w:t>
    </w:r>
    <w:r w:rsidRPr="001B2AC3">
      <w:rPr>
        <w:rFonts w:cstheme="minorHAnsi"/>
        <w:sz w:val="16"/>
        <w:szCs w:val="18"/>
      </w:rPr>
      <w:t>Goal. Access Prior Knowledge. New information. Apply Knowledge. Generalize.</w:t>
    </w:r>
  </w:p>
  <w:p w:rsidR="001B2AC3" w:rsidRDefault="001B2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A8" w:rsidRDefault="00BF3DA8" w:rsidP="00D30EAC">
      <w:pPr>
        <w:spacing w:after="0" w:line="240" w:lineRule="auto"/>
      </w:pPr>
      <w:r>
        <w:separator/>
      </w:r>
    </w:p>
  </w:footnote>
  <w:footnote w:type="continuationSeparator" w:id="0">
    <w:p w:rsidR="00BF3DA8" w:rsidRDefault="00BF3DA8" w:rsidP="00D3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B3"/>
    <w:multiLevelType w:val="hybridMultilevel"/>
    <w:tmpl w:val="A24E24C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3870"/>
    <w:multiLevelType w:val="hybridMultilevel"/>
    <w:tmpl w:val="E4042C1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4F32"/>
    <w:multiLevelType w:val="hybridMultilevel"/>
    <w:tmpl w:val="719A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E1E8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3D7"/>
    <w:multiLevelType w:val="hybridMultilevel"/>
    <w:tmpl w:val="43DEF648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70E6"/>
    <w:multiLevelType w:val="hybridMultilevel"/>
    <w:tmpl w:val="07F238D4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53046"/>
    <w:multiLevelType w:val="hybridMultilevel"/>
    <w:tmpl w:val="3320B66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44B6B"/>
    <w:multiLevelType w:val="hybridMultilevel"/>
    <w:tmpl w:val="CB5AE412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C2071"/>
    <w:multiLevelType w:val="hybridMultilevel"/>
    <w:tmpl w:val="8CD441DE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44688"/>
    <w:multiLevelType w:val="hybridMultilevel"/>
    <w:tmpl w:val="06B83E5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46990"/>
    <w:multiLevelType w:val="hybridMultilevel"/>
    <w:tmpl w:val="EFBEF1A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05BDB"/>
    <w:multiLevelType w:val="hybridMultilevel"/>
    <w:tmpl w:val="AE127E0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E184F"/>
    <w:multiLevelType w:val="hybridMultilevel"/>
    <w:tmpl w:val="A63A787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C1275"/>
    <w:multiLevelType w:val="hybridMultilevel"/>
    <w:tmpl w:val="325C3C54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3280"/>
    <w:multiLevelType w:val="hybridMultilevel"/>
    <w:tmpl w:val="3EB0791E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974E1"/>
    <w:multiLevelType w:val="hybridMultilevel"/>
    <w:tmpl w:val="6696E232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E0E66"/>
    <w:multiLevelType w:val="hybridMultilevel"/>
    <w:tmpl w:val="09D691C0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0019E"/>
    <w:multiLevelType w:val="hybridMultilevel"/>
    <w:tmpl w:val="88103AF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10C4A"/>
    <w:multiLevelType w:val="hybridMultilevel"/>
    <w:tmpl w:val="39FCD80E"/>
    <w:lvl w:ilvl="0" w:tplc="4F20F714">
      <w:start w:val="1"/>
      <w:numFmt w:val="bullet"/>
      <w:lvlText w:val="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AD36A8"/>
    <w:multiLevelType w:val="hybridMultilevel"/>
    <w:tmpl w:val="30047F5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A2974"/>
    <w:multiLevelType w:val="hybridMultilevel"/>
    <w:tmpl w:val="FFEA4410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D6598"/>
    <w:multiLevelType w:val="hybridMultilevel"/>
    <w:tmpl w:val="9520797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E146A"/>
    <w:multiLevelType w:val="hybridMultilevel"/>
    <w:tmpl w:val="8B1EA91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419666A4">
      <w:start w:val="7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96B9C"/>
    <w:multiLevelType w:val="hybridMultilevel"/>
    <w:tmpl w:val="2C26FF5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82B61"/>
    <w:multiLevelType w:val="hybridMultilevel"/>
    <w:tmpl w:val="29948098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E2CE764E">
      <w:start w:val="7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E767F"/>
    <w:multiLevelType w:val="hybridMultilevel"/>
    <w:tmpl w:val="5DA045E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21C59"/>
    <w:multiLevelType w:val="hybridMultilevel"/>
    <w:tmpl w:val="8C8C3DE0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F0EB3"/>
    <w:multiLevelType w:val="hybridMultilevel"/>
    <w:tmpl w:val="62FAB05E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76F42"/>
    <w:multiLevelType w:val="hybridMultilevel"/>
    <w:tmpl w:val="56543A9C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00728"/>
    <w:multiLevelType w:val="hybridMultilevel"/>
    <w:tmpl w:val="90C8CC4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4F20F714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B38EB"/>
    <w:multiLevelType w:val="hybridMultilevel"/>
    <w:tmpl w:val="B6128488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E6BEF"/>
    <w:multiLevelType w:val="hybridMultilevel"/>
    <w:tmpl w:val="15DCFD4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13D47"/>
    <w:multiLevelType w:val="hybridMultilevel"/>
    <w:tmpl w:val="2CC6F76E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372CD"/>
    <w:multiLevelType w:val="hybridMultilevel"/>
    <w:tmpl w:val="D7DC8E8E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91A60"/>
    <w:multiLevelType w:val="hybridMultilevel"/>
    <w:tmpl w:val="EFD2DBA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474C2"/>
    <w:multiLevelType w:val="hybridMultilevel"/>
    <w:tmpl w:val="1B143C8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25B51"/>
    <w:multiLevelType w:val="hybridMultilevel"/>
    <w:tmpl w:val="141824F4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B4194"/>
    <w:multiLevelType w:val="hybridMultilevel"/>
    <w:tmpl w:val="6EF2BBB0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D2FA0"/>
    <w:multiLevelType w:val="hybridMultilevel"/>
    <w:tmpl w:val="D76A80F6"/>
    <w:lvl w:ilvl="0" w:tplc="4F20F71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8"/>
  </w:num>
  <w:num w:numId="4">
    <w:abstractNumId w:val="14"/>
  </w:num>
  <w:num w:numId="5">
    <w:abstractNumId w:val="30"/>
  </w:num>
  <w:num w:numId="6">
    <w:abstractNumId w:val="15"/>
  </w:num>
  <w:num w:numId="7">
    <w:abstractNumId w:val="32"/>
  </w:num>
  <w:num w:numId="8">
    <w:abstractNumId w:val="25"/>
  </w:num>
  <w:num w:numId="9">
    <w:abstractNumId w:val="17"/>
  </w:num>
  <w:num w:numId="10">
    <w:abstractNumId w:val="11"/>
  </w:num>
  <w:num w:numId="11">
    <w:abstractNumId w:val="4"/>
  </w:num>
  <w:num w:numId="12">
    <w:abstractNumId w:val="2"/>
  </w:num>
  <w:num w:numId="13">
    <w:abstractNumId w:val="31"/>
  </w:num>
  <w:num w:numId="14">
    <w:abstractNumId w:val="18"/>
  </w:num>
  <w:num w:numId="15">
    <w:abstractNumId w:val="13"/>
  </w:num>
  <w:num w:numId="16">
    <w:abstractNumId w:val="22"/>
  </w:num>
  <w:num w:numId="17">
    <w:abstractNumId w:val="35"/>
  </w:num>
  <w:num w:numId="18">
    <w:abstractNumId w:val="33"/>
  </w:num>
  <w:num w:numId="19">
    <w:abstractNumId w:val="24"/>
  </w:num>
  <w:num w:numId="20">
    <w:abstractNumId w:val="28"/>
  </w:num>
  <w:num w:numId="21">
    <w:abstractNumId w:val="5"/>
  </w:num>
  <w:num w:numId="22">
    <w:abstractNumId w:val="10"/>
  </w:num>
  <w:num w:numId="23">
    <w:abstractNumId w:val="23"/>
  </w:num>
  <w:num w:numId="24">
    <w:abstractNumId w:val="7"/>
  </w:num>
  <w:num w:numId="25">
    <w:abstractNumId w:val="19"/>
  </w:num>
  <w:num w:numId="26">
    <w:abstractNumId w:val="37"/>
  </w:num>
  <w:num w:numId="27">
    <w:abstractNumId w:val="21"/>
  </w:num>
  <w:num w:numId="28">
    <w:abstractNumId w:val="12"/>
  </w:num>
  <w:num w:numId="29">
    <w:abstractNumId w:val="6"/>
  </w:num>
  <w:num w:numId="30">
    <w:abstractNumId w:val="20"/>
  </w:num>
  <w:num w:numId="31">
    <w:abstractNumId w:val="36"/>
  </w:num>
  <w:num w:numId="32">
    <w:abstractNumId w:val="27"/>
  </w:num>
  <w:num w:numId="33">
    <w:abstractNumId w:val="3"/>
  </w:num>
  <w:num w:numId="34">
    <w:abstractNumId w:val="16"/>
  </w:num>
  <w:num w:numId="35">
    <w:abstractNumId w:val="0"/>
  </w:num>
  <w:num w:numId="36">
    <w:abstractNumId w:val="26"/>
  </w:num>
  <w:num w:numId="37">
    <w:abstractNumId w:val="29"/>
  </w:num>
  <w:num w:numId="38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1"/>
    <w:rsid w:val="00000671"/>
    <w:rsid w:val="00066172"/>
    <w:rsid w:val="000A500A"/>
    <w:rsid w:val="000D5637"/>
    <w:rsid w:val="001A47C2"/>
    <w:rsid w:val="001B2AC3"/>
    <w:rsid w:val="0021013E"/>
    <w:rsid w:val="00210EF4"/>
    <w:rsid w:val="002B3E2B"/>
    <w:rsid w:val="00301579"/>
    <w:rsid w:val="0043457B"/>
    <w:rsid w:val="004400C7"/>
    <w:rsid w:val="004D0611"/>
    <w:rsid w:val="00513A18"/>
    <w:rsid w:val="0054089D"/>
    <w:rsid w:val="00554420"/>
    <w:rsid w:val="00617104"/>
    <w:rsid w:val="00694AA5"/>
    <w:rsid w:val="006D2787"/>
    <w:rsid w:val="007641E5"/>
    <w:rsid w:val="00776FF3"/>
    <w:rsid w:val="00833F87"/>
    <w:rsid w:val="008B1BBE"/>
    <w:rsid w:val="008D1E3B"/>
    <w:rsid w:val="009D2277"/>
    <w:rsid w:val="009F4814"/>
    <w:rsid w:val="00A14FAE"/>
    <w:rsid w:val="00A61959"/>
    <w:rsid w:val="00AD4F53"/>
    <w:rsid w:val="00BF3DA8"/>
    <w:rsid w:val="00C02AA5"/>
    <w:rsid w:val="00C67498"/>
    <w:rsid w:val="00CB62E1"/>
    <w:rsid w:val="00D02C82"/>
    <w:rsid w:val="00D30EAC"/>
    <w:rsid w:val="00D74B04"/>
    <w:rsid w:val="00E07262"/>
    <w:rsid w:val="00E13CE4"/>
    <w:rsid w:val="00E9603E"/>
    <w:rsid w:val="00ED0690"/>
    <w:rsid w:val="00EE2D51"/>
    <w:rsid w:val="00F64947"/>
    <w:rsid w:val="00FC5D9A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AC"/>
  </w:style>
  <w:style w:type="paragraph" w:styleId="Footer">
    <w:name w:val="footer"/>
    <w:basedOn w:val="Normal"/>
    <w:link w:val="FooterChar"/>
    <w:uiPriority w:val="99"/>
    <w:unhideWhenUsed/>
    <w:rsid w:val="00D3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AC"/>
  </w:style>
  <w:style w:type="paragraph" w:styleId="BalloonText">
    <w:name w:val="Balloon Text"/>
    <w:basedOn w:val="Normal"/>
    <w:link w:val="BalloonTextChar"/>
    <w:uiPriority w:val="99"/>
    <w:semiHidden/>
    <w:unhideWhenUsed/>
    <w:rsid w:val="00D3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AC"/>
  </w:style>
  <w:style w:type="paragraph" w:styleId="Footer">
    <w:name w:val="footer"/>
    <w:basedOn w:val="Normal"/>
    <w:link w:val="FooterChar"/>
    <w:uiPriority w:val="99"/>
    <w:unhideWhenUsed/>
    <w:rsid w:val="00D30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AC"/>
  </w:style>
  <w:style w:type="paragraph" w:styleId="BalloonText">
    <w:name w:val="Balloon Text"/>
    <w:basedOn w:val="Normal"/>
    <w:link w:val="BalloonTextChar"/>
    <w:uiPriority w:val="99"/>
    <w:semiHidden/>
    <w:unhideWhenUsed/>
    <w:rsid w:val="00D3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jbeasle1</dc:creator>
  <cp:lastModifiedBy>Student</cp:lastModifiedBy>
  <cp:revision>3</cp:revision>
  <cp:lastPrinted>2012-05-03T19:19:00Z</cp:lastPrinted>
  <dcterms:created xsi:type="dcterms:W3CDTF">2012-05-03T19:16:00Z</dcterms:created>
  <dcterms:modified xsi:type="dcterms:W3CDTF">2012-05-03T19:38:00Z</dcterms:modified>
</cp:coreProperties>
</file>