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52" w:rsidRDefault="005B6452" w:rsidP="00BC6E8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IHAK</w:t>
      </w:r>
    </w:p>
    <w:p w:rsidR="005B6452" w:rsidRDefault="005B6452">
      <w:pPr>
        <w:rPr>
          <w:b/>
        </w:rPr>
      </w:pPr>
    </w:p>
    <w:p w:rsidR="005B6452" w:rsidRDefault="0028071A">
      <w:pPr>
        <w:pStyle w:val="Heading1"/>
      </w:pPr>
      <w:r>
        <w:t xml:space="preserve">CHARACTER </w:t>
      </w:r>
      <w:r w:rsidR="005B6452">
        <w:t>CITIZENSHIP EDUCATION</w:t>
      </w:r>
    </w:p>
    <w:p w:rsidR="005B6452" w:rsidRDefault="005B6452"/>
    <w:p w:rsidR="005B6452" w:rsidRDefault="005B6452"/>
    <w:p w:rsidR="005B6452" w:rsidRDefault="005B6452">
      <w:r>
        <w:t xml:space="preserve">     The Board assumes its leadership role in the development of ethical values among young people by endorsing character and citizenship education.</w:t>
      </w:r>
    </w:p>
    <w:p w:rsidR="005B6452" w:rsidRDefault="005B6452"/>
    <w:p w:rsidR="005B6452" w:rsidRDefault="005B6452">
      <w:r>
        <w:t xml:space="preserve">     Those in charge of curriculum development will have the responsibility for integrating into the curriculum as appropriate the following principles:</w:t>
      </w:r>
    </w:p>
    <w:p w:rsidR="00BC6E83" w:rsidRDefault="00BC6E83"/>
    <w:p w:rsidR="005B6452" w:rsidRPr="003A184D" w:rsidRDefault="00BC6E83" w:rsidP="00BC6E83">
      <w:pPr>
        <w:numPr>
          <w:ilvl w:val="0"/>
          <w:numId w:val="7"/>
        </w:numPr>
      </w:pPr>
      <w:r w:rsidRPr="003A184D">
        <w:t xml:space="preserve">Pursuant to Part 2, Article 83 of the New Hampshire </w:t>
      </w:r>
      <w:r w:rsidR="009C2BC7" w:rsidRPr="003A184D">
        <w:t>Constitution</w:t>
      </w:r>
      <w:r w:rsidRPr="003A184D">
        <w:t>, humanity, benevolence, and truth and honesty with self and others.</w:t>
      </w:r>
    </w:p>
    <w:p w:rsidR="00BC6E83" w:rsidRPr="003A184D" w:rsidRDefault="00BC6E83" w:rsidP="00BC6E83">
      <w:pPr>
        <w:numPr>
          <w:ilvl w:val="0"/>
          <w:numId w:val="7"/>
        </w:numPr>
      </w:pPr>
      <w:r w:rsidRPr="003A184D">
        <w:t>Fairness, integrity, and justice.</w:t>
      </w:r>
    </w:p>
    <w:p w:rsidR="00BC6E83" w:rsidRPr="003A184D" w:rsidRDefault="00BC6E83" w:rsidP="00BC6E83">
      <w:pPr>
        <w:numPr>
          <w:ilvl w:val="0"/>
          <w:numId w:val="7"/>
        </w:numPr>
      </w:pPr>
      <w:r w:rsidRPr="003A184D">
        <w:t>Respect, courtesy, and human worth.</w:t>
      </w:r>
    </w:p>
    <w:p w:rsidR="00BC6E83" w:rsidRPr="003A184D" w:rsidRDefault="00BC6E83" w:rsidP="00BC6E83">
      <w:pPr>
        <w:numPr>
          <w:ilvl w:val="0"/>
          <w:numId w:val="7"/>
        </w:numPr>
      </w:pPr>
      <w:r w:rsidRPr="003A184D">
        <w:t>Community Service.</w:t>
      </w:r>
    </w:p>
    <w:p w:rsidR="00BC6E83" w:rsidRPr="003A184D" w:rsidRDefault="00BC6E83" w:rsidP="00BC6E83">
      <w:pPr>
        <w:numPr>
          <w:ilvl w:val="0"/>
          <w:numId w:val="7"/>
        </w:numPr>
      </w:pPr>
      <w:r w:rsidRPr="003A184D">
        <w:t>Pursuant to RSA 186:13, the rights and responsibilities of citizenship.</w:t>
      </w:r>
    </w:p>
    <w:p w:rsidR="00BC6E83" w:rsidRDefault="005B6452" w:rsidP="00BC6E83">
      <w:pPr>
        <w:numPr>
          <w:ilvl w:val="0"/>
          <w:numId w:val="7"/>
        </w:numPr>
      </w:pPr>
      <w:r>
        <w:t>Each individual has dignity and worth.</w:t>
      </w:r>
    </w:p>
    <w:p w:rsidR="00BC6E83" w:rsidRDefault="005B6452" w:rsidP="00BC6E83">
      <w:pPr>
        <w:numPr>
          <w:ilvl w:val="0"/>
          <w:numId w:val="7"/>
        </w:numPr>
      </w:pPr>
      <w:r>
        <w:t>A free society requires respect for persons, property, and principles.</w:t>
      </w:r>
    </w:p>
    <w:p w:rsidR="00BC6E83" w:rsidRDefault="005B6452" w:rsidP="00BC6E83">
      <w:pPr>
        <w:numPr>
          <w:ilvl w:val="0"/>
          <w:numId w:val="7"/>
        </w:numPr>
      </w:pPr>
      <w:r>
        <w:t>Each individual has a right to learn and freedom to achieve.</w:t>
      </w:r>
    </w:p>
    <w:p w:rsidR="00BC6E83" w:rsidRDefault="005B6452" w:rsidP="00BC6E83">
      <w:pPr>
        <w:numPr>
          <w:ilvl w:val="0"/>
          <w:numId w:val="7"/>
        </w:numPr>
      </w:pPr>
      <w:r>
        <w:t xml:space="preserve">Each individual, regardless of race, creed, color, sex, ethnic background, or economic status, has equal opportunity. </w:t>
      </w:r>
    </w:p>
    <w:p w:rsidR="00BC6E83" w:rsidRDefault="005B6452" w:rsidP="00BC6E83">
      <w:pPr>
        <w:numPr>
          <w:ilvl w:val="0"/>
          <w:numId w:val="7"/>
        </w:numPr>
      </w:pPr>
      <w:r>
        <w:t xml:space="preserve">Each individual has the right to personal liberties. </w:t>
      </w:r>
    </w:p>
    <w:p w:rsidR="00BC6E83" w:rsidRDefault="005B6452" w:rsidP="00BC6E83">
      <w:pPr>
        <w:numPr>
          <w:ilvl w:val="0"/>
          <w:numId w:val="7"/>
        </w:numPr>
      </w:pPr>
      <w:r>
        <w:t xml:space="preserve">Each individual is responsible for his/her own actions. </w:t>
      </w:r>
    </w:p>
    <w:p w:rsidR="00BC6E83" w:rsidRDefault="005B6452" w:rsidP="00BC6E83">
      <w:pPr>
        <w:numPr>
          <w:ilvl w:val="0"/>
          <w:numId w:val="7"/>
        </w:numPr>
      </w:pPr>
      <w:r>
        <w:t xml:space="preserve">Each individual has a responsibility to the group as well as to the total society. </w:t>
      </w:r>
    </w:p>
    <w:p w:rsidR="00BC6E83" w:rsidRDefault="005B6452" w:rsidP="00BC6E83">
      <w:pPr>
        <w:numPr>
          <w:ilvl w:val="0"/>
          <w:numId w:val="7"/>
        </w:numPr>
      </w:pPr>
      <w:r>
        <w:t xml:space="preserve">A democratic government is established by majority vote. </w:t>
      </w:r>
    </w:p>
    <w:p w:rsidR="00BC6E83" w:rsidRDefault="005B6452" w:rsidP="00BC6E83">
      <w:pPr>
        <w:numPr>
          <w:ilvl w:val="0"/>
          <w:numId w:val="7"/>
        </w:numPr>
      </w:pPr>
      <w:r>
        <w:t xml:space="preserve">Democratic societies are based on law. </w:t>
      </w:r>
    </w:p>
    <w:p w:rsidR="00BC6E83" w:rsidRDefault="005B6452" w:rsidP="00BC6E83">
      <w:pPr>
        <w:numPr>
          <w:ilvl w:val="0"/>
          <w:numId w:val="7"/>
        </w:numPr>
      </w:pPr>
      <w:r>
        <w:t xml:space="preserve">Problems are solved through reason and orderly processes. </w:t>
      </w:r>
    </w:p>
    <w:p w:rsidR="00BC6E83" w:rsidRDefault="005B6452" w:rsidP="00BC6E83">
      <w:pPr>
        <w:numPr>
          <w:ilvl w:val="0"/>
          <w:numId w:val="7"/>
        </w:numPr>
      </w:pPr>
      <w:r>
        <w:t xml:space="preserve">An individual should be tolerant of another's beliefs and should have freedom to express        his/her own. </w:t>
      </w:r>
    </w:p>
    <w:p w:rsidR="005B6452" w:rsidRDefault="005B6452" w:rsidP="00BC6E83">
      <w:pPr>
        <w:numPr>
          <w:ilvl w:val="0"/>
          <w:numId w:val="7"/>
        </w:numPr>
      </w:pPr>
      <w:r>
        <w:t>Each individual has the right to work, to pursue an occupation, and to gain satisfaction from personal efforts.</w:t>
      </w:r>
    </w:p>
    <w:p w:rsidR="005B6452" w:rsidRDefault="005B6452"/>
    <w:p w:rsidR="005B6452" w:rsidRDefault="005B6452">
      <w:r>
        <w:t xml:space="preserve">     Teaching in the area of character and citizenship values will take place throughout the K</w:t>
      </w:r>
      <w:r>
        <w:noBreakHyphen/>
        <w:t>12 program.</w:t>
      </w:r>
    </w:p>
    <w:p w:rsidR="000133B3" w:rsidRDefault="000133B3"/>
    <w:p w:rsidR="000133B3" w:rsidRDefault="000133B3" w:rsidP="000133B3">
      <w:pPr>
        <w:pStyle w:val="LegalRefs"/>
        <w:rPr>
          <w:color w:val="000000"/>
        </w:rPr>
      </w:pPr>
      <w:r>
        <w:rPr>
          <w:color w:val="000000"/>
        </w:rPr>
        <w:t>Legal References:</w:t>
      </w:r>
    </w:p>
    <w:p w:rsidR="000133B3" w:rsidRDefault="000133B3" w:rsidP="000133B3">
      <w:pPr>
        <w:pStyle w:val="LegalRefs-Indent"/>
        <w:rPr>
          <w:color w:val="000000"/>
        </w:rPr>
      </w:pPr>
      <w:r>
        <w:rPr>
          <w:color w:val="000000"/>
        </w:rPr>
        <w:t>NH Code of Administrative Rules, Section Ed 306:04(a</w:t>
      </w:r>
      <w:r w:rsidR="009C2BC7">
        <w:rPr>
          <w:color w:val="000000"/>
        </w:rPr>
        <w:t>) (</w:t>
      </w:r>
      <w:r>
        <w:rPr>
          <w:color w:val="000000"/>
        </w:rPr>
        <w:t>5), Character and Citizenship</w:t>
      </w:r>
    </w:p>
    <w:p w:rsidR="005B6452" w:rsidRDefault="000133B3" w:rsidP="005301F8">
      <w:pPr>
        <w:pStyle w:val="LegalRefs-Indent"/>
      </w:pPr>
      <w:r>
        <w:t>NH Code of Administrative Rules, Section Ed 306:04(i), Character and Citizenship</w:t>
      </w:r>
      <w:r>
        <w:br/>
      </w:r>
    </w:p>
    <w:p w:rsidR="005B6452" w:rsidRDefault="005B6452">
      <w:r>
        <w:t xml:space="preserve">First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>:</w:t>
      </w:r>
      <w:r>
        <w:tab/>
      </w:r>
      <w:r>
        <w:tab/>
        <w:t xml:space="preserve"> February 1, 2000</w:t>
      </w:r>
    </w:p>
    <w:p w:rsidR="005B6452" w:rsidRDefault="005B6452">
      <w:r>
        <w:t>Second Reading:</w:t>
      </w:r>
      <w:r>
        <w:tab/>
        <w:t xml:space="preserve"> February 8, 2000</w:t>
      </w:r>
    </w:p>
    <w:p w:rsidR="005B6452" w:rsidRDefault="005B6452">
      <w:r>
        <w:t>Adopted:</w:t>
      </w:r>
      <w:r>
        <w:tab/>
      </w:r>
      <w:r>
        <w:tab/>
        <w:t xml:space="preserve"> February 8, 2000</w:t>
      </w:r>
    </w:p>
    <w:p w:rsidR="005301F8" w:rsidRDefault="005301F8">
      <w:r>
        <w:t>Reviewed:</w:t>
      </w:r>
      <w:r>
        <w:tab/>
      </w:r>
      <w:r>
        <w:tab/>
        <w:t>September 23, 2008</w:t>
      </w:r>
    </w:p>
    <w:p w:rsidR="00BC6E83" w:rsidRPr="003A184D" w:rsidRDefault="00BC6E83">
      <w:r w:rsidRPr="003A184D">
        <w:t>First Reading:</w:t>
      </w:r>
      <w:r w:rsidRPr="003A184D">
        <w:tab/>
      </w:r>
      <w:r w:rsidR="003A184D">
        <w:tab/>
      </w:r>
      <w:r w:rsidRPr="003A184D">
        <w:t>October 25, 2017</w:t>
      </w:r>
    </w:p>
    <w:p w:rsidR="00F85AC0" w:rsidRDefault="003A184D">
      <w:r>
        <w:t>Second Reading:</w:t>
      </w:r>
      <w:r>
        <w:tab/>
        <w:t>November 15</w:t>
      </w:r>
      <w:r w:rsidR="00F85AC0" w:rsidRPr="003A184D">
        <w:t>, 2017</w:t>
      </w:r>
    </w:p>
    <w:p w:rsidR="003A184D" w:rsidRPr="003A184D" w:rsidRDefault="003A184D">
      <w:r>
        <w:t>Revised:</w:t>
      </w:r>
      <w:r>
        <w:tab/>
      </w:r>
      <w:r>
        <w:tab/>
        <w:t>November 15, 2017</w:t>
      </w:r>
    </w:p>
    <w:sectPr w:rsidR="003A184D" w:rsidRPr="003A184D" w:rsidSect="007A7DA8">
      <w:pgSz w:w="12240" w:h="15840"/>
      <w:pgMar w:top="1296" w:right="1296" w:bottom="1008" w:left="129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74004"/>
    <w:multiLevelType w:val="hybridMultilevel"/>
    <w:tmpl w:val="517C6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4228D"/>
    <w:multiLevelType w:val="hybridMultilevel"/>
    <w:tmpl w:val="E1F4D5CE"/>
    <w:lvl w:ilvl="0" w:tplc="0B4000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0DB7847"/>
    <w:multiLevelType w:val="hybridMultilevel"/>
    <w:tmpl w:val="38463D0C"/>
    <w:lvl w:ilvl="0" w:tplc="0B40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5C020D8E"/>
    <w:multiLevelType w:val="hybridMultilevel"/>
    <w:tmpl w:val="84ECC4C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7074562E"/>
    <w:multiLevelType w:val="singleLevel"/>
    <w:tmpl w:val="570E4BE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72934B34"/>
    <w:multiLevelType w:val="singleLevel"/>
    <w:tmpl w:val="AB267326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7BD61FB7"/>
    <w:multiLevelType w:val="hybridMultilevel"/>
    <w:tmpl w:val="C926534E"/>
    <w:lvl w:ilvl="0" w:tplc="0B400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3B3"/>
    <w:rsid w:val="000133B3"/>
    <w:rsid w:val="0028071A"/>
    <w:rsid w:val="00367A8A"/>
    <w:rsid w:val="003A184D"/>
    <w:rsid w:val="005301F8"/>
    <w:rsid w:val="005B6452"/>
    <w:rsid w:val="00652D8A"/>
    <w:rsid w:val="007A7DA8"/>
    <w:rsid w:val="008E7645"/>
    <w:rsid w:val="009C2BC7"/>
    <w:rsid w:val="00BC6E83"/>
    <w:rsid w:val="00C81874"/>
    <w:rsid w:val="00F8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DA8"/>
    <w:rPr>
      <w:sz w:val="24"/>
    </w:rPr>
  </w:style>
  <w:style w:type="paragraph" w:styleId="Heading1">
    <w:name w:val="heading 1"/>
    <w:basedOn w:val="Normal"/>
    <w:next w:val="Normal"/>
    <w:qFormat/>
    <w:rsid w:val="007A7DA8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33B3"/>
    <w:rPr>
      <w:color w:val="0000FF"/>
      <w:u w:val="single"/>
    </w:rPr>
  </w:style>
  <w:style w:type="paragraph" w:customStyle="1" w:styleId="LegalRefs">
    <w:name w:val="Legal Refs"/>
    <w:rsid w:val="000133B3"/>
    <w:pPr>
      <w:widowControl w:val="0"/>
      <w:autoSpaceDE w:val="0"/>
      <w:autoSpaceDN w:val="0"/>
      <w:adjustRightInd w:val="0"/>
    </w:pPr>
    <w:rPr>
      <w:b/>
      <w:bCs/>
      <w:i/>
      <w:iCs/>
      <w:sz w:val="24"/>
      <w:szCs w:val="24"/>
      <w:u w:val="single"/>
    </w:rPr>
  </w:style>
  <w:style w:type="paragraph" w:customStyle="1" w:styleId="LegalRefs-Indent">
    <w:name w:val="Legal Refs-Indent"/>
    <w:rsid w:val="000133B3"/>
    <w:pPr>
      <w:widowControl w:val="0"/>
      <w:autoSpaceDE w:val="0"/>
      <w:autoSpaceDN w:val="0"/>
      <w:adjustRightInd w:val="0"/>
      <w:ind w:left="720"/>
    </w:pPr>
    <w:rPr>
      <w:i/>
      <w:iCs/>
      <w:sz w:val="24"/>
      <w:szCs w:val="24"/>
    </w:rPr>
  </w:style>
  <w:style w:type="paragraph" w:styleId="BalloonText">
    <w:name w:val="Balloon Text"/>
    <w:basedOn w:val="Normal"/>
    <w:semiHidden/>
    <w:rsid w:val="00013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 68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Lin-Wood</dc:creator>
  <cp:lastModifiedBy>Frances Bean</cp:lastModifiedBy>
  <cp:revision>2</cp:revision>
  <cp:lastPrinted>2008-10-01T13:09:00Z</cp:lastPrinted>
  <dcterms:created xsi:type="dcterms:W3CDTF">2017-11-27T17:27:00Z</dcterms:created>
  <dcterms:modified xsi:type="dcterms:W3CDTF">2017-11-27T17:27:00Z</dcterms:modified>
</cp:coreProperties>
</file>