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5781676</wp:posOffset>
                </wp:positionH>
                <wp:positionV relativeFrom="page">
                  <wp:posOffset>1069976</wp:posOffset>
                </wp:positionV>
                <wp:extent cx="3600450" cy="602615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55300" y="776450"/>
                          <a:ext cx="3581400" cy="60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CONNECT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Design a tile in the style of illuminated manuscript pages. Personalize this design with your initial and imagery appealing to your interests.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Have a group discussion to generate three different contexts for the girl sculpture. Analyze how the context changes our response to essentially the same work of art.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5781676</wp:posOffset>
                </wp:positionH>
                <wp:positionV relativeFrom="page">
                  <wp:posOffset>1069976</wp:posOffset>
                </wp:positionV>
                <wp:extent cx="3600450" cy="602615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0" cy="602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2720976</wp:posOffset>
                </wp:positionH>
                <wp:positionV relativeFrom="page">
                  <wp:posOffset>1069976</wp:posOffset>
                </wp:positionV>
                <wp:extent cx="3079750" cy="60261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15650" y="776450"/>
                          <a:ext cx="3060700" cy="60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CONNECT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a sketchbook to document the creative process.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Describe how knowing the context of a work can influence the response to the work of art.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2720976</wp:posOffset>
                </wp:positionH>
                <wp:positionV relativeFrom="page">
                  <wp:posOffset>1069976</wp:posOffset>
                </wp:positionV>
                <wp:extent cx="3079750" cy="602615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750" cy="602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1069976</wp:posOffset>
                </wp:positionV>
                <wp:extent cx="2063750" cy="602615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23650" y="776450"/>
                          <a:ext cx="2044700" cy="60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CONNECT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HS1.VA.Cn1.A Document the process of developing ideas reflecting awareness of personal experiences, interests, and art-making approaches.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HS1.VA.Cn2.A Describe how knowledge of culture, traditions, and history may influence personal responses to art.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1069976</wp:posOffset>
                </wp:positionV>
                <wp:extent cx="2063750" cy="602615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0" cy="602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5921376</wp:posOffset>
                </wp:positionH>
                <wp:positionV relativeFrom="page">
                  <wp:posOffset>676276</wp:posOffset>
                </wp:positionV>
                <wp:extent cx="3460750" cy="4127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25150" y="3583150"/>
                          <a:ext cx="3441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Lesson ideas Pottery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5921376</wp:posOffset>
                </wp:positionH>
                <wp:positionV relativeFrom="page">
                  <wp:posOffset>676276</wp:posOffset>
                </wp:positionV>
                <wp:extent cx="3460750" cy="41275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0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2720976</wp:posOffset>
                </wp:positionH>
                <wp:positionV relativeFrom="page">
                  <wp:posOffset>676276</wp:posOffset>
                </wp:positionV>
                <wp:extent cx="3219450" cy="4127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5800" y="3583150"/>
                          <a:ext cx="3200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student will…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2720976</wp:posOffset>
                </wp:positionH>
                <wp:positionV relativeFrom="page">
                  <wp:posOffset>676276</wp:posOffset>
                </wp:positionV>
                <wp:extent cx="3219450" cy="4127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063750" cy="4127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23650" y="3583150"/>
                          <a:ext cx="204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Standards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063750" cy="4127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0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