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0885" w14:textId="77777777" w:rsidR="00C27F2D" w:rsidRDefault="00C27F2D" w:rsidP="00C27F2D">
      <w:pPr>
        <w:rPr>
          <w:b/>
        </w:rPr>
      </w:pPr>
      <w:r>
        <w:rPr>
          <w:b/>
        </w:rPr>
        <w:t xml:space="preserve">Información acerca de </w:t>
      </w:r>
      <w:proofErr w:type="spellStart"/>
      <w:r>
        <w:rPr>
          <w:b/>
        </w:rPr>
        <w:t>TNReady</w:t>
      </w:r>
      <w:proofErr w:type="spellEnd"/>
      <w:r>
        <w:rPr>
          <w:b/>
        </w:rPr>
        <w:t xml:space="preserve"> </w:t>
      </w:r>
    </w:p>
    <w:p w14:paraId="6F1A9015" w14:textId="77777777" w:rsidR="00C27F2D" w:rsidRPr="00A75718" w:rsidRDefault="00C27F2D" w:rsidP="00C27F2D">
      <w:pPr>
        <w:rPr>
          <w:b/>
        </w:rPr>
      </w:pPr>
      <w:r>
        <w:rPr>
          <w:b/>
        </w:rPr>
        <w:t>Listos para la escuela.</w:t>
      </w:r>
    </w:p>
    <w:p w14:paraId="6916778D" w14:textId="77777777" w:rsidR="00C27F2D" w:rsidRPr="00A75718" w:rsidRDefault="00C27F2D" w:rsidP="00C27F2D">
      <w:pPr>
        <w:rPr>
          <w:b/>
        </w:rPr>
      </w:pPr>
      <w:r>
        <w:rPr>
          <w:b/>
        </w:rPr>
        <w:t>Listos para una profesión.</w:t>
      </w:r>
    </w:p>
    <w:p w14:paraId="1DF55B3A" w14:textId="77777777" w:rsidR="00C27F2D" w:rsidRDefault="00C27F2D" w:rsidP="00C27F2D">
      <w:pPr>
        <w:rPr>
          <w:b/>
        </w:rPr>
      </w:pPr>
      <w:r>
        <w:rPr>
          <w:b/>
        </w:rPr>
        <w:t>Listos para toda la vida.</w:t>
      </w:r>
    </w:p>
    <w:p w14:paraId="311BA815" w14:textId="277694BF" w:rsidR="00C27F2D" w:rsidRPr="00C27F2D" w:rsidRDefault="00C27F2D" w:rsidP="00C27F2D">
      <w:r>
        <w:t>Para más información, visite ExpectmoreTN.org y TNReady.gov</w:t>
      </w:r>
    </w:p>
    <w:p w14:paraId="68B99556" w14:textId="51DAE6F7" w:rsidR="00C27F2D" w:rsidRDefault="00C27F2D" w:rsidP="00C27F2D">
      <w:r>
        <w:t xml:space="preserve">Un año en el </w:t>
      </w:r>
      <w:r w:rsidR="0086025E">
        <w:t>salón de clase</w:t>
      </w:r>
      <w:r>
        <w:t xml:space="preserve"> debe aportar un año de aprendizaje. </w:t>
      </w:r>
      <w:proofErr w:type="spellStart"/>
      <w:r>
        <w:t>TNReady</w:t>
      </w:r>
      <w:proofErr w:type="spellEnd"/>
      <w:r>
        <w:t xml:space="preserve"> (Listos TN) es una prueba a nivel estatal de Tennessee concebida para medir lo que los estudiantes han aprendido al finalizar las clases.</w:t>
      </w:r>
    </w:p>
    <w:p w14:paraId="32A2F935" w14:textId="77777777" w:rsidR="00C27F2D" w:rsidRDefault="00C27F2D" w:rsidP="00C27F2D">
      <w:proofErr w:type="spellStart"/>
      <w:r>
        <w:t>TNReady</w:t>
      </w:r>
      <w:proofErr w:type="spellEnd"/>
      <w:r>
        <w:t xml:space="preserve"> (pronunciado T-N Ready) también ofrece a los maestros y los padres información útil sobre cómo ayudar a sus estudiantes a adquirir los conocimientos necesarios para el próximo grado y las habilidades que se necesitan en el siglo XXI después de graduarse.</w:t>
      </w:r>
    </w:p>
    <w:p w14:paraId="313F2E7C" w14:textId="77777777" w:rsidR="00C27F2D" w:rsidRDefault="00C27F2D" w:rsidP="00C27F2D">
      <w:pPr>
        <w:rPr>
          <w:b/>
        </w:rPr>
      </w:pPr>
      <w:r>
        <w:rPr>
          <w:b/>
        </w:rPr>
        <w:t>TNREADY: LA PRUEBA QUE CUENTA</w:t>
      </w:r>
    </w:p>
    <w:p w14:paraId="5FE728C8" w14:textId="77777777" w:rsidR="00C27F2D" w:rsidRDefault="00C27F2D" w:rsidP="00C27F2D">
      <w:r>
        <w:t xml:space="preserve">1. </w:t>
      </w:r>
      <w:proofErr w:type="spellStart"/>
      <w:r>
        <w:t>TNReady</w:t>
      </w:r>
      <w:proofErr w:type="spellEnd"/>
      <w:r>
        <w:t xml:space="preserve"> evalúa a su estudiante en habilidades y entendimiento reales de la vida. </w:t>
      </w:r>
      <w:proofErr w:type="spellStart"/>
      <w:r>
        <w:t>TNReady</w:t>
      </w:r>
      <w:proofErr w:type="spellEnd"/>
      <w:r>
        <w:t xml:space="preserve"> es la prueba que cuenta ya que mide lo que los estudiantes han aprendido, en lugar de su capacidad para tomar pruebas, e identifica lo que aún les queda por aprender.</w:t>
      </w:r>
    </w:p>
    <w:p w14:paraId="42146369" w14:textId="77777777" w:rsidR="00C27F2D" w:rsidRDefault="00C27F2D" w:rsidP="00C27F2D">
      <w:pPr>
        <w:rPr>
          <w:b/>
        </w:rPr>
      </w:pPr>
      <w:r>
        <w:t xml:space="preserve">2. </w:t>
      </w:r>
      <w:proofErr w:type="spellStart"/>
      <w:r>
        <w:t>TNReady</w:t>
      </w:r>
      <w:proofErr w:type="spellEnd"/>
      <w:r>
        <w:t xml:space="preserve"> ayuda a preparar a su estudiante a sacar el mayor provecho de las oportunidades futuras: cursos para acumular créditos para la universidad, la evaluación de ACT, pruebas de nivel para la universidad, exámenes de admisión al ejército, y Tennessee </w:t>
      </w:r>
      <w:proofErr w:type="spellStart"/>
      <w:r>
        <w:t>Promise</w:t>
      </w:r>
      <w:proofErr w:type="spellEnd"/>
      <w:r>
        <w:t xml:space="preserve">. </w:t>
      </w:r>
      <w:proofErr w:type="spellStart"/>
      <w:r>
        <w:t>TNReady</w:t>
      </w:r>
      <w:proofErr w:type="spellEnd"/>
      <w:r>
        <w:t xml:space="preserve"> es la prueba que cuenta ya que le informa anualmente (no una sola vez en secundaria) si su estudiante va según lo previsto para alcanzar las metas postsec</w:t>
      </w:r>
      <w:bookmarkStart w:id="0" w:name="_GoBack"/>
      <w:bookmarkEnd w:id="0"/>
      <w:r>
        <w:t>undarias o cómo hacer para ponerse al día con ayuda adicional.</w:t>
      </w:r>
    </w:p>
    <w:p w14:paraId="23369C6C" w14:textId="77777777" w:rsidR="00C27F2D" w:rsidRDefault="00C27F2D" w:rsidP="00C27F2D">
      <w:r>
        <w:t xml:space="preserve">3. Los informes de calificaciones de </w:t>
      </w:r>
      <w:proofErr w:type="spellStart"/>
      <w:r>
        <w:t>TNReady</w:t>
      </w:r>
      <w:proofErr w:type="spellEnd"/>
      <w:r>
        <w:t xml:space="preserve"> explican lo que su hijo ha aprendido y lo que usted y los maestros pueden hacer para que continúe su aprendizaje. </w:t>
      </w:r>
      <w:proofErr w:type="spellStart"/>
      <w:r>
        <w:t>TNReady</w:t>
      </w:r>
      <w:proofErr w:type="spellEnd"/>
      <w:r>
        <w:t xml:space="preserve"> es la prueba que cuenta ya que ofrece consejos provechosos y concretos a los padres y los maestros para ayudar a sus estudiantes a aprender más en el año siguiente.</w:t>
      </w:r>
    </w:p>
    <w:p w14:paraId="011B9695" w14:textId="77777777" w:rsidR="00C27F2D" w:rsidRPr="00120893" w:rsidRDefault="00C27F2D" w:rsidP="00C27F2D">
      <w:pPr>
        <w:rPr>
          <w:b/>
        </w:rPr>
      </w:pPr>
      <w:r>
        <w:rPr>
          <w:b/>
        </w:rPr>
        <w:t>¿OTRA PRUEBA MÁS? NO, ¡UNA PRUEBA MEJOR!</w:t>
      </w:r>
    </w:p>
    <w:p w14:paraId="1A6C8036" w14:textId="77777777" w:rsidR="00C27F2D" w:rsidRDefault="00C27F2D" w:rsidP="00C27F2D">
      <w:proofErr w:type="spellStart"/>
      <w:r>
        <w:t>TNReady</w:t>
      </w:r>
      <w:proofErr w:type="spellEnd"/>
      <w:r>
        <w:t xml:space="preserve"> es un gran paso de adelanto comparado con las antiguas pruebas de TCAP ya que permite a los estudiantes mostrar sus conocimientos y lo que son capaces de hacer con pruebas de múltiples opciones y múltiples respuestas, preguntas de fin abierto y problemas que requieren que los estudiantes demuestren cómo llegaron a sus respuestas.</w:t>
      </w:r>
    </w:p>
    <w:p w14:paraId="4F7F664B" w14:textId="77777777" w:rsidR="00C27F2D" w:rsidRPr="00BF49A3" w:rsidRDefault="00C27F2D" w:rsidP="00C27F2D">
      <w:r>
        <w:t xml:space="preserve">Su hijo trabajará con lecturas cortas de ficción y no ficción en la prueba de </w:t>
      </w:r>
      <w:proofErr w:type="spellStart"/>
      <w:r>
        <w:t>TNReady</w:t>
      </w:r>
      <w:proofErr w:type="spellEnd"/>
      <w:r>
        <w:t xml:space="preserve"> de inglés y demostrará sus habilidades de lectura, escritura y analíticas.  La prueba de matemáticas presenta situaciones de la vida real que ponen a prueba la capacidad del estudiante para trabajar con calculadora y sin esta. </w:t>
      </w:r>
      <w:proofErr w:type="spellStart"/>
      <w:r>
        <w:t>TNReady</w:t>
      </w:r>
      <w:proofErr w:type="spellEnd"/>
      <w:r>
        <w:t xml:space="preserve"> está concebida para evaluar cuán bien en realidad su estudiante entiende las lecciones impartidas este año escolar. </w:t>
      </w:r>
    </w:p>
    <w:p w14:paraId="658425F2" w14:textId="77777777" w:rsidR="00C27F2D" w:rsidRPr="00120893" w:rsidRDefault="00C27F2D" w:rsidP="00C27F2D">
      <w:pPr>
        <w:rPr>
          <w:b/>
        </w:rPr>
      </w:pPr>
      <w:r>
        <w:rPr>
          <w:b/>
        </w:rPr>
        <w:t>LISTOS PARA EL FUTURO</w:t>
      </w:r>
    </w:p>
    <w:p w14:paraId="19B09D38" w14:textId="77777777" w:rsidR="00C27F2D" w:rsidRDefault="00C27F2D" w:rsidP="00C27F2D">
      <w:r>
        <w:t xml:space="preserve">Los estudiantes de Tennessee se merecen una educación que los prepare para el éxito después de la secundaria. Ya sea que su propósito sea una carrera militar, un título de cuatro años o licenciatura, un certificado profesional o empleo, su estudiante necesitará poder resolver problemas, pensar de manera </w:t>
      </w:r>
      <w:r>
        <w:lastRenderedPageBreak/>
        <w:t xml:space="preserve">crítica y comunicarse con claridad. </w:t>
      </w:r>
      <w:proofErr w:type="spellStart"/>
      <w:r>
        <w:t>TNReady</w:t>
      </w:r>
      <w:proofErr w:type="spellEnd"/>
      <w:r>
        <w:t xml:space="preserve"> mide el progreso de su estudiante en la adquisición de estas habilidades de la vida real, y le ofrece a usted y al maestro de su hijo información valiosa para que su aprendizaje se mantenga conforme a lo previsto.</w:t>
      </w:r>
    </w:p>
    <w:p w14:paraId="278C1AD4" w14:textId="77777777" w:rsidR="00C27F2D" w:rsidRDefault="00C27F2D" w:rsidP="00C27F2D">
      <w:r>
        <w:t xml:space="preserve">Tomar </w:t>
      </w:r>
      <w:proofErr w:type="spellStart"/>
      <w:r>
        <w:t>TNReady</w:t>
      </w:r>
      <w:proofErr w:type="spellEnd"/>
      <w:r>
        <w:t xml:space="preserve"> es un importante paso en la batalla por graduarse listo para conquistar el mundo y ganar.</w:t>
      </w:r>
    </w:p>
    <w:p w14:paraId="63DF6C46" w14:textId="5AF2EC8B" w:rsidR="007A1A38" w:rsidRDefault="00C27F2D" w:rsidP="001A7A8F">
      <w:pPr>
        <w:rPr>
          <w:b/>
        </w:rPr>
      </w:pPr>
      <w:r>
        <w:rPr>
          <w:b/>
        </w:rPr>
        <w:t>TNREADY: EN SUS MARCAS, LISTO, VAMOS</w:t>
      </w:r>
    </w:p>
    <w:p w14:paraId="0D499273" w14:textId="15C4E9A4" w:rsidR="007A1A38" w:rsidRDefault="00FF3F0A" w:rsidP="00120893">
      <w:r>
        <w:t>Como padres, ustedes desean ayudar a sus hijos a que les vaya bien en las pruebas más importantes. A continuación ofrecemos algunas ideas:</w:t>
      </w:r>
    </w:p>
    <w:p w14:paraId="5A83F129" w14:textId="77777777" w:rsidR="0073452A" w:rsidRDefault="0073452A" w:rsidP="00120893">
      <w:pPr>
        <w:pStyle w:val="ListParagraph"/>
        <w:numPr>
          <w:ilvl w:val="0"/>
          <w:numId w:val="1"/>
        </w:numPr>
      </w:pPr>
      <w:r>
        <w:rPr>
          <w:b/>
        </w:rPr>
        <w:t>Hable con su maestro.</w:t>
      </w:r>
      <w:r>
        <w:t xml:space="preserve"> Pregúntele cuáles son los puntos fuertes de su hijo y pídale consejos acerca de cómo mejorar los puntos débiles.</w:t>
      </w:r>
    </w:p>
    <w:p w14:paraId="12C79241" w14:textId="4ECA4CC1" w:rsidR="0073452A" w:rsidRDefault="0073452A" w:rsidP="00120893">
      <w:pPr>
        <w:pStyle w:val="ListParagraph"/>
        <w:numPr>
          <w:ilvl w:val="0"/>
          <w:numId w:val="1"/>
        </w:numPr>
      </w:pPr>
      <w:r>
        <w:rPr>
          <w:b/>
        </w:rPr>
        <w:t>Hable con su estudiante.</w:t>
      </w:r>
      <w:r>
        <w:t xml:space="preserve"> Pregúntele a su estudiante cuáles son las áreas en las que se siente confiado y cuáles son en las que no está muy seguro.</w:t>
      </w:r>
    </w:p>
    <w:p w14:paraId="43F8673C" w14:textId="289A1258" w:rsidR="008C5C7F" w:rsidRDefault="001A7A8F" w:rsidP="00120893">
      <w:pPr>
        <w:pStyle w:val="ListParagraph"/>
        <w:numPr>
          <w:ilvl w:val="0"/>
          <w:numId w:val="1"/>
        </w:numPr>
      </w:pPr>
      <w:r>
        <w:rPr>
          <w:b/>
        </w:rPr>
        <w:t>Familiarícese con el informe para padres.</w:t>
      </w:r>
      <w:r>
        <w:t xml:space="preserve"> Este nuevo informe anual claramente le informa lo que ha aprendido su hijo, lo próximo que aprenderá y lo que se debe hacer en el año que se aproxima para que continúe avanzando. Usted y el maestro de su hijo pueden usar el informe para coordinar su apoyo académico en la clase y en la casa.</w:t>
      </w:r>
    </w:p>
    <w:p w14:paraId="561D3A1C" w14:textId="5F684913" w:rsidR="000B40AB" w:rsidRDefault="000B40AB" w:rsidP="00120893">
      <w:pPr>
        <w:pStyle w:val="ListParagraph"/>
        <w:numPr>
          <w:ilvl w:val="0"/>
          <w:numId w:val="1"/>
        </w:numPr>
      </w:pPr>
      <w:r>
        <w:rPr>
          <w:b/>
        </w:rPr>
        <w:t xml:space="preserve">Infórmese de otros recursos de </w:t>
      </w:r>
      <w:proofErr w:type="spellStart"/>
      <w:r>
        <w:rPr>
          <w:b/>
        </w:rPr>
        <w:t>TNReady</w:t>
      </w:r>
      <w:proofErr w:type="spellEnd"/>
      <w:r>
        <w:rPr>
          <w:b/>
        </w:rPr>
        <w:t>.</w:t>
      </w:r>
      <w:r>
        <w:t xml:space="preserve"> Visite tnready.gov para obtener una copia de la Guía para padres. Visite expectmoretn.org para recibir ideas para ayudar a su estudiante en la casa y para recibir información acerca de eventos para padres de </w:t>
      </w:r>
      <w:proofErr w:type="spellStart"/>
      <w:r>
        <w:t>TNReady</w:t>
      </w:r>
      <w:proofErr w:type="spellEnd"/>
      <w:r>
        <w:t xml:space="preserve"> en su zona.</w:t>
      </w:r>
    </w:p>
    <w:p w14:paraId="50EF6CEA" w14:textId="77777777" w:rsidR="000B40AB" w:rsidRDefault="000B40AB" w:rsidP="00BF49A3"/>
    <w:p w14:paraId="1B3F1EEA" w14:textId="77777777" w:rsidR="001A7A8F" w:rsidRDefault="001A7A8F">
      <w:proofErr w:type="spellStart"/>
      <w:r>
        <w:t>TNReady</w:t>
      </w:r>
      <w:proofErr w:type="spellEnd"/>
      <w:r>
        <w:t xml:space="preserve"> ayuda a los estudiantes de Tennessee a estar listos para la escuela. Listos para una profesión. Listos para toda la vida.</w:t>
      </w:r>
    </w:p>
    <w:p w14:paraId="404E532A" w14:textId="539C5FFF" w:rsidR="00FF3F0A" w:rsidRDefault="00C27F2D">
      <w:proofErr w:type="spellStart"/>
      <w:r>
        <w:t>Expect</w:t>
      </w:r>
      <w:proofErr w:type="spellEnd"/>
      <w:r>
        <w:t xml:space="preserve"> More, </w:t>
      </w:r>
      <w:proofErr w:type="spellStart"/>
      <w:r>
        <w:t>Achieve</w:t>
      </w:r>
      <w:proofErr w:type="spellEnd"/>
      <w:r>
        <w:t xml:space="preserve"> More (Espere más, logre más) está concebido para apoyar logros académicos importantes para todos los estudiantes de Tennessee. </w:t>
      </w:r>
    </w:p>
    <w:p w14:paraId="60998F0A" w14:textId="77777777" w:rsidR="00C2395F" w:rsidRPr="00C2395F" w:rsidRDefault="00C2395F" w:rsidP="00C2395F">
      <w:pPr>
        <w:spacing w:after="0"/>
        <w:rPr>
          <w:b/>
        </w:rPr>
      </w:pPr>
      <w:r>
        <w:rPr>
          <w:b/>
        </w:rPr>
        <w:t>TNREADY TRAZA</w:t>
      </w:r>
      <w:r>
        <w:rPr>
          <w:b/>
        </w:rPr>
        <w:tab/>
      </w:r>
    </w:p>
    <w:p w14:paraId="7E11657F" w14:textId="77777777" w:rsidR="00C2395F" w:rsidRPr="00C2395F" w:rsidRDefault="00C2395F" w:rsidP="00C2395F">
      <w:pPr>
        <w:rPr>
          <w:b/>
        </w:rPr>
      </w:pPr>
      <w:r>
        <w:rPr>
          <w:b/>
        </w:rPr>
        <w:t>EL CAMINO DE SU ESTUDIANTE</w:t>
      </w:r>
    </w:p>
    <w:p w14:paraId="7F3F0DA3" w14:textId="413E7C3A" w:rsidR="00C2395F" w:rsidRDefault="00C2395F" w:rsidP="00C2395F">
      <w:r>
        <w:t xml:space="preserve">El éxito académico es una jornada. Los resultados de </w:t>
      </w:r>
      <w:proofErr w:type="spellStart"/>
      <w:r>
        <w:t>TNReady</w:t>
      </w:r>
      <w:proofErr w:type="spellEnd"/>
      <w:r>
        <w:t xml:space="preserve"> son como delimitadores de millas que todos los años marcan el progreso en el aprendizaje de su hijo y lo que le falta por recorrer.</w:t>
      </w:r>
    </w:p>
    <w:p w14:paraId="4BB44999" w14:textId="15308AD9" w:rsidR="00C2395F" w:rsidRDefault="00C2395F" w:rsidP="00C2395F">
      <w:r>
        <w:t xml:space="preserve">Inicio: Su hijo toma </w:t>
      </w:r>
      <w:proofErr w:type="spellStart"/>
      <w:r>
        <w:t>TNReady</w:t>
      </w:r>
      <w:proofErr w:type="spellEnd"/>
      <w:r>
        <w:t xml:space="preserve"> en cuatro materias todos los años desde 3</w:t>
      </w:r>
      <w:r>
        <w:rPr>
          <w:vertAlign w:val="superscript"/>
        </w:rPr>
        <w:t>ero</w:t>
      </w:r>
      <w:r>
        <w:t xml:space="preserve"> hasta 11</w:t>
      </w:r>
      <w:r>
        <w:rPr>
          <w:vertAlign w:val="superscript"/>
        </w:rPr>
        <w:t>no</w:t>
      </w:r>
      <w:r>
        <w:t xml:space="preserve"> grados.</w:t>
      </w:r>
    </w:p>
    <w:p w14:paraId="1A893E05" w14:textId="782FE683" w:rsidR="00C2395F" w:rsidRDefault="00C2395F" w:rsidP="00C2395F">
      <w:r>
        <w:t xml:space="preserve">2. </w:t>
      </w:r>
      <w:proofErr w:type="spellStart"/>
      <w:r>
        <w:t>TNReady</w:t>
      </w:r>
      <w:proofErr w:type="spellEnd"/>
      <w:r>
        <w:t xml:space="preserve"> evalúa lo que se ha enseñado. No es necesario prepararse para la prueba.</w:t>
      </w:r>
    </w:p>
    <w:p w14:paraId="41EF60C1" w14:textId="77777777" w:rsidR="00C27F2D" w:rsidRDefault="00C2395F" w:rsidP="00C2395F">
      <w:r>
        <w:t xml:space="preserve">3. La prueba de </w:t>
      </w:r>
      <w:proofErr w:type="spellStart"/>
      <w:r>
        <w:t>TNReady</w:t>
      </w:r>
      <w:proofErr w:type="spellEnd"/>
      <w:r>
        <w:t xml:space="preserve"> se hace al finalizar la clase o el curso.</w:t>
      </w:r>
    </w:p>
    <w:p w14:paraId="4ABEFB33" w14:textId="5F54462C" w:rsidR="00C27F2D" w:rsidRDefault="00C27F2D" w:rsidP="00C2395F">
      <w:r>
        <w:t>4. Por ahora, solo una pequeña porción de las pu</w:t>
      </w:r>
      <w:r w:rsidR="000D3ABA">
        <w:t>ntuaciones de su estudiante so</w:t>
      </w:r>
      <w:r>
        <w:t xml:space="preserve">n basadas en </w:t>
      </w:r>
      <w:proofErr w:type="spellStart"/>
      <w:r>
        <w:t>TNReady</w:t>
      </w:r>
      <w:proofErr w:type="spellEnd"/>
      <w:r>
        <w:t>.</w:t>
      </w:r>
    </w:p>
    <w:p w14:paraId="5AC50AB3" w14:textId="50CFB5E5" w:rsidR="00C2395F" w:rsidRDefault="00C27F2D" w:rsidP="00C2395F">
      <w:r>
        <w:t xml:space="preserve">5. A partir de 2018, los padres recibirán boletas de calificaciones de </w:t>
      </w:r>
      <w:proofErr w:type="spellStart"/>
      <w:r>
        <w:t>TNReady</w:t>
      </w:r>
      <w:proofErr w:type="spellEnd"/>
      <w:r>
        <w:t xml:space="preserve"> en el verano.</w:t>
      </w:r>
    </w:p>
    <w:p w14:paraId="5A1BB23E" w14:textId="3DA9204F" w:rsidR="00C27F2D" w:rsidRDefault="00C27F2D" w:rsidP="00C2395F">
      <w:r>
        <w:t xml:space="preserve">6. Los maestros analizarán las calificaciones de </w:t>
      </w:r>
      <w:proofErr w:type="spellStart"/>
      <w:r>
        <w:t>TNReady</w:t>
      </w:r>
      <w:proofErr w:type="spellEnd"/>
      <w:r>
        <w:t xml:space="preserve"> para ayudar a adaptar la instrucción de su hijo conforme a sus necesidades en el año siguiente.</w:t>
      </w:r>
    </w:p>
    <w:p w14:paraId="13390697" w14:textId="283D52C0" w:rsidR="00C2395F" w:rsidRDefault="00C27F2D" w:rsidP="00C2395F">
      <w:r>
        <w:t xml:space="preserve">7. </w:t>
      </w:r>
      <w:proofErr w:type="spellStart"/>
      <w:r>
        <w:t>TNReady</w:t>
      </w:r>
      <w:proofErr w:type="spellEnd"/>
      <w:r>
        <w:t xml:space="preserve"> ayudará a su estudiante a mantenerse acorde a lo esperado para el próximo grado y para la vida después de graduarse. </w:t>
      </w:r>
    </w:p>
    <w:p w14:paraId="67423490" w14:textId="552FF258" w:rsidR="00C27F2D" w:rsidRDefault="00C27F2D" w:rsidP="00C2395F">
      <w:r>
        <w:t>Éxito académico</w:t>
      </w:r>
    </w:p>
    <w:sectPr w:rsidR="00C27F2D" w:rsidSect="000D3A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2E0"/>
    <w:multiLevelType w:val="hybridMultilevel"/>
    <w:tmpl w:val="3F80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01054"/>
    <w:multiLevelType w:val="hybridMultilevel"/>
    <w:tmpl w:val="0DF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73F5"/>
    <w:multiLevelType w:val="hybridMultilevel"/>
    <w:tmpl w:val="8ABE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140CB"/>
    <w:multiLevelType w:val="hybridMultilevel"/>
    <w:tmpl w:val="DE9C84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953182"/>
    <w:multiLevelType w:val="hybridMultilevel"/>
    <w:tmpl w:val="19DA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F"/>
    <w:rsid w:val="000A5646"/>
    <w:rsid w:val="000B40AB"/>
    <w:rsid w:val="000D3ABA"/>
    <w:rsid w:val="00120893"/>
    <w:rsid w:val="001A7A8F"/>
    <w:rsid w:val="003E783F"/>
    <w:rsid w:val="005A0A06"/>
    <w:rsid w:val="006820EF"/>
    <w:rsid w:val="0069585B"/>
    <w:rsid w:val="0073452A"/>
    <w:rsid w:val="00750473"/>
    <w:rsid w:val="0079324D"/>
    <w:rsid w:val="007A1A38"/>
    <w:rsid w:val="007E0BDB"/>
    <w:rsid w:val="0086025E"/>
    <w:rsid w:val="008B408B"/>
    <w:rsid w:val="008C5C7F"/>
    <w:rsid w:val="009079C8"/>
    <w:rsid w:val="00940DB3"/>
    <w:rsid w:val="009660E4"/>
    <w:rsid w:val="00984F22"/>
    <w:rsid w:val="009F2142"/>
    <w:rsid w:val="00A75718"/>
    <w:rsid w:val="00A769F3"/>
    <w:rsid w:val="00B1088B"/>
    <w:rsid w:val="00BA63D6"/>
    <w:rsid w:val="00BA6C10"/>
    <w:rsid w:val="00BF49A3"/>
    <w:rsid w:val="00C2395F"/>
    <w:rsid w:val="00C27F2D"/>
    <w:rsid w:val="00C90864"/>
    <w:rsid w:val="00CA484C"/>
    <w:rsid w:val="00DA3A11"/>
    <w:rsid w:val="00E062AA"/>
    <w:rsid w:val="00EB5272"/>
    <w:rsid w:val="00ED392E"/>
    <w:rsid w:val="00EE33B3"/>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8F"/>
    <w:pPr>
      <w:spacing w:after="0" w:line="240" w:lineRule="auto"/>
      <w:ind w:left="720"/>
      <w:contextualSpacing/>
    </w:pPr>
  </w:style>
  <w:style w:type="paragraph" w:styleId="BalloonText">
    <w:name w:val="Balloon Text"/>
    <w:basedOn w:val="Normal"/>
    <w:link w:val="BalloonTextChar"/>
    <w:uiPriority w:val="99"/>
    <w:semiHidden/>
    <w:unhideWhenUsed/>
    <w:rsid w:val="0073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2A"/>
    <w:rPr>
      <w:rFonts w:ascii="Segoe UI" w:hAnsi="Segoe UI" w:cs="Segoe UI"/>
      <w:sz w:val="18"/>
      <w:szCs w:val="18"/>
    </w:rPr>
  </w:style>
  <w:style w:type="character" w:styleId="CommentReference">
    <w:name w:val="annotation reference"/>
    <w:basedOn w:val="DefaultParagraphFont"/>
    <w:uiPriority w:val="99"/>
    <w:semiHidden/>
    <w:unhideWhenUsed/>
    <w:rsid w:val="00BA6C10"/>
    <w:rPr>
      <w:sz w:val="16"/>
      <w:szCs w:val="16"/>
    </w:rPr>
  </w:style>
  <w:style w:type="paragraph" w:styleId="CommentText">
    <w:name w:val="annotation text"/>
    <w:basedOn w:val="Normal"/>
    <w:link w:val="CommentTextChar"/>
    <w:uiPriority w:val="99"/>
    <w:semiHidden/>
    <w:unhideWhenUsed/>
    <w:rsid w:val="00BA6C10"/>
    <w:pPr>
      <w:spacing w:line="240" w:lineRule="auto"/>
    </w:pPr>
    <w:rPr>
      <w:sz w:val="20"/>
      <w:szCs w:val="20"/>
    </w:rPr>
  </w:style>
  <w:style w:type="character" w:customStyle="1" w:styleId="CommentTextChar">
    <w:name w:val="Comment Text Char"/>
    <w:basedOn w:val="DefaultParagraphFont"/>
    <w:link w:val="CommentText"/>
    <w:uiPriority w:val="99"/>
    <w:semiHidden/>
    <w:rsid w:val="00BA6C10"/>
    <w:rPr>
      <w:sz w:val="20"/>
      <w:szCs w:val="20"/>
    </w:rPr>
  </w:style>
  <w:style w:type="paragraph" w:styleId="CommentSubject">
    <w:name w:val="annotation subject"/>
    <w:basedOn w:val="CommentText"/>
    <w:next w:val="CommentText"/>
    <w:link w:val="CommentSubjectChar"/>
    <w:uiPriority w:val="99"/>
    <w:semiHidden/>
    <w:unhideWhenUsed/>
    <w:rsid w:val="00BA6C10"/>
    <w:rPr>
      <w:b/>
      <w:bCs/>
    </w:rPr>
  </w:style>
  <w:style w:type="character" w:customStyle="1" w:styleId="CommentSubjectChar">
    <w:name w:val="Comment Subject Char"/>
    <w:basedOn w:val="CommentTextChar"/>
    <w:link w:val="CommentSubject"/>
    <w:uiPriority w:val="99"/>
    <w:semiHidden/>
    <w:rsid w:val="00BA6C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8F"/>
    <w:pPr>
      <w:spacing w:after="0" w:line="240" w:lineRule="auto"/>
      <w:ind w:left="720"/>
      <w:contextualSpacing/>
    </w:pPr>
  </w:style>
  <w:style w:type="paragraph" w:styleId="BalloonText">
    <w:name w:val="Balloon Text"/>
    <w:basedOn w:val="Normal"/>
    <w:link w:val="BalloonTextChar"/>
    <w:uiPriority w:val="99"/>
    <w:semiHidden/>
    <w:unhideWhenUsed/>
    <w:rsid w:val="0073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2A"/>
    <w:rPr>
      <w:rFonts w:ascii="Segoe UI" w:hAnsi="Segoe UI" w:cs="Segoe UI"/>
      <w:sz w:val="18"/>
      <w:szCs w:val="18"/>
    </w:rPr>
  </w:style>
  <w:style w:type="character" w:styleId="CommentReference">
    <w:name w:val="annotation reference"/>
    <w:basedOn w:val="DefaultParagraphFont"/>
    <w:uiPriority w:val="99"/>
    <w:semiHidden/>
    <w:unhideWhenUsed/>
    <w:rsid w:val="00BA6C10"/>
    <w:rPr>
      <w:sz w:val="16"/>
      <w:szCs w:val="16"/>
    </w:rPr>
  </w:style>
  <w:style w:type="paragraph" w:styleId="CommentText">
    <w:name w:val="annotation text"/>
    <w:basedOn w:val="Normal"/>
    <w:link w:val="CommentTextChar"/>
    <w:uiPriority w:val="99"/>
    <w:semiHidden/>
    <w:unhideWhenUsed/>
    <w:rsid w:val="00BA6C10"/>
    <w:pPr>
      <w:spacing w:line="240" w:lineRule="auto"/>
    </w:pPr>
    <w:rPr>
      <w:sz w:val="20"/>
      <w:szCs w:val="20"/>
    </w:rPr>
  </w:style>
  <w:style w:type="character" w:customStyle="1" w:styleId="CommentTextChar">
    <w:name w:val="Comment Text Char"/>
    <w:basedOn w:val="DefaultParagraphFont"/>
    <w:link w:val="CommentText"/>
    <w:uiPriority w:val="99"/>
    <w:semiHidden/>
    <w:rsid w:val="00BA6C10"/>
    <w:rPr>
      <w:sz w:val="20"/>
      <w:szCs w:val="20"/>
    </w:rPr>
  </w:style>
  <w:style w:type="paragraph" w:styleId="CommentSubject">
    <w:name w:val="annotation subject"/>
    <w:basedOn w:val="CommentText"/>
    <w:next w:val="CommentText"/>
    <w:link w:val="CommentSubjectChar"/>
    <w:uiPriority w:val="99"/>
    <w:semiHidden/>
    <w:unhideWhenUsed/>
    <w:rsid w:val="00BA6C10"/>
    <w:rPr>
      <w:b/>
      <w:bCs/>
    </w:rPr>
  </w:style>
  <w:style w:type="character" w:customStyle="1" w:styleId="CommentSubjectChar">
    <w:name w:val="Comment Subject Char"/>
    <w:basedOn w:val="CommentTextChar"/>
    <w:link w:val="CommentSubject"/>
    <w:uiPriority w:val="99"/>
    <w:semiHidden/>
    <w:rsid w:val="00BA6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Wasson</dc:creator>
  <cp:lastModifiedBy>Jonathan Beam</cp:lastModifiedBy>
  <cp:revision>3</cp:revision>
  <cp:lastPrinted>2017-01-30T21:18:00Z</cp:lastPrinted>
  <dcterms:created xsi:type="dcterms:W3CDTF">2017-01-30T21:18:00Z</dcterms:created>
  <dcterms:modified xsi:type="dcterms:W3CDTF">2017-02-06T16:04:00Z</dcterms:modified>
</cp:coreProperties>
</file>