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A6" w:rsidRDefault="00B86E5A">
      <w:pPr>
        <w:pStyle w:val="Heading1"/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right"/>
      </w:pPr>
      <w:r>
        <w:tab/>
      </w:r>
      <w:r>
        <w:tab/>
        <w:t>GCR</w:t>
      </w:r>
    </w:p>
    <w:p w:rsidR="005017A6" w:rsidRDefault="005017A6">
      <w:pPr>
        <w:pStyle w:val="Heading1"/>
        <w:tabs>
          <w:tab w:val="left" w:pos="-1440"/>
          <w:tab w:val="left" w:pos="-720"/>
          <w:tab w:val="left" w:pos="0"/>
          <w:tab w:val="left" w:pos="498"/>
          <w:tab w:val="left" w:pos="1068"/>
        </w:tabs>
      </w:pPr>
    </w:p>
    <w:p w:rsidR="005017A6" w:rsidRDefault="005017A6">
      <w:pPr>
        <w:pStyle w:val="Heading1"/>
        <w:tabs>
          <w:tab w:val="left" w:pos="-1440"/>
          <w:tab w:val="left" w:pos="-720"/>
          <w:tab w:val="left" w:pos="0"/>
          <w:tab w:val="left" w:pos="498"/>
          <w:tab w:val="left" w:pos="1068"/>
        </w:tabs>
      </w:pPr>
    </w:p>
    <w:p w:rsidR="005017A6" w:rsidRDefault="00B86E5A">
      <w:pPr>
        <w:pStyle w:val="Heading1"/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>NON</w:t>
      </w:r>
      <w:r>
        <w:noBreakHyphen/>
        <w:t>SCHOOL EMPLOYMENT BY STAFF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    When a person is hired on a regular, full</w:t>
      </w:r>
      <w:r>
        <w:noBreakHyphen/>
        <w:t>time basis, the Board considers that it has given him/her full</w:t>
      </w:r>
      <w:r>
        <w:noBreakHyphen/>
        <w:t>time employment.  It shall, therefore, expect all employees to give the responsibilities of their positions in the district precedence over any type of outside part</w:t>
      </w:r>
      <w:r>
        <w:noBreakHyphen/>
        <w:t xml:space="preserve">time work.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    The outside work done by a staff member is of concern to the Board insofar as it may: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 </w:t>
      </w:r>
    </w:p>
    <w:p w:rsidR="005017A6" w:rsidRDefault="00B86E5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Prevent the employee from performing his/her responsibilities in an effective manner.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</w:t>
      </w:r>
    </w:p>
    <w:p w:rsidR="005017A6" w:rsidRDefault="00B86E5A">
      <w:pPr>
        <w:pStyle w:val="BodyTextIndent"/>
        <w:numPr>
          <w:ilvl w:val="0"/>
          <w:numId w:val="2"/>
        </w:numPr>
      </w:pPr>
      <w:r>
        <w:t xml:space="preserve">Be prejudicial to his/her effectiveness in the position; or might compromise or embarrass the school district.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</w:t>
      </w:r>
    </w:p>
    <w:p w:rsidR="005017A6" w:rsidRDefault="00B86E5A">
      <w:pPr>
        <w:pStyle w:val="BodyTextIndent2"/>
      </w:pPr>
      <w:r>
        <w:t xml:space="preserve">3.   Raise a question of conflict of interest </w:t>
      </w:r>
      <w:r>
        <w:noBreakHyphen/>
      </w:r>
      <w:r>
        <w:noBreakHyphen/>
        <w:t xml:space="preserve"> for example, where the employee's position in the district gives him/her access to information or another advantage useful to the outside employer.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    Therefore, an employee shall not perform any duties related to an outside job during his/her regular working hours or during the additional time that he/she needs to fulfill the responsibilities of the position.  An employee shall also not use any district facilities, equipment, or materials in performing outside work.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</w:t>
      </w:r>
    </w:p>
    <w:p w:rsidR="005017A6" w:rsidRDefault="00B86E5A" w:rsidP="00E01EFF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    </w:t>
      </w:r>
      <w:r w:rsidR="00E01EFF">
        <w:rPr>
          <w:strike/>
          <w:color w:val="FF0000"/>
        </w:rPr>
        <w:t xml:space="preserve">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5017A6" w:rsidRDefault="005017A6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5017A6" w:rsidRDefault="005017A6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5017A6" w:rsidRDefault="005017A6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5017A6" w:rsidRDefault="005017A6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5017A6" w:rsidRDefault="005017A6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5017A6" w:rsidRDefault="005017A6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5017A6" w:rsidRDefault="005017A6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5017A6" w:rsidRDefault="005017A6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5017A6" w:rsidRDefault="005017A6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5017A6" w:rsidRDefault="005017A6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5017A6" w:rsidRDefault="005017A6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>First Reading:</w:t>
      </w:r>
      <w:r>
        <w:tab/>
      </w:r>
      <w:r>
        <w:tab/>
        <w:t>March 5, 2002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>Second Reading:</w:t>
      </w:r>
      <w:r>
        <w:tab/>
        <w:t>March 19, 2002</w:t>
      </w:r>
    </w:p>
    <w:p w:rsidR="005017A6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>Adopted:</w:t>
      </w:r>
      <w:r>
        <w:tab/>
      </w:r>
      <w:r>
        <w:tab/>
        <w:t xml:space="preserve"> </w:t>
      </w:r>
      <w:r>
        <w:tab/>
        <w:t>March 19, 2002</w:t>
      </w:r>
    </w:p>
    <w:p w:rsidR="00B86E5A" w:rsidRPr="00E01EFF" w:rsidRDefault="00B86E5A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 w:rsidRPr="00E01EFF">
        <w:t>First Reading:</w:t>
      </w:r>
      <w:r w:rsidRPr="00E01EFF">
        <w:tab/>
      </w:r>
      <w:r w:rsidR="00E01EFF">
        <w:tab/>
      </w:r>
      <w:r w:rsidRPr="00E01EFF">
        <w:t>January 24, 2018</w:t>
      </w:r>
    </w:p>
    <w:p w:rsidR="005B4AB1" w:rsidRDefault="005B4AB1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 w:rsidRPr="00E01EFF">
        <w:t>Second Reading:</w:t>
      </w:r>
      <w:r w:rsidRPr="00E01EFF">
        <w:tab/>
        <w:t>February 14, 2018</w:t>
      </w:r>
    </w:p>
    <w:p w:rsidR="00E01EFF" w:rsidRPr="00E01EFF" w:rsidRDefault="00E01EFF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>Revised:</w:t>
      </w:r>
      <w:r>
        <w:tab/>
      </w:r>
      <w:r>
        <w:tab/>
      </w:r>
      <w:r>
        <w:tab/>
        <w:t>February 12, 2018</w:t>
      </w:r>
    </w:p>
    <w:sectPr w:rsidR="00E01EFF" w:rsidRPr="00E01EFF" w:rsidSect="005017A6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51D"/>
    <w:multiLevelType w:val="hybridMultilevel"/>
    <w:tmpl w:val="10423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A18D5"/>
    <w:multiLevelType w:val="hybridMultilevel"/>
    <w:tmpl w:val="D5500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E5A"/>
    <w:rsid w:val="005017A6"/>
    <w:rsid w:val="005B4AB1"/>
    <w:rsid w:val="00642CA8"/>
    <w:rsid w:val="00B86E5A"/>
    <w:rsid w:val="00E0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A6"/>
    <w:rPr>
      <w:sz w:val="24"/>
    </w:rPr>
  </w:style>
  <w:style w:type="paragraph" w:styleId="Heading1">
    <w:name w:val="heading 1"/>
    <w:basedOn w:val="Normal"/>
    <w:next w:val="Normal"/>
    <w:qFormat/>
    <w:rsid w:val="005017A6"/>
    <w:pPr>
      <w:keepNext/>
      <w:widowControl w:val="0"/>
      <w:jc w:val="center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17A6"/>
    <w:pPr>
      <w:tabs>
        <w:tab w:val="left" w:pos="-1440"/>
        <w:tab w:val="left" w:pos="-720"/>
        <w:tab w:val="left" w:pos="360"/>
        <w:tab w:val="left" w:pos="498"/>
        <w:tab w:val="left" w:pos="1068"/>
      </w:tabs>
      <w:ind w:left="360" w:hanging="360"/>
    </w:pPr>
  </w:style>
  <w:style w:type="paragraph" w:styleId="BodyTextIndent2">
    <w:name w:val="Body Text Indent 2"/>
    <w:basedOn w:val="Normal"/>
    <w:semiHidden/>
    <w:rsid w:val="005017A6"/>
    <w:pPr>
      <w:tabs>
        <w:tab w:val="left" w:pos="-1440"/>
        <w:tab w:val="left" w:pos="-720"/>
        <w:tab w:val="left" w:pos="360"/>
        <w:tab w:val="left" w:pos="498"/>
        <w:tab w:val="left" w:pos="1068"/>
      </w:tabs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68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Lin-Wood</dc:creator>
  <cp:lastModifiedBy>Frances Bean</cp:lastModifiedBy>
  <cp:revision>2</cp:revision>
  <cp:lastPrinted>2002-03-20T13:34:00Z</cp:lastPrinted>
  <dcterms:created xsi:type="dcterms:W3CDTF">2018-02-20T16:00:00Z</dcterms:created>
  <dcterms:modified xsi:type="dcterms:W3CDTF">2018-02-20T16:00:00Z</dcterms:modified>
</cp:coreProperties>
</file>