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C6" w:rsidRPr="009523C6" w:rsidRDefault="00CD2EC6" w:rsidP="00CD2EC6">
      <w:pPr>
        <w:ind w:left="720" w:hanging="720"/>
        <w:jc w:val="center"/>
        <w:rPr>
          <w:b/>
        </w:rPr>
      </w:pPr>
      <w:r w:rsidRPr="009523C6">
        <w:rPr>
          <w:b/>
        </w:rPr>
        <w:t>PAULSBORO PUBLIC SCHOOLS</w:t>
      </w:r>
    </w:p>
    <w:p w:rsidR="00CD2EC6" w:rsidRPr="009523C6" w:rsidRDefault="009523C6" w:rsidP="00CD2EC6">
      <w:pPr>
        <w:jc w:val="center"/>
        <w:rPr>
          <w:b/>
        </w:rPr>
      </w:pPr>
      <w:r w:rsidRPr="009523C6">
        <w:rPr>
          <w:b/>
        </w:rPr>
        <w:t>March 26, 2015</w:t>
      </w:r>
    </w:p>
    <w:p w:rsidR="00CD2EC6" w:rsidRPr="009523C6" w:rsidRDefault="00CD2EC6" w:rsidP="00CD2EC6">
      <w:pPr>
        <w:jc w:val="center"/>
        <w:rPr>
          <w:b/>
        </w:rPr>
      </w:pPr>
    </w:p>
    <w:p w:rsidR="00CD2EC6" w:rsidRPr="009523C6" w:rsidRDefault="009523C6" w:rsidP="00CD2EC6">
      <w:pPr>
        <w:jc w:val="center"/>
        <w:rPr>
          <w:b/>
        </w:rPr>
      </w:pPr>
      <w:r w:rsidRPr="009523C6">
        <w:rPr>
          <w:b/>
        </w:rPr>
        <w:t>MINUTES</w:t>
      </w:r>
    </w:p>
    <w:p w:rsidR="00E34C58" w:rsidRPr="00AA766D" w:rsidRDefault="00E34C58" w:rsidP="0083041A"/>
    <w:p w:rsidR="006F79F6" w:rsidRDefault="006F79F6" w:rsidP="001B5575">
      <w:pPr>
        <w:jc w:val="center"/>
        <w:rPr>
          <w:sz w:val="16"/>
        </w:rPr>
      </w:pPr>
    </w:p>
    <w:p w:rsidR="00E34C58" w:rsidRPr="00AA766D" w:rsidRDefault="00E34C58" w:rsidP="001B5575">
      <w:pPr>
        <w:jc w:val="center"/>
        <w:rPr>
          <w:sz w:val="16"/>
        </w:rPr>
      </w:pPr>
    </w:p>
    <w:p w:rsidR="009523C6" w:rsidRDefault="009523C6" w:rsidP="009523C6">
      <w:pPr>
        <w:rPr>
          <w:b/>
        </w:rPr>
      </w:pPr>
      <w:r w:rsidRPr="00BE5F9F">
        <w:rPr>
          <w:b/>
        </w:rPr>
        <w:t>REGULAR MEETING</w:t>
      </w:r>
    </w:p>
    <w:p w:rsidR="009523C6" w:rsidRPr="00BE5F9F" w:rsidRDefault="009523C6" w:rsidP="009523C6">
      <w:pPr>
        <w:rPr>
          <w:b/>
        </w:rPr>
      </w:pPr>
    </w:p>
    <w:p w:rsidR="009523C6" w:rsidRPr="00415817" w:rsidRDefault="009523C6" w:rsidP="009523C6">
      <w:pPr>
        <w:pStyle w:val="ListParagraph"/>
        <w:ind w:left="0"/>
        <w:rPr>
          <w:rFonts w:ascii="Times New Roman" w:hAnsi="Times New Roman"/>
        </w:rPr>
      </w:pPr>
      <w:r w:rsidRPr="00415817">
        <w:rPr>
          <w:rFonts w:ascii="Times New Roman" w:hAnsi="Times New Roman"/>
        </w:rPr>
        <w:t xml:space="preserve">A Regular Meeting of the Paulsboro Board of Education was called to order on the above date by Mr. Ridinger reading the following:  “As required under the guidelines of the Open Public Meeting Law, notice of this meeting was sent to The South Jersey Times.  As President I, therefore, declare this to be a legal meeting of the Paulsboro Board of Education”.  Meeting was called to order at approximately </w:t>
      </w:r>
      <w:r w:rsidRPr="007E6275">
        <w:rPr>
          <w:rFonts w:ascii="Times New Roman" w:hAnsi="Times New Roman"/>
        </w:rPr>
        <w:t>7:04p.m</w:t>
      </w:r>
      <w:r w:rsidRPr="00415817">
        <w:rPr>
          <w:rFonts w:ascii="Times New Roman" w:hAnsi="Times New Roman"/>
        </w:rPr>
        <w:t xml:space="preserve">. </w:t>
      </w:r>
      <w:proofErr w:type="gramStart"/>
      <w:r w:rsidRPr="00415817">
        <w:rPr>
          <w:rFonts w:ascii="Times New Roman" w:hAnsi="Times New Roman"/>
        </w:rPr>
        <w:t>by</w:t>
      </w:r>
      <w:proofErr w:type="gramEnd"/>
      <w:r w:rsidRPr="00415817">
        <w:rPr>
          <w:rFonts w:ascii="Times New Roman" w:hAnsi="Times New Roman"/>
        </w:rPr>
        <w:t xml:space="preserve"> pledging allegiance to the flag and with the following members present:  </w:t>
      </w:r>
      <w:r>
        <w:rPr>
          <w:rFonts w:ascii="Times New Roman" w:hAnsi="Times New Roman"/>
        </w:rPr>
        <w:t>Mrs. Dunn, Mrs. Giampola</w:t>
      </w:r>
      <w:r w:rsidRPr="00415817">
        <w:rPr>
          <w:rFonts w:ascii="Times New Roman" w:hAnsi="Times New Roman"/>
        </w:rPr>
        <w:t>, Mr. Hughes</w:t>
      </w:r>
      <w:r w:rsidR="00E20B4A" w:rsidRPr="00D02B7F">
        <w:rPr>
          <w:rFonts w:ascii="Times New Roman" w:hAnsi="Times New Roman"/>
        </w:rPr>
        <w:t>, Greenwich</w:t>
      </w:r>
      <w:r w:rsidR="00D02B7F" w:rsidRPr="00D02B7F">
        <w:rPr>
          <w:rFonts w:ascii="Times New Roman" w:hAnsi="Times New Roman"/>
        </w:rPr>
        <w:t xml:space="preserve"> Township Representative</w:t>
      </w:r>
      <w:r w:rsidR="00E20B4A" w:rsidRPr="00D02B7F">
        <w:rPr>
          <w:rFonts w:ascii="Times New Roman" w:hAnsi="Times New Roman"/>
        </w:rPr>
        <w:t xml:space="preserve"> </w:t>
      </w:r>
      <w:r w:rsidR="00E20B4A" w:rsidRPr="00D02B7F">
        <w:rPr>
          <w:rFonts w:ascii="Times New Roman" w:hAnsi="Times New Roman"/>
          <w:sz w:val="16"/>
          <w:szCs w:val="16"/>
        </w:rPr>
        <w:t>(departed 8:30</w:t>
      </w:r>
      <w:r w:rsidR="00E20B4A" w:rsidRPr="00D02B7F">
        <w:rPr>
          <w:rFonts w:ascii="Times New Roman" w:hAnsi="Times New Roman"/>
        </w:rPr>
        <w:t>)</w:t>
      </w:r>
      <w:r w:rsidRPr="00E20B4A">
        <w:rPr>
          <w:rFonts w:ascii="Times New Roman" w:hAnsi="Times New Roman"/>
          <w:color w:val="FF0000"/>
        </w:rPr>
        <w:t xml:space="preserve">, </w:t>
      </w:r>
      <w:r w:rsidRPr="00415817">
        <w:rPr>
          <w:rFonts w:ascii="Times New Roman" w:hAnsi="Times New Roman"/>
        </w:rPr>
        <w:t xml:space="preserve">Mr. </w:t>
      </w:r>
      <w:r w:rsidRPr="005D3C81">
        <w:rPr>
          <w:rFonts w:ascii="Times New Roman" w:hAnsi="Times New Roman"/>
        </w:rPr>
        <w:t xml:space="preserve">Lisa </w:t>
      </w:r>
      <w:r w:rsidRPr="00D02B7F">
        <w:rPr>
          <w:rFonts w:ascii="Times New Roman" w:hAnsi="Times New Roman"/>
          <w:sz w:val="16"/>
          <w:szCs w:val="16"/>
        </w:rPr>
        <w:t>(arrived at 7:28p.m.),</w:t>
      </w:r>
      <w:r w:rsidRPr="005D3C81">
        <w:rPr>
          <w:rFonts w:ascii="Times New Roman" w:hAnsi="Times New Roman"/>
        </w:rPr>
        <w:t xml:space="preserve"> Mr</w:t>
      </w:r>
      <w:r w:rsidRPr="00415817">
        <w:rPr>
          <w:rFonts w:ascii="Times New Roman" w:hAnsi="Times New Roman"/>
        </w:rPr>
        <w:t>. Ridinger</w:t>
      </w:r>
      <w:r w:rsidR="00D02B7F">
        <w:rPr>
          <w:rFonts w:ascii="Times New Roman" w:hAnsi="Times New Roman"/>
        </w:rPr>
        <w:t xml:space="preserve"> </w:t>
      </w:r>
      <w:r w:rsidR="00E20B4A" w:rsidRPr="00D02B7F">
        <w:rPr>
          <w:rFonts w:ascii="Times New Roman" w:hAnsi="Times New Roman"/>
          <w:sz w:val="16"/>
          <w:szCs w:val="16"/>
        </w:rPr>
        <w:t>(departed 8:30)</w:t>
      </w:r>
      <w:r w:rsidR="00E20B4A">
        <w:rPr>
          <w:rFonts w:ascii="Times New Roman" w:hAnsi="Times New Roman"/>
        </w:rPr>
        <w:t xml:space="preserve">, </w:t>
      </w:r>
      <w:r w:rsidR="005D3C81" w:rsidRPr="005D3C81">
        <w:rPr>
          <w:rFonts w:ascii="Times New Roman" w:hAnsi="Times New Roman"/>
        </w:rPr>
        <w:t>Mrs. Lozada-Shaw, Mrs. Stevenson</w:t>
      </w:r>
      <w:r w:rsidRPr="005D3C81">
        <w:rPr>
          <w:rFonts w:ascii="Times New Roman" w:hAnsi="Times New Roman"/>
        </w:rPr>
        <w:t xml:space="preserve">, and Mr. Walter.  </w:t>
      </w:r>
      <w:r w:rsidR="005D3C81" w:rsidRPr="005D3C81">
        <w:rPr>
          <w:rFonts w:ascii="Times New Roman" w:hAnsi="Times New Roman"/>
        </w:rPr>
        <w:t xml:space="preserve">Ms. Eastlack </w:t>
      </w:r>
      <w:r w:rsidRPr="005D3C81">
        <w:rPr>
          <w:rFonts w:ascii="Times New Roman" w:hAnsi="Times New Roman"/>
        </w:rPr>
        <w:t xml:space="preserve">and </w:t>
      </w:r>
      <w:r w:rsidR="005D3C81" w:rsidRPr="005D3C81">
        <w:rPr>
          <w:rFonts w:ascii="Times New Roman" w:hAnsi="Times New Roman"/>
        </w:rPr>
        <w:t xml:space="preserve">Mr. Hamilton </w:t>
      </w:r>
      <w:r w:rsidRPr="005D3C81">
        <w:rPr>
          <w:rFonts w:ascii="Times New Roman" w:hAnsi="Times New Roman"/>
        </w:rPr>
        <w:t>were absent.  Also present were</w:t>
      </w:r>
      <w:r w:rsidRPr="00415817">
        <w:rPr>
          <w:rFonts w:ascii="Times New Roman" w:hAnsi="Times New Roman"/>
        </w:rPr>
        <w:t xml:space="preserve"> Ms. Johnson, Business Administrator/Board Secretary and student representative, Tahje Thomas.</w:t>
      </w:r>
      <w:r w:rsidR="00041A63">
        <w:rPr>
          <w:rFonts w:ascii="Times New Roman" w:hAnsi="Times New Roman"/>
        </w:rPr>
        <w:t xml:space="preserve"> </w:t>
      </w:r>
      <w:r w:rsidR="00041A63" w:rsidRPr="00415817">
        <w:rPr>
          <w:rFonts w:ascii="Times New Roman" w:hAnsi="Times New Roman"/>
        </w:rPr>
        <w:t>Dr. Quint, Interim Superintendent</w:t>
      </w:r>
      <w:r w:rsidR="00041A63">
        <w:rPr>
          <w:rFonts w:ascii="Times New Roman" w:hAnsi="Times New Roman"/>
        </w:rPr>
        <w:t xml:space="preserve"> was absent.</w:t>
      </w:r>
    </w:p>
    <w:p w:rsidR="009523C6" w:rsidRDefault="009523C6" w:rsidP="009523C6">
      <w:pPr>
        <w:pStyle w:val="ListParagraph"/>
        <w:ind w:left="0"/>
        <w:rPr>
          <w:rFonts w:ascii="Times New Roman" w:hAnsi="Times New Roman"/>
          <w:b/>
        </w:rPr>
      </w:pPr>
    </w:p>
    <w:p w:rsidR="009523C6" w:rsidRPr="00415817" w:rsidRDefault="009523C6" w:rsidP="009523C6">
      <w:pPr>
        <w:pStyle w:val="ListParagraph"/>
        <w:ind w:left="0"/>
        <w:rPr>
          <w:rFonts w:ascii="Times New Roman" w:hAnsi="Times New Roman"/>
          <w:b/>
        </w:rPr>
      </w:pPr>
      <w:r w:rsidRPr="00415817">
        <w:rPr>
          <w:rFonts w:ascii="Times New Roman" w:hAnsi="Times New Roman"/>
          <w:b/>
        </w:rPr>
        <w:t>PRESENTATIONS</w:t>
      </w:r>
    </w:p>
    <w:p w:rsidR="009523C6" w:rsidRDefault="009523C6" w:rsidP="009523C6">
      <w:pPr>
        <w:pStyle w:val="ListParagraph"/>
        <w:rPr>
          <w:rFonts w:ascii="Times New Roman" w:hAnsi="Times New Roman"/>
        </w:rPr>
      </w:pPr>
    </w:p>
    <w:p w:rsidR="00D431E5" w:rsidRPr="00C531C9" w:rsidRDefault="00665EEF" w:rsidP="009523C6">
      <w:pPr>
        <w:pStyle w:val="ListParagraph"/>
        <w:ind w:left="0"/>
        <w:rPr>
          <w:rFonts w:ascii="Times New Roman" w:hAnsi="Times New Roman"/>
        </w:rPr>
      </w:pPr>
      <w:r w:rsidRPr="00AA766D">
        <w:rPr>
          <w:rFonts w:ascii="Times New Roman" w:hAnsi="Times New Roman"/>
        </w:rPr>
        <w:t xml:space="preserve">Presentation of Student of the Month Awards for </w:t>
      </w:r>
      <w:r w:rsidR="00AC576B" w:rsidRPr="00C531C9">
        <w:rPr>
          <w:rFonts w:ascii="Times New Roman" w:hAnsi="Times New Roman"/>
        </w:rPr>
        <w:t>December 2014 – January 2015</w:t>
      </w:r>
      <w:r w:rsidR="00D431E5" w:rsidRPr="00C531C9">
        <w:rPr>
          <w:rFonts w:ascii="Times New Roman" w:hAnsi="Times New Roman"/>
        </w:rPr>
        <w:tab/>
      </w:r>
    </w:p>
    <w:p w:rsidR="00647F78" w:rsidRPr="00AA766D" w:rsidRDefault="002C2F7B" w:rsidP="007823DE">
      <w:pPr>
        <w:ind w:left="720"/>
        <w:rPr>
          <w:b/>
          <w:sz w:val="24"/>
          <w:szCs w:val="24"/>
        </w:rPr>
      </w:pPr>
      <w:r>
        <w:rPr>
          <w:b/>
          <w:sz w:val="24"/>
          <w:szCs w:val="24"/>
        </w:rPr>
        <w:t>Loudenslager School</w:t>
      </w:r>
      <w:r>
        <w:rPr>
          <w:b/>
          <w:sz w:val="24"/>
          <w:szCs w:val="24"/>
        </w:rPr>
        <w:tab/>
      </w:r>
      <w:r w:rsidR="00325C56">
        <w:rPr>
          <w:b/>
          <w:sz w:val="24"/>
          <w:szCs w:val="24"/>
        </w:rPr>
        <w:tab/>
      </w:r>
      <w:r w:rsidR="00325C56">
        <w:rPr>
          <w:b/>
          <w:sz w:val="24"/>
          <w:szCs w:val="24"/>
        </w:rPr>
        <w:tab/>
      </w:r>
      <w:r>
        <w:rPr>
          <w:b/>
          <w:sz w:val="24"/>
          <w:szCs w:val="24"/>
        </w:rPr>
        <w:t>Billingsport Early Childhood Center</w:t>
      </w:r>
    </w:p>
    <w:p w:rsidR="003D2803" w:rsidRDefault="003D2803" w:rsidP="006F3A35">
      <w:pPr>
        <w:pStyle w:val="ListParagraph"/>
        <w:rPr>
          <w:rFonts w:ascii="Times New Roman" w:hAnsi="Times New Roman"/>
        </w:rPr>
      </w:pPr>
    </w:p>
    <w:p w:rsidR="009F105F" w:rsidRDefault="009F105F" w:rsidP="006F3A35">
      <w:pPr>
        <w:pStyle w:val="ListParagraph"/>
        <w:rPr>
          <w:rFonts w:ascii="Times New Roman" w:hAnsi="Times New Roman"/>
        </w:rPr>
      </w:pPr>
      <w:r>
        <w:rPr>
          <w:rFonts w:ascii="Times New Roman" w:hAnsi="Times New Roman"/>
        </w:rPr>
        <w:t>Mahogany Harvey</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Janai</w:t>
      </w:r>
      <w:proofErr w:type="spellEnd"/>
      <w:r>
        <w:rPr>
          <w:rFonts w:ascii="Times New Roman" w:hAnsi="Times New Roman"/>
        </w:rPr>
        <w:t xml:space="preserve"> </w:t>
      </w:r>
      <w:proofErr w:type="spellStart"/>
      <w:r>
        <w:rPr>
          <w:rFonts w:ascii="Times New Roman" w:hAnsi="Times New Roman"/>
        </w:rPr>
        <w:t>Carr</w:t>
      </w:r>
      <w:proofErr w:type="spellEnd"/>
    </w:p>
    <w:p w:rsidR="009F105F" w:rsidRDefault="009F105F" w:rsidP="006F3A35">
      <w:pPr>
        <w:pStyle w:val="ListParagraph"/>
        <w:rPr>
          <w:rFonts w:ascii="Times New Roman" w:hAnsi="Times New Roman"/>
        </w:rPr>
      </w:pPr>
      <w:r>
        <w:rPr>
          <w:rFonts w:ascii="Times New Roman" w:hAnsi="Times New Roman"/>
        </w:rPr>
        <w:t>Gabrielle Rowe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Kevin Foust</w:t>
      </w:r>
    </w:p>
    <w:p w:rsidR="009F105F" w:rsidRDefault="009F105F" w:rsidP="006F3A35">
      <w:pPr>
        <w:pStyle w:val="ListParagraph"/>
        <w:rPr>
          <w:rFonts w:ascii="Times New Roman" w:hAnsi="Times New Roman"/>
        </w:rPr>
      </w:pPr>
      <w:proofErr w:type="spellStart"/>
      <w:r>
        <w:rPr>
          <w:rFonts w:ascii="Times New Roman" w:hAnsi="Times New Roman"/>
        </w:rPr>
        <w:t>Kamya</w:t>
      </w:r>
      <w:proofErr w:type="spellEnd"/>
      <w:r>
        <w:rPr>
          <w:rFonts w:ascii="Times New Roman" w:hAnsi="Times New Roman"/>
        </w:rPr>
        <w:t xml:space="preserve"> </w:t>
      </w:r>
      <w:proofErr w:type="spellStart"/>
      <w:r>
        <w:rPr>
          <w:rFonts w:ascii="Times New Roman" w:hAnsi="Times New Roman"/>
        </w:rPr>
        <w:t>Hambrick</w:t>
      </w:r>
      <w:proofErr w:type="spellEnd"/>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TyQwaun</w:t>
      </w:r>
      <w:proofErr w:type="spellEnd"/>
      <w:r>
        <w:rPr>
          <w:rFonts w:ascii="Times New Roman" w:hAnsi="Times New Roman"/>
        </w:rPr>
        <w:t xml:space="preserve"> Hodges</w:t>
      </w:r>
    </w:p>
    <w:p w:rsidR="009F105F" w:rsidRDefault="009F105F" w:rsidP="006F3A35">
      <w:pPr>
        <w:pStyle w:val="ListParagraph"/>
        <w:rPr>
          <w:rFonts w:ascii="Times New Roman" w:hAnsi="Times New Roman"/>
        </w:rPr>
      </w:pPr>
      <w:r>
        <w:rPr>
          <w:rFonts w:ascii="Times New Roman" w:hAnsi="Times New Roman"/>
        </w:rPr>
        <w:t>Samuel Clark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Michael </w:t>
      </w:r>
      <w:proofErr w:type="spellStart"/>
      <w:r>
        <w:rPr>
          <w:rFonts w:ascii="Times New Roman" w:hAnsi="Times New Roman"/>
        </w:rPr>
        <w:t>Kressley</w:t>
      </w:r>
      <w:proofErr w:type="spellEnd"/>
    </w:p>
    <w:p w:rsidR="009F105F" w:rsidRDefault="009F105F" w:rsidP="006F3A35">
      <w:pPr>
        <w:pStyle w:val="ListParagraph"/>
        <w:rPr>
          <w:rFonts w:ascii="Times New Roman" w:hAnsi="Times New Roman"/>
        </w:rPr>
      </w:pPr>
      <w:r>
        <w:rPr>
          <w:rFonts w:ascii="Times New Roman" w:hAnsi="Times New Roman"/>
        </w:rPr>
        <w:t>Donald Wilson</w:t>
      </w:r>
    </w:p>
    <w:p w:rsidR="009F105F" w:rsidRDefault="009F105F" w:rsidP="006F3A35">
      <w:pPr>
        <w:pStyle w:val="ListParagraph"/>
        <w:rPr>
          <w:rFonts w:ascii="Times New Roman" w:hAnsi="Times New Roman"/>
        </w:rPr>
      </w:pPr>
      <w:proofErr w:type="spellStart"/>
      <w:r>
        <w:rPr>
          <w:rFonts w:ascii="Times New Roman" w:hAnsi="Times New Roman"/>
        </w:rPr>
        <w:t>Jordanie</w:t>
      </w:r>
      <w:proofErr w:type="spellEnd"/>
      <w:r>
        <w:rPr>
          <w:rFonts w:ascii="Times New Roman" w:hAnsi="Times New Roman"/>
        </w:rPr>
        <w:t xml:space="preserve"> Alv</w:t>
      </w:r>
      <w:r w:rsidR="00A87944">
        <w:rPr>
          <w:rFonts w:ascii="Times New Roman" w:hAnsi="Times New Roman"/>
        </w:rPr>
        <w:t>a</w:t>
      </w:r>
      <w:r>
        <w:rPr>
          <w:rFonts w:ascii="Times New Roman" w:hAnsi="Times New Roman"/>
        </w:rPr>
        <w:t>rado</w:t>
      </w:r>
    </w:p>
    <w:p w:rsidR="006A6373" w:rsidRPr="00AA766D" w:rsidRDefault="006A6373" w:rsidP="006A6373">
      <w:pPr>
        <w:ind w:left="720"/>
        <w:rPr>
          <w:b/>
          <w:sz w:val="24"/>
          <w:szCs w:val="24"/>
        </w:rPr>
      </w:pPr>
      <w:r>
        <w:rPr>
          <w:b/>
          <w:sz w:val="24"/>
          <w:szCs w:val="24"/>
        </w:rPr>
        <w:t>Paulsboro High School</w:t>
      </w:r>
      <w:r>
        <w:rPr>
          <w:b/>
          <w:sz w:val="24"/>
          <w:szCs w:val="24"/>
        </w:rPr>
        <w:tab/>
      </w:r>
      <w:r>
        <w:rPr>
          <w:b/>
          <w:sz w:val="24"/>
          <w:szCs w:val="24"/>
        </w:rPr>
        <w:tab/>
      </w:r>
    </w:p>
    <w:p w:rsidR="006A6373" w:rsidRDefault="006A6373" w:rsidP="006A6373">
      <w:pPr>
        <w:pStyle w:val="ListParagraph"/>
        <w:rPr>
          <w:rFonts w:ascii="Times New Roman" w:hAnsi="Times New Roman"/>
        </w:rPr>
      </w:pPr>
    </w:p>
    <w:p w:rsidR="006A6373" w:rsidRPr="00CD7A62" w:rsidRDefault="006A6373" w:rsidP="006A6373">
      <w:pPr>
        <w:pStyle w:val="ListParagraph"/>
        <w:rPr>
          <w:rFonts w:ascii="Times New Roman" w:hAnsi="Times New Roman"/>
          <w:b/>
        </w:rPr>
      </w:pPr>
      <w:r w:rsidRPr="00CD7A62">
        <w:rPr>
          <w:rFonts w:ascii="Times New Roman" w:hAnsi="Times New Roman"/>
          <w:b/>
          <w:u w:val="single"/>
        </w:rPr>
        <w:t>December</w:t>
      </w:r>
      <w:r w:rsidRPr="00CD7A62">
        <w:rPr>
          <w:rFonts w:ascii="Times New Roman" w:hAnsi="Times New Roman"/>
          <w:b/>
        </w:rPr>
        <w:tab/>
      </w:r>
      <w:r w:rsidRPr="00CD7A62">
        <w:rPr>
          <w:rFonts w:ascii="Times New Roman" w:hAnsi="Times New Roman"/>
          <w:b/>
        </w:rPr>
        <w:tab/>
      </w:r>
      <w:r w:rsidRPr="00CD7A62">
        <w:rPr>
          <w:rFonts w:ascii="Times New Roman" w:hAnsi="Times New Roman"/>
          <w:b/>
        </w:rPr>
        <w:tab/>
      </w:r>
      <w:r w:rsidRPr="00CD7A62">
        <w:rPr>
          <w:rFonts w:ascii="Times New Roman" w:hAnsi="Times New Roman"/>
          <w:b/>
        </w:rPr>
        <w:tab/>
      </w:r>
      <w:r w:rsidR="00CD7A62" w:rsidRPr="00CD7A62">
        <w:rPr>
          <w:rFonts w:ascii="Times New Roman" w:hAnsi="Times New Roman"/>
          <w:b/>
          <w:u w:val="single"/>
        </w:rPr>
        <w:t>January</w:t>
      </w:r>
    </w:p>
    <w:p w:rsidR="00CD7A62" w:rsidRPr="00CD7A62" w:rsidRDefault="006A6373" w:rsidP="006A6373">
      <w:pPr>
        <w:pStyle w:val="ListParagraph"/>
        <w:tabs>
          <w:tab w:val="left" w:pos="2700"/>
        </w:tabs>
        <w:rPr>
          <w:rFonts w:ascii="Times New Roman" w:hAnsi="Times New Roman"/>
        </w:rPr>
      </w:pPr>
      <w:r w:rsidRPr="00CD7A62">
        <w:rPr>
          <w:rFonts w:ascii="Times New Roman" w:hAnsi="Times New Roman"/>
        </w:rPr>
        <w:t>Harley Sarmiento</w:t>
      </w:r>
      <w:r w:rsidRPr="00CD7A62">
        <w:rPr>
          <w:rFonts w:ascii="Times New Roman" w:hAnsi="Times New Roman"/>
        </w:rPr>
        <w:tab/>
        <w:t>Grade 11</w:t>
      </w:r>
      <w:r w:rsidRPr="00CD7A62">
        <w:rPr>
          <w:rFonts w:ascii="Times New Roman" w:hAnsi="Times New Roman"/>
        </w:rPr>
        <w:tab/>
      </w:r>
      <w:r w:rsidRPr="00CD7A62">
        <w:rPr>
          <w:rFonts w:ascii="Times New Roman" w:hAnsi="Times New Roman"/>
        </w:rPr>
        <w:tab/>
      </w:r>
      <w:r w:rsidR="00CD7A62" w:rsidRPr="00CD7A62">
        <w:rPr>
          <w:rFonts w:ascii="Times New Roman" w:hAnsi="Times New Roman"/>
        </w:rPr>
        <w:t xml:space="preserve">Autumn </w:t>
      </w:r>
      <w:proofErr w:type="spellStart"/>
      <w:r w:rsidR="00CD7A62" w:rsidRPr="00CD7A62">
        <w:rPr>
          <w:rFonts w:ascii="Times New Roman" w:hAnsi="Times New Roman"/>
        </w:rPr>
        <w:t>Gittinger</w:t>
      </w:r>
      <w:proofErr w:type="spellEnd"/>
      <w:r w:rsidR="00CD7A62" w:rsidRPr="00CD7A62">
        <w:rPr>
          <w:rFonts w:ascii="Times New Roman" w:hAnsi="Times New Roman"/>
        </w:rPr>
        <w:tab/>
        <w:t>Grade 11</w:t>
      </w:r>
      <w:r w:rsidR="00CD7A62" w:rsidRPr="00CD7A62">
        <w:rPr>
          <w:rFonts w:ascii="Times New Roman" w:hAnsi="Times New Roman"/>
        </w:rPr>
        <w:tab/>
      </w:r>
    </w:p>
    <w:p w:rsidR="006A6373" w:rsidRPr="00CD7A62" w:rsidRDefault="006A6373" w:rsidP="006A6373">
      <w:pPr>
        <w:pStyle w:val="ListParagraph"/>
        <w:tabs>
          <w:tab w:val="left" w:pos="2700"/>
        </w:tabs>
        <w:rPr>
          <w:rFonts w:ascii="Times New Roman" w:hAnsi="Times New Roman"/>
        </w:rPr>
      </w:pPr>
      <w:proofErr w:type="spellStart"/>
      <w:r w:rsidRPr="00CD7A62">
        <w:rPr>
          <w:rFonts w:ascii="Times New Roman" w:hAnsi="Times New Roman"/>
        </w:rPr>
        <w:t>Wilberto</w:t>
      </w:r>
      <w:proofErr w:type="spellEnd"/>
      <w:r w:rsidRPr="00CD7A62">
        <w:rPr>
          <w:rFonts w:ascii="Times New Roman" w:hAnsi="Times New Roman"/>
        </w:rPr>
        <w:t xml:space="preserve"> Aponte</w:t>
      </w:r>
      <w:r w:rsidRPr="00CD7A62">
        <w:rPr>
          <w:rFonts w:ascii="Times New Roman" w:hAnsi="Times New Roman"/>
        </w:rPr>
        <w:tab/>
        <w:t>Grade 10</w:t>
      </w:r>
      <w:r w:rsidRPr="00CD7A62">
        <w:rPr>
          <w:rFonts w:ascii="Times New Roman" w:hAnsi="Times New Roman"/>
        </w:rPr>
        <w:tab/>
      </w:r>
      <w:r w:rsidRPr="00CD7A62">
        <w:rPr>
          <w:rFonts w:ascii="Times New Roman" w:hAnsi="Times New Roman"/>
        </w:rPr>
        <w:tab/>
      </w:r>
      <w:proofErr w:type="spellStart"/>
      <w:r w:rsidR="00CD7A62" w:rsidRPr="00CD7A62">
        <w:rPr>
          <w:rFonts w:ascii="Times New Roman" w:hAnsi="Times New Roman"/>
        </w:rPr>
        <w:t>Tanaya</w:t>
      </w:r>
      <w:proofErr w:type="spellEnd"/>
      <w:r w:rsidR="00CD7A62" w:rsidRPr="00CD7A62">
        <w:rPr>
          <w:rFonts w:ascii="Times New Roman" w:hAnsi="Times New Roman"/>
        </w:rPr>
        <w:t xml:space="preserve"> </w:t>
      </w:r>
      <w:proofErr w:type="spellStart"/>
      <w:r w:rsidR="00CD7A62" w:rsidRPr="00CD7A62">
        <w:rPr>
          <w:rFonts w:ascii="Times New Roman" w:hAnsi="Times New Roman"/>
        </w:rPr>
        <w:t>Bagby</w:t>
      </w:r>
      <w:proofErr w:type="spellEnd"/>
      <w:r w:rsidR="00CD7A62" w:rsidRPr="00CD7A62">
        <w:rPr>
          <w:rFonts w:ascii="Times New Roman" w:hAnsi="Times New Roman"/>
        </w:rPr>
        <w:tab/>
      </w:r>
      <w:r w:rsidR="00CD7A62">
        <w:rPr>
          <w:rFonts w:ascii="Times New Roman" w:hAnsi="Times New Roman"/>
        </w:rPr>
        <w:tab/>
      </w:r>
      <w:r w:rsidR="00CD7A62" w:rsidRPr="00CD7A62">
        <w:rPr>
          <w:rFonts w:ascii="Times New Roman" w:hAnsi="Times New Roman"/>
        </w:rPr>
        <w:t>Grade 10</w:t>
      </w:r>
      <w:r w:rsidR="00CD7A62" w:rsidRPr="00CD7A62">
        <w:rPr>
          <w:rFonts w:ascii="Times New Roman" w:hAnsi="Times New Roman"/>
        </w:rPr>
        <w:tab/>
      </w:r>
    </w:p>
    <w:p w:rsidR="00CD7A62" w:rsidRDefault="00CD7A62" w:rsidP="00CD7A62">
      <w:pPr>
        <w:pStyle w:val="ListParagraph"/>
        <w:tabs>
          <w:tab w:val="left" w:pos="261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CD7A62">
        <w:rPr>
          <w:rFonts w:ascii="Times New Roman" w:hAnsi="Times New Roman"/>
        </w:rPr>
        <w:t>Antwyon</w:t>
      </w:r>
      <w:proofErr w:type="spellEnd"/>
      <w:r w:rsidRPr="00CD7A62">
        <w:rPr>
          <w:rFonts w:ascii="Times New Roman" w:hAnsi="Times New Roman"/>
        </w:rPr>
        <w:t xml:space="preserve"> Wallace</w:t>
      </w:r>
      <w:r w:rsidRPr="00CD7A62">
        <w:rPr>
          <w:rFonts w:ascii="Times New Roman" w:hAnsi="Times New Roman"/>
        </w:rPr>
        <w:tab/>
        <w:t>Grade 9</w:t>
      </w:r>
    </w:p>
    <w:p w:rsidR="006A6373" w:rsidRPr="00CD7A62" w:rsidRDefault="006A6373" w:rsidP="006A6373">
      <w:pPr>
        <w:pStyle w:val="ListParagraph"/>
        <w:rPr>
          <w:rFonts w:ascii="Times New Roman" w:hAnsi="Times New Roman"/>
        </w:rPr>
      </w:pPr>
    </w:p>
    <w:p w:rsidR="00D056D2" w:rsidRPr="009523C6" w:rsidRDefault="00D056D2" w:rsidP="009523C6">
      <w:r w:rsidRPr="009523C6">
        <w:t xml:space="preserve">Presentation of Paulsboro Neighborhood Watch “Step Up-Speak Up” essay contest awards by Mr. Barry </w:t>
      </w:r>
      <w:proofErr w:type="spellStart"/>
      <w:r w:rsidRPr="009523C6">
        <w:t>Corradetti</w:t>
      </w:r>
      <w:proofErr w:type="spellEnd"/>
      <w:r w:rsidRPr="009523C6">
        <w:t>.</w:t>
      </w:r>
    </w:p>
    <w:p w:rsidR="00D056D2" w:rsidRDefault="00D056D2" w:rsidP="00461399"/>
    <w:p w:rsidR="00461399" w:rsidRPr="00461399" w:rsidRDefault="00461399" w:rsidP="00461399">
      <w:pPr>
        <w:pStyle w:val="ListParagraph"/>
        <w:rPr>
          <w:rFonts w:ascii="Times New Roman" w:hAnsi="Times New Roman"/>
        </w:rPr>
      </w:pPr>
      <w:r w:rsidRPr="00461399">
        <w:rPr>
          <w:rFonts w:ascii="Times New Roman" w:hAnsi="Times New Roman"/>
          <w:b/>
        </w:rPr>
        <w:t>First Place</w:t>
      </w:r>
      <w:r w:rsidRPr="00461399">
        <w:rPr>
          <w:rFonts w:ascii="Times New Roman" w:hAnsi="Times New Roman"/>
        </w:rPr>
        <w:tab/>
        <w:t>Kayla Serrano</w:t>
      </w:r>
    </w:p>
    <w:p w:rsidR="00461399" w:rsidRPr="00461399" w:rsidRDefault="00461399" w:rsidP="00461399">
      <w:pPr>
        <w:pStyle w:val="ListParagraph"/>
        <w:rPr>
          <w:rFonts w:ascii="Times New Roman" w:hAnsi="Times New Roman"/>
        </w:rPr>
      </w:pPr>
      <w:r w:rsidRPr="00461399">
        <w:rPr>
          <w:rFonts w:ascii="Times New Roman" w:hAnsi="Times New Roman"/>
          <w:b/>
        </w:rPr>
        <w:t>Second Place</w:t>
      </w:r>
      <w:r w:rsidRPr="00461399">
        <w:rPr>
          <w:rFonts w:ascii="Times New Roman" w:hAnsi="Times New Roman"/>
        </w:rPr>
        <w:tab/>
      </w:r>
      <w:proofErr w:type="spellStart"/>
      <w:r w:rsidRPr="00461399">
        <w:rPr>
          <w:rFonts w:ascii="Times New Roman" w:hAnsi="Times New Roman"/>
        </w:rPr>
        <w:t>Jiselle</w:t>
      </w:r>
      <w:proofErr w:type="spellEnd"/>
      <w:r w:rsidRPr="00461399">
        <w:rPr>
          <w:rFonts w:ascii="Times New Roman" w:hAnsi="Times New Roman"/>
        </w:rPr>
        <w:t xml:space="preserve"> Foust</w:t>
      </w:r>
    </w:p>
    <w:p w:rsidR="00461399" w:rsidRPr="00461399" w:rsidRDefault="00461399" w:rsidP="00461399">
      <w:pPr>
        <w:pStyle w:val="ListParagraph"/>
        <w:rPr>
          <w:rFonts w:ascii="Times New Roman" w:hAnsi="Times New Roman"/>
        </w:rPr>
      </w:pPr>
      <w:r w:rsidRPr="00461399">
        <w:rPr>
          <w:rFonts w:ascii="Times New Roman" w:hAnsi="Times New Roman"/>
          <w:b/>
        </w:rPr>
        <w:t>Third Place</w:t>
      </w:r>
      <w:r w:rsidRPr="00461399">
        <w:rPr>
          <w:rFonts w:ascii="Times New Roman" w:hAnsi="Times New Roman"/>
        </w:rPr>
        <w:tab/>
        <w:t>Dennis Lee &amp; Jarred Pierce</w:t>
      </w:r>
    </w:p>
    <w:p w:rsidR="00461399" w:rsidRDefault="00461399" w:rsidP="00461399">
      <w:pPr>
        <w:pStyle w:val="BodyText"/>
        <w:rPr>
          <w:sz w:val="22"/>
          <w:szCs w:val="22"/>
        </w:rPr>
      </w:pPr>
      <w:r w:rsidRPr="00DF5C43">
        <w:rPr>
          <w:sz w:val="22"/>
          <w:szCs w:val="22"/>
          <w:u w:val="single"/>
        </w:rPr>
        <w:t>Honorable Mention</w:t>
      </w:r>
      <w:r>
        <w:rPr>
          <w:sz w:val="22"/>
          <w:szCs w:val="22"/>
        </w:rPr>
        <w:t xml:space="preserve">:  </w:t>
      </w:r>
      <w:proofErr w:type="spellStart"/>
      <w:r>
        <w:rPr>
          <w:sz w:val="22"/>
          <w:szCs w:val="22"/>
        </w:rPr>
        <w:t>Jadrian</w:t>
      </w:r>
      <w:proofErr w:type="spellEnd"/>
      <w:r>
        <w:rPr>
          <w:sz w:val="22"/>
          <w:szCs w:val="22"/>
        </w:rPr>
        <w:t xml:space="preserve"> Abbott, Ross </w:t>
      </w:r>
      <w:proofErr w:type="spellStart"/>
      <w:r>
        <w:rPr>
          <w:sz w:val="22"/>
          <w:szCs w:val="22"/>
        </w:rPr>
        <w:t>Buenzle</w:t>
      </w:r>
      <w:proofErr w:type="spellEnd"/>
      <w:r>
        <w:rPr>
          <w:sz w:val="22"/>
          <w:szCs w:val="22"/>
        </w:rPr>
        <w:t xml:space="preserve">, </w:t>
      </w:r>
      <w:proofErr w:type="spellStart"/>
      <w:r>
        <w:rPr>
          <w:sz w:val="22"/>
          <w:szCs w:val="22"/>
        </w:rPr>
        <w:t>Liesel</w:t>
      </w:r>
      <w:proofErr w:type="spellEnd"/>
      <w:r>
        <w:rPr>
          <w:sz w:val="22"/>
          <w:szCs w:val="22"/>
        </w:rPr>
        <w:t xml:space="preserve"> </w:t>
      </w:r>
      <w:proofErr w:type="spellStart"/>
      <w:r>
        <w:rPr>
          <w:sz w:val="22"/>
          <w:szCs w:val="22"/>
        </w:rPr>
        <w:t>Gravot</w:t>
      </w:r>
      <w:proofErr w:type="spellEnd"/>
      <w:r>
        <w:rPr>
          <w:sz w:val="22"/>
          <w:szCs w:val="22"/>
        </w:rPr>
        <w:t xml:space="preserve">, Antonio Horn and </w:t>
      </w:r>
      <w:proofErr w:type="spellStart"/>
      <w:r>
        <w:rPr>
          <w:sz w:val="22"/>
          <w:szCs w:val="22"/>
        </w:rPr>
        <w:t>Jalien</w:t>
      </w:r>
      <w:proofErr w:type="spellEnd"/>
      <w:r>
        <w:rPr>
          <w:sz w:val="22"/>
          <w:szCs w:val="22"/>
        </w:rPr>
        <w:t xml:space="preserve"> Sharper</w:t>
      </w:r>
    </w:p>
    <w:p w:rsidR="00461399" w:rsidRDefault="00461399" w:rsidP="00461399"/>
    <w:p w:rsidR="00461399" w:rsidRDefault="00461399" w:rsidP="00461399"/>
    <w:p w:rsidR="00461399" w:rsidRPr="00461399" w:rsidRDefault="00461399" w:rsidP="00461399"/>
    <w:p w:rsidR="009523C6" w:rsidRDefault="009523C6" w:rsidP="009523C6">
      <w:pPr>
        <w:tabs>
          <w:tab w:val="left" w:pos="1080"/>
        </w:tabs>
        <w:contextualSpacing/>
        <w:rPr>
          <w:b/>
        </w:rPr>
      </w:pPr>
      <w:r w:rsidRPr="0005395D">
        <w:rPr>
          <w:b/>
        </w:rPr>
        <w:t>PUBLIC COMMENTS</w:t>
      </w:r>
    </w:p>
    <w:p w:rsidR="00DD320F" w:rsidRDefault="00DD320F" w:rsidP="00DD320F">
      <w:pPr>
        <w:contextualSpacing/>
      </w:pPr>
    </w:p>
    <w:p w:rsidR="00041A63" w:rsidRDefault="00041A63" w:rsidP="00DD320F">
      <w:pPr>
        <w:contextualSpacing/>
      </w:pPr>
      <w:r>
        <w:t>President Ridinger recognized Councilwoman, Ms. Jennifer Turner and thanked her for her attendance.</w:t>
      </w:r>
    </w:p>
    <w:p w:rsidR="00041A63" w:rsidRDefault="00041A63" w:rsidP="00DD320F">
      <w:pPr>
        <w:contextualSpacing/>
      </w:pPr>
    </w:p>
    <w:p w:rsidR="00DD320F" w:rsidRDefault="00DD320F" w:rsidP="00DD320F">
      <w:pPr>
        <w:contextualSpacing/>
      </w:pPr>
      <w:r>
        <w:t>Toni Ogilvie, 149 W Jefferson Street Apartment B, Paulsboro, NJ addressed the Board of Education with concerns relating to her children regarding school registration and transportation.</w:t>
      </w:r>
    </w:p>
    <w:p w:rsidR="00DD320F" w:rsidRDefault="00DD320F" w:rsidP="00DD320F">
      <w:pPr>
        <w:contextualSpacing/>
        <w:rPr>
          <w:b/>
          <w:bCs/>
        </w:rPr>
      </w:pPr>
    </w:p>
    <w:p w:rsidR="00DD320F" w:rsidRDefault="00DD320F" w:rsidP="00DD320F">
      <w:pPr>
        <w:contextualSpacing/>
      </w:pPr>
      <w:r>
        <w:t>Toni Ogilvie, 149 W Jefferson Street Apartment B, Paulsboro NJ explained to the Board what she witnessed outside the school in the town on the day of the chemical release.</w:t>
      </w:r>
    </w:p>
    <w:p w:rsidR="00C97517" w:rsidRDefault="00C97517" w:rsidP="00DD320F">
      <w:pPr>
        <w:tabs>
          <w:tab w:val="left" w:pos="1080"/>
        </w:tabs>
        <w:contextualSpacing/>
        <w:rPr>
          <w:b/>
        </w:rPr>
      </w:pPr>
    </w:p>
    <w:p w:rsidR="00C97517" w:rsidRDefault="00C97517" w:rsidP="00C97517">
      <w:pPr>
        <w:tabs>
          <w:tab w:val="left" w:pos="1080"/>
        </w:tabs>
        <w:spacing w:line="480" w:lineRule="auto"/>
        <w:rPr>
          <w:b/>
        </w:rPr>
      </w:pPr>
      <w:r w:rsidRPr="005D0E12">
        <w:rPr>
          <w:b/>
        </w:rPr>
        <w:t>CORRESPONDENCE</w:t>
      </w:r>
    </w:p>
    <w:p w:rsidR="00C97517" w:rsidRPr="00832A22" w:rsidRDefault="00832A22" w:rsidP="00C97517">
      <w:pPr>
        <w:tabs>
          <w:tab w:val="left" w:pos="1080"/>
        </w:tabs>
        <w:spacing w:line="480" w:lineRule="auto"/>
      </w:pPr>
      <w:r w:rsidRPr="00832A22">
        <w:t>None</w:t>
      </w:r>
    </w:p>
    <w:p w:rsidR="00C97517" w:rsidRDefault="00C97517" w:rsidP="00C97517">
      <w:pPr>
        <w:tabs>
          <w:tab w:val="left" w:pos="1080"/>
        </w:tabs>
        <w:spacing w:line="480" w:lineRule="auto"/>
        <w:rPr>
          <w:b/>
        </w:rPr>
      </w:pPr>
      <w:r w:rsidRPr="006F566B">
        <w:rPr>
          <w:b/>
        </w:rPr>
        <w:t>R</w:t>
      </w:r>
      <w:r>
        <w:rPr>
          <w:b/>
        </w:rPr>
        <w:t>EPORT OF THE STUDENT MEMBER OF THE BOARD OF EDUCATION</w:t>
      </w:r>
    </w:p>
    <w:p w:rsidR="00832A22" w:rsidRPr="00832A22" w:rsidRDefault="00832A22" w:rsidP="00832A22">
      <w:pPr>
        <w:tabs>
          <w:tab w:val="left" w:pos="1080"/>
        </w:tabs>
        <w:spacing w:line="480" w:lineRule="auto"/>
      </w:pPr>
      <w:r w:rsidRPr="00832A22">
        <w:t>None</w:t>
      </w:r>
    </w:p>
    <w:p w:rsidR="00C97517" w:rsidRDefault="00C97517" w:rsidP="00C97517">
      <w:pPr>
        <w:rPr>
          <w:b/>
        </w:rPr>
      </w:pPr>
      <w:r>
        <w:rPr>
          <w:b/>
        </w:rPr>
        <w:lastRenderedPageBreak/>
        <w:t>OLD BUSINESS</w:t>
      </w:r>
    </w:p>
    <w:p w:rsidR="00526759" w:rsidRPr="00AA766D" w:rsidRDefault="00526759" w:rsidP="00526759">
      <w:pPr>
        <w:pStyle w:val="ListParagraph"/>
        <w:tabs>
          <w:tab w:val="left" w:pos="1080"/>
        </w:tabs>
        <w:spacing w:after="0" w:line="276" w:lineRule="auto"/>
        <w:rPr>
          <w:rFonts w:ascii="Times New Roman" w:hAnsi="Times New Roman"/>
        </w:rPr>
      </w:pPr>
    </w:p>
    <w:p w:rsidR="00C90E04" w:rsidRPr="002D0F56" w:rsidRDefault="00496092" w:rsidP="00496092">
      <w:pPr>
        <w:pStyle w:val="ListParagraph"/>
        <w:numPr>
          <w:ilvl w:val="0"/>
          <w:numId w:val="1"/>
        </w:numPr>
        <w:tabs>
          <w:tab w:val="left" w:pos="1080"/>
        </w:tabs>
        <w:ind w:left="1080"/>
        <w:rPr>
          <w:rFonts w:ascii="Times New Roman" w:hAnsi="Times New Roman"/>
        </w:rPr>
      </w:pPr>
      <w:r w:rsidRPr="002D0F56">
        <w:rPr>
          <w:rFonts w:ascii="Times New Roman" w:hAnsi="Times New Roman"/>
        </w:rPr>
        <w:t>Coaching and Other Part-time E</w:t>
      </w:r>
      <w:r w:rsidR="00C90E04" w:rsidRPr="002D0F56">
        <w:rPr>
          <w:rFonts w:ascii="Times New Roman" w:hAnsi="Times New Roman"/>
        </w:rPr>
        <w:t>mployment vs. Benefits</w:t>
      </w:r>
    </w:p>
    <w:p w:rsidR="002D0F56" w:rsidRDefault="00496092" w:rsidP="00A524AE">
      <w:pPr>
        <w:tabs>
          <w:tab w:val="left" w:pos="1080"/>
        </w:tabs>
        <w:ind w:left="1080"/>
      </w:pPr>
      <w:r>
        <w:t xml:space="preserve">At the February 19, 2015 meeting, a member asked if a part-time employee who also coaches an athletic team for the school would become eligible for medical benefits as a result of holding multiple jobs.  </w:t>
      </w:r>
      <w:r w:rsidR="00A524AE">
        <w:t xml:space="preserve"> </w:t>
      </w:r>
      <w:r w:rsidR="002D0F56">
        <w:t>The following is a result of the Interim Superintendent’s preliminary research on this topic.</w:t>
      </w:r>
    </w:p>
    <w:p w:rsidR="002D0F56" w:rsidRDefault="002D0F56" w:rsidP="00A524AE">
      <w:pPr>
        <w:tabs>
          <w:tab w:val="left" w:pos="1080"/>
        </w:tabs>
        <w:ind w:left="1080"/>
      </w:pPr>
    </w:p>
    <w:p w:rsidR="00A524AE" w:rsidRDefault="00A524AE" w:rsidP="00A524AE">
      <w:pPr>
        <w:tabs>
          <w:tab w:val="left" w:pos="1080"/>
        </w:tabs>
        <w:ind w:left="1080"/>
      </w:pPr>
      <w:r>
        <w:t xml:space="preserve">In order to qualify for benefits an employee must average 32 hours of work </w:t>
      </w:r>
      <w:r w:rsidR="00195772">
        <w:t xml:space="preserve">per week </w:t>
      </w:r>
      <w:r>
        <w:t xml:space="preserve">over a calendar year. That is, 1,664 hours of work per year.    Several part-time positions could add to this threshold.  The administration is watchful when making recommendations for employment not to exceed the benefit limit.   </w:t>
      </w:r>
    </w:p>
    <w:p w:rsidR="00A524AE" w:rsidRDefault="00A524AE" w:rsidP="00A524AE">
      <w:pPr>
        <w:tabs>
          <w:tab w:val="left" w:pos="1080"/>
        </w:tabs>
        <w:ind w:left="1080"/>
      </w:pPr>
    </w:p>
    <w:p w:rsidR="00A524AE" w:rsidRDefault="00A524AE" w:rsidP="00A524AE">
      <w:pPr>
        <w:tabs>
          <w:tab w:val="left" w:pos="1080"/>
        </w:tabs>
        <w:ind w:left="1080"/>
      </w:pPr>
      <w:r>
        <w:t xml:space="preserve">Employment as a coach is interesting because these positions are paid via stipend.  There is no mention of number of hours worked per week by a coach.  Assuming that a coach works 4 hours per day, six days per week for 12 weeks, </w:t>
      </w:r>
      <w:proofErr w:type="gramStart"/>
      <w:r>
        <w:t>the</w:t>
      </w:r>
      <w:proofErr w:type="gramEnd"/>
      <w:r>
        <w:t xml:space="preserve"> total hours of work would be 288 hours. Having said this, coaching three sports per year would total to 864 hours of work per year.  In this case</w:t>
      </w:r>
      <w:r w:rsidR="002D0F56">
        <w:t>,</w:t>
      </w:r>
      <w:r>
        <w:t xml:space="preserve"> the coach would still need to have another part-time job </w:t>
      </w:r>
      <w:r w:rsidR="00FC6F8C">
        <w:t>with</w:t>
      </w:r>
      <w:r w:rsidR="002D0F56">
        <w:t xml:space="preserve"> 800 hours of work per year (15.4 hours per week for 52 weeks).</w:t>
      </w:r>
    </w:p>
    <w:p w:rsidR="00496092" w:rsidRDefault="00496092" w:rsidP="00496092">
      <w:pPr>
        <w:tabs>
          <w:tab w:val="left" w:pos="1080"/>
        </w:tabs>
        <w:ind w:left="1080"/>
      </w:pPr>
    </w:p>
    <w:p w:rsidR="00496092" w:rsidRPr="00496092" w:rsidRDefault="00496092" w:rsidP="00496092">
      <w:pPr>
        <w:tabs>
          <w:tab w:val="left" w:pos="1080"/>
        </w:tabs>
        <w:ind w:left="1080"/>
      </w:pPr>
      <w:r>
        <w:t xml:space="preserve">The Interim Superintendent will research </w:t>
      </w:r>
      <w:r w:rsidR="002D0F56">
        <w:t>this topic in more detail then report back to the Board of Education</w:t>
      </w:r>
      <w:r>
        <w:t xml:space="preserve">. </w:t>
      </w:r>
    </w:p>
    <w:p w:rsidR="00C90E04" w:rsidRDefault="00C90E04" w:rsidP="00C90E04">
      <w:pPr>
        <w:pStyle w:val="ListParagraph"/>
        <w:tabs>
          <w:tab w:val="left" w:pos="1080"/>
        </w:tabs>
        <w:ind w:left="1080"/>
        <w:rPr>
          <w:rFonts w:ascii="Times New Roman" w:hAnsi="Times New Roman"/>
        </w:rPr>
      </w:pPr>
    </w:p>
    <w:p w:rsidR="00E64D30" w:rsidRPr="00633806" w:rsidRDefault="00E64D30" w:rsidP="00E64D30">
      <w:pPr>
        <w:tabs>
          <w:tab w:val="left" w:pos="1080"/>
        </w:tabs>
        <w:spacing w:line="480" w:lineRule="auto"/>
      </w:pPr>
      <w:r w:rsidRPr="00E64D30">
        <w:t>Motion by Giampola, seconded by Lozada-Shaw</w:t>
      </w:r>
      <w:r>
        <w:t xml:space="preserve"> and unanimously approved (8-0) </w:t>
      </w:r>
      <w:r w:rsidRPr="00633806">
        <w:t>to accept and file</w:t>
      </w:r>
    </w:p>
    <w:p w:rsidR="00FE7091" w:rsidRDefault="00D52EFF" w:rsidP="0083041A">
      <w:pPr>
        <w:pStyle w:val="ListParagraph"/>
        <w:numPr>
          <w:ilvl w:val="0"/>
          <w:numId w:val="1"/>
        </w:numPr>
        <w:tabs>
          <w:tab w:val="left" w:pos="1080"/>
        </w:tabs>
        <w:ind w:left="1080"/>
        <w:rPr>
          <w:rFonts w:ascii="Times New Roman" w:hAnsi="Times New Roman"/>
        </w:rPr>
      </w:pPr>
      <w:r>
        <w:rPr>
          <w:rFonts w:ascii="Times New Roman" w:hAnsi="Times New Roman"/>
        </w:rPr>
        <w:t>Public Hearing for the 2015-2016 School Budget</w:t>
      </w:r>
    </w:p>
    <w:p w:rsidR="00D52EFF" w:rsidRDefault="00D52EFF" w:rsidP="00D52EFF">
      <w:pPr>
        <w:pStyle w:val="ListParagraph"/>
        <w:tabs>
          <w:tab w:val="left" w:pos="1080"/>
        </w:tabs>
        <w:ind w:left="1080"/>
        <w:rPr>
          <w:rFonts w:ascii="Times New Roman" w:hAnsi="Times New Roman"/>
        </w:rPr>
      </w:pPr>
    </w:p>
    <w:p w:rsidR="00D52EFF" w:rsidRDefault="00D52EFF" w:rsidP="00D52EFF">
      <w:pPr>
        <w:pStyle w:val="ListParagraph"/>
        <w:tabs>
          <w:tab w:val="left" w:pos="1080"/>
        </w:tabs>
        <w:ind w:left="1080"/>
        <w:rPr>
          <w:rFonts w:ascii="Times New Roman" w:hAnsi="Times New Roman"/>
        </w:rPr>
      </w:pPr>
      <w:r>
        <w:rPr>
          <w:rFonts w:ascii="Times New Roman" w:hAnsi="Times New Roman"/>
        </w:rPr>
        <w:t>The New Jersey Department of Education calendar allows boards of education to conduct public hearings on the annual school budget between April 24, 2015 and May 7, 2015.</w:t>
      </w:r>
    </w:p>
    <w:p w:rsidR="00D52EFF" w:rsidRDefault="00D52EFF" w:rsidP="00D52EFF">
      <w:pPr>
        <w:pStyle w:val="ListParagraph"/>
        <w:tabs>
          <w:tab w:val="left" w:pos="1080"/>
        </w:tabs>
        <w:ind w:left="1080"/>
        <w:rPr>
          <w:rFonts w:ascii="Times New Roman" w:hAnsi="Times New Roman"/>
        </w:rPr>
      </w:pPr>
    </w:p>
    <w:p w:rsidR="00D52EFF" w:rsidRDefault="00D52EFF" w:rsidP="00D52EFF">
      <w:pPr>
        <w:pStyle w:val="ListParagraph"/>
        <w:tabs>
          <w:tab w:val="left" w:pos="1080"/>
        </w:tabs>
        <w:ind w:left="1440" w:hanging="360"/>
        <w:rPr>
          <w:rFonts w:ascii="Times New Roman" w:hAnsi="Times New Roman"/>
        </w:rPr>
      </w:pPr>
      <w:r>
        <w:rPr>
          <w:rFonts w:ascii="Times New Roman" w:hAnsi="Times New Roman"/>
        </w:rPr>
        <w:t>a.</w:t>
      </w:r>
      <w:r>
        <w:rPr>
          <w:rFonts w:ascii="Times New Roman" w:hAnsi="Times New Roman"/>
        </w:rPr>
        <w:tab/>
        <w:t>Recommend approval to conduct the Public Hearing for the 2015-2016 School Budget as part of the Regular Meeting of the Board of Education on Thursday, April 30, 2015.</w:t>
      </w:r>
    </w:p>
    <w:p w:rsidR="00D52EFF" w:rsidRDefault="00D52EFF" w:rsidP="00D52EFF">
      <w:pPr>
        <w:pStyle w:val="ListParagraph"/>
        <w:tabs>
          <w:tab w:val="left" w:pos="1080"/>
        </w:tabs>
        <w:ind w:left="1080"/>
        <w:rPr>
          <w:rFonts w:ascii="Times New Roman" w:hAnsi="Times New Roman"/>
        </w:rPr>
      </w:pPr>
    </w:p>
    <w:p w:rsidR="00FE7091" w:rsidRDefault="00D52EFF" w:rsidP="00D52EFF">
      <w:pPr>
        <w:pStyle w:val="ListParagraph"/>
        <w:tabs>
          <w:tab w:val="left" w:pos="1080"/>
        </w:tabs>
        <w:ind w:left="1440" w:hanging="360"/>
        <w:rPr>
          <w:rFonts w:ascii="Times New Roman" w:hAnsi="Times New Roman"/>
        </w:rPr>
      </w:pPr>
      <w:r>
        <w:rPr>
          <w:rFonts w:ascii="Times New Roman" w:hAnsi="Times New Roman"/>
        </w:rPr>
        <w:t>b.</w:t>
      </w:r>
      <w:r>
        <w:rPr>
          <w:rFonts w:ascii="Times New Roman" w:hAnsi="Times New Roman"/>
        </w:rPr>
        <w:tab/>
        <w:t xml:space="preserve">In the event that the Gloucester County Office of Education has not approved the 2015-2016 School Budget in time to conduct the Public Hearing on April 30, 2015, recommend approval to conduct a Special Meeting of the Board of </w:t>
      </w:r>
      <w:r w:rsidR="000C5E3A">
        <w:rPr>
          <w:rFonts w:ascii="Times New Roman" w:hAnsi="Times New Roman"/>
        </w:rPr>
        <w:t>Education</w:t>
      </w:r>
      <w:r>
        <w:rPr>
          <w:rFonts w:ascii="Times New Roman" w:hAnsi="Times New Roman"/>
        </w:rPr>
        <w:t xml:space="preserve"> on Thursday, May 7, 2015 for the purpose of conducting the Public Hearing on the 2015-2016 School Budget. </w:t>
      </w:r>
    </w:p>
    <w:p w:rsidR="00A9664E" w:rsidRDefault="00A9664E" w:rsidP="00E64D30">
      <w:pPr>
        <w:tabs>
          <w:tab w:val="left" w:pos="1080"/>
        </w:tabs>
        <w:spacing w:line="480" w:lineRule="auto"/>
      </w:pPr>
    </w:p>
    <w:p w:rsidR="00E64D30" w:rsidRPr="00633806" w:rsidRDefault="00E64D30" w:rsidP="00E64D30">
      <w:pPr>
        <w:tabs>
          <w:tab w:val="left" w:pos="1080"/>
        </w:tabs>
        <w:spacing w:line="480" w:lineRule="auto"/>
      </w:pPr>
      <w:r w:rsidRPr="00E64D30">
        <w:t>Motion by Stevenson, seconded by Walter</w:t>
      </w:r>
      <w:r>
        <w:t xml:space="preserve"> and unanimously approved (8-0) </w:t>
      </w:r>
      <w:r w:rsidRPr="00633806">
        <w:t>to accept and file</w:t>
      </w:r>
    </w:p>
    <w:p w:rsidR="00D52EFF" w:rsidRPr="00D52EFF" w:rsidRDefault="00D52EFF" w:rsidP="00D52EFF">
      <w:pPr>
        <w:pStyle w:val="ListParagraph"/>
        <w:tabs>
          <w:tab w:val="left" w:pos="1080"/>
        </w:tabs>
        <w:ind w:left="1440" w:hanging="360"/>
        <w:rPr>
          <w:rFonts w:ascii="Times New Roman" w:hAnsi="Times New Roman"/>
        </w:rPr>
      </w:pPr>
    </w:p>
    <w:p w:rsidR="0083041A" w:rsidRDefault="00561F21" w:rsidP="00A230B7">
      <w:pPr>
        <w:pStyle w:val="ListParagraph"/>
        <w:numPr>
          <w:ilvl w:val="0"/>
          <w:numId w:val="1"/>
        </w:numPr>
        <w:tabs>
          <w:tab w:val="left" w:pos="1080"/>
        </w:tabs>
        <w:ind w:left="1080"/>
        <w:rPr>
          <w:rFonts w:ascii="Times New Roman" w:hAnsi="Times New Roman"/>
        </w:rPr>
      </w:pPr>
      <w:r w:rsidRPr="00AA766D">
        <w:rPr>
          <w:rFonts w:ascii="Times New Roman" w:hAnsi="Times New Roman"/>
        </w:rPr>
        <w:t>Search for a New Superintendent of Schools</w:t>
      </w:r>
    </w:p>
    <w:p w:rsidR="00A230B7" w:rsidRPr="00A230B7" w:rsidRDefault="00A230B7" w:rsidP="00A230B7">
      <w:pPr>
        <w:pStyle w:val="ListParagraph"/>
        <w:tabs>
          <w:tab w:val="left" w:pos="1080"/>
        </w:tabs>
        <w:ind w:left="1080"/>
        <w:rPr>
          <w:rFonts w:ascii="Times New Roman" w:hAnsi="Times New Roman"/>
        </w:rPr>
      </w:pPr>
    </w:p>
    <w:p w:rsidR="0091349A" w:rsidRPr="00496092" w:rsidRDefault="00496092" w:rsidP="0091349A">
      <w:pPr>
        <w:pStyle w:val="ListParagraph"/>
        <w:numPr>
          <w:ilvl w:val="1"/>
          <w:numId w:val="1"/>
        </w:numPr>
        <w:tabs>
          <w:tab w:val="left" w:pos="1080"/>
        </w:tabs>
        <w:rPr>
          <w:rFonts w:ascii="Times New Roman" w:hAnsi="Times New Roman"/>
        </w:rPr>
      </w:pPr>
      <w:r w:rsidRPr="00496092">
        <w:rPr>
          <w:rFonts w:ascii="Times New Roman" w:hAnsi="Times New Roman"/>
        </w:rPr>
        <w:t>The Board of Education re</w:t>
      </w:r>
      <w:r w:rsidR="00DC4B13">
        <w:rPr>
          <w:rFonts w:ascii="Times New Roman" w:hAnsi="Times New Roman"/>
        </w:rPr>
        <w:t>-</w:t>
      </w:r>
      <w:r w:rsidRPr="00496092">
        <w:rPr>
          <w:rFonts w:ascii="Times New Roman" w:hAnsi="Times New Roman"/>
        </w:rPr>
        <w:t>advertised the position of Superintendent of Schools after it completed interviews of candidates who applied as a result of the first posting of this job.</w:t>
      </w:r>
    </w:p>
    <w:p w:rsidR="00496092" w:rsidRPr="00496092" w:rsidRDefault="00496092" w:rsidP="00496092">
      <w:pPr>
        <w:pStyle w:val="ListParagraph"/>
        <w:tabs>
          <w:tab w:val="left" w:pos="1080"/>
        </w:tabs>
        <w:ind w:left="1440"/>
        <w:rPr>
          <w:rFonts w:ascii="Times New Roman" w:hAnsi="Times New Roman"/>
        </w:rPr>
      </w:pPr>
    </w:p>
    <w:p w:rsidR="00496092" w:rsidRPr="00496092" w:rsidRDefault="00496092" w:rsidP="0091349A">
      <w:pPr>
        <w:pStyle w:val="ListParagraph"/>
        <w:numPr>
          <w:ilvl w:val="1"/>
          <w:numId w:val="1"/>
        </w:numPr>
        <w:tabs>
          <w:tab w:val="left" w:pos="1080"/>
        </w:tabs>
        <w:rPr>
          <w:rFonts w:ascii="Times New Roman" w:hAnsi="Times New Roman"/>
        </w:rPr>
      </w:pPr>
      <w:r w:rsidRPr="00496092">
        <w:rPr>
          <w:rFonts w:ascii="Times New Roman" w:hAnsi="Times New Roman"/>
        </w:rPr>
        <w:t>The advertisement yield</w:t>
      </w:r>
      <w:r w:rsidR="0042391D">
        <w:rPr>
          <w:rFonts w:ascii="Times New Roman" w:hAnsi="Times New Roman"/>
        </w:rPr>
        <w:t>ed</w:t>
      </w:r>
      <w:r w:rsidRPr="00496092">
        <w:rPr>
          <w:rFonts w:ascii="Times New Roman" w:hAnsi="Times New Roman"/>
        </w:rPr>
        <w:t xml:space="preserve"> numerous new candidates who are certified to hold the position.</w:t>
      </w:r>
    </w:p>
    <w:p w:rsidR="00496092" w:rsidRPr="00496092" w:rsidRDefault="00496092" w:rsidP="00496092">
      <w:pPr>
        <w:pStyle w:val="ListParagraph"/>
        <w:tabs>
          <w:tab w:val="left" w:pos="1080"/>
        </w:tabs>
        <w:ind w:left="1440"/>
        <w:rPr>
          <w:rFonts w:ascii="Times New Roman" w:hAnsi="Times New Roman"/>
        </w:rPr>
      </w:pPr>
    </w:p>
    <w:p w:rsidR="00496092" w:rsidRPr="00496092" w:rsidRDefault="00496092" w:rsidP="0091349A">
      <w:pPr>
        <w:pStyle w:val="ListParagraph"/>
        <w:numPr>
          <w:ilvl w:val="1"/>
          <w:numId w:val="1"/>
        </w:numPr>
        <w:tabs>
          <w:tab w:val="left" w:pos="1080"/>
        </w:tabs>
        <w:rPr>
          <w:rFonts w:ascii="Times New Roman" w:hAnsi="Times New Roman"/>
        </w:rPr>
      </w:pPr>
      <w:r w:rsidRPr="00496092">
        <w:rPr>
          <w:rFonts w:ascii="Times New Roman" w:hAnsi="Times New Roman"/>
        </w:rPr>
        <w:t>Members of the Board of Education reviewed the applications during the past few weeks.</w:t>
      </w:r>
    </w:p>
    <w:p w:rsidR="00496092" w:rsidRPr="00496092" w:rsidRDefault="00496092" w:rsidP="00496092">
      <w:pPr>
        <w:pStyle w:val="ListParagraph"/>
        <w:tabs>
          <w:tab w:val="left" w:pos="1080"/>
        </w:tabs>
        <w:ind w:left="1440"/>
        <w:rPr>
          <w:rFonts w:ascii="Times New Roman" w:hAnsi="Times New Roman"/>
        </w:rPr>
      </w:pPr>
    </w:p>
    <w:p w:rsidR="00A9664E" w:rsidRDefault="00496092" w:rsidP="0091349A">
      <w:pPr>
        <w:pStyle w:val="ListParagraph"/>
        <w:numPr>
          <w:ilvl w:val="1"/>
          <w:numId w:val="1"/>
        </w:numPr>
        <w:tabs>
          <w:tab w:val="left" w:pos="1080"/>
        </w:tabs>
        <w:rPr>
          <w:rFonts w:ascii="Times New Roman" w:hAnsi="Times New Roman"/>
        </w:rPr>
      </w:pPr>
      <w:r w:rsidRPr="00496092">
        <w:rPr>
          <w:rFonts w:ascii="Times New Roman" w:hAnsi="Times New Roman"/>
        </w:rPr>
        <w:t xml:space="preserve">Recommend conducting Special Meetings of the Board of Education on </w:t>
      </w:r>
      <w:r w:rsidRPr="0072126A">
        <w:rPr>
          <w:rFonts w:ascii="Times New Roman" w:hAnsi="Times New Roman"/>
        </w:rPr>
        <w:t xml:space="preserve">Monday, </w:t>
      </w:r>
      <w:r w:rsidR="002D7526">
        <w:rPr>
          <w:rFonts w:ascii="Times New Roman" w:hAnsi="Times New Roman"/>
        </w:rPr>
        <w:t xml:space="preserve">April 7, 2015 </w:t>
      </w:r>
      <w:r w:rsidRPr="00496092">
        <w:rPr>
          <w:rFonts w:ascii="Times New Roman" w:hAnsi="Times New Roman"/>
        </w:rPr>
        <w:t>for the purpose of conducting interviews of candidates for the position of Superintendent of Schools.</w:t>
      </w:r>
    </w:p>
    <w:p w:rsidR="00A9664E" w:rsidRDefault="00A9664E">
      <w:pPr>
        <w:spacing w:after="200" w:line="276" w:lineRule="auto"/>
        <w:rPr>
          <w:rFonts w:eastAsia="Calibri"/>
        </w:rPr>
      </w:pPr>
      <w:r>
        <w:br w:type="page"/>
      </w:r>
      <w:bookmarkStart w:id="0" w:name="_GoBack"/>
      <w:bookmarkEnd w:id="0"/>
    </w:p>
    <w:p w:rsidR="00B2769E" w:rsidRDefault="00F24C25" w:rsidP="00B2769E">
      <w:pPr>
        <w:pStyle w:val="ListParagraph"/>
        <w:numPr>
          <w:ilvl w:val="0"/>
          <w:numId w:val="1"/>
        </w:numPr>
        <w:tabs>
          <w:tab w:val="left" w:pos="1080"/>
        </w:tabs>
        <w:ind w:left="1080"/>
        <w:rPr>
          <w:rFonts w:ascii="Times New Roman" w:hAnsi="Times New Roman"/>
        </w:rPr>
      </w:pPr>
      <w:r w:rsidRPr="00496092">
        <w:rPr>
          <w:rFonts w:ascii="Times New Roman" w:hAnsi="Times New Roman"/>
        </w:rPr>
        <w:lastRenderedPageBreak/>
        <w:t>Special Election</w:t>
      </w:r>
      <w:r w:rsidR="00E92385" w:rsidRPr="00496092">
        <w:rPr>
          <w:rFonts w:ascii="Times New Roman" w:hAnsi="Times New Roman"/>
        </w:rPr>
        <w:t xml:space="preserve"> - </w:t>
      </w:r>
      <w:r w:rsidRPr="00496092">
        <w:rPr>
          <w:rFonts w:ascii="Times New Roman" w:hAnsi="Times New Roman"/>
        </w:rPr>
        <w:t xml:space="preserve"> January 27, 2015</w:t>
      </w:r>
    </w:p>
    <w:p w:rsidR="000250BD" w:rsidRDefault="00496092" w:rsidP="000250BD">
      <w:pPr>
        <w:tabs>
          <w:tab w:val="left" w:pos="1080"/>
        </w:tabs>
        <w:ind w:left="1440" w:hanging="360"/>
      </w:pPr>
      <w:r>
        <w:t xml:space="preserve">The administration has been working through the paperwork required for the sale of </w:t>
      </w:r>
      <w:r w:rsidR="000250BD">
        <w:t>bonds,</w:t>
      </w:r>
    </w:p>
    <w:p w:rsidR="000250BD" w:rsidRDefault="000250BD" w:rsidP="000250BD">
      <w:pPr>
        <w:tabs>
          <w:tab w:val="left" w:pos="1080"/>
        </w:tabs>
        <w:ind w:left="1440" w:hanging="360"/>
      </w:pPr>
      <w:proofErr w:type="gramStart"/>
      <w:r>
        <w:t>obtain</w:t>
      </w:r>
      <w:proofErr w:type="gramEnd"/>
      <w:r>
        <w:t xml:space="preserve"> funding from the New Jersey School Development Authority via the Regular</w:t>
      </w:r>
    </w:p>
    <w:p w:rsidR="000250BD" w:rsidRDefault="000250BD" w:rsidP="000250BD">
      <w:pPr>
        <w:tabs>
          <w:tab w:val="left" w:pos="1080"/>
        </w:tabs>
        <w:ind w:left="1440" w:hanging="360"/>
      </w:pPr>
      <w:r>
        <w:t>Operating District (ROD) program and finalize contracts with the professionals working on</w:t>
      </w:r>
    </w:p>
    <w:p w:rsidR="00496092" w:rsidRDefault="000250BD" w:rsidP="000250BD">
      <w:pPr>
        <w:tabs>
          <w:tab w:val="left" w:pos="1080"/>
        </w:tabs>
        <w:ind w:left="1440" w:hanging="360"/>
      </w:pPr>
      <w:proofErr w:type="gramStart"/>
      <w:r>
        <w:t>the</w:t>
      </w:r>
      <w:proofErr w:type="gramEnd"/>
      <w:r>
        <w:t xml:space="preserve"> projects.</w:t>
      </w:r>
    </w:p>
    <w:p w:rsidR="00CD4E1C" w:rsidRDefault="00CD4E1C" w:rsidP="000250BD">
      <w:pPr>
        <w:tabs>
          <w:tab w:val="left" w:pos="1080"/>
        </w:tabs>
        <w:ind w:left="1440" w:hanging="360"/>
      </w:pPr>
    </w:p>
    <w:p w:rsidR="00CD4E1C" w:rsidRPr="00496092" w:rsidRDefault="00CD4E1C" w:rsidP="00E62810">
      <w:pPr>
        <w:tabs>
          <w:tab w:val="left" w:pos="1080"/>
        </w:tabs>
        <w:ind w:left="1080"/>
      </w:pPr>
      <w:r>
        <w:t xml:space="preserve">The Interim Superintendent is working with Architect Bob Garrison and representatives of the South Jersey Technology Portal to determine if there is a more streamlined </w:t>
      </w:r>
      <w:r w:rsidR="00174F41">
        <w:t>method for</w:t>
      </w:r>
      <w:r w:rsidR="00E62810">
        <w:t xml:space="preserve"> the bidding process for bond referendum projects.  More information will be forthcoming. </w:t>
      </w:r>
    </w:p>
    <w:p w:rsidR="00B404FB" w:rsidRDefault="00B404FB" w:rsidP="00B404FB">
      <w:pPr>
        <w:pStyle w:val="ListParagraph"/>
        <w:tabs>
          <w:tab w:val="left" w:pos="1080"/>
        </w:tabs>
        <w:ind w:left="1080"/>
        <w:rPr>
          <w:rFonts w:ascii="Times New Roman" w:hAnsi="Times New Roman"/>
        </w:rPr>
      </w:pPr>
    </w:p>
    <w:p w:rsidR="005B0C36" w:rsidRPr="002F7E3B" w:rsidRDefault="00A230B7" w:rsidP="003D0652">
      <w:pPr>
        <w:pStyle w:val="ListParagraph"/>
        <w:numPr>
          <w:ilvl w:val="0"/>
          <w:numId w:val="1"/>
        </w:numPr>
        <w:tabs>
          <w:tab w:val="left" w:pos="1080"/>
        </w:tabs>
        <w:ind w:left="1080"/>
        <w:rPr>
          <w:rFonts w:ascii="Times New Roman" w:hAnsi="Times New Roman"/>
        </w:rPr>
      </w:pPr>
      <w:r>
        <w:rPr>
          <w:rFonts w:ascii="Times New Roman" w:hAnsi="Times New Roman"/>
        </w:rPr>
        <w:t>Substitute Teachers</w:t>
      </w:r>
    </w:p>
    <w:p w:rsidR="009A2015" w:rsidRDefault="009A2015" w:rsidP="009A2015">
      <w:pPr>
        <w:pStyle w:val="ListParagraph"/>
        <w:tabs>
          <w:tab w:val="left" w:pos="1080"/>
        </w:tabs>
        <w:ind w:left="1080"/>
        <w:rPr>
          <w:rFonts w:ascii="Times New Roman" w:hAnsi="Times New Roman"/>
          <w:highlight w:val="yellow"/>
        </w:rPr>
      </w:pPr>
    </w:p>
    <w:p w:rsidR="009A2015" w:rsidRDefault="00A230B7" w:rsidP="009A2015">
      <w:pPr>
        <w:pStyle w:val="ListParagraph"/>
        <w:tabs>
          <w:tab w:val="left" w:pos="1080"/>
        </w:tabs>
        <w:ind w:left="1080"/>
        <w:rPr>
          <w:rFonts w:ascii="Times New Roman" w:hAnsi="Times New Roman"/>
        </w:rPr>
      </w:pPr>
      <w:r>
        <w:rPr>
          <w:rFonts w:ascii="Times New Roman" w:hAnsi="Times New Roman"/>
        </w:rPr>
        <w:t>Over the past year, the Board of Education and Superintendent of School</w:t>
      </w:r>
      <w:r w:rsidR="00DA73E5">
        <w:rPr>
          <w:rFonts w:ascii="Times New Roman" w:hAnsi="Times New Roman"/>
        </w:rPr>
        <w:t>s</w:t>
      </w:r>
      <w:r>
        <w:rPr>
          <w:rFonts w:ascii="Times New Roman" w:hAnsi="Times New Roman"/>
        </w:rPr>
        <w:t xml:space="preserve"> have repeatedly discussed the difficulty in obtaining substitute teachers.  Specifically, the discussions addressed the cost and negative impact on instruction when a substitute teacher cannot be obtained. </w:t>
      </w:r>
    </w:p>
    <w:p w:rsidR="00A230B7" w:rsidRDefault="00A230B7" w:rsidP="009A2015">
      <w:pPr>
        <w:pStyle w:val="ListParagraph"/>
        <w:tabs>
          <w:tab w:val="left" w:pos="1080"/>
        </w:tabs>
        <w:ind w:left="1080"/>
        <w:rPr>
          <w:rFonts w:ascii="Times New Roman" w:hAnsi="Times New Roman"/>
        </w:rPr>
      </w:pPr>
    </w:p>
    <w:p w:rsidR="00A230B7" w:rsidRDefault="00A230B7" w:rsidP="009A2015">
      <w:pPr>
        <w:pStyle w:val="ListParagraph"/>
        <w:tabs>
          <w:tab w:val="left" w:pos="1080"/>
        </w:tabs>
        <w:ind w:left="1080"/>
        <w:rPr>
          <w:rFonts w:ascii="Times New Roman" w:hAnsi="Times New Roman"/>
        </w:rPr>
      </w:pPr>
      <w:r>
        <w:rPr>
          <w:rFonts w:ascii="Times New Roman" w:hAnsi="Times New Roman"/>
        </w:rPr>
        <w:t>The New Jersey Department of Educat</w:t>
      </w:r>
      <w:r w:rsidR="00DA73E5">
        <w:rPr>
          <w:rFonts w:ascii="Times New Roman" w:hAnsi="Times New Roman"/>
        </w:rPr>
        <w:t xml:space="preserve">ion (NJDOE) is currently advancing </w:t>
      </w:r>
      <w:r>
        <w:rPr>
          <w:rFonts w:ascii="Times New Roman" w:hAnsi="Times New Roman"/>
        </w:rPr>
        <w:t xml:space="preserve">a plan to change the requirement to serve as a substitute teacher from 60 college credits to a bachelor’s degree.   This will, most likely, reduce the number of substitute teachers.  The Interim Superintendent respectfully suggests that the Board of Education may want to address this topic with the appropriate NJDOE officials. </w:t>
      </w:r>
    </w:p>
    <w:p w:rsidR="00BA690F" w:rsidRDefault="00BA690F" w:rsidP="009A2015">
      <w:pPr>
        <w:pStyle w:val="ListParagraph"/>
        <w:tabs>
          <w:tab w:val="left" w:pos="1080"/>
        </w:tabs>
        <w:ind w:left="1080"/>
        <w:rPr>
          <w:rFonts w:ascii="Times New Roman" w:hAnsi="Times New Roman"/>
        </w:rPr>
      </w:pPr>
    </w:p>
    <w:p w:rsidR="00BA690F" w:rsidRDefault="00BA690F" w:rsidP="009A2015">
      <w:pPr>
        <w:pStyle w:val="ListParagraph"/>
        <w:tabs>
          <w:tab w:val="left" w:pos="1080"/>
        </w:tabs>
        <w:ind w:left="1080"/>
        <w:rPr>
          <w:rFonts w:ascii="Times New Roman" w:hAnsi="Times New Roman"/>
        </w:rPr>
      </w:pPr>
      <w:r>
        <w:rPr>
          <w:rFonts w:ascii="Times New Roman" w:hAnsi="Times New Roman"/>
        </w:rPr>
        <w:t>As a student moves from Kindergarten to 12, on the average, they receive one year of instruction from substitute teachers!</w:t>
      </w:r>
    </w:p>
    <w:p w:rsidR="00D309D7" w:rsidRPr="009A2015" w:rsidRDefault="00D309D7" w:rsidP="009A2015">
      <w:pPr>
        <w:pStyle w:val="ListParagraph"/>
        <w:tabs>
          <w:tab w:val="left" w:pos="1080"/>
        </w:tabs>
        <w:ind w:left="1080"/>
        <w:rPr>
          <w:rFonts w:ascii="Times New Roman" w:hAnsi="Times New Roman"/>
        </w:rPr>
      </w:pPr>
    </w:p>
    <w:p w:rsidR="00A137A6" w:rsidRDefault="00A137A6" w:rsidP="00A137A6">
      <w:pPr>
        <w:rPr>
          <w:b/>
        </w:rPr>
      </w:pPr>
      <w:r>
        <w:rPr>
          <w:b/>
        </w:rPr>
        <w:t>NEW BUSINESS</w:t>
      </w:r>
    </w:p>
    <w:p w:rsidR="00A137A6" w:rsidRDefault="00A137A6" w:rsidP="00A137A6">
      <w:pPr>
        <w:rPr>
          <w:b/>
        </w:rPr>
      </w:pPr>
    </w:p>
    <w:p w:rsidR="00642CF8" w:rsidRPr="00704B28" w:rsidRDefault="00642CF8" w:rsidP="00704B28">
      <w:pPr>
        <w:pStyle w:val="ListParagraph"/>
        <w:tabs>
          <w:tab w:val="left" w:pos="1080"/>
        </w:tabs>
        <w:spacing w:after="0" w:line="480" w:lineRule="auto"/>
        <w:rPr>
          <w:rFonts w:ascii="Times New Roman" w:hAnsi="Times New Roman"/>
        </w:rPr>
      </w:pPr>
      <w:r>
        <w:rPr>
          <w:rFonts w:ascii="Times New Roman" w:hAnsi="Times New Roman"/>
        </w:rPr>
        <w:t>1.</w:t>
      </w:r>
      <w:r>
        <w:rPr>
          <w:rFonts w:ascii="Times New Roman" w:hAnsi="Times New Roman"/>
        </w:rPr>
        <w:tab/>
      </w:r>
      <w:r w:rsidR="0090143A" w:rsidRPr="00704B28">
        <w:rPr>
          <w:rFonts w:ascii="Times New Roman" w:hAnsi="Times New Roman"/>
        </w:rPr>
        <w:t>Board of Education Meeting Calendar 2015-2016</w:t>
      </w:r>
      <w:r w:rsidRPr="00704B28">
        <w:rPr>
          <w:rFonts w:ascii="Times New Roman" w:hAnsi="Times New Roman"/>
        </w:rPr>
        <w:t xml:space="preserve"> </w:t>
      </w:r>
    </w:p>
    <w:p w:rsidR="0090143A" w:rsidRDefault="0090143A" w:rsidP="0090143A">
      <w:pPr>
        <w:pStyle w:val="ListParagraph"/>
        <w:tabs>
          <w:tab w:val="left" w:pos="1080"/>
        </w:tabs>
        <w:spacing w:after="0"/>
        <w:ind w:left="1080"/>
        <w:rPr>
          <w:rFonts w:ascii="Times New Roman" w:hAnsi="Times New Roman"/>
        </w:rPr>
      </w:pPr>
      <w:r>
        <w:rPr>
          <w:rFonts w:ascii="Times New Roman" w:hAnsi="Times New Roman"/>
        </w:rPr>
        <w:t>A preliminary draft of the proposed calendar for Board of Education meetings for the 2015-2016 school year is attached for review and comment by the members.   (</w:t>
      </w:r>
      <w:r w:rsidRPr="0090143A">
        <w:rPr>
          <w:rFonts w:ascii="Times New Roman" w:hAnsi="Times New Roman"/>
          <w:b/>
        </w:rPr>
        <w:t>Attachment</w:t>
      </w:r>
      <w:r>
        <w:rPr>
          <w:rFonts w:ascii="Times New Roman" w:hAnsi="Times New Roman"/>
        </w:rPr>
        <w:t>)</w:t>
      </w:r>
    </w:p>
    <w:p w:rsidR="00704B28" w:rsidRDefault="00704B28" w:rsidP="00704B28">
      <w:pPr>
        <w:tabs>
          <w:tab w:val="left" w:pos="1080"/>
        </w:tabs>
      </w:pPr>
    </w:p>
    <w:p w:rsidR="00595F3A" w:rsidRDefault="00704B28" w:rsidP="00704B28">
      <w:pPr>
        <w:tabs>
          <w:tab w:val="left" w:pos="720"/>
          <w:tab w:val="left" w:pos="1080"/>
        </w:tabs>
      </w:pPr>
      <w:r>
        <w:tab/>
        <w:t>2.</w:t>
      </w:r>
      <w:r w:rsidR="00595F3A">
        <w:t xml:space="preserve">   Night Football </w:t>
      </w:r>
    </w:p>
    <w:p w:rsidR="00595F3A" w:rsidRDefault="00595F3A" w:rsidP="00704B28">
      <w:pPr>
        <w:tabs>
          <w:tab w:val="left" w:pos="720"/>
          <w:tab w:val="left" w:pos="1080"/>
        </w:tabs>
      </w:pPr>
    </w:p>
    <w:p w:rsidR="00595F3A" w:rsidRDefault="00595F3A" w:rsidP="00595F3A">
      <w:pPr>
        <w:tabs>
          <w:tab w:val="left" w:pos="0"/>
          <w:tab w:val="decimal" w:pos="360"/>
          <w:tab w:val="left" w:pos="720"/>
          <w:tab w:val="left" w:pos="1800"/>
        </w:tabs>
        <w:ind w:left="1080"/>
        <w:rPr>
          <w:rFonts w:eastAsia="Times New Roman"/>
        </w:rPr>
      </w:pPr>
      <w:r w:rsidRPr="00595F3A">
        <w:t>During the 201</w:t>
      </w:r>
      <w:r w:rsidR="00DA73E5">
        <w:t>4</w:t>
      </w:r>
      <w:r w:rsidRPr="00595F3A">
        <w:t>-201</w:t>
      </w:r>
      <w:r w:rsidR="00DA73E5">
        <w:t>5</w:t>
      </w:r>
      <w:r w:rsidRPr="00595F3A">
        <w:t xml:space="preserve"> football season the Board of Education gave approval to conduct on</w:t>
      </w:r>
      <w:r w:rsidR="00313EDF">
        <w:t>e</w:t>
      </w:r>
      <w:r w:rsidRPr="00595F3A">
        <w:t xml:space="preserve"> night football gam</w:t>
      </w:r>
      <w:r>
        <w:t xml:space="preserve">e on Bennett Field.  </w:t>
      </w:r>
      <w:r w:rsidRPr="00595F3A">
        <w:t xml:space="preserve"> </w:t>
      </w:r>
      <w:r>
        <w:rPr>
          <w:rFonts w:eastAsia="Times New Roman"/>
        </w:rPr>
        <w:t xml:space="preserve">In order to conduct the game lights needed to be rented and extra security provided.  The added cost of the night game was in the range of </w:t>
      </w:r>
      <w:r w:rsidRPr="00FC6F8C">
        <w:rPr>
          <w:rFonts w:eastAsia="Times New Roman"/>
        </w:rPr>
        <w:t>$4,000</w:t>
      </w:r>
      <w:r w:rsidR="00FC6F8C">
        <w:rPr>
          <w:rFonts w:eastAsia="Times New Roman"/>
        </w:rPr>
        <w:t xml:space="preserve"> ($3,200 for lights and $800 for added security)</w:t>
      </w:r>
      <w:r>
        <w:rPr>
          <w:rFonts w:eastAsia="Times New Roman"/>
        </w:rPr>
        <w:t>.  The game was well a</w:t>
      </w:r>
      <w:r w:rsidR="00DA73E5">
        <w:rPr>
          <w:rFonts w:eastAsia="Times New Roman"/>
        </w:rPr>
        <w:t>ttended</w:t>
      </w:r>
      <w:r>
        <w:rPr>
          <w:rFonts w:eastAsia="Times New Roman"/>
        </w:rPr>
        <w:t xml:space="preserve"> and, therefore, provided a venue for a very positive community event.  </w:t>
      </w:r>
      <w:r w:rsidRPr="00595F3A">
        <w:rPr>
          <w:rFonts w:eastAsia="Times New Roman"/>
        </w:rPr>
        <w:t xml:space="preserve">The Interim Superintendent reviewed this idea with the Paulsboro High School Principal, Athletic Director and Head Football Coach.  </w:t>
      </w:r>
      <w:r>
        <w:rPr>
          <w:rFonts w:eastAsia="Times New Roman"/>
        </w:rPr>
        <w:t xml:space="preserve">It seems that if a night game is to be conducted during the 2015-2016 school year, the contest against Haddonfield High School on </w:t>
      </w:r>
      <w:r w:rsidR="00682105">
        <w:rPr>
          <w:rFonts w:eastAsia="Times New Roman"/>
        </w:rPr>
        <w:t xml:space="preserve">Friday, September 25, 2015 </w:t>
      </w:r>
      <w:r>
        <w:rPr>
          <w:rFonts w:eastAsia="Times New Roman"/>
        </w:rPr>
        <w:t xml:space="preserve">would be the most appropriate date. </w:t>
      </w:r>
    </w:p>
    <w:p w:rsidR="00595F3A" w:rsidRDefault="00595F3A" w:rsidP="00595F3A">
      <w:pPr>
        <w:tabs>
          <w:tab w:val="left" w:pos="0"/>
          <w:tab w:val="decimal" w:pos="360"/>
          <w:tab w:val="left" w:pos="720"/>
          <w:tab w:val="left" w:pos="1800"/>
        </w:tabs>
        <w:ind w:left="1080"/>
        <w:rPr>
          <w:rFonts w:eastAsia="Times New Roman"/>
        </w:rPr>
      </w:pPr>
    </w:p>
    <w:p w:rsidR="00595F3A" w:rsidRPr="00595F3A" w:rsidRDefault="00595F3A" w:rsidP="00595F3A">
      <w:pPr>
        <w:tabs>
          <w:tab w:val="left" w:pos="0"/>
          <w:tab w:val="decimal" w:pos="360"/>
          <w:tab w:val="left" w:pos="720"/>
          <w:tab w:val="left" w:pos="1800"/>
        </w:tabs>
        <w:ind w:left="1080"/>
        <w:rPr>
          <w:rFonts w:eastAsia="Times New Roman"/>
        </w:rPr>
      </w:pPr>
      <w:r>
        <w:rPr>
          <w:rFonts w:eastAsia="Times New Roman"/>
        </w:rPr>
        <w:t xml:space="preserve">The Interim Superintendent of Schools respectfully requests input from the Board of Education relative to conducting a night football game. </w:t>
      </w:r>
    </w:p>
    <w:p w:rsidR="00595F3A" w:rsidRDefault="00595F3A" w:rsidP="00704B28">
      <w:pPr>
        <w:tabs>
          <w:tab w:val="left" w:pos="720"/>
          <w:tab w:val="left" w:pos="1080"/>
        </w:tabs>
      </w:pPr>
    </w:p>
    <w:p w:rsidR="00704B28" w:rsidRDefault="00595F3A" w:rsidP="00704B28">
      <w:pPr>
        <w:tabs>
          <w:tab w:val="left" w:pos="720"/>
          <w:tab w:val="left" w:pos="1080"/>
        </w:tabs>
      </w:pPr>
      <w:r>
        <w:tab/>
        <w:t>3.</w:t>
      </w:r>
      <w:r>
        <w:tab/>
      </w:r>
      <w:r w:rsidR="00704B28">
        <w:t>Board of Education Self-Evaluation</w:t>
      </w:r>
    </w:p>
    <w:p w:rsidR="00704B28" w:rsidRDefault="00704B28" w:rsidP="00704B28">
      <w:pPr>
        <w:tabs>
          <w:tab w:val="left" w:pos="720"/>
          <w:tab w:val="left" w:pos="1080"/>
        </w:tabs>
      </w:pPr>
    </w:p>
    <w:p w:rsidR="00704B28" w:rsidRPr="007A3532" w:rsidRDefault="00704B28" w:rsidP="00704B28">
      <w:pPr>
        <w:tabs>
          <w:tab w:val="left" w:pos="0"/>
          <w:tab w:val="decimal" w:pos="360"/>
          <w:tab w:val="left" w:pos="720"/>
          <w:tab w:val="left" w:pos="1080"/>
          <w:tab w:val="left" w:pos="1800"/>
        </w:tabs>
        <w:ind w:left="1080"/>
        <w:rPr>
          <w:rFonts w:eastAsia="Times New Roman"/>
        </w:rPr>
      </w:pPr>
      <w:r w:rsidRPr="007A3532">
        <w:rPr>
          <w:rFonts w:eastAsia="Times New Roman"/>
        </w:rPr>
        <w:t>The Board of Education should conduct a self-evaluation annually.  One method of doing this is to use the materials available via New Jersey School Boards Association (NJSBA).   This is the evaluation instrument that the Board used last year. The evaluations are submitted to NJSBA online.  Once the evaluations have been submitted, they will be compiled by the NJSBA staff.  The Field Representative for NJSBA will then meet to review the evaluations as well as discuss the path forward.</w:t>
      </w:r>
    </w:p>
    <w:p w:rsidR="00704B28" w:rsidRPr="007A3532" w:rsidRDefault="00704B28" w:rsidP="00704B28">
      <w:pPr>
        <w:tabs>
          <w:tab w:val="left" w:pos="0"/>
          <w:tab w:val="decimal" w:pos="360"/>
          <w:tab w:val="left" w:pos="720"/>
          <w:tab w:val="left" w:pos="1080"/>
          <w:tab w:val="left" w:pos="1800"/>
        </w:tabs>
        <w:ind w:left="1080"/>
        <w:rPr>
          <w:rFonts w:eastAsia="Times New Roman"/>
        </w:rPr>
      </w:pPr>
    </w:p>
    <w:p w:rsidR="00704B28" w:rsidRPr="007A3532" w:rsidRDefault="00704B28" w:rsidP="00704B28">
      <w:pPr>
        <w:tabs>
          <w:tab w:val="left" w:pos="0"/>
          <w:tab w:val="decimal" w:pos="360"/>
          <w:tab w:val="left" w:pos="720"/>
          <w:tab w:val="left" w:pos="1080"/>
          <w:tab w:val="left" w:pos="1800"/>
        </w:tabs>
        <w:ind w:left="1080"/>
        <w:rPr>
          <w:rFonts w:eastAsia="Times New Roman"/>
        </w:rPr>
      </w:pPr>
      <w:r w:rsidRPr="007A3532">
        <w:rPr>
          <w:rFonts w:eastAsia="Times New Roman"/>
        </w:rPr>
        <w:t xml:space="preserve">The Interim Superintendent of Schools respectfully requests input from the members of the Board of Education relative </w:t>
      </w:r>
      <w:r w:rsidR="0042391D">
        <w:rPr>
          <w:rFonts w:eastAsia="Times New Roman"/>
        </w:rPr>
        <w:t xml:space="preserve">to </w:t>
      </w:r>
      <w:r w:rsidRPr="007A3532">
        <w:rPr>
          <w:rFonts w:eastAsia="Times New Roman"/>
        </w:rPr>
        <w:t xml:space="preserve">the self-evaluation. </w:t>
      </w:r>
    </w:p>
    <w:p w:rsidR="00A137A6" w:rsidRDefault="00A137A6" w:rsidP="00A137A6">
      <w:pPr>
        <w:ind w:hanging="90"/>
        <w:rPr>
          <w:b/>
        </w:rPr>
      </w:pPr>
    </w:p>
    <w:p w:rsidR="00A9664E" w:rsidRDefault="00A9664E">
      <w:pPr>
        <w:spacing w:after="200" w:line="276" w:lineRule="auto"/>
        <w:rPr>
          <w:b/>
        </w:rPr>
      </w:pPr>
      <w:r>
        <w:rPr>
          <w:b/>
        </w:rPr>
        <w:br w:type="page"/>
      </w:r>
    </w:p>
    <w:p w:rsidR="00A137A6" w:rsidRDefault="00A137A6" w:rsidP="00A137A6">
      <w:pPr>
        <w:ind w:hanging="90"/>
        <w:rPr>
          <w:b/>
        </w:rPr>
      </w:pPr>
      <w:r>
        <w:rPr>
          <w:b/>
        </w:rPr>
        <w:lastRenderedPageBreak/>
        <w:t>BOARD SECRETARY/BUSINESS ADMINISTRATOR’S REPORT</w:t>
      </w:r>
    </w:p>
    <w:p w:rsidR="00A137A6" w:rsidRDefault="00A137A6" w:rsidP="00A137A6">
      <w:pPr>
        <w:rPr>
          <w:b/>
        </w:rPr>
      </w:pPr>
    </w:p>
    <w:p w:rsidR="004C2D9F" w:rsidRDefault="004C2D9F" w:rsidP="004C2D9F">
      <w:pPr>
        <w:tabs>
          <w:tab w:val="left" w:pos="720"/>
          <w:tab w:val="left" w:pos="1080"/>
          <w:tab w:val="left" w:pos="4320"/>
        </w:tabs>
      </w:pPr>
      <w:r w:rsidRPr="00E64D30">
        <w:t xml:space="preserve">Motion by </w:t>
      </w:r>
      <w:r w:rsidR="002907A1" w:rsidRPr="00E64D30">
        <w:t>Lisa</w:t>
      </w:r>
      <w:r w:rsidRPr="00E64D30">
        <w:t xml:space="preserve">, seconded by </w:t>
      </w:r>
      <w:r w:rsidR="00E64D30" w:rsidRPr="00E64D30">
        <w:t>Stevenson</w:t>
      </w:r>
      <w:r w:rsidRPr="00E64D30">
        <w:t xml:space="preserve"> to accept</w:t>
      </w:r>
      <w:r w:rsidRPr="0005395D">
        <w:t xml:space="preserve"> the Interim Superintendents recommendation to approve items A-H.</w:t>
      </w:r>
    </w:p>
    <w:p w:rsidR="004C2D9F" w:rsidRPr="0005395D" w:rsidRDefault="004C2D9F" w:rsidP="004C2D9F">
      <w:pPr>
        <w:tabs>
          <w:tab w:val="left" w:pos="720"/>
          <w:tab w:val="left" w:pos="1080"/>
          <w:tab w:val="left" w:pos="4320"/>
        </w:tabs>
      </w:pPr>
    </w:p>
    <w:p w:rsidR="004C2D9F" w:rsidRDefault="004C2D9F" w:rsidP="004C2D9F">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9831BE">
        <w:rPr>
          <w:rFonts w:ascii="Times New Roman" w:hAnsi="Times New Roman"/>
        </w:rPr>
        <w:t>Approval of Minutes</w:t>
      </w:r>
    </w:p>
    <w:p w:rsidR="004C2D9F" w:rsidRPr="0070329D" w:rsidRDefault="004C2D9F" w:rsidP="004C2D9F">
      <w:pPr>
        <w:pStyle w:val="ListParagraph"/>
        <w:numPr>
          <w:ilvl w:val="1"/>
          <w:numId w:val="2"/>
        </w:numPr>
        <w:tabs>
          <w:tab w:val="left" w:pos="720"/>
          <w:tab w:val="left" w:pos="1080"/>
          <w:tab w:val="left" w:pos="4320"/>
        </w:tabs>
        <w:spacing w:after="0"/>
        <w:ind w:left="2520"/>
        <w:rPr>
          <w:rFonts w:ascii="Times New Roman" w:hAnsi="Times New Roman"/>
        </w:rPr>
      </w:pPr>
      <w:r w:rsidRPr="00AE31A7">
        <w:rPr>
          <w:rFonts w:ascii="Times New Roman" w:hAnsi="Times New Roman"/>
        </w:rPr>
        <w:t xml:space="preserve">Special Budget Meeting – </w:t>
      </w:r>
      <w:r>
        <w:rPr>
          <w:rFonts w:ascii="Times New Roman" w:hAnsi="Times New Roman"/>
        </w:rPr>
        <w:t>February</w:t>
      </w:r>
      <w:r w:rsidRPr="00AE31A7">
        <w:rPr>
          <w:rFonts w:ascii="Times New Roman" w:hAnsi="Times New Roman"/>
        </w:rPr>
        <w:t xml:space="preserve"> </w:t>
      </w:r>
      <w:r>
        <w:rPr>
          <w:rFonts w:ascii="Times New Roman" w:hAnsi="Times New Roman"/>
        </w:rPr>
        <w:t>12</w:t>
      </w:r>
      <w:r w:rsidRPr="00AE31A7">
        <w:rPr>
          <w:rFonts w:ascii="Times New Roman" w:hAnsi="Times New Roman"/>
        </w:rPr>
        <w:t>, 2015</w:t>
      </w:r>
      <w:r>
        <w:rPr>
          <w:rFonts w:ascii="Times New Roman" w:hAnsi="Times New Roman"/>
        </w:rPr>
        <w:t xml:space="preserve">  </w:t>
      </w:r>
      <w:r w:rsidRPr="004958CD">
        <w:rPr>
          <w:rFonts w:ascii="Times New Roman" w:hAnsi="Times New Roman"/>
          <w:b/>
        </w:rPr>
        <w:t>(Attachment)</w:t>
      </w:r>
    </w:p>
    <w:p w:rsidR="004C2D9F" w:rsidRPr="0070329D" w:rsidRDefault="004C2D9F" w:rsidP="004C2D9F">
      <w:pPr>
        <w:pStyle w:val="ListParagraph"/>
        <w:numPr>
          <w:ilvl w:val="1"/>
          <w:numId w:val="2"/>
        </w:numPr>
        <w:tabs>
          <w:tab w:val="left" w:pos="720"/>
          <w:tab w:val="left" w:pos="1080"/>
          <w:tab w:val="left" w:pos="4320"/>
        </w:tabs>
        <w:spacing w:after="0"/>
        <w:ind w:left="2520"/>
        <w:rPr>
          <w:rFonts w:ascii="Times New Roman" w:hAnsi="Times New Roman"/>
        </w:rPr>
      </w:pPr>
      <w:r w:rsidRPr="0070329D">
        <w:rPr>
          <w:rFonts w:ascii="Times New Roman" w:hAnsi="Times New Roman"/>
        </w:rPr>
        <w:t xml:space="preserve">Special Budget Meeting – March 2, 2015 </w:t>
      </w:r>
      <w:r w:rsidRPr="0070329D">
        <w:rPr>
          <w:rFonts w:ascii="Times New Roman" w:hAnsi="Times New Roman"/>
          <w:b/>
        </w:rPr>
        <w:t>(Attachment)</w:t>
      </w:r>
    </w:p>
    <w:p w:rsidR="004C2D9F" w:rsidRPr="00A0174E" w:rsidRDefault="004C2D9F" w:rsidP="004C2D9F">
      <w:pPr>
        <w:pStyle w:val="ListParagraph"/>
        <w:numPr>
          <w:ilvl w:val="1"/>
          <w:numId w:val="2"/>
        </w:numPr>
        <w:tabs>
          <w:tab w:val="left" w:pos="720"/>
          <w:tab w:val="left" w:pos="1080"/>
          <w:tab w:val="left" w:pos="4320"/>
        </w:tabs>
        <w:spacing w:after="0"/>
        <w:ind w:left="2520"/>
        <w:rPr>
          <w:rFonts w:ascii="Times New Roman" w:hAnsi="Times New Roman"/>
        </w:rPr>
      </w:pPr>
      <w:r w:rsidRPr="004958CD">
        <w:rPr>
          <w:rFonts w:ascii="Times New Roman" w:hAnsi="Times New Roman"/>
        </w:rPr>
        <w:t xml:space="preserve">Regular Meeting – </w:t>
      </w:r>
      <w:r>
        <w:rPr>
          <w:rFonts w:ascii="Times New Roman" w:hAnsi="Times New Roman"/>
        </w:rPr>
        <w:t>February 19,</w:t>
      </w:r>
      <w:r w:rsidRPr="004958CD">
        <w:rPr>
          <w:rFonts w:ascii="Times New Roman" w:hAnsi="Times New Roman"/>
        </w:rPr>
        <w:t xml:space="preserve"> 201</w:t>
      </w:r>
      <w:r>
        <w:rPr>
          <w:rFonts w:ascii="Times New Roman" w:hAnsi="Times New Roman"/>
        </w:rPr>
        <w:t>5</w:t>
      </w:r>
      <w:r w:rsidRPr="004958CD">
        <w:rPr>
          <w:rFonts w:ascii="Times New Roman" w:hAnsi="Times New Roman"/>
        </w:rPr>
        <w:t xml:space="preserve"> </w:t>
      </w:r>
      <w:r w:rsidRPr="009831BE">
        <w:rPr>
          <w:rFonts w:ascii="Times New Roman" w:hAnsi="Times New Roman"/>
        </w:rPr>
        <w:t xml:space="preserve"> </w:t>
      </w:r>
      <w:r w:rsidRPr="004958CD">
        <w:rPr>
          <w:rFonts w:ascii="Times New Roman" w:hAnsi="Times New Roman"/>
          <w:b/>
        </w:rPr>
        <w:t>(Attachment)</w:t>
      </w:r>
    </w:p>
    <w:p w:rsidR="004C2D9F" w:rsidRPr="00A0174E" w:rsidRDefault="004C2D9F" w:rsidP="004C2D9F">
      <w:pPr>
        <w:pStyle w:val="ListParagraph"/>
        <w:tabs>
          <w:tab w:val="left" w:pos="720"/>
          <w:tab w:val="left" w:pos="1080"/>
          <w:tab w:val="left" w:pos="4320"/>
        </w:tabs>
        <w:spacing w:after="0"/>
        <w:ind w:left="1440"/>
        <w:rPr>
          <w:rFonts w:ascii="Times New Roman" w:hAnsi="Times New Roman"/>
        </w:rPr>
      </w:pPr>
    </w:p>
    <w:p w:rsidR="004C2D9F" w:rsidRDefault="004C2D9F" w:rsidP="004C2D9F">
      <w:pPr>
        <w:pStyle w:val="ListParagraph"/>
        <w:tabs>
          <w:tab w:val="left" w:pos="720"/>
          <w:tab w:val="left" w:pos="1080"/>
          <w:tab w:val="left" w:pos="4320"/>
        </w:tabs>
        <w:spacing w:after="0"/>
        <w:ind w:left="2520"/>
        <w:rPr>
          <w:rFonts w:ascii="Times New Roman" w:hAnsi="Times New Roman"/>
        </w:rPr>
      </w:pPr>
    </w:p>
    <w:p w:rsidR="004C2D9F" w:rsidRDefault="004C2D9F" w:rsidP="004C2D9F">
      <w:pPr>
        <w:pStyle w:val="ListParagraph"/>
        <w:numPr>
          <w:ilvl w:val="0"/>
          <w:numId w:val="2"/>
        </w:numPr>
        <w:tabs>
          <w:tab w:val="left" w:pos="720"/>
          <w:tab w:val="left" w:pos="1080"/>
          <w:tab w:val="left" w:pos="4320"/>
        </w:tabs>
        <w:spacing w:after="0" w:line="480" w:lineRule="auto"/>
        <w:ind w:left="1440"/>
        <w:rPr>
          <w:rFonts w:ascii="Times New Roman" w:hAnsi="Times New Roman"/>
        </w:rPr>
      </w:pPr>
      <w:r>
        <w:rPr>
          <w:rFonts w:ascii="Times New Roman" w:hAnsi="Times New Roman"/>
        </w:rPr>
        <w:t>Recommend approval of the budget transfers.</w:t>
      </w:r>
    </w:p>
    <w:tbl>
      <w:tblPr>
        <w:tblStyle w:val="TableGrid"/>
        <w:tblW w:w="9025" w:type="dxa"/>
        <w:jc w:val="center"/>
        <w:tblLayout w:type="fixed"/>
        <w:tblLook w:val="04A0" w:firstRow="1" w:lastRow="0" w:firstColumn="1" w:lastColumn="0" w:noHBand="0" w:noVBand="1"/>
      </w:tblPr>
      <w:tblGrid>
        <w:gridCol w:w="2155"/>
        <w:gridCol w:w="1890"/>
        <w:gridCol w:w="2178"/>
        <w:gridCol w:w="1620"/>
        <w:gridCol w:w="1182"/>
      </w:tblGrid>
      <w:tr w:rsidR="004C2D9F" w:rsidRPr="001D4281" w:rsidTr="002907A1">
        <w:trPr>
          <w:jc w:val="center"/>
        </w:trPr>
        <w:tc>
          <w:tcPr>
            <w:tcW w:w="2155" w:type="dxa"/>
          </w:tcPr>
          <w:p w:rsidR="004C2D9F" w:rsidRPr="00ED1999" w:rsidRDefault="004C2D9F" w:rsidP="002907A1">
            <w:pPr>
              <w:tabs>
                <w:tab w:val="left" w:pos="720"/>
                <w:tab w:val="left" w:pos="1080"/>
                <w:tab w:val="left" w:pos="4320"/>
              </w:tabs>
              <w:contextualSpacing/>
              <w:rPr>
                <w:rFonts w:eastAsia="Calibri"/>
                <w:sz w:val="18"/>
                <w:szCs w:val="18"/>
              </w:rPr>
            </w:pPr>
            <w:r w:rsidRPr="00ED1999">
              <w:rPr>
                <w:rFonts w:eastAsia="Calibri"/>
                <w:sz w:val="18"/>
                <w:szCs w:val="18"/>
              </w:rPr>
              <w:t>From Account</w:t>
            </w:r>
          </w:p>
        </w:tc>
        <w:tc>
          <w:tcPr>
            <w:tcW w:w="1890" w:type="dxa"/>
          </w:tcPr>
          <w:p w:rsidR="004C2D9F" w:rsidRPr="00ED1999" w:rsidRDefault="004C2D9F" w:rsidP="002907A1">
            <w:pPr>
              <w:tabs>
                <w:tab w:val="left" w:pos="720"/>
                <w:tab w:val="left" w:pos="1080"/>
                <w:tab w:val="left" w:pos="4320"/>
              </w:tabs>
              <w:contextualSpacing/>
              <w:rPr>
                <w:rFonts w:eastAsia="Calibri"/>
                <w:sz w:val="18"/>
                <w:szCs w:val="18"/>
              </w:rPr>
            </w:pPr>
            <w:r w:rsidRPr="00ED1999">
              <w:rPr>
                <w:rFonts w:eastAsia="Calibri"/>
                <w:sz w:val="18"/>
                <w:szCs w:val="18"/>
              </w:rPr>
              <w:t>From Description</w:t>
            </w:r>
          </w:p>
        </w:tc>
        <w:tc>
          <w:tcPr>
            <w:tcW w:w="2178" w:type="dxa"/>
          </w:tcPr>
          <w:p w:rsidR="004C2D9F" w:rsidRPr="00ED1999" w:rsidRDefault="004C2D9F" w:rsidP="002907A1">
            <w:pPr>
              <w:tabs>
                <w:tab w:val="left" w:pos="720"/>
                <w:tab w:val="left" w:pos="1080"/>
                <w:tab w:val="left" w:pos="4320"/>
              </w:tabs>
              <w:contextualSpacing/>
              <w:rPr>
                <w:rFonts w:eastAsia="Calibri"/>
                <w:sz w:val="18"/>
                <w:szCs w:val="18"/>
              </w:rPr>
            </w:pPr>
            <w:r w:rsidRPr="00ED1999">
              <w:rPr>
                <w:rFonts w:eastAsia="Calibri"/>
                <w:sz w:val="18"/>
                <w:szCs w:val="18"/>
              </w:rPr>
              <w:t>To Account</w:t>
            </w:r>
          </w:p>
        </w:tc>
        <w:tc>
          <w:tcPr>
            <w:tcW w:w="1620" w:type="dxa"/>
          </w:tcPr>
          <w:p w:rsidR="004C2D9F" w:rsidRPr="00ED1999" w:rsidRDefault="004C2D9F" w:rsidP="002907A1">
            <w:pPr>
              <w:tabs>
                <w:tab w:val="left" w:pos="720"/>
                <w:tab w:val="left" w:pos="1080"/>
                <w:tab w:val="left" w:pos="4320"/>
              </w:tabs>
              <w:contextualSpacing/>
              <w:rPr>
                <w:rFonts w:eastAsia="Calibri"/>
                <w:sz w:val="18"/>
                <w:szCs w:val="18"/>
              </w:rPr>
            </w:pPr>
            <w:r w:rsidRPr="00ED1999">
              <w:rPr>
                <w:rFonts w:eastAsia="Calibri"/>
                <w:sz w:val="18"/>
                <w:szCs w:val="18"/>
              </w:rPr>
              <w:t>To Description</w:t>
            </w:r>
          </w:p>
        </w:tc>
        <w:tc>
          <w:tcPr>
            <w:tcW w:w="1182" w:type="dxa"/>
          </w:tcPr>
          <w:p w:rsidR="004C2D9F" w:rsidRPr="001D4281" w:rsidRDefault="004C2D9F" w:rsidP="002907A1">
            <w:pPr>
              <w:tabs>
                <w:tab w:val="left" w:pos="720"/>
                <w:tab w:val="left" w:pos="1080"/>
                <w:tab w:val="left" w:pos="4320"/>
              </w:tabs>
              <w:contextualSpacing/>
              <w:rPr>
                <w:rFonts w:eastAsia="Calibri"/>
                <w:sz w:val="18"/>
                <w:szCs w:val="18"/>
              </w:rPr>
            </w:pPr>
            <w:r w:rsidRPr="001D4281">
              <w:rPr>
                <w:rFonts w:eastAsia="Calibri"/>
                <w:sz w:val="18"/>
                <w:szCs w:val="18"/>
              </w:rPr>
              <w:t>Amount</w:t>
            </w:r>
          </w:p>
        </w:tc>
      </w:tr>
      <w:tr w:rsidR="004C2D9F" w:rsidRPr="00ED4F3C" w:rsidTr="002907A1">
        <w:trPr>
          <w:trHeight w:val="280"/>
          <w:jc w:val="center"/>
        </w:trPr>
        <w:tc>
          <w:tcPr>
            <w:tcW w:w="9025" w:type="dxa"/>
            <w:gridSpan w:val="5"/>
            <w:noWrap/>
          </w:tcPr>
          <w:p w:rsidR="004C2D9F" w:rsidRPr="00ED1999" w:rsidRDefault="004C2D9F" w:rsidP="002907A1">
            <w:pPr>
              <w:tabs>
                <w:tab w:val="left" w:pos="720"/>
                <w:tab w:val="left" w:pos="1080"/>
                <w:tab w:val="left" w:pos="4320"/>
              </w:tabs>
              <w:contextualSpacing/>
              <w:rPr>
                <w:rFonts w:eastAsia="Calibri"/>
                <w:sz w:val="18"/>
                <w:szCs w:val="18"/>
              </w:rPr>
            </w:pPr>
            <w:r w:rsidRPr="00ED1999">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sz w:val="18"/>
                <w:szCs w:val="18"/>
              </w:rPr>
            </w:pPr>
            <w:r w:rsidRPr="00ED1999">
              <w:rPr>
                <w:sz w:val="18"/>
                <w:szCs w:val="18"/>
              </w:rPr>
              <w:t>11-000 -222 -610 -18</w:t>
            </w:r>
          </w:p>
        </w:tc>
        <w:tc>
          <w:tcPr>
            <w:tcW w:w="1890" w:type="dxa"/>
            <w:noWrap/>
            <w:hideMark/>
          </w:tcPr>
          <w:p w:rsidR="004C2D9F" w:rsidRPr="00ED1999" w:rsidRDefault="004C2D9F" w:rsidP="002907A1">
            <w:pPr>
              <w:tabs>
                <w:tab w:val="left" w:pos="720"/>
                <w:tab w:val="left" w:pos="1080"/>
                <w:tab w:val="left" w:pos="4320"/>
              </w:tabs>
              <w:contextualSpacing/>
              <w:rPr>
                <w:rFonts w:eastAsia="Calibri"/>
                <w:sz w:val="18"/>
                <w:szCs w:val="18"/>
              </w:rPr>
            </w:pPr>
            <w:r w:rsidRPr="00ED1999">
              <w:rPr>
                <w:rFonts w:eastAsia="Calibri"/>
                <w:sz w:val="18"/>
                <w:szCs w:val="18"/>
              </w:rPr>
              <w:t>Undistributed</w:t>
            </w:r>
          </w:p>
          <w:p w:rsidR="004C2D9F" w:rsidRPr="00ED1999" w:rsidRDefault="004C2D9F" w:rsidP="002907A1">
            <w:pPr>
              <w:rPr>
                <w:sz w:val="18"/>
                <w:szCs w:val="18"/>
              </w:rPr>
            </w:pPr>
            <w:r w:rsidRPr="00ED1999">
              <w:rPr>
                <w:rFonts w:eastAsia="Calibri"/>
                <w:sz w:val="18"/>
                <w:szCs w:val="18"/>
              </w:rPr>
              <w:t>Educational Media General Supplies</w:t>
            </w:r>
          </w:p>
        </w:tc>
        <w:tc>
          <w:tcPr>
            <w:tcW w:w="2178" w:type="dxa"/>
            <w:noWrap/>
            <w:hideMark/>
          </w:tcPr>
          <w:p w:rsidR="004C2D9F" w:rsidRPr="00ED1999" w:rsidRDefault="004C2D9F" w:rsidP="002907A1">
            <w:pPr>
              <w:rPr>
                <w:sz w:val="18"/>
                <w:szCs w:val="18"/>
              </w:rPr>
            </w:pPr>
            <w:r w:rsidRPr="00ED1999">
              <w:rPr>
                <w:sz w:val="18"/>
                <w:szCs w:val="18"/>
              </w:rPr>
              <w:t>11-190 -100 -440 -18</w:t>
            </w:r>
          </w:p>
        </w:tc>
        <w:tc>
          <w:tcPr>
            <w:tcW w:w="1620" w:type="dxa"/>
            <w:noWrap/>
            <w:hideMark/>
          </w:tcPr>
          <w:p w:rsidR="004C2D9F" w:rsidRPr="00ED1999" w:rsidRDefault="004C2D9F" w:rsidP="002907A1">
            <w:pPr>
              <w:rPr>
                <w:sz w:val="18"/>
                <w:szCs w:val="18"/>
              </w:rPr>
            </w:pPr>
            <w:proofErr w:type="spellStart"/>
            <w:r w:rsidRPr="00ED1999">
              <w:rPr>
                <w:rFonts w:eastAsia="Calibri"/>
                <w:sz w:val="18"/>
                <w:szCs w:val="18"/>
              </w:rPr>
              <w:t>Reg</w:t>
            </w:r>
            <w:proofErr w:type="spellEnd"/>
            <w:r w:rsidRPr="00ED1999">
              <w:rPr>
                <w:rFonts w:eastAsia="Calibri"/>
                <w:sz w:val="18"/>
                <w:szCs w:val="18"/>
              </w:rPr>
              <w:t xml:space="preserve"> </w:t>
            </w:r>
            <w:proofErr w:type="spellStart"/>
            <w:r w:rsidRPr="00ED1999">
              <w:rPr>
                <w:rFonts w:eastAsia="Calibri"/>
                <w:sz w:val="18"/>
                <w:szCs w:val="18"/>
              </w:rPr>
              <w:t>Prg-Undistrib</w:t>
            </w:r>
            <w:proofErr w:type="spellEnd"/>
            <w:r w:rsidRPr="00ED1999">
              <w:rPr>
                <w:rFonts w:eastAsia="Calibri"/>
                <w:sz w:val="18"/>
                <w:szCs w:val="18"/>
              </w:rPr>
              <w:t>. Instruction Rentals</w:t>
            </w:r>
          </w:p>
        </w:tc>
        <w:tc>
          <w:tcPr>
            <w:tcW w:w="1182" w:type="dxa"/>
            <w:noWrap/>
            <w:hideMark/>
          </w:tcPr>
          <w:p w:rsidR="004C2D9F" w:rsidRPr="00ED1999" w:rsidRDefault="004C2D9F" w:rsidP="002907A1">
            <w:pPr>
              <w:rPr>
                <w:color w:val="000000"/>
                <w:sz w:val="18"/>
                <w:szCs w:val="18"/>
              </w:rPr>
            </w:pPr>
            <w:r w:rsidRPr="00ED1999">
              <w:rPr>
                <w:color w:val="000000"/>
                <w:sz w:val="18"/>
                <w:szCs w:val="18"/>
              </w:rPr>
              <w:t>$ 3,750.00</w:t>
            </w:r>
          </w:p>
        </w:tc>
      </w:tr>
      <w:tr w:rsidR="004C2D9F" w:rsidRPr="00ED4F3C" w:rsidTr="002907A1">
        <w:trPr>
          <w:trHeight w:val="280"/>
          <w:jc w:val="center"/>
        </w:trPr>
        <w:tc>
          <w:tcPr>
            <w:tcW w:w="9025" w:type="dxa"/>
            <w:gridSpan w:val="5"/>
            <w:noWrap/>
          </w:tcPr>
          <w:p w:rsidR="004C2D9F" w:rsidRPr="00ED1999" w:rsidRDefault="004C2D9F" w:rsidP="002907A1">
            <w:pPr>
              <w:rPr>
                <w:sz w:val="18"/>
                <w:szCs w:val="18"/>
              </w:rPr>
            </w:pPr>
            <w:r w:rsidRPr="00ED1999">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sz w:val="18"/>
                <w:szCs w:val="18"/>
              </w:rPr>
            </w:pPr>
            <w:r w:rsidRPr="00ED1999">
              <w:rPr>
                <w:sz w:val="18"/>
                <w:szCs w:val="18"/>
              </w:rPr>
              <w:t>11-000 -222 -610 -18</w:t>
            </w:r>
          </w:p>
        </w:tc>
        <w:tc>
          <w:tcPr>
            <w:tcW w:w="1890" w:type="dxa"/>
            <w:noWrap/>
            <w:hideMark/>
          </w:tcPr>
          <w:p w:rsidR="004C2D9F" w:rsidRPr="00ED1999" w:rsidRDefault="004C2D9F" w:rsidP="002907A1">
            <w:pPr>
              <w:tabs>
                <w:tab w:val="left" w:pos="720"/>
                <w:tab w:val="left" w:pos="1080"/>
                <w:tab w:val="left" w:pos="4320"/>
              </w:tabs>
              <w:contextualSpacing/>
              <w:rPr>
                <w:rFonts w:eastAsia="Calibri"/>
                <w:sz w:val="18"/>
                <w:szCs w:val="18"/>
              </w:rPr>
            </w:pPr>
            <w:r w:rsidRPr="00ED1999">
              <w:rPr>
                <w:rFonts w:eastAsia="Calibri"/>
                <w:sz w:val="18"/>
                <w:szCs w:val="18"/>
              </w:rPr>
              <w:t>Undistributed</w:t>
            </w:r>
          </w:p>
          <w:p w:rsidR="004C2D9F" w:rsidRPr="00ED1999" w:rsidRDefault="004C2D9F" w:rsidP="002907A1">
            <w:pPr>
              <w:rPr>
                <w:color w:val="000000"/>
                <w:sz w:val="18"/>
                <w:szCs w:val="18"/>
              </w:rPr>
            </w:pPr>
            <w:r w:rsidRPr="00ED1999">
              <w:rPr>
                <w:rFonts w:eastAsia="Calibri"/>
                <w:sz w:val="18"/>
                <w:szCs w:val="18"/>
              </w:rPr>
              <w:t>Educational Media General Supplies</w:t>
            </w:r>
          </w:p>
        </w:tc>
        <w:tc>
          <w:tcPr>
            <w:tcW w:w="2178" w:type="dxa"/>
            <w:noWrap/>
            <w:hideMark/>
          </w:tcPr>
          <w:p w:rsidR="004C2D9F" w:rsidRPr="00ED1999" w:rsidRDefault="004C2D9F" w:rsidP="002907A1">
            <w:pPr>
              <w:rPr>
                <w:color w:val="000000"/>
                <w:sz w:val="18"/>
                <w:szCs w:val="18"/>
              </w:rPr>
            </w:pPr>
            <w:r w:rsidRPr="00ED1999">
              <w:rPr>
                <w:color w:val="000000"/>
                <w:sz w:val="18"/>
                <w:szCs w:val="18"/>
              </w:rPr>
              <w:t>11-190 -100 -610 -18</w:t>
            </w:r>
          </w:p>
        </w:tc>
        <w:tc>
          <w:tcPr>
            <w:tcW w:w="1620" w:type="dxa"/>
            <w:noWrap/>
            <w:hideMark/>
          </w:tcPr>
          <w:p w:rsidR="004C2D9F" w:rsidRPr="00ED1999" w:rsidRDefault="004C2D9F" w:rsidP="002907A1">
            <w:pPr>
              <w:rPr>
                <w:color w:val="000000"/>
                <w:sz w:val="18"/>
                <w:szCs w:val="18"/>
              </w:rPr>
            </w:pPr>
            <w:proofErr w:type="spellStart"/>
            <w:r w:rsidRPr="00ED1999">
              <w:rPr>
                <w:rFonts w:eastAsia="Calibri"/>
                <w:sz w:val="18"/>
                <w:szCs w:val="18"/>
              </w:rPr>
              <w:t>Reg</w:t>
            </w:r>
            <w:proofErr w:type="spellEnd"/>
            <w:r w:rsidRPr="00ED1999">
              <w:rPr>
                <w:rFonts w:eastAsia="Calibri"/>
                <w:sz w:val="18"/>
                <w:szCs w:val="18"/>
              </w:rPr>
              <w:t xml:space="preserve"> </w:t>
            </w:r>
            <w:proofErr w:type="spellStart"/>
            <w:r w:rsidRPr="00ED1999">
              <w:rPr>
                <w:rFonts w:eastAsia="Calibri"/>
                <w:sz w:val="18"/>
                <w:szCs w:val="18"/>
              </w:rPr>
              <w:t>Prg-Undistrib</w:t>
            </w:r>
            <w:proofErr w:type="spellEnd"/>
            <w:r w:rsidRPr="00ED1999">
              <w:rPr>
                <w:rFonts w:eastAsia="Calibri"/>
                <w:sz w:val="18"/>
                <w:szCs w:val="18"/>
              </w:rPr>
              <w:t>. Instruction General Supplies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$ 1,969.00</w:t>
            </w:r>
          </w:p>
        </w:tc>
      </w:tr>
      <w:tr w:rsidR="004C2D9F" w:rsidRPr="00ED4F3C" w:rsidTr="002907A1">
        <w:trPr>
          <w:trHeight w:val="280"/>
          <w:jc w:val="center"/>
        </w:trPr>
        <w:tc>
          <w:tcPr>
            <w:tcW w:w="9025" w:type="dxa"/>
            <w:gridSpan w:val="5"/>
            <w:noWrap/>
          </w:tcPr>
          <w:p w:rsidR="004C2D9F" w:rsidRPr="00ED1999" w:rsidRDefault="004C2D9F" w:rsidP="002907A1">
            <w:pPr>
              <w:rPr>
                <w:sz w:val="18"/>
                <w:szCs w:val="18"/>
              </w:rPr>
            </w:pPr>
            <w:r w:rsidRPr="00ED1999">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sz w:val="18"/>
                <w:szCs w:val="18"/>
              </w:rPr>
            </w:pPr>
            <w:r w:rsidRPr="00ED1999">
              <w:rPr>
                <w:sz w:val="18"/>
                <w:szCs w:val="18"/>
              </w:rPr>
              <w:t>11-000 -262 -420 -01</w:t>
            </w:r>
          </w:p>
        </w:tc>
        <w:tc>
          <w:tcPr>
            <w:tcW w:w="1890" w:type="dxa"/>
            <w:noWrap/>
            <w:hideMark/>
          </w:tcPr>
          <w:p w:rsidR="004C2D9F" w:rsidRPr="00243368" w:rsidRDefault="004C2D9F" w:rsidP="002907A1">
            <w:pPr>
              <w:rPr>
                <w:sz w:val="18"/>
                <w:szCs w:val="18"/>
              </w:rPr>
            </w:pPr>
            <w:r w:rsidRPr="00243368">
              <w:rPr>
                <w:rFonts w:eastAsia="Calibri"/>
                <w:sz w:val="18"/>
                <w:szCs w:val="18"/>
              </w:rPr>
              <w:t>Undistributed Custodial Services Cleaning / Repair / Main</w:t>
            </w:r>
          </w:p>
        </w:tc>
        <w:tc>
          <w:tcPr>
            <w:tcW w:w="2178" w:type="dxa"/>
            <w:noWrap/>
            <w:hideMark/>
          </w:tcPr>
          <w:p w:rsidR="004C2D9F" w:rsidRPr="00243368" w:rsidRDefault="004C2D9F" w:rsidP="002907A1">
            <w:pPr>
              <w:rPr>
                <w:sz w:val="18"/>
                <w:szCs w:val="18"/>
              </w:rPr>
            </w:pPr>
            <w:r w:rsidRPr="00243368">
              <w:rPr>
                <w:sz w:val="18"/>
                <w:szCs w:val="18"/>
              </w:rPr>
              <w:t>11-000 -261 -420 -01</w:t>
            </w:r>
          </w:p>
        </w:tc>
        <w:tc>
          <w:tcPr>
            <w:tcW w:w="1620" w:type="dxa"/>
            <w:noWrap/>
            <w:hideMark/>
          </w:tcPr>
          <w:p w:rsidR="004C2D9F" w:rsidRPr="00243368" w:rsidRDefault="004C2D9F" w:rsidP="002907A1">
            <w:pPr>
              <w:rPr>
                <w:sz w:val="18"/>
                <w:szCs w:val="18"/>
              </w:rPr>
            </w:pPr>
            <w:r w:rsidRPr="00243368">
              <w:rPr>
                <w:rFonts w:eastAsia="Calibri"/>
                <w:sz w:val="18"/>
                <w:szCs w:val="18"/>
              </w:rPr>
              <w:t>Undistributed Required Maintenance Cleaning / Repair / Main</w:t>
            </w:r>
          </w:p>
        </w:tc>
        <w:tc>
          <w:tcPr>
            <w:tcW w:w="1182" w:type="dxa"/>
            <w:noWrap/>
            <w:hideMark/>
          </w:tcPr>
          <w:p w:rsidR="004C2D9F" w:rsidRPr="00ED1999" w:rsidRDefault="004C2D9F" w:rsidP="002907A1">
            <w:pPr>
              <w:rPr>
                <w:color w:val="000000"/>
                <w:sz w:val="18"/>
                <w:szCs w:val="18"/>
              </w:rPr>
            </w:pPr>
            <w:r w:rsidRPr="00ED1999">
              <w:rPr>
                <w:color w:val="000000"/>
                <w:sz w:val="18"/>
                <w:szCs w:val="18"/>
              </w:rPr>
              <w:t>$ 5,000.00</w:t>
            </w:r>
          </w:p>
        </w:tc>
      </w:tr>
      <w:tr w:rsidR="004C2D9F" w:rsidRPr="00ED4F3C" w:rsidTr="002907A1">
        <w:trPr>
          <w:trHeight w:val="280"/>
          <w:jc w:val="center"/>
        </w:trPr>
        <w:tc>
          <w:tcPr>
            <w:tcW w:w="9025" w:type="dxa"/>
            <w:gridSpan w:val="5"/>
            <w:noWrap/>
          </w:tcPr>
          <w:p w:rsidR="004C2D9F" w:rsidRPr="00ED1999" w:rsidRDefault="004C2D9F" w:rsidP="002907A1">
            <w:pPr>
              <w:rPr>
                <w:sz w:val="18"/>
                <w:szCs w:val="18"/>
              </w:rPr>
            </w:pPr>
            <w:r w:rsidRPr="00ED1999">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sz w:val="18"/>
                <w:szCs w:val="18"/>
              </w:rPr>
            </w:pPr>
            <w:r w:rsidRPr="00ED1999">
              <w:rPr>
                <w:sz w:val="18"/>
                <w:szCs w:val="18"/>
              </w:rPr>
              <w:t>11-000 -262 -420 -01</w:t>
            </w:r>
          </w:p>
        </w:tc>
        <w:tc>
          <w:tcPr>
            <w:tcW w:w="1890" w:type="dxa"/>
            <w:noWrap/>
            <w:hideMark/>
          </w:tcPr>
          <w:p w:rsidR="004C2D9F" w:rsidRPr="00243368" w:rsidRDefault="004C2D9F" w:rsidP="002907A1">
            <w:pPr>
              <w:rPr>
                <w:sz w:val="18"/>
                <w:szCs w:val="18"/>
              </w:rPr>
            </w:pPr>
            <w:r w:rsidRPr="00243368">
              <w:rPr>
                <w:rFonts w:eastAsia="Calibri"/>
                <w:sz w:val="18"/>
                <w:szCs w:val="18"/>
              </w:rPr>
              <w:t>Undistributed Custodial Services Cleaning / Repair / Main</w:t>
            </w:r>
          </w:p>
        </w:tc>
        <w:tc>
          <w:tcPr>
            <w:tcW w:w="2178" w:type="dxa"/>
            <w:noWrap/>
            <w:hideMark/>
          </w:tcPr>
          <w:p w:rsidR="004C2D9F" w:rsidRPr="00243368" w:rsidRDefault="004C2D9F" w:rsidP="002907A1">
            <w:pPr>
              <w:rPr>
                <w:sz w:val="18"/>
                <w:szCs w:val="18"/>
              </w:rPr>
            </w:pPr>
            <w:r w:rsidRPr="00243368">
              <w:rPr>
                <w:sz w:val="18"/>
                <w:szCs w:val="18"/>
              </w:rPr>
              <w:t>11-000 -262 -110 -01-001</w:t>
            </w:r>
          </w:p>
        </w:tc>
        <w:tc>
          <w:tcPr>
            <w:tcW w:w="1620" w:type="dxa"/>
            <w:noWrap/>
            <w:hideMark/>
          </w:tcPr>
          <w:p w:rsidR="004C2D9F" w:rsidRPr="00243368" w:rsidRDefault="004C2D9F" w:rsidP="002907A1">
            <w:pPr>
              <w:rPr>
                <w:sz w:val="18"/>
                <w:szCs w:val="18"/>
              </w:rPr>
            </w:pPr>
            <w:r w:rsidRPr="00243368">
              <w:rPr>
                <w:rFonts w:eastAsia="Calibri"/>
                <w:sz w:val="18"/>
                <w:szCs w:val="18"/>
              </w:rPr>
              <w:t>Undistributed Custodial Services Other Salaries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$ 1,267.00</w:t>
            </w:r>
          </w:p>
        </w:tc>
      </w:tr>
      <w:tr w:rsidR="004C2D9F" w:rsidRPr="00ED4F3C" w:rsidTr="002907A1">
        <w:trPr>
          <w:trHeight w:val="280"/>
          <w:jc w:val="center"/>
        </w:trPr>
        <w:tc>
          <w:tcPr>
            <w:tcW w:w="9025" w:type="dxa"/>
            <w:gridSpan w:val="5"/>
            <w:noWrap/>
          </w:tcPr>
          <w:p w:rsidR="004C2D9F" w:rsidRPr="00ED1999" w:rsidRDefault="004C2D9F" w:rsidP="002907A1">
            <w:pPr>
              <w:rPr>
                <w:sz w:val="18"/>
                <w:szCs w:val="18"/>
              </w:rPr>
            </w:pPr>
            <w:r w:rsidRPr="00ED1999">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sz w:val="18"/>
                <w:szCs w:val="18"/>
              </w:rPr>
            </w:pPr>
            <w:r w:rsidRPr="00ED1999">
              <w:rPr>
                <w:sz w:val="18"/>
                <w:szCs w:val="18"/>
              </w:rPr>
              <w:t>11-000 -262 -420 -01</w:t>
            </w:r>
          </w:p>
        </w:tc>
        <w:tc>
          <w:tcPr>
            <w:tcW w:w="1890" w:type="dxa"/>
            <w:noWrap/>
            <w:hideMark/>
          </w:tcPr>
          <w:p w:rsidR="004C2D9F" w:rsidRPr="00ED1999" w:rsidRDefault="004C2D9F" w:rsidP="002907A1">
            <w:pPr>
              <w:rPr>
                <w:color w:val="000000"/>
                <w:sz w:val="18"/>
                <w:szCs w:val="18"/>
              </w:rPr>
            </w:pPr>
            <w:r w:rsidRPr="00243368">
              <w:rPr>
                <w:rFonts w:eastAsia="Calibri"/>
                <w:sz w:val="18"/>
                <w:szCs w:val="18"/>
              </w:rPr>
              <w:t>Undistributed Custodial Services Cleaning / Repair / Main</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11-000 -262 -110 -01-002</w:t>
            </w:r>
          </w:p>
        </w:tc>
        <w:tc>
          <w:tcPr>
            <w:tcW w:w="1620" w:type="dxa"/>
            <w:noWrap/>
            <w:hideMark/>
          </w:tcPr>
          <w:p w:rsidR="004C2D9F" w:rsidRPr="00ED1999" w:rsidRDefault="004C2D9F" w:rsidP="002907A1">
            <w:pPr>
              <w:rPr>
                <w:color w:val="000000"/>
                <w:sz w:val="18"/>
                <w:szCs w:val="18"/>
              </w:rPr>
            </w:pPr>
            <w:r w:rsidRPr="00243368">
              <w:rPr>
                <w:rFonts w:eastAsia="Calibri"/>
                <w:sz w:val="18"/>
                <w:szCs w:val="18"/>
              </w:rPr>
              <w:t>Undistributed Custodial Services Other Salaries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566.00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ED1999">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11-000 -262 -420 -01</w:t>
            </w:r>
          </w:p>
        </w:tc>
        <w:tc>
          <w:tcPr>
            <w:tcW w:w="1890" w:type="dxa"/>
            <w:noWrap/>
            <w:hideMark/>
          </w:tcPr>
          <w:p w:rsidR="004C2D9F" w:rsidRPr="008B0128" w:rsidRDefault="004C2D9F" w:rsidP="002907A1">
            <w:pPr>
              <w:rPr>
                <w:sz w:val="18"/>
                <w:szCs w:val="18"/>
              </w:rPr>
            </w:pPr>
            <w:r w:rsidRPr="008B0128">
              <w:rPr>
                <w:rFonts w:eastAsia="Calibri"/>
                <w:sz w:val="18"/>
                <w:szCs w:val="18"/>
              </w:rPr>
              <w:t>Undistributed Custodial Services Cleaning / Repair / Main</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11-000 -262 -110 -01-002</w:t>
            </w:r>
          </w:p>
        </w:tc>
        <w:tc>
          <w:tcPr>
            <w:tcW w:w="1620" w:type="dxa"/>
            <w:noWrap/>
            <w:hideMark/>
          </w:tcPr>
          <w:p w:rsidR="004C2D9F" w:rsidRPr="00ED1999" w:rsidRDefault="004C2D9F" w:rsidP="002907A1">
            <w:pPr>
              <w:rPr>
                <w:color w:val="000000"/>
                <w:sz w:val="18"/>
                <w:szCs w:val="18"/>
              </w:rPr>
            </w:pPr>
            <w:r w:rsidRPr="00243368">
              <w:rPr>
                <w:rFonts w:eastAsia="Calibri"/>
                <w:sz w:val="18"/>
                <w:szCs w:val="18"/>
              </w:rPr>
              <w:t>Undistributed Custodial Services Other Salaries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1.00</w:t>
            </w:r>
          </w:p>
        </w:tc>
      </w:tr>
      <w:tr w:rsidR="004C2D9F" w:rsidRPr="00ED4F3C" w:rsidTr="002907A1">
        <w:trPr>
          <w:trHeight w:val="280"/>
          <w:jc w:val="center"/>
        </w:trPr>
        <w:tc>
          <w:tcPr>
            <w:tcW w:w="9025" w:type="dxa"/>
            <w:gridSpan w:val="5"/>
            <w:noWrap/>
          </w:tcPr>
          <w:p w:rsidR="004C2D9F" w:rsidRPr="008B0128" w:rsidRDefault="004C2D9F" w:rsidP="002907A1">
            <w:pPr>
              <w:rPr>
                <w:sz w:val="18"/>
                <w:szCs w:val="18"/>
              </w:rPr>
            </w:pPr>
            <w:r w:rsidRPr="008B0128">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11-000 -262 -420 -01</w:t>
            </w:r>
          </w:p>
        </w:tc>
        <w:tc>
          <w:tcPr>
            <w:tcW w:w="1890" w:type="dxa"/>
            <w:noWrap/>
            <w:hideMark/>
          </w:tcPr>
          <w:p w:rsidR="004C2D9F" w:rsidRPr="008B0128" w:rsidRDefault="004C2D9F" w:rsidP="002907A1">
            <w:pPr>
              <w:rPr>
                <w:sz w:val="18"/>
                <w:szCs w:val="18"/>
              </w:rPr>
            </w:pPr>
            <w:r w:rsidRPr="008B0128">
              <w:rPr>
                <w:rFonts w:eastAsia="Calibri"/>
                <w:sz w:val="18"/>
                <w:szCs w:val="18"/>
              </w:rPr>
              <w:t>Undistributed Custodial Services Cleaning / Repair / Main</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11-000 -262 -110 -01-002</w:t>
            </w:r>
          </w:p>
        </w:tc>
        <w:tc>
          <w:tcPr>
            <w:tcW w:w="1620" w:type="dxa"/>
            <w:noWrap/>
            <w:hideMark/>
          </w:tcPr>
          <w:p w:rsidR="004C2D9F" w:rsidRPr="00ED1999" w:rsidRDefault="004C2D9F" w:rsidP="002907A1">
            <w:pPr>
              <w:rPr>
                <w:color w:val="000000"/>
                <w:sz w:val="18"/>
                <w:szCs w:val="18"/>
              </w:rPr>
            </w:pPr>
            <w:r w:rsidRPr="00243368">
              <w:rPr>
                <w:rFonts w:eastAsia="Calibri"/>
                <w:sz w:val="18"/>
                <w:szCs w:val="18"/>
              </w:rPr>
              <w:t>Undistributed Custodial Services Other Salaries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1.00</w:t>
            </w:r>
          </w:p>
        </w:tc>
      </w:tr>
      <w:tr w:rsidR="004C2D9F" w:rsidRPr="00ED4F3C" w:rsidTr="002907A1">
        <w:trPr>
          <w:trHeight w:val="280"/>
          <w:jc w:val="center"/>
        </w:trPr>
        <w:tc>
          <w:tcPr>
            <w:tcW w:w="9025" w:type="dxa"/>
            <w:gridSpan w:val="5"/>
            <w:noWrap/>
          </w:tcPr>
          <w:p w:rsidR="004C2D9F" w:rsidRPr="008B0128" w:rsidRDefault="004C2D9F" w:rsidP="002907A1">
            <w:pPr>
              <w:rPr>
                <w:sz w:val="18"/>
                <w:szCs w:val="18"/>
              </w:rPr>
            </w:pPr>
            <w:r w:rsidRPr="008B0128">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11-000 -262 -610 -02</w:t>
            </w:r>
          </w:p>
        </w:tc>
        <w:tc>
          <w:tcPr>
            <w:tcW w:w="1890" w:type="dxa"/>
            <w:noWrap/>
            <w:hideMark/>
          </w:tcPr>
          <w:p w:rsidR="004C2D9F" w:rsidRPr="008B0128" w:rsidRDefault="004C2D9F" w:rsidP="002907A1">
            <w:pPr>
              <w:rPr>
                <w:sz w:val="18"/>
                <w:szCs w:val="18"/>
              </w:rPr>
            </w:pPr>
            <w:r w:rsidRPr="008B0128">
              <w:rPr>
                <w:rFonts w:eastAsia="Calibri"/>
                <w:sz w:val="18"/>
                <w:szCs w:val="18"/>
              </w:rPr>
              <w:t>Undistributed Custodial Services General Supplies</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11-000 -262 -110 -02-001</w:t>
            </w:r>
          </w:p>
        </w:tc>
        <w:tc>
          <w:tcPr>
            <w:tcW w:w="1620" w:type="dxa"/>
            <w:noWrap/>
            <w:hideMark/>
          </w:tcPr>
          <w:p w:rsidR="004C2D9F" w:rsidRPr="00ED1999" w:rsidRDefault="004C2D9F" w:rsidP="002907A1">
            <w:pPr>
              <w:rPr>
                <w:color w:val="000000"/>
                <w:sz w:val="18"/>
                <w:szCs w:val="18"/>
              </w:rPr>
            </w:pPr>
            <w:r w:rsidRPr="00243368">
              <w:rPr>
                <w:rFonts w:eastAsia="Calibri"/>
                <w:sz w:val="18"/>
                <w:szCs w:val="18"/>
              </w:rPr>
              <w:t>Undistributed Custodial Services Other Salaries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141.00</w:t>
            </w:r>
          </w:p>
        </w:tc>
      </w:tr>
      <w:tr w:rsidR="004C2D9F" w:rsidRPr="00ED4F3C" w:rsidTr="002907A1">
        <w:trPr>
          <w:trHeight w:val="280"/>
          <w:jc w:val="center"/>
        </w:trPr>
        <w:tc>
          <w:tcPr>
            <w:tcW w:w="9025" w:type="dxa"/>
            <w:gridSpan w:val="5"/>
            <w:noWrap/>
          </w:tcPr>
          <w:p w:rsidR="004C2D9F" w:rsidRPr="00D7284A" w:rsidRDefault="004C2D9F" w:rsidP="002907A1">
            <w:pPr>
              <w:rPr>
                <w:sz w:val="18"/>
                <w:szCs w:val="18"/>
              </w:rPr>
            </w:pPr>
            <w:r w:rsidRPr="00D7284A">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11-000 -262 -610 -03</w:t>
            </w:r>
          </w:p>
        </w:tc>
        <w:tc>
          <w:tcPr>
            <w:tcW w:w="1890" w:type="dxa"/>
            <w:noWrap/>
            <w:hideMark/>
          </w:tcPr>
          <w:p w:rsidR="004C2D9F" w:rsidRPr="00ED1999" w:rsidRDefault="004C2D9F" w:rsidP="002907A1">
            <w:pPr>
              <w:rPr>
                <w:color w:val="000000"/>
                <w:sz w:val="18"/>
                <w:szCs w:val="18"/>
              </w:rPr>
            </w:pPr>
            <w:r w:rsidRPr="008B0128">
              <w:rPr>
                <w:rFonts w:eastAsia="Calibri"/>
                <w:sz w:val="18"/>
                <w:szCs w:val="18"/>
              </w:rPr>
              <w:t>Undistributed Custodial Services General Supplies</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11-000 -262 -110 -03-001</w:t>
            </w:r>
          </w:p>
        </w:tc>
        <w:tc>
          <w:tcPr>
            <w:tcW w:w="1620" w:type="dxa"/>
            <w:noWrap/>
            <w:hideMark/>
          </w:tcPr>
          <w:p w:rsidR="004C2D9F" w:rsidRPr="00ED1999" w:rsidRDefault="004C2D9F" w:rsidP="002907A1">
            <w:pPr>
              <w:rPr>
                <w:color w:val="000000"/>
                <w:sz w:val="18"/>
                <w:szCs w:val="18"/>
              </w:rPr>
            </w:pPr>
            <w:r w:rsidRPr="00243368">
              <w:rPr>
                <w:rFonts w:eastAsia="Calibri"/>
                <w:sz w:val="18"/>
                <w:szCs w:val="18"/>
              </w:rPr>
              <w:t>Undistributed Custodial Services Other Salaries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318.00</w:t>
            </w:r>
          </w:p>
        </w:tc>
      </w:tr>
      <w:tr w:rsidR="004C2D9F" w:rsidRPr="00ED4F3C" w:rsidTr="002907A1">
        <w:trPr>
          <w:trHeight w:val="280"/>
          <w:jc w:val="center"/>
        </w:trPr>
        <w:tc>
          <w:tcPr>
            <w:tcW w:w="9025" w:type="dxa"/>
            <w:gridSpan w:val="5"/>
            <w:noWrap/>
          </w:tcPr>
          <w:p w:rsidR="004C2D9F" w:rsidRPr="00D7284A" w:rsidRDefault="004C2D9F" w:rsidP="002907A1">
            <w:pPr>
              <w:rPr>
                <w:sz w:val="18"/>
                <w:szCs w:val="18"/>
              </w:rPr>
            </w:pPr>
            <w:r w:rsidRPr="00D7284A">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11-000 -262 -610 -03</w:t>
            </w:r>
          </w:p>
        </w:tc>
        <w:tc>
          <w:tcPr>
            <w:tcW w:w="1890" w:type="dxa"/>
            <w:noWrap/>
            <w:hideMark/>
          </w:tcPr>
          <w:p w:rsidR="004C2D9F" w:rsidRPr="00ED1999" w:rsidRDefault="004C2D9F" w:rsidP="002907A1">
            <w:pPr>
              <w:rPr>
                <w:color w:val="000000"/>
                <w:sz w:val="18"/>
                <w:szCs w:val="18"/>
              </w:rPr>
            </w:pPr>
            <w:r w:rsidRPr="008B0128">
              <w:rPr>
                <w:rFonts w:eastAsia="Calibri"/>
                <w:sz w:val="18"/>
                <w:szCs w:val="18"/>
              </w:rPr>
              <w:t>Undistributed Custodial Services General Supplies</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11-000 -262 -110 -03-002</w:t>
            </w:r>
          </w:p>
        </w:tc>
        <w:tc>
          <w:tcPr>
            <w:tcW w:w="1620" w:type="dxa"/>
            <w:noWrap/>
            <w:hideMark/>
          </w:tcPr>
          <w:p w:rsidR="004C2D9F" w:rsidRPr="00ED1999" w:rsidRDefault="004C2D9F" w:rsidP="002907A1">
            <w:pPr>
              <w:rPr>
                <w:color w:val="000000"/>
                <w:sz w:val="18"/>
                <w:szCs w:val="18"/>
              </w:rPr>
            </w:pPr>
            <w:r w:rsidRPr="00243368">
              <w:rPr>
                <w:rFonts w:eastAsia="Calibri"/>
                <w:sz w:val="18"/>
                <w:szCs w:val="18"/>
              </w:rPr>
              <w:t>Undistributed Custodial Services Other Salaries</w:t>
            </w:r>
          </w:p>
        </w:tc>
        <w:tc>
          <w:tcPr>
            <w:tcW w:w="1182" w:type="dxa"/>
            <w:noWrap/>
            <w:hideMark/>
          </w:tcPr>
          <w:p w:rsidR="004C2D9F" w:rsidRPr="00ED1999" w:rsidRDefault="004C2D9F" w:rsidP="002907A1">
            <w:pPr>
              <w:rPr>
                <w:color w:val="000000"/>
                <w:sz w:val="18"/>
                <w:szCs w:val="18"/>
              </w:rPr>
            </w:pPr>
            <w:r w:rsidRPr="00ED1999">
              <w:rPr>
                <w:color w:val="000000"/>
                <w:sz w:val="18"/>
                <w:szCs w:val="18"/>
              </w:rPr>
              <w:t>$    485.00</w:t>
            </w:r>
          </w:p>
        </w:tc>
      </w:tr>
      <w:tr w:rsidR="004C2D9F" w:rsidRPr="00ED4F3C" w:rsidTr="002907A1">
        <w:trPr>
          <w:trHeight w:val="280"/>
          <w:jc w:val="center"/>
        </w:trPr>
        <w:tc>
          <w:tcPr>
            <w:tcW w:w="9025" w:type="dxa"/>
            <w:gridSpan w:val="5"/>
            <w:noWrap/>
          </w:tcPr>
          <w:p w:rsidR="004C2D9F" w:rsidRPr="00445E48" w:rsidRDefault="004C2D9F" w:rsidP="002907A1">
            <w:pPr>
              <w:rPr>
                <w:sz w:val="18"/>
                <w:szCs w:val="18"/>
              </w:rPr>
            </w:pPr>
            <w:r w:rsidRPr="00445E48">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11-401 -100 -610 -01</w:t>
            </w:r>
          </w:p>
        </w:tc>
        <w:tc>
          <w:tcPr>
            <w:tcW w:w="1890" w:type="dxa"/>
            <w:noWrap/>
            <w:hideMark/>
          </w:tcPr>
          <w:p w:rsidR="004C2D9F" w:rsidRPr="00445E48" w:rsidRDefault="004C2D9F" w:rsidP="002907A1">
            <w:pPr>
              <w:rPr>
                <w:sz w:val="18"/>
                <w:szCs w:val="18"/>
              </w:rPr>
            </w:pPr>
            <w:r w:rsidRPr="00445E48">
              <w:rPr>
                <w:rFonts w:eastAsia="Calibri"/>
                <w:sz w:val="18"/>
                <w:szCs w:val="18"/>
              </w:rPr>
              <w:t>Co-</w:t>
            </w:r>
            <w:proofErr w:type="spellStart"/>
            <w:r w:rsidRPr="00445E48">
              <w:rPr>
                <w:rFonts w:eastAsia="Calibri"/>
                <w:sz w:val="18"/>
                <w:szCs w:val="18"/>
              </w:rPr>
              <w:t>Curr</w:t>
            </w:r>
            <w:proofErr w:type="spellEnd"/>
            <w:r w:rsidRPr="00445E48">
              <w:rPr>
                <w:rFonts w:eastAsia="Calibri"/>
                <w:sz w:val="18"/>
                <w:szCs w:val="18"/>
              </w:rPr>
              <w:t xml:space="preserve"> &amp; Extra-</w:t>
            </w:r>
            <w:proofErr w:type="spellStart"/>
            <w:r w:rsidRPr="00445E48">
              <w:rPr>
                <w:rFonts w:eastAsia="Calibri"/>
                <w:sz w:val="18"/>
                <w:szCs w:val="18"/>
              </w:rPr>
              <w:t>Curr</w:t>
            </w:r>
            <w:proofErr w:type="spellEnd"/>
            <w:r w:rsidRPr="00445E48">
              <w:rPr>
                <w:rFonts w:eastAsia="Calibri"/>
                <w:sz w:val="18"/>
                <w:szCs w:val="18"/>
              </w:rPr>
              <w:t xml:space="preserve"> Instruction General Supplies</w:t>
            </w:r>
          </w:p>
        </w:tc>
        <w:tc>
          <w:tcPr>
            <w:tcW w:w="2178" w:type="dxa"/>
            <w:noWrap/>
            <w:hideMark/>
          </w:tcPr>
          <w:p w:rsidR="004C2D9F" w:rsidRPr="00445E48" w:rsidRDefault="004C2D9F" w:rsidP="002907A1">
            <w:pPr>
              <w:rPr>
                <w:sz w:val="18"/>
                <w:szCs w:val="18"/>
              </w:rPr>
            </w:pPr>
            <w:r w:rsidRPr="00445E48">
              <w:rPr>
                <w:sz w:val="18"/>
                <w:szCs w:val="18"/>
              </w:rPr>
              <w:t>11-401 -100 -500 -01-552</w:t>
            </w:r>
          </w:p>
        </w:tc>
        <w:tc>
          <w:tcPr>
            <w:tcW w:w="1620" w:type="dxa"/>
            <w:noWrap/>
            <w:hideMark/>
          </w:tcPr>
          <w:p w:rsidR="004C2D9F" w:rsidRPr="00445E48" w:rsidRDefault="004C2D9F" w:rsidP="002907A1">
            <w:pPr>
              <w:tabs>
                <w:tab w:val="left" w:pos="720"/>
                <w:tab w:val="left" w:pos="1080"/>
                <w:tab w:val="left" w:pos="4320"/>
              </w:tabs>
              <w:contextualSpacing/>
              <w:rPr>
                <w:rFonts w:eastAsia="Calibri"/>
                <w:sz w:val="18"/>
                <w:szCs w:val="18"/>
              </w:rPr>
            </w:pPr>
            <w:r w:rsidRPr="00445E48">
              <w:rPr>
                <w:rFonts w:eastAsia="Calibri"/>
                <w:sz w:val="18"/>
                <w:szCs w:val="18"/>
              </w:rPr>
              <w:t>Co-</w:t>
            </w:r>
            <w:proofErr w:type="spellStart"/>
            <w:r w:rsidRPr="00445E48">
              <w:rPr>
                <w:rFonts w:eastAsia="Calibri"/>
                <w:sz w:val="18"/>
                <w:szCs w:val="18"/>
              </w:rPr>
              <w:t>Curr</w:t>
            </w:r>
            <w:proofErr w:type="spellEnd"/>
            <w:r w:rsidRPr="00445E48">
              <w:rPr>
                <w:rFonts w:eastAsia="Calibri"/>
                <w:sz w:val="18"/>
                <w:szCs w:val="18"/>
              </w:rPr>
              <w:t xml:space="preserve"> &amp; Extra-</w:t>
            </w:r>
            <w:proofErr w:type="spellStart"/>
            <w:r w:rsidRPr="00445E48">
              <w:rPr>
                <w:rFonts w:eastAsia="Calibri"/>
                <w:sz w:val="18"/>
                <w:szCs w:val="18"/>
              </w:rPr>
              <w:t>Curr</w:t>
            </w:r>
            <w:proofErr w:type="spellEnd"/>
            <w:r w:rsidRPr="00445E48">
              <w:rPr>
                <w:rFonts w:eastAsia="Calibri"/>
                <w:sz w:val="18"/>
                <w:szCs w:val="18"/>
              </w:rPr>
              <w:t xml:space="preserve"> Instruction</w:t>
            </w:r>
          </w:p>
          <w:p w:rsidR="004C2D9F" w:rsidRPr="00445E48" w:rsidRDefault="004C2D9F" w:rsidP="002907A1">
            <w:pPr>
              <w:rPr>
                <w:sz w:val="18"/>
                <w:szCs w:val="18"/>
              </w:rPr>
            </w:pPr>
            <w:r w:rsidRPr="00445E48">
              <w:rPr>
                <w:rFonts w:eastAsia="Calibri"/>
                <w:sz w:val="18"/>
                <w:szCs w:val="18"/>
              </w:rPr>
              <w:t xml:space="preserve">Other Purchased </w:t>
            </w:r>
            <w:proofErr w:type="spellStart"/>
            <w:r w:rsidRPr="00445E48">
              <w:rPr>
                <w:rFonts w:eastAsia="Calibri"/>
                <w:sz w:val="18"/>
                <w:szCs w:val="18"/>
              </w:rPr>
              <w:t>Serv</w:t>
            </w:r>
            <w:proofErr w:type="spellEnd"/>
          </w:p>
        </w:tc>
        <w:tc>
          <w:tcPr>
            <w:tcW w:w="1182" w:type="dxa"/>
            <w:noWrap/>
            <w:hideMark/>
          </w:tcPr>
          <w:p w:rsidR="004C2D9F" w:rsidRPr="00ED1999" w:rsidRDefault="004C2D9F" w:rsidP="002907A1">
            <w:pPr>
              <w:rPr>
                <w:color w:val="000000"/>
                <w:sz w:val="18"/>
                <w:szCs w:val="18"/>
              </w:rPr>
            </w:pPr>
            <w:r w:rsidRPr="00ED1999">
              <w:rPr>
                <w:color w:val="000000"/>
                <w:sz w:val="18"/>
                <w:szCs w:val="18"/>
              </w:rPr>
              <w:t>$    537.00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492BEC">
              <w:rPr>
                <w:rFonts w:eastAsia="Calibri"/>
                <w:sz w:val="18"/>
                <w:szCs w:val="18"/>
              </w:rPr>
              <w:t>Reallocate Department Budget</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11-000 -262 -610 -01</w:t>
            </w:r>
          </w:p>
        </w:tc>
        <w:tc>
          <w:tcPr>
            <w:tcW w:w="1890" w:type="dxa"/>
            <w:noWrap/>
            <w:hideMark/>
          </w:tcPr>
          <w:p w:rsidR="004C2D9F" w:rsidRPr="00ED1999" w:rsidRDefault="004C2D9F" w:rsidP="002907A1">
            <w:pPr>
              <w:rPr>
                <w:color w:val="000000"/>
                <w:sz w:val="18"/>
                <w:szCs w:val="18"/>
              </w:rPr>
            </w:pPr>
            <w:r w:rsidRPr="008B0128">
              <w:rPr>
                <w:rFonts w:eastAsia="Calibri"/>
                <w:sz w:val="18"/>
                <w:szCs w:val="18"/>
              </w:rPr>
              <w:t>Undistributed Custodial Services General Supplies</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11-000 -261 -420 -01</w:t>
            </w:r>
          </w:p>
        </w:tc>
        <w:tc>
          <w:tcPr>
            <w:tcW w:w="1620" w:type="dxa"/>
            <w:noWrap/>
            <w:hideMark/>
          </w:tcPr>
          <w:p w:rsidR="004C2D9F" w:rsidRPr="00ED1999" w:rsidRDefault="004C2D9F" w:rsidP="002907A1">
            <w:pPr>
              <w:rPr>
                <w:color w:val="000000"/>
                <w:sz w:val="18"/>
                <w:szCs w:val="18"/>
              </w:rPr>
            </w:pPr>
            <w:r w:rsidRPr="008B0128">
              <w:rPr>
                <w:rFonts w:eastAsia="Calibri"/>
                <w:sz w:val="18"/>
                <w:szCs w:val="18"/>
              </w:rPr>
              <w:t xml:space="preserve">Undistributed </w:t>
            </w:r>
            <w:r>
              <w:rPr>
                <w:rFonts w:eastAsia="Calibri"/>
                <w:sz w:val="18"/>
                <w:szCs w:val="18"/>
              </w:rPr>
              <w:t xml:space="preserve">Required </w:t>
            </w:r>
            <w:proofErr w:type="spellStart"/>
            <w:r>
              <w:rPr>
                <w:rFonts w:eastAsia="Calibri"/>
                <w:sz w:val="18"/>
                <w:szCs w:val="18"/>
              </w:rPr>
              <w:t>Maint</w:t>
            </w:r>
            <w:proofErr w:type="spellEnd"/>
            <w:r>
              <w:rPr>
                <w:rFonts w:eastAsia="Calibri"/>
                <w:sz w:val="18"/>
                <w:szCs w:val="18"/>
              </w:rPr>
              <w:t>/</w:t>
            </w:r>
            <w:r w:rsidRPr="008B0128">
              <w:rPr>
                <w:rFonts w:eastAsia="Calibri"/>
                <w:sz w:val="18"/>
                <w:szCs w:val="18"/>
              </w:rPr>
              <w:t xml:space="preserve"> Cleaning / Repair / Main</w:t>
            </w:r>
          </w:p>
        </w:tc>
        <w:tc>
          <w:tcPr>
            <w:tcW w:w="1182" w:type="dxa"/>
            <w:noWrap/>
            <w:hideMark/>
          </w:tcPr>
          <w:p w:rsidR="004C2D9F" w:rsidRPr="00ED1999" w:rsidRDefault="004C2D9F" w:rsidP="002907A1">
            <w:pPr>
              <w:rPr>
                <w:color w:val="000000"/>
                <w:sz w:val="18"/>
                <w:szCs w:val="18"/>
              </w:rPr>
            </w:pPr>
            <w:r w:rsidRPr="00ED1999">
              <w:rPr>
                <w:color w:val="000000"/>
                <w:sz w:val="18"/>
                <w:szCs w:val="18"/>
              </w:rPr>
              <w:t>$ 2,400.00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5732FD">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lastRenderedPageBreak/>
              <w:t>11-120 -100 -101 -02-999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Reg</w:t>
            </w:r>
            <w:proofErr w:type="spellEnd"/>
            <w:r>
              <w:rPr>
                <w:color w:val="000000"/>
                <w:sz w:val="18"/>
                <w:szCs w:val="18"/>
              </w:rPr>
              <w:t xml:space="preserve"> </w:t>
            </w:r>
            <w:proofErr w:type="spellStart"/>
            <w:r>
              <w:rPr>
                <w:color w:val="000000"/>
                <w:sz w:val="18"/>
                <w:szCs w:val="18"/>
              </w:rPr>
              <w:t>Prg</w:t>
            </w:r>
            <w:proofErr w:type="spellEnd"/>
            <w:r>
              <w:rPr>
                <w:color w:val="000000"/>
                <w:sz w:val="18"/>
                <w:szCs w:val="18"/>
              </w:rPr>
              <w:t>-Grades 1-5 Instruction Salaries-Teachers</w:t>
            </w:r>
          </w:p>
        </w:tc>
        <w:tc>
          <w:tcPr>
            <w:tcW w:w="2178" w:type="dxa"/>
            <w:noWrap/>
            <w:hideMark/>
          </w:tcPr>
          <w:p w:rsidR="004C2D9F" w:rsidRPr="00ED1999" w:rsidRDefault="004C2D9F" w:rsidP="002907A1">
            <w:pPr>
              <w:rPr>
                <w:color w:val="000000"/>
                <w:sz w:val="18"/>
                <w:szCs w:val="18"/>
              </w:rPr>
            </w:pPr>
            <w:r w:rsidRPr="00ED1999">
              <w:rPr>
                <w:color w:val="000000"/>
                <w:sz w:val="18"/>
                <w:szCs w:val="18"/>
              </w:rPr>
              <w:t>11-110 -100 -101 -02-999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Reg</w:t>
            </w:r>
            <w:proofErr w:type="spellEnd"/>
            <w:r>
              <w:rPr>
                <w:color w:val="000000"/>
                <w:sz w:val="18"/>
                <w:szCs w:val="18"/>
              </w:rPr>
              <w:t xml:space="preserve"> </w:t>
            </w:r>
            <w:proofErr w:type="spellStart"/>
            <w:r>
              <w:rPr>
                <w:color w:val="000000"/>
                <w:sz w:val="18"/>
                <w:szCs w:val="18"/>
              </w:rPr>
              <w:t>Prg</w:t>
            </w:r>
            <w:proofErr w:type="spellEnd"/>
            <w:r>
              <w:rPr>
                <w:color w:val="000000"/>
                <w:sz w:val="18"/>
                <w:szCs w:val="18"/>
              </w:rPr>
              <w:t>-Kindergarten Instruction Salaries-Teachers</w:t>
            </w:r>
          </w:p>
        </w:tc>
        <w:tc>
          <w:tcPr>
            <w:tcW w:w="1182" w:type="dxa"/>
            <w:noWrap/>
            <w:hideMark/>
          </w:tcPr>
          <w:p w:rsidR="004C2D9F" w:rsidRPr="00ED1999" w:rsidRDefault="004C2D9F" w:rsidP="002907A1">
            <w:pPr>
              <w:rPr>
                <w:color w:val="000000"/>
                <w:sz w:val="18"/>
                <w:szCs w:val="18"/>
              </w:rPr>
            </w:pPr>
            <w:r w:rsidRPr="00ED1999">
              <w:rPr>
                <w:color w:val="000000"/>
                <w:sz w:val="18"/>
                <w:szCs w:val="18"/>
              </w:rPr>
              <w:t>$51,840.00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800856">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11-120 -100 -101 -02-999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Reg</w:t>
            </w:r>
            <w:proofErr w:type="spellEnd"/>
            <w:r>
              <w:rPr>
                <w:color w:val="000000"/>
                <w:sz w:val="18"/>
                <w:szCs w:val="18"/>
              </w:rPr>
              <w:t xml:space="preserve"> </w:t>
            </w:r>
            <w:proofErr w:type="spellStart"/>
            <w:r>
              <w:rPr>
                <w:color w:val="000000"/>
                <w:sz w:val="18"/>
                <w:szCs w:val="18"/>
              </w:rPr>
              <w:t>Prg</w:t>
            </w:r>
            <w:proofErr w:type="spellEnd"/>
            <w:r>
              <w:rPr>
                <w:color w:val="000000"/>
                <w:sz w:val="18"/>
                <w:szCs w:val="18"/>
              </w:rPr>
              <w:t>-Grades 1-5 Instruction Salaries-Teachers</w:t>
            </w:r>
          </w:p>
        </w:tc>
        <w:tc>
          <w:tcPr>
            <w:tcW w:w="2178" w:type="dxa"/>
            <w:noWrap/>
            <w:hideMark/>
          </w:tcPr>
          <w:p w:rsidR="004C2D9F" w:rsidRPr="00ED1999" w:rsidRDefault="004C2D9F" w:rsidP="002907A1">
            <w:pPr>
              <w:rPr>
                <w:color w:val="000000"/>
                <w:sz w:val="18"/>
                <w:szCs w:val="18"/>
              </w:rPr>
            </w:pPr>
            <w:r w:rsidRPr="00ED1999">
              <w:rPr>
                <w:color w:val="000000"/>
                <w:sz w:val="18"/>
                <w:szCs w:val="18"/>
              </w:rPr>
              <w:t>11-130 -100 -101 -03-999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Reg</w:t>
            </w:r>
            <w:proofErr w:type="spellEnd"/>
            <w:r>
              <w:rPr>
                <w:color w:val="000000"/>
                <w:sz w:val="18"/>
                <w:szCs w:val="18"/>
              </w:rPr>
              <w:t xml:space="preserve"> </w:t>
            </w:r>
            <w:proofErr w:type="spellStart"/>
            <w:r>
              <w:rPr>
                <w:color w:val="000000"/>
                <w:sz w:val="18"/>
                <w:szCs w:val="18"/>
              </w:rPr>
              <w:t>Prg</w:t>
            </w:r>
            <w:proofErr w:type="spellEnd"/>
            <w:r>
              <w:rPr>
                <w:color w:val="000000"/>
                <w:sz w:val="18"/>
                <w:szCs w:val="18"/>
              </w:rPr>
              <w:t>-Grades 6-8 Instruction Salaries-Teachers</w:t>
            </w:r>
          </w:p>
        </w:tc>
        <w:tc>
          <w:tcPr>
            <w:tcW w:w="1182" w:type="dxa"/>
            <w:noWrap/>
            <w:hideMark/>
          </w:tcPr>
          <w:p w:rsidR="004C2D9F" w:rsidRPr="00ED1999" w:rsidRDefault="004C2D9F" w:rsidP="002907A1">
            <w:pPr>
              <w:rPr>
                <w:color w:val="000000"/>
                <w:sz w:val="18"/>
                <w:szCs w:val="18"/>
              </w:rPr>
            </w:pPr>
            <w:r w:rsidRPr="00ED1999">
              <w:rPr>
                <w:color w:val="000000"/>
                <w:sz w:val="18"/>
                <w:szCs w:val="18"/>
              </w:rPr>
              <w:t>$8,364.00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800856">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11-204 -100 -101 -01-999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Ed-Learning/Lang Instruction Salaries-Teachers</w:t>
            </w:r>
          </w:p>
        </w:tc>
        <w:tc>
          <w:tcPr>
            <w:tcW w:w="2178" w:type="dxa"/>
            <w:noWrap/>
            <w:hideMark/>
          </w:tcPr>
          <w:p w:rsidR="004C2D9F" w:rsidRPr="00ED1999" w:rsidRDefault="004C2D9F" w:rsidP="002907A1">
            <w:pPr>
              <w:rPr>
                <w:color w:val="000000"/>
                <w:sz w:val="18"/>
                <w:szCs w:val="18"/>
              </w:rPr>
            </w:pPr>
            <w:r w:rsidRPr="00ED1999">
              <w:rPr>
                <w:color w:val="000000"/>
                <w:sz w:val="18"/>
                <w:szCs w:val="18"/>
              </w:rPr>
              <w:t>11-204 -100 -106 -02-999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Ed-Learning/Lang Instruction Salaries-Other </w:t>
            </w:r>
            <w:proofErr w:type="spellStart"/>
            <w:r>
              <w:rPr>
                <w:color w:val="000000"/>
                <w:sz w:val="18"/>
                <w:szCs w:val="18"/>
              </w:rPr>
              <w:t>Instr</w:t>
            </w:r>
            <w:proofErr w:type="spellEnd"/>
          </w:p>
        </w:tc>
        <w:tc>
          <w:tcPr>
            <w:tcW w:w="1182" w:type="dxa"/>
            <w:noWrap/>
            <w:hideMark/>
          </w:tcPr>
          <w:p w:rsidR="004C2D9F" w:rsidRPr="00ED1999" w:rsidRDefault="004C2D9F" w:rsidP="002907A1">
            <w:pPr>
              <w:rPr>
                <w:color w:val="000000"/>
                <w:sz w:val="18"/>
                <w:szCs w:val="18"/>
              </w:rPr>
            </w:pPr>
            <w:r w:rsidRPr="00ED1999">
              <w:rPr>
                <w:color w:val="000000"/>
                <w:sz w:val="18"/>
                <w:szCs w:val="18"/>
              </w:rPr>
              <w:t>$12,870.00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77718C">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11-209 -100 -106 -01-999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Ed-Behavioral Instruction Salaries-Other </w:t>
            </w:r>
            <w:proofErr w:type="spellStart"/>
            <w:r>
              <w:rPr>
                <w:color w:val="000000"/>
                <w:sz w:val="18"/>
                <w:szCs w:val="18"/>
              </w:rPr>
              <w:t>Instr</w:t>
            </w:r>
            <w:proofErr w:type="spellEnd"/>
          </w:p>
        </w:tc>
        <w:tc>
          <w:tcPr>
            <w:tcW w:w="2178" w:type="dxa"/>
            <w:noWrap/>
            <w:hideMark/>
          </w:tcPr>
          <w:p w:rsidR="004C2D9F" w:rsidRPr="00ED1999" w:rsidRDefault="004C2D9F" w:rsidP="002907A1">
            <w:pPr>
              <w:rPr>
                <w:color w:val="000000"/>
                <w:sz w:val="18"/>
                <w:szCs w:val="18"/>
              </w:rPr>
            </w:pPr>
            <w:r w:rsidRPr="00ED1999">
              <w:rPr>
                <w:color w:val="000000"/>
                <w:sz w:val="18"/>
                <w:szCs w:val="18"/>
              </w:rPr>
              <w:t>11-204 -100 -106 -02-999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Ed-Learning/Lang Instruction Salaries-Other </w:t>
            </w:r>
            <w:proofErr w:type="spellStart"/>
            <w:r>
              <w:rPr>
                <w:color w:val="000000"/>
                <w:sz w:val="18"/>
                <w:szCs w:val="18"/>
              </w:rPr>
              <w:t>Instr</w:t>
            </w:r>
            <w:proofErr w:type="spellEnd"/>
          </w:p>
        </w:tc>
        <w:tc>
          <w:tcPr>
            <w:tcW w:w="1182" w:type="dxa"/>
            <w:noWrap/>
            <w:hideMark/>
          </w:tcPr>
          <w:p w:rsidR="004C2D9F" w:rsidRPr="00ED1999" w:rsidRDefault="004C2D9F" w:rsidP="002907A1">
            <w:pPr>
              <w:rPr>
                <w:color w:val="000000"/>
                <w:sz w:val="18"/>
                <w:szCs w:val="18"/>
              </w:rPr>
            </w:pPr>
            <w:r w:rsidRPr="00ED1999">
              <w:rPr>
                <w:color w:val="000000"/>
                <w:sz w:val="18"/>
                <w:szCs w:val="18"/>
              </w:rPr>
              <w:t>$  10,855.00</w:t>
            </w:r>
          </w:p>
        </w:tc>
      </w:tr>
      <w:tr w:rsidR="004C2D9F" w:rsidRPr="00ED4F3C" w:rsidTr="002907A1">
        <w:trPr>
          <w:trHeight w:val="280"/>
          <w:jc w:val="center"/>
        </w:trPr>
        <w:tc>
          <w:tcPr>
            <w:tcW w:w="9025" w:type="dxa"/>
            <w:gridSpan w:val="5"/>
            <w:noWrap/>
          </w:tcPr>
          <w:p w:rsidR="004C2D9F" w:rsidRPr="002965A3" w:rsidRDefault="004C2D9F" w:rsidP="002907A1">
            <w:pPr>
              <w:rPr>
                <w:sz w:val="18"/>
                <w:szCs w:val="18"/>
              </w:rPr>
            </w:pPr>
            <w:r w:rsidRPr="002965A3">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11-230 -100 -101 -01-999</w:t>
            </w:r>
          </w:p>
        </w:tc>
        <w:tc>
          <w:tcPr>
            <w:tcW w:w="1890" w:type="dxa"/>
            <w:noWrap/>
            <w:hideMark/>
          </w:tcPr>
          <w:p w:rsidR="004C2D9F" w:rsidRPr="00ED1999" w:rsidRDefault="004C2D9F" w:rsidP="002907A1">
            <w:pPr>
              <w:rPr>
                <w:color w:val="000000"/>
                <w:sz w:val="18"/>
                <w:szCs w:val="18"/>
              </w:rPr>
            </w:pPr>
            <w:r>
              <w:rPr>
                <w:color w:val="000000"/>
                <w:sz w:val="18"/>
                <w:szCs w:val="18"/>
              </w:rPr>
              <w:t xml:space="preserve">Basic </w:t>
            </w:r>
            <w:proofErr w:type="spellStart"/>
            <w:r>
              <w:rPr>
                <w:color w:val="000000"/>
                <w:sz w:val="18"/>
                <w:szCs w:val="18"/>
              </w:rPr>
              <w:t>Skls</w:t>
            </w:r>
            <w:proofErr w:type="spellEnd"/>
            <w:r>
              <w:rPr>
                <w:color w:val="000000"/>
                <w:sz w:val="18"/>
                <w:szCs w:val="18"/>
              </w:rPr>
              <w:t>/Remedial Instruction Salaries-Teacher</w:t>
            </w:r>
          </w:p>
        </w:tc>
        <w:tc>
          <w:tcPr>
            <w:tcW w:w="2178" w:type="dxa"/>
            <w:noWrap/>
            <w:hideMark/>
          </w:tcPr>
          <w:p w:rsidR="004C2D9F" w:rsidRPr="00ED1999" w:rsidRDefault="004C2D9F" w:rsidP="002907A1">
            <w:pPr>
              <w:rPr>
                <w:color w:val="000000"/>
                <w:sz w:val="18"/>
                <w:szCs w:val="18"/>
              </w:rPr>
            </w:pPr>
            <w:r w:rsidRPr="00ED1999">
              <w:rPr>
                <w:color w:val="000000"/>
                <w:sz w:val="18"/>
                <w:szCs w:val="18"/>
              </w:rPr>
              <w:t>11-140 -100 -101 -01-999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Reg</w:t>
            </w:r>
            <w:proofErr w:type="spellEnd"/>
            <w:r>
              <w:rPr>
                <w:color w:val="000000"/>
                <w:sz w:val="18"/>
                <w:szCs w:val="18"/>
              </w:rPr>
              <w:t xml:space="preserve"> </w:t>
            </w:r>
            <w:proofErr w:type="spellStart"/>
            <w:r>
              <w:rPr>
                <w:color w:val="000000"/>
                <w:sz w:val="18"/>
                <w:szCs w:val="18"/>
              </w:rPr>
              <w:t>Prg</w:t>
            </w:r>
            <w:proofErr w:type="spellEnd"/>
            <w:r>
              <w:rPr>
                <w:color w:val="000000"/>
                <w:sz w:val="18"/>
                <w:szCs w:val="18"/>
              </w:rPr>
              <w:t>-Grades 9-12 Instruction Salaries-Teachers</w:t>
            </w:r>
          </w:p>
        </w:tc>
        <w:tc>
          <w:tcPr>
            <w:tcW w:w="1182" w:type="dxa"/>
            <w:noWrap/>
            <w:hideMark/>
          </w:tcPr>
          <w:p w:rsidR="004C2D9F" w:rsidRPr="00ED1999" w:rsidRDefault="004C2D9F" w:rsidP="002907A1">
            <w:pPr>
              <w:rPr>
                <w:color w:val="000000"/>
                <w:sz w:val="18"/>
                <w:szCs w:val="18"/>
              </w:rPr>
            </w:pPr>
            <w:r w:rsidRPr="00ED1999">
              <w:rPr>
                <w:color w:val="000000"/>
                <w:sz w:val="18"/>
                <w:szCs w:val="18"/>
              </w:rPr>
              <w:t>$267,825.00</w:t>
            </w:r>
          </w:p>
        </w:tc>
      </w:tr>
      <w:tr w:rsidR="004C2D9F" w:rsidRPr="00ED4F3C" w:rsidTr="002907A1">
        <w:trPr>
          <w:trHeight w:val="280"/>
          <w:jc w:val="center"/>
        </w:trPr>
        <w:tc>
          <w:tcPr>
            <w:tcW w:w="9025" w:type="dxa"/>
            <w:gridSpan w:val="5"/>
            <w:noWrap/>
          </w:tcPr>
          <w:p w:rsidR="004C2D9F" w:rsidRPr="00AE05C8" w:rsidRDefault="004C2D9F" w:rsidP="002907A1">
            <w:pPr>
              <w:rPr>
                <w:sz w:val="18"/>
                <w:szCs w:val="18"/>
              </w:rPr>
            </w:pPr>
            <w:r w:rsidRPr="00AE05C8">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11-213 -100 -106 -01-999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Ed-Resource Rm/Ct Instruction Salaries-Other </w:t>
            </w:r>
            <w:proofErr w:type="spellStart"/>
            <w:r>
              <w:rPr>
                <w:color w:val="000000"/>
                <w:sz w:val="18"/>
                <w:szCs w:val="18"/>
              </w:rPr>
              <w:t>Instr</w:t>
            </w:r>
            <w:proofErr w:type="spellEnd"/>
          </w:p>
        </w:tc>
        <w:tc>
          <w:tcPr>
            <w:tcW w:w="2178" w:type="dxa"/>
            <w:noWrap/>
            <w:hideMark/>
          </w:tcPr>
          <w:p w:rsidR="004C2D9F" w:rsidRPr="00ED1999" w:rsidRDefault="004C2D9F" w:rsidP="002907A1">
            <w:pPr>
              <w:rPr>
                <w:color w:val="000000"/>
                <w:sz w:val="18"/>
                <w:szCs w:val="18"/>
              </w:rPr>
            </w:pPr>
            <w:r w:rsidRPr="00ED1999">
              <w:rPr>
                <w:color w:val="000000"/>
                <w:sz w:val="18"/>
                <w:szCs w:val="18"/>
              </w:rPr>
              <w:t>11-213 -100 -106 -04-999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Ed-Resource Rm/Ct Instruction Salaries-Other </w:t>
            </w:r>
            <w:proofErr w:type="spellStart"/>
            <w:r>
              <w:rPr>
                <w:color w:val="000000"/>
                <w:sz w:val="18"/>
                <w:szCs w:val="18"/>
              </w:rPr>
              <w:t>Instr</w:t>
            </w:r>
            <w:proofErr w:type="spellEnd"/>
          </w:p>
        </w:tc>
        <w:tc>
          <w:tcPr>
            <w:tcW w:w="1182" w:type="dxa"/>
            <w:noWrap/>
            <w:hideMark/>
          </w:tcPr>
          <w:p w:rsidR="004C2D9F" w:rsidRPr="00ED1999" w:rsidRDefault="004C2D9F" w:rsidP="002907A1">
            <w:pPr>
              <w:rPr>
                <w:color w:val="000000"/>
                <w:sz w:val="18"/>
                <w:szCs w:val="18"/>
              </w:rPr>
            </w:pPr>
            <w:r w:rsidRPr="00ED1999">
              <w:rPr>
                <w:color w:val="000000"/>
                <w:sz w:val="18"/>
                <w:szCs w:val="18"/>
              </w:rPr>
              <w:t>$  40,874.00</w:t>
            </w:r>
          </w:p>
        </w:tc>
      </w:tr>
      <w:tr w:rsidR="004C2D9F" w:rsidRPr="00ED4F3C" w:rsidTr="002907A1">
        <w:trPr>
          <w:trHeight w:val="280"/>
          <w:jc w:val="center"/>
        </w:trPr>
        <w:tc>
          <w:tcPr>
            <w:tcW w:w="9025" w:type="dxa"/>
            <w:gridSpan w:val="5"/>
            <w:noWrap/>
          </w:tcPr>
          <w:p w:rsidR="004C2D9F" w:rsidRPr="00946410" w:rsidRDefault="004C2D9F" w:rsidP="002907A1">
            <w:pPr>
              <w:rPr>
                <w:sz w:val="18"/>
                <w:szCs w:val="18"/>
              </w:rPr>
            </w:pPr>
            <w:r w:rsidRPr="00946410">
              <w:rPr>
                <w:sz w:val="18"/>
                <w:szCs w:val="18"/>
              </w:rPr>
              <w:t xml:space="preserve">Reverse Prior Transfer </w:t>
            </w:r>
            <w:r>
              <w:rPr>
                <w:sz w:val="18"/>
                <w:szCs w:val="18"/>
              </w:rPr>
              <w:t xml:space="preserve">for the elimination of </w:t>
            </w:r>
            <w:r w:rsidRPr="00946410">
              <w:rPr>
                <w:sz w:val="18"/>
                <w:szCs w:val="18"/>
              </w:rPr>
              <w:t xml:space="preserve">Director of Curriculum to Principal of </w:t>
            </w:r>
            <w:r>
              <w:rPr>
                <w:sz w:val="18"/>
                <w:szCs w:val="18"/>
              </w:rPr>
              <w:t xml:space="preserve">Paulsboro </w:t>
            </w:r>
            <w:r w:rsidRPr="00946410">
              <w:rPr>
                <w:sz w:val="18"/>
                <w:szCs w:val="18"/>
              </w:rPr>
              <w:t>Junior High</w:t>
            </w:r>
          </w:p>
        </w:tc>
      </w:tr>
      <w:tr w:rsidR="004C2D9F" w:rsidRPr="00ED4F3C" w:rsidTr="002907A1">
        <w:trPr>
          <w:trHeight w:val="280"/>
          <w:jc w:val="center"/>
        </w:trPr>
        <w:tc>
          <w:tcPr>
            <w:tcW w:w="2155" w:type="dxa"/>
            <w:noWrap/>
            <w:hideMark/>
          </w:tcPr>
          <w:p w:rsidR="004C2D9F" w:rsidRPr="00946410" w:rsidRDefault="004C2D9F" w:rsidP="002907A1">
            <w:pPr>
              <w:rPr>
                <w:sz w:val="18"/>
                <w:szCs w:val="18"/>
              </w:rPr>
            </w:pPr>
            <w:r w:rsidRPr="00946410">
              <w:rPr>
                <w:sz w:val="18"/>
                <w:szCs w:val="18"/>
              </w:rPr>
              <w:t>11-000 -240 -103 -03-999</w:t>
            </w:r>
          </w:p>
        </w:tc>
        <w:tc>
          <w:tcPr>
            <w:tcW w:w="1890" w:type="dxa"/>
            <w:noWrap/>
            <w:hideMark/>
          </w:tcPr>
          <w:p w:rsidR="004C2D9F" w:rsidRPr="00946410" w:rsidRDefault="004C2D9F" w:rsidP="002907A1">
            <w:pPr>
              <w:rPr>
                <w:sz w:val="18"/>
                <w:szCs w:val="18"/>
              </w:rPr>
            </w:pPr>
            <w:r w:rsidRPr="00946410">
              <w:rPr>
                <w:sz w:val="18"/>
                <w:szCs w:val="18"/>
              </w:rPr>
              <w:t>Undistributed Support-</w:t>
            </w:r>
            <w:proofErr w:type="spellStart"/>
            <w:r w:rsidRPr="00946410">
              <w:rPr>
                <w:sz w:val="18"/>
                <w:szCs w:val="18"/>
              </w:rPr>
              <w:t>Schl</w:t>
            </w:r>
            <w:proofErr w:type="spellEnd"/>
            <w:r w:rsidRPr="00946410">
              <w:rPr>
                <w:sz w:val="18"/>
                <w:szCs w:val="18"/>
              </w:rPr>
              <w:t xml:space="preserve"> Admin Salaries-</w:t>
            </w:r>
            <w:proofErr w:type="spellStart"/>
            <w:r w:rsidRPr="00946410">
              <w:rPr>
                <w:sz w:val="18"/>
                <w:szCs w:val="18"/>
              </w:rPr>
              <w:t>Princ</w:t>
            </w:r>
            <w:proofErr w:type="spellEnd"/>
            <w:r w:rsidRPr="00946410">
              <w:rPr>
                <w:sz w:val="18"/>
                <w:szCs w:val="18"/>
              </w:rPr>
              <w:t>/Asst</w:t>
            </w:r>
          </w:p>
        </w:tc>
        <w:tc>
          <w:tcPr>
            <w:tcW w:w="2178" w:type="dxa"/>
            <w:noWrap/>
            <w:hideMark/>
          </w:tcPr>
          <w:p w:rsidR="004C2D9F" w:rsidRPr="00946410" w:rsidRDefault="004C2D9F" w:rsidP="002907A1">
            <w:pPr>
              <w:rPr>
                <w:sz w:val="18"/>
                <w:szCs w:val="18"/>
              </w:rPr>
            </w:pPr>
            <w:r w:rsidRPr="00946410">
              <w:rPr>
                <w:sz w:val="18"/>
                <w:szCs w:val="18"/>
              </w:rPr>
              <w:t>11-000 -221 -104 -00-999</w:t>
            </w:r>
          </w:p>
        </w:tc>
        <w:tc>
          <w:tcPr>
            <w:tcW w:w="1620" w:type="dxa"/>
            <w:noWrap/>
            <w:hideMark/>
          </w:tcPr>
          <w:p w:rsidR="004C2D9F" w:rsidRPr="00946410" w:rsidRDefault="004C2D9F" w:rsidP="002907A1">
            <w:pPr>
              <w:rPr>
                <w:sz w:val="18"/>
                <w:szCs w:val="18"/>
              </w:rPr>
            </w:pPr>
            <w:r w:rsidRPr="00946410">
              <w:rPr>
                <w:sz w:val="18"/>
                <w:szCs w:val="18"/>
              </w:rPr>
              <w:t xml:space="preserve">Undistributed </w:t>
            </w:r>
            <w:proofErr w:type="spellStart"/>
            <w:r w:rsidRPr="00946410">
              <w:rPr>
                <w:sz w:val="18"/>
                <w:szCs w:val="18"/>
              </w:rPr>
              <w:t>Improv</w:t>
            </w:r>
            <w:proofErr w:type="spellEnd"/>
            <w:r w:rsidRPr="00946410">
              <w:rPr>
                <w:sz w:val="18"/>
                <w:szCs w:val="18"/>
              </w:rPr>
              <w:t>. Instruction Salaries-Other Prof</w:t>
            </w:r>
          </w:p>
        </w:tc>
        <w:tc>
          <w:tcPr>
            <w:tcW w:w="1182" w:type="dxa"/>
            <w:noWrap/>
            <w:hideMark/>
          </w:tcPr>
          <w:p w:rsidR="004C2D9F" w:rsidRPr="00946410" w:rsidRDefault="004C2D9F" w:rsidP="002907A1">
            <w:pPr>
              <w:rPr>
                <w:sz w:val="18"/>
                <w:szCs w:val="18"/>
              </w:rPr>
            </w:pPr>
            <w:r w:rsidRPr="00946410">
              <w:rPr>
                <w:sz w:val="18"/>
                <w:szCs w:val="18"/>
              </w:rPr>
              <w:t>$102,120.00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AE05C8">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11-209 -100 -106 -01-999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Ed-Behavioral Instruction Salaries-Other </w:t>
            </w:r>
            <w:proofErr w:type="spellStart"/>
            <w:r>
              <w:rPr>
                <w:color w:val="000000"/>
                <w:sz w:val="18"/>
                <w:szCs w:val="18"/>
              </w:rPr>
              <w:t>Instr</w:t>
            </w:r>
            <w:proofErr w:type="spellEnd"/>
          </w:p>
        </w:tc>
        <w:tc>
          <w:tcPr>
            <w:tcW w:w="2178" w:type="dxa"/>
            <w:noWrap/>
            <w:hideMark/>
          </w:tcPr>
          <w:p w:rsidR="004C2D9F" w:rsidRPr="00ED1999" w:rsidRDefault="004C2D9F" w:rsidP="002907A1">
            <w:pPr>
              <w:rPr>
                <w:color w:val="000000"/>
                <w:sz w:val="18"/>
                <w:szCs w:val="18"/>
              </w:rPr>
            </w:pPr>
            <w:r w:rsidRPr="00ED1999">
              <w:rPr>
                <w:color w:val="000000"/>
                <w:sz w:val="18"/>
                <w:szCs w:val="18"/>
              </w:rPr>
              <w:t>11-212 -100 -106 -03-999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Ed-Multiple Instruction Salaries-Other </w:t>
            </w:r>
            <w:proofErr w:type="spellStart"/>
            <w:r>
              <w:rPr>
                <w:color w:val="000000"/>
                <w:sz w:val="18"/>
                <w:szCs w:val="18"/>
              </w:rPr>
              <w:t>Instr</w:t>
            </w:r>
            <w:proofErr w:type="spellEnd"/>
          </w:p>
        </w:tc>
        <w:tc>
          <w:tcPr>
            <w:tcW w:w="1182" w:type="dxa"/>
            <w:noWrap/>
            <w:hideMark/>
          </w:tcPr>
          <w:p w:rsidR="004C2D9F" w:rsidRPr="00ED1999" w:rsidRDefault="004C2D9F" w:rsidP="002907A1">
            <w:pPr>
              <w:rPr>
                <w:color w:val="000000"/>
                <w:sz w:val="18"/>
                <w:szCs w:val="18"/>
              </w:rPr>
            </w:pPr>
            <w:r w:rsidRPr="00ED1999">
              <w:rPr>
                <w:color w:val="000000"/>
                <w:sz w:val="18"/>
                <w:szCs w:val="18"/>
              </w:rPr>
              <w:t>$       854.00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AE05C8">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11-209 -100 -106 -02-999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Ed-Behavioral Instruction Salaries-Other </w:t>
            </w:r>
            <w:proofErr w:type="spellStart"/>
            <w:r>
              <w:rPr>
                <w:color w:val="000000"/>
                <w:sz w:val="18"/>
                <w:szCs w:val="18"/>
              </w:rPr>
              <w:t>Instr</w:t>
            </w:r>
            <w:proofErr w:type="spellEnd"/>
          </w:p>
        </w:tc>
        <w:tc>
          <w:tcPr>
            <w:tcW w:w="2178" w:type="dxa"/>
            <w:noWrap/>
            <w:hideMark/>
          </w:tcPr>
          <w:p w:rsidR="004C2D9F" w:rsidRPr="00ED1999" w:rsidRDefault="004C2D9F" w:rsidP="002907A1">
            <w:pPr>
              <w:rPr>
                <w:color w:val="000000"/>
                <w:sz w:val="18"/>
                <w:szCs w:val="18"/>
              </w:rPr>
            </w:pPr>
            <w:r w:rsidRPr="00ED1999">
              <w:rPr>
                <w:color w:val="000000"/>
                <w:sz w:val="18"/>
                <w:szCs w:val="18"/>
              </w:rPr>
              <w:t>11-212 -100 -106 -03-999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Ed-Multiple Instruction Salaries-Other </w:t>
            </w:r>
            <w:proofErr w:type="spellStart"/>
            <w:r>
              <w:rPr>
                <w:color w:val="000000"/>
                <w:sz w:val="18"/>
                <w:szCs w:val="18"/>
              </w:rPr>
              <w:t>Instr</w:t>
            </w:r>
            <w:proofErr w:type="spellEnd"/>
          </w:p>
        </w:tc>
        <w:tc>
          <w:tcPr>
            <w:tcW w:w="1182" w:type="dxa"/>
            <w:noWrap/>
            <w:hideMark/>
          </w:tcPr>
          <w:p w:rsidR="004C2D9F" w:rsidRPr="00ED1999" w:rsidRDefault="004C2D9F" w:rsidP="002907A1">
            <w:pPr>
              <w:rPr>
                <w:color w:val="000000"/>
                <w:sz w:val="18"/>
                <w:szCs w:val="18"/>
              </w:rPr>
            </w:pPr>
            <w:r w:rsidRPr="00ED1999">
              <w:rPr>
                <w:color w:val="000000"/>
                <w:sz w:val="18"/>
                <w:szCs w:val="18"/>
              </w:rPr>
              <w:t>$  10,855.00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AE05C8">
              <w:rPr>
                <w:rFonts w:eastAsia="Calibri"/>
                <w:sz w:val="18"/>
                <w:szCs w:val="18"/>
              </w:rPr>
              <w:t>Reallocation of Salaries</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11-213 -100 -106 -03-999</w:t>
            </w:r>
          </w:p>
        </w:tc>
        <w:tc>
          <w:tcPr>
            <w:tcW w:w="189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Ed-Resource Rm/Ct Instruction Salaries-Other </w:t>
            </w:r>
            <w:proofErr w:type="spellStart"/>
            <w:r>
              <w:rPr>
                <w:color w:val="000000"/>
                <w:sz w:val="18"/>
                <w:szCs w:val="18"/>
              </w:rPr>
              <w:t>Instr</w:t>
            </w:r>
            <w:proofErr w:type="spellEnd"/>
          </w:p>
        </w:tc>
        <w:tc>
          <w:tcPr>
            <w:tcW w:w="2178" w:type="dxa"/>
            <w:noWrap/>
            <w:hideMark/>
          </w:tcPr>
          <w:p w:rsidR="004C2D9F" w:rsidRPr="00ED1999" w:rsidRDefault="004C2D9F" w:rsidP="002907A1">
            <w:pPr>
              <w:rPr>
                <w:color w:val="000000"/>
                <w:sz w:val="18"/>
                <w:szCs w:val="18"/>
              </w:rPr>
            </w:pPr>
            <w:r w:rsidRPr="00ED1999">
              <w:rPr>
                <w:color w:val="000000"/>
                <w:sz w:val="18"/>
                <w:szCs w:val="18"/>
              </w:rPr>
              <w:t>11-212 -100 -106 -03-999</w:t>
            </w:r>
          </w:p>
        </w:tc>
        <w:tc>
          <w:tcPr>
            <w:tcW w:w="1620" w:type="dxa"/>
            <w:noWrap/>
            <w:hideMark/>
          </w:tcPr>
          <w:p w:rsidR="004C2D9F" w:rsidRPr="00ED1999" w:rsidRDefault="004C2D9F" w:rsidP="002907A1">
            <w:pPr>
              <w:rPr>
                <w:color w:val="000000"/>
                <w:sz w:val="18"/>
                <w:szCs w:val="18"/>
              </w:rPr>
            </w:pPr>
            <w:proofErr w:type="spellStart"/>
            <w:r>
              <w:rPr>
                <w:color w:val="000000"/>
                <w:sz w:val="18"/>
                <w:szCs w:val="18"/>
              </w:rPr>
              <w:t>Sp</w:t>
            </w:r>
            <w:proofErr w:type="spellEnd"/>
            <w:r>
              <w:rPr>
                <w:color w:val="000000"/>
                <w:sz w:val="18"/>
                <w:szCs w:val="18"/>
              </w:rPr>
              <w:t xml:space="preserve"> Ed-Multiple Instruction Salaries-Other </w:t>
            </w:r>
            <w:proofErr w:type="spellStart"/>
            <w:r>
              <w:rPr>
                <w:color w:val="000000"/>
                <w:sz w:val="18"/>
                <w:szCs w:val="18"/>
              </w:rPr>
              <w:t>Instr</w:t>
            </w:r>
            <w:proofErr w:type="spellEnd"/>
          </w:p>
        </w:tc>
        <w:tc>
          <w:tcPr>
            <w:tcW w:w="1182" w:type="dxa"/>
            <w:noWrap/>
            <w:hideMark/>
          </w:tcPr>
          <w:p w:rsidR="004C2D9F" w:rsidRPr="00ED1999" w:rsidRDefault="004C2D9F" w:rsidP="002907A1">
            <w:pPr>
              <w:rPr>
                <w:color w:val="000000"/>
                <w:sz w:val="18"/>
                <w:szCs w:val="18"/>
              </w:rPr>
            </w:pPr>
            <w:r w:rsidRPr="00ED1999">
              <w:rPr>
                <w:color w:val="000000"/>
                <w:sz w:val="18"/>
                <w:szCs w:val="18"/>
              </w:rPr>
              <w:t>$  21,690.00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946410">
              <w:rPr>
                <w:sz w:val="18"/>
                <w:szCs w:val="18"/>
              </w:rPr>
              <w:t xml:space="preserve">Reverse Prior Transfer </w:t>
            </w:r>
            <w:r>
              <w:rPr>
                <w:sz w:val="18"/>
                <w:szCs w:val="18"/>
              </w:rPr>
              <w:t xml:space="preserve">for the elimination of </w:t>
            </w:r>
            <w:r w:rsidRPr="00946410">
              <w:rPr>
                <w:sz w:val="18"/>
                <w:szCs w:val="18"/>
              </w:rPr>
              <w:t xml:space="preserve">Director of Curriculum to Principal of </w:t>
            </w:r>
            <w:r>
              <w:rPr>
                <w:sz w:val="18"/>
                <w:szCs w:val="18"/>
              </w:rPr>
              <w:t xml:space="preserve">Paulsboro </w:t>
            </w:r>
            <w:r w:rsidRPr="00946410">
              <w:rPr>
                <w:sz w:val="18"/>
                <w:szCs w:val="18"/>
              </w:rPr>
              <w:t>Junior High</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11-000 -230 -103 -00-999</w:t>
            </w:r>
          </w:p>
        </w:tc>
        <w:tc>
          <w:tcPr>
            <w:tcW w:w="1890" w:type="dxa"/>
            <w:noWrap/>
            <w:hideMark/>
          </w:tcPr>
          <w:p w:rsidR="004C2D9F" w:rsidRPr="00ED1999" w:rsidRDefault="004C2D9F" w:rsidP="002907A1">
            <w:pPr>
              <w:rPr>
                <w:color w:val="000000"/>
                <w:sz w:val="18"/>
                <w:szCs w:val="18"/>
              </w:rPr>
            </w:pPr>
            <w:r w:rsidRPr="00946410">
              <w:rPr>
                <w:sz w:val="18"/>
                <w:szCs w:val="18"/>
              </w:rPr>
              <w:t xml:space="preserve">Undistributed </w:t>
            </w:r>
            <w:r>
              <w:rPr>
                <w:sz w:val="18"/>
                <w:szCs w:val="18"/>
              </w:rPr>
              <w:t>Support-Gen. Admin Salaries-</w:t>
            </w:r>
            <w:proofErr w:type="spellStart"/>
            <w:r>
              <w:rPr>
                <w:sz w:val="18"/>
                <w:szCs w:val="18"/>
              </w:rPr>
              <w:t>Princ</w:t>
            </w:r>
            <w:proofErr w:type="spellEnd"/>
            <w:r>
              <w:rPr>
                <w:sz w:val="18"/>
                <w:szCs w:val="18"/>
              </w:rPr>
              <w:t>/Asst</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11-000 -240 -103 -03-999</w:t>
            </w:r>
          </w:p>
        </w:tc>
        <w:tc>
          <w:tcPr>
            <w:tcW w:w="1620" w:type="dxa"/>
            <w:noWrap/>
            <w:hideMark/>
          </w:tcPr>
          <w:p w:rsidR="004C2D9F" w:rsidRPr="00ED1999" w:rsidRDefault="004C2D9F" w:rsidP="002907A1">
            <w:pPr>
              <w:rPr>
                <w:color w:val="000000"/>
                <w:sz w:val="18"/>
                <w:szCs w:val="18"/>
              </w:rPr>
            </w:pPr>
            <w:r w:rsidRPr="00946410">
              <w:rPr>
                <w:sz w:val="18"/>
                <w:szCs w:val="18"/>
              </w:rPr>
              <w:t>Undistributed Support-</w:t>
            </w:r>
            <w:proofErr w:type="spellStart"/>
            <w:r w:rsidRPr="00946410">
              <w:rPr>
                <w:sz w:val="18"/>
                <w:szCs w:val="18"/>
              </w:rPr>
              <w:t>Schl</w:t>
            </w:r>
            <w:proofErr w:type="spellEnd"/>
            <w:r w:rsidRPr="00946410">
              <w:rPr>
                <w:sz w:val="18"/>
                <w:szCs w:val="18"/>
              </w:rPr>
              <w:t xml:space="preserve"> Admin Salaries-</w:t>
            </w:r>
            <w:proofErr w:type="spellStart"/>
            <w:r w:rsidRPr="00946410">
              <w:rPr>
                <w:sz w:val="18"/>
                <w:szCs w:val="18"/>
              </w:rPr>
              <w:t>Princ</w:t>
            </w:r>
            <w:proofErr w:type="spellEnd"/>
            <w:r w:rsidRPr="00946410">
              <w:rPr>
                <w:sz w:val="18"/>
                <w:szCs w:val="18"/>
              </w:rPr>
              <w:t>/Asst</w:t>
            </w:r>
          </w:p>
        </w:tc>
        <w:tc>
          <w:tcPr>
            <w:tcW w:w="1182" w:type="dxa"/>
            <w:noWrap/>
            <w:hideMark/>
          </w:tcPr>
          <w:p w:rsidR="004C2D9F" w:rsidRPr="00ED1999" w:rsidRDefault="004C2D9F" w:rsidP="002907A1">
            <w:pPr>
              <w:rPr>
                <w:color w:val="000000"/>
                <w:sz w:val="18"/>
                <w:szCs w:val="18"/>
              </w:rPr>
            </w:pPr>
            <w:r w:rsidRPr="00ED1999">
              <w:rPr>
                <w:color w:val="000000"/>
                <w:sz w:val="18"/>
                <w:szCs w:val="18"/>
              </w:rPr>
              <w:t>$  14,750.00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946410">
              <w:rPr>
                <w:sz w:val="18"/>
                <w:szCs w:val="18"/>
              </w:rPr>
              <w:t xml:space="preserve">Reverse Prior Transfer </w:t>
            </w:r>
            <w:r>
              <w:rPr>
                <w:sz w:val="18"/>
                <w:szCs w:val="18"/>
              </w:rPr>
              <w:t xml:space="preserve">for the elimination of </w:t>
            </w:r>
            <w:r w:rsidRPr="00946410">
              <w:rPr>
                <w:sz w:val="18"/>
                <w:szCs w:val="18"/>
              </w:rPr>
              <w:t xml:space="preserve">Director of Curriculum to Principal of </w:t>
            </w:r>
            <w:r>
              <w:rPr>
                <w:sz w:val="18"/>
                <w:szCs w:val="18"/>
              </w:rPr>
              <w:t xml:space="preserve">Paulsboro </w:t>
            </w:r>
            <w:r w:rsidRPr="00946410">
              <w:rPr>
                <w:sz w:val="18"/>
                <w:szCs w:val="18"/>
              </w:rPr>
              <w:t>Junior High</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11-000 -252 -330 -18</w:t>
            </w:r>
          </w:p>
        </w:tc>
        <w:tc>
          <w:tcPr>
            <w:tcW w:w="1890" w:type="dxa"/>
            <w:noWrap/>
            <w:hideMark/>
          </w:tcPr>
          <w:p w:rsidR="004C2D9F" w:rsidRPr="00ED1999" w:rsidRDefault="004C2D9F" w:rsidP="002907A1">
            <w:pPr>
              <w:rPr>
                <w:color w:val="000000"/>
                <w:sz w:val="18"/>
                <w:szCs w:val="18"/>
              </w:rPr>
            </w:pPr>
            <w:r w:rsidRPr="00946410">
              <w:rPr>
                <w:sz w:val="18"/>
                <w:szCs w:val="18"/>
              </w:rPr>
              <w:t xml:space="preserve">Undistributed </w:t>
            </w:r>
            <w:r>
              <w:rPr>
                <w:sz w:val="18"/>
                <w:szCs w:val="18"/>
              </w:rPr>
              <w:t>Admin Inform. Tech. Prof Services</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11-000 -240 -103 -03-999</w:t>
            </w:r>
          </w:p>
        </w:tc>
        <w:tc>
          <w:tcPr>
            <w:tcW w:w="1620" w:type="dxa"/>
            <w:noWrap/>
            <w:hideMark/>
          </w:tcPr>
          <w:p w:rsidR="004C2D9F" w:rsidRPr="00ED1999" w:rsidRDefault="004C2D9F" w:rsidP="002907A1">
            <w:pPr>
              <w:rPr>
                <w:color w:val="000000"/>
                <w:sz w:val="18"/>
                <w:szCs w:val="18"/>
              </w:rPr>
            </w:pPr>
            <w:r w:rsidRPr="00946410">
              <w:rPr>
                <w:sz w:val="18"/>
                <w:szCs w:val="18"/>
              </w:rPr>
              <w:t>Undistributed Support-</w:t>
            </w:r>
            <w:proofErr w:type="spellStart"/>
            <w:r w:rsidRPr="00946410">
              <w:rPr>
                <w:sz w:val="18"/>
                <w:szCs w:val="18"/>
              </w:rPr>
              <w:t>Schl</w:t>
            </w:r>
            <w:proofErr w:type="spellEnd"/>
            <w:r w:rsidRPr="00946410">
              <w:rPr>
                <w:sz w:val="18"/>
                <w:szCs w:val="18"/>
              </w:rPr>
              <w:t xml:space="preserve"> Admin Salaries-</w:t>
            </w:r>
            <w:proofErr w:type="spellStart"/>
            <w:r w:rsidRPr="00946410">
              <w:rPr>
                <w:sz w:val="18"/>
                <w:szCs w:val="18"/>
              </w:rPr>
              <w:t>Princ</w:t>
            </w:r>
            <w:proofErr w:type="spellEnd"/>
            <w:r w:rsidRPr="00946410">
              <w:rPr>
                <w:sz w:val="18"/>
                <w:szCs w:val="18"/>
              </w:rPr>
              <w:t>/Asst</w:t>
            </w:r>
          </w:p>
        </w:tc>
        <w:tc>
          <w:tcPr>
            <w:tcW w:w="1182" w:type="dxa"/>
            <w:noWrap/>
            <w:hideMark/>
          </w:tcPr>
          <w:p w:rsidR="004C2D9F" w:rsidRPr="00ED1999" w:rsidRDefault="004C2D9F" w:rsidP="002907A1">
            <w:pPr>
              <w:rPr>
                <w:color w:val="000000"/>
                <w:sz w:val="18"/>
                <w:szCs w:val="18"/>
              </w:rPr>
            </w:pPr>
            <w:r w:rsidRPr="00ED1999">
              <w:rPr>
                <w:color w:val="000000"/>
                <w:sz w:val="18"/>
                <w:szCs w:val="18"/>
              </w:rPr>
              <w:t>$  15,352.00</w:t>
            </w:r>
          </w:p>
        </w:tc>
      </w:tr>
      <w:tr w:rsidR="004C2D9F" w:rsidRPr="00ED4F3C" w:rsidTr="002907A1">
        <w:trPr>
          <w:trHeight w:val="280"/>
          <w:jc w:val="center"/>
        </w:trPr>
        <w:tc>
          <w:tcPr>
            <w:tcW w:w="9025" w:type="dxa"/>
            <w:gridSpan w:val="5"/>
            <w:noWrap/>
          </w:tcPr>
          <w:p w:rsidR="004C2D9F" w:rsidRPr="00ED1999" w:rsidRDefault="004C2D9F" w:rsidP="002907A1">
            <w:pPr>
              <w:rPr>
                <w:color w:val="000000"/>
                <w:sz w:val="18"/>
                <w:szCs w:val="18"/>
              </w:rPr>
            </w:pPr>
            <w:r w:rsidRPr="00946410">
              <w:rPr>
                <w:sz w:val="18"/>
                <w:szCs w:val="18"/>
              </w:rPr>
              <w:t xml:space="preserve">Reverse Prior Transfer </w:t>
            </w:r>
            <w:r>
              <w:rPr>
                <w:sz w:val="18"/>
                <w:szCs w:val="18"/>
              </w:rPr>
              <w:t xml:space="preserve">for the elimination of </w:t>
            </w:r>
            <w:r w:rsidRPr="00946410">
              <w:rPr>
                <w:sz w:val="18"/>
                <w:szCs w:val="18"/>
              </w:rPr>
              <w:t xml:space="preserve">Director of Curriculum to Principal of </w:t>
            </w:r>
            <w:r>
              <w:rPr>
                <w:sz w:val="18"/>
                <w:szCs w:val="18"/>
              </w:rPr>
              <w:t xml:space="preserve">Paulsboro </w:t>
            </w:r>
            <w:r w:rsidRPr="00946410">
              <w:rPr>
                <w:sz w:val="18"/>
                <w:szCs w:val="18"/>
              </w:rPr>
              <w:t>Junior High</w:t>
            </w:r>
          </w:p>
        </w:tc>
      </w:tr>
      <w:tr w:rsidR="004C2D9F" w:rsidRPr="00ED4F3C" w:rsidTr="002907A1">
        <w:trPr>
          <w:trHeight w:val="280"/>
          <w:jc w:val="center"/>
        </w:trPr>
        <w:tc>
          <w:tcPr>
            <w:tcW w:w="2155" w:type="dxa"/>
            <w:noWrap/>
            <w:hideMark/>
          </w:tcPr>
          <w:p w:rsidR="004C2D9F" w:rsidRPr="00ED1999" w:rsidRDefault="004C2D9F" w:rsidP="002907A1">
            <w:pPr>
              <w:rPr>
                <w:color w:val="000000"/>
                <w:sz w:val="18"/>
                <w:szCs w:val="18"/>
              </w:rPr>
            </w:pPr>
            <w:r w:rsidRPr="00ED1999">
              <w:rPr>
                <w:color w:val="000000"/>
                <w:sz w:val="18"/>
                <w:szCs w:val="18"/>
              </w:rPr>
              <w:t>11-000 -252 -610 -18</w:t>
            </w:r>
          </w:p>
        </w:tc>
        <w:tc>
          <w:tcPr>
            <w:tcW w:w="1890" w:type="dxa"/>
            <w:noWrap/>
            <w:hideMark/>
          </w:tcPr>
          <w:p w:rsidR="004C2D9F" w:rsidRPr="00ED1999" w:rsidRDefault="004C2D9F" w:rsidP="002907A1">
            <w:pPr>
              <w:rPr>
                <w:color w:val="000000"/>
                <w:sz w:val="18"/>
                <w:szCs w:val="18"/>
              </w:rPr>
            </w:pPr>
            <w:r w:rsidRPr="00946410">
              <w:rPr>
                <w:sz w:val="18"/>
                <w:szCs w:val="18"/>
              </w:rPr>
              <w:t xml:space="preserve">Undistributed </w:t>
            </w:r>
            <w:r>
              <w:rPr>
                <w:sz w:val="18"/>
                <w:szCs w:val="18"/>
              </w:rPr>
              <w:t>Admin Inform. Tech. General Supplies</w:t>
            </w:r>
          </w:p>
        </w:tc>
        <w:tc>
          <w:tcPr>
            <w:tcW w:w="2178" w:type="dxa"/>
            <w:noWrap/>
            <w:hideMark/>
          </w:tcPr>
          <w:p w:rsidR="004C2D9F" w:rsidRPr="00ED1999" w:rsidRDefault="004C2D9F" w:rsidP="002907A1">
            <w:pPr>
              <w:rPr>
                <w:color w:val="000000"/>
                <w:sz w:val="18"/>
                <w:szCs w:val="18"/>
              </w:rPr>
            </w:pPr>
            <w:r w:rsidRPr="00ED1999">
              <w:rPr>
                <w:color w:val="000000"/>
                <w:sz w:val="18"/>
                <w:szCs w:val="18"/>
              </w:rPr>
              <w:t>11-000 -240 -103 -03-999</w:t>
            </w:r>
          </w:p>
        </w:tc>
        <w:tc>
          <w:tcPr>
            <w:tcW w:w="1620" w:type="dxa"/>
            <w:noWrap/>
            <w:hideMark/>
          </w:tcPr>
          <w:p w:rsidR="004C2D9F" w:rsidRPr="00ED1999" w:rsidRDefault="004C2D9F" w:rsidP="002907A1">
            <w:pPr>
              <w:rPr>
                <w:color w:val="000000"/>
                <w:sz w:val="18"/>
                <w:szCs w:val="18"/>
              </w:rPr>
            </w:pPr>
            <w:r w:rsidRPr="00946410">
              <w:rPr>
                <w:sz w:val="18"/>
                <w:szCs w:val="18"/>
              </w:rPr>
              <w:t>Undistributed Support-</w:t>
            </w:r>
            <w:proofErr w:type="spellStart"/>
            <w:r w:rsidRPr="00946410">
              <w:rPr>
                <w:sz w:val="18"/>
                <w:szCs w:val="18"/>
              </w:rPr>
              <w:t>Schl</w:t>
            </w:r>
            <w:proofErr w:type="spellEnd"/>
            <w:r w:rsidRPr="00946410">
              <w:rPr>
                <w:sz w:val="18"/>
                <w:szCs w:val="18"/>
              </w:rPr>
              <w:t xml:space="preserve"> Admin Salaries-</w:t>
            </w:r>
            <w:proofErr w:type="spellStart"/>
            <w:r w:rsidRPr="00946410">
              <w:rPr>
                <w:sz w:val="18"/>
                <w:szCs w:val="18"/>
              </w:rPr>
              <w:t>Princ</w:t>
            </w:r>
            <w:proofErr w:type="spellEnd"/>
            <w:r w:rsidRPr="00946410">
              <w:rPr>
                <w:sz w:val="18"/>
                <w:szCs w:val="18"/>
              </w:rPr>
              <w:t>/Asst</w:t>
            </w:r>
          </w:p>
        </w:tc>
        <w:tc>
          <w:tcPr>
            <w:tcW w:w="1182" w:type="dxa"/>
            <w:noWrap/>
            <w:hideMark/>
          </w:tcPr>
          <w:p w:rsidR="004C2D9F" w:rsidRPr="00ED1999" w:rsidRDefault="004C2D9F" w:rsidP="002907A1">
            <w:pPr>
              <w:rPr>
                <w:color w:val="000000"/>
                <w:sz w:val="18"/>
                <w:szCs w:val="18"/>
              </w:rPr>
            </w:pPr>
            <w:r w:rsidRPr="00ED1999">
              <w:rPr>
                <w:color w:val="000000"/>
                <w:sz w:val="18"/>
                <w:szCs w:val="18"/>
              </w:rPr>
              <w:t>$  25,000.00</w:t>
            </w:r>
          </w:p>
        </w:tc>
      </w:tr>
    </w:tbl>
    <w:p w:rsidR="004C2D9F" w:rsidRDefault="004C2D9F" w:rsidP="004C2D9F">
      <w:pPr>
        <w:pStyle w:val="ListParagraph"/>
        <w:tabs>
          <w:tab w:val="left" w:pos="720"/>
          <w:tab w:val="left" w:pos="1080"/>
          <w:tab w:val="left" w:pos="4320"/>
        </w:tabs>
        <w:spacing w:after="0" w:line="480" w:lineRule="auto"/>
        <w:ind w:left="1440"/>
        <w:rPr>
          <w:rFonts w:ascii="Times New Roman" w:hAnsi="Times New Roman"/>
        </w:rPr>
      </w:pPr>
    </w:p>
    <w:p w:rsidR="004C2D9F" w:rsidRPr="009831BE" w:rsidRDefault="004C2D9F" w:rsidP="004C2D9F">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9831BE">
        <w:rPr>
          <w:rFonts w:ascii="Times New Roman" w:hAnsi="Times New Roman"/>
        </w:rPr>
        <w:t xml:space="preserve">Recommend approval of the Cash Receipts Report – </w:t>
      </w:r>
      <w:r>
        <w:rPr>
          <w:rFonts w:ascii="Times New Roman" w:hAnsi="Times New Roman"/>
        </w:rPr>
        <w:t xml:space="preserve">January </w:t>
      </w:r>
      <w:r w:rsidRPr="00A44109">
        <w:rPr>
          <w:rFonts w:ascii="Times New Roman" w:hAnsi="Times New Roman"/>
          <w:b/>
        </w:rPr>
        <w:t>(Attachment)</w:t>
      </w:r>
    </w:p>
    <w:p w:rsidR="004C2D9F" w:rsidRDefault="004C2D9F" w:rsidP="004C2D9F">
      <w:pPr>
        <w:pStyle w:val="ListParagraph"/>
        <w:numPr>
          <w:ilvl w:val="0"/>
          <w:numId w:val="2"/>
        </w:numPr>
        <w:tabs>
          <w:tab w:val="left" w:pos="720"/>
          <w:tab w:val="left" w:pos="1080"/>
          <w:tab w:val="left" w:pos="4320"/>
        </w:tabs>
        <w:spacing w:after="0" w:line="480" w:lineRule="auto"/>
        <w:ind w:left="1440"/>
        <w:rPr>
          <w:rFonts w:ascii="Times New Roman" w:hAnsi="Times New Roman"/>
          <w:b/>
        </w:rPr>
      </w:pPr>
      <w:r w:rsidRPr="009831BE">
        <w:rPr>
          <w:rFonts w:ascii="Times New Roman" w:hAnsi="Times New Roman"/>
        </w:rPr>
        <w:t xml:space="preserve">Recommend payment of bills that are duly signed and authorized. </w:t>
      </w:r>
      <w:r w:rsidRPr="00A44109">
        <w:rPr>
          <w:rFonts w:ascii="Times New Roman" w:hAnsi="Times New Roman"/>
          <w:b/>
        </w:rPr>
        <w:t>(Attachment)</w:t>
      </w:r>
    </w:p>
    <w:p w:rsidR="004C2D9F" w:rsidRDefault="004C2D9F" w:rsidP="004C2D9F">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9831BE">
        <w:rPr>
          <w:rFonts w:ascii="Times New Roman" w:hAnsi="Times New Roman"/>
        </w:rPr>
        <w:t>Secretary to Board of Education –</w:t>
      </w:r>
      <w:r>
        <w:rPr>
          <w:rFonts w:ascii="Times New Roman" w:hAnsi="Times New Roman"/>
        </w:rPr>
        <w:t xml:space="preserve"> January</w:t>
      </w:r>
    </w:p>
    <w:p w:rsidR="004C2D9F" w:rsidRDefault="004C2D9F" w:rsidP="004C2D9F">
      <w:pPr>
        <w:pStyle w:val="ListParagraph"/>
        <w:tabs>
          <w:tab w:val="left" w:pos="720"/>
          <w:tab w:val="left" w:pos="1080"/>
          <w:tab w:val="left" w:pos="4320"/>
        </w:tabs>
        <w:spacing w:after="0" w:line="480" w:lineRule="auto"/>
        <w:rPr>
          <w:rFonts w:ascii="Times New Roman" w:hAnsi="Times New Roman"/>
        </w:rPr>
      </w:pPr>
      <w:r w:rsidRPr="00EC28ED">
        <w:rPr>
          <w:noProof/>
        </w:rPr>
        <w:lastRenderedPageBreak/>
        <w:drawing>
          <wp:inline distT="0" distB="0" distL="0" distR="0" wp14:anchorId="259C38C9" wp14:editId="753B3C1A">
            <wp:extent cx="4682634" cy="39497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9665" cy="3955631"/>
                    </a:xfrm>
                    <a:prstGeom prst="rect">
                      <a:avLst/>
                    </a:prstGeom>
                    <a:noFill/>
                    <a:ln>
                      <a:noFill/>
                    </a:ln>
                  </pic:spPr>
                </pic:pic>
              </a:graphicData>
            </a:graphic>
          </wp:inline>
        </w:drawing>
      </w:r>
    </w:p>
    <w:p w:rsidR="004C2D9F" w:rsidRDefault="004C2D9F" w:rsidP="004C2D9F">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4C2D9F" w:rsidRDefault="004C2D9F" w:rsidP="005C66B2">
      <w:pPr>
        <w:spacing w:after="200" w:line="276" w:lineRule="auto"/>
      </w:pPr>
    </w:p>
    <w:p w:rsidR="004C2D9F" w:rsidRPr="009831BE" w:rsidRDefault="004C2D9F" w:rsidP="004C2D9F">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9831BE">
        <w:rPr>
          <w:rFonts w:ascii="Times New Roman" w:hAnsi="Times New Roman"/>
        </w:rPr>
        <w:t>Recommend adoption of the following resolution:</w:t>
      </w:r>
    </w:p>
    <w:p w:rsidR="004C2D9F" w:rsidRPr="009831BE" w:rsidRDefault="004C2D9F" w:rsidP="004C2D9F">
      <w:pPr>
        <w:ind w:left="1440"/>
      </w:pPr>
      <w:r w:rsidRPr="009831BE">
        <w:t xml:space="preserve">Be It Resolved, pursuant to NJAC 6A:23-2-11(c)4, we, the members of the Paulsboro Board of Education, certify that as of </w:t>
      </w:r>
      <w:r>
        <w:t>January 31</w:t>
      </w:r>
      <w:r w:rsidRPr="00434CDB">
        <w:t>, 201</w:t>
      </w:r>
      <w:r>
        <w:t>5</w:t>
      </w:r>
      <w:r w:rsidRPr="009831BE">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4C2D9F" w:rsidRPr="009831BE" w:rsidRDefault="004C2D9F" w:rsidP="004C2D9F">
      <w:pPr>
        <w:ind w:left="720"/>
      </w:pPr>
    </w:p>
    <w:p w:rsidR="004C2D9F" w:rsidRDefault="004C2D9F" w:rsidP="004C2D9F">
      <w:pPr>
        <w:spacing w:line="480" w:lineRule="auto"/>
        <w:ind w:left="720" w:firstLine="720"/>
      </w:pPr>
      <w:r w:rsidRPr="009831BE">
        <w:t>Recorded via roll call vote of the Board of Education.</w:t>
      </w:r>
    </w:p>
    <w:p w:rsidR="004C2D9F" w:rsidRDefault="004C2D9F" w:rsidP="004C2D9F">
      <w:pPr>
        <w:spacing w:after="160" w:line="259" w:lineRule="auto"/>
      </w:pPr>
    </w:p>
    <w:p w:rsidR="004C2D9F" w:rsidRPr="001973A8" w:rsidRDefault="004C2D9F" w:rsidP="004C2D9F">
      <w:pPr>
        <w:pStyle w:val="ListParagraph"/>
        <w:numPr>
          <w:ilvl w:val="0"/>
          <w:numId w:val="2"/>
        </w:numPr>
        <w:tabs>
          <w:tab w:val="left" w:pos="720"/>
          <w:tab w:val="left" w:pos="1080"/>
          <w:tab w:val="left" w:pos="4320"/>
        </w:tabs>
        <w:spacing w:after="0"/>
        <w:ind w:left="1440"/>
        <w:rPr>
          <w:rFonts w:ascii="Times New Roman" w:eastAsiaTheme="minorHAnsi" w:hAnsi="Times New Roman"/>
        </w:rPr>
      </w:pPr>
      <w:r w:rsidRPr="001973A8">
        <w:rPr>
          <w:rFonts w:ascii="Times New Roman" w:eastAsiaTheme="minorHAnsi" w:hAnsi="Times New Roman"/>
        </w:rPr>
        <w:t>Pursuant to NJAC 6A:23A-16.10(c)2, I, Jennifer Johnson, Business Administrator to the Board of Education certify that anticipated revenue is as follows as of January 31, 2015.</w:t>
      </w:r>
    </w:p>
    <w:p w:rsidR="004C2D9F" w:rsidRPr="001973A8" w:rsidRDefault="004C2D9F" w:rsidP="004C2D9F">
      <w:pPr>
        <w:pStyle w:val="ListParagraph"/>
        <w:tabs>
          <w:tab w:val="left" w:pos="720"/>
          <w:tab w:val="left" w:pos="1080"/>
          <w:tab w:val="left" w:pos="4320"/>
        </w:tabs>
        <w:spacing w:after="0"/>
        <w:ind w:left="1440"/>
        <w:rPr>
          <w:rFonts w:ascii="Times New Roman" w:eastAsiaTheme="minorHAnsi" w:hAnsi="Times New Roman"/>
        </w:rPr>
      </w:pPr>
    </w:p>
    <w:p w:rsidR="004C2D9F" w:rsidRPr="009831BE" w:rsidRDefault="004C2D9F" w:rsidP="004C2D9F">
      <w:pPr>
        <w:tabs>
          <w:tab w:val="left" w:pos="720"/>
          <w:tab w:val="left" w:pos="1080"/>
          <w:tab w:val="left" w:pos="4320"/>
        </w:tabs>
      </w:pPr>
    </w:p>
    <w:tbl>
      <w:tblPr>
        <w:tblpPr w:leftFromText="187" w:rightFromText="187" w:vertAnchor="text" w:horzAnchor="page" w:tblpXSpec="center" w:tblpY="59"/>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80"/>
        <w:gridCol w:w="2020"/>
      </w:tblGrid>
      <w:tr w:rsidR="004C2D9F" w:rsidRPr="009141E8" w:rsidTr="002907A1">
        <w:trPr>
          <w:trHeight w:val="622"/>
        </w:trPr>
        <w:tc>
          <w:tcPr>
            <w:tcW w:w="1940" w:type="dxa"/>
            <w:shd w:val="clear" w:color="auto" w:fill="auto"/>
            <w:noWrap/>
            <w:vAlign w:val="bottom"/>
            <w:hideMark/>
          </w:tcPr>
          <w:p w:rsidR="004C2D9F" w:rsidRPr="00A614E7" w:rsidRDefault="004C2D9F" w:rsidP="002907A1">
            <w:pPr>
              <w:rPr>
                <w:rFonts w:eastAsia="Times New Roman"/>
                <w:sz w:val="18"/>
                <w:szCs w:val="18"/>
              </w:rPr>
            </w:pPr>
          </w:p>
        </w:tc>
        <w:tc>
          <w:tcPr>
            <w:tcW w:w="1580" w:type="dxa"/>
            <w:shd w:val="clear" w:color="auto" w:fill="auto"/>
            <w:noWrap/>
            <w:vAlign w:val="bottom"/>
            <w:hideMark/>
          </w:tcPr>
          <w:p w:rsidR="004C2D9F" w:rsidRPr="00A614E7" w:rsidRDefault="004C2D9F" w:rsidP="002907A1">
            <w:pPr>
              <w:jc w:val="center"/>
              <w:rPr>
                <w:rFonts w:eastAsia="Times New Roman"/>
                <w:sz w:val="18"/>
                <w:szCs w:val="18"/>
              </w:rPr>
            </w:pPr>
            <w:r>
              <w:rPr>
                <w:rFonts w:eastAsia="Times New Roman"/>
                <w:sz w:val="18"/>
                <w:szCs w:val="18"/>
              </w:rPr>
              <w:t>Anticipated</w:t>
            </w:r>
          </w:p>
          <w:p w:rsidR="004C2D9F" w:rsidRPr="00A614E7" w:rsidRDefault="004C2D9F" w:rsidP="002907A1">
            <w:pPr>
              <w:jc w:val="center"/>
              <w:rPr>
                <w:rFonts w:eastAsia="Times New Roman"/>
                <w:sz w:val="18"/>
                <w:szCs w:val="18"/>
              </w:rPr>
            </w:pPr>
            <w:r w:rsidRPr="00A614E7">
              <w:rPr>
                <w:rFonts w:eastAsia="Times New Roman"/>
                <w:sz w:val="18"/>
                <w:szCs w:val="18"/>
                <w:u w:val="single"/>
              </w:rPr>
              <w:t>Budget</w:t>
            </w:r>
          </w:p>
        </w:tc>
        <w:tc>
          <w:tcPr>
            <w:tcW w:w="2020" w:type="dxa"/>
            <w:vAlign w:val="bottom"/>
          </w:tcPr>
          <w:p w:rsidR="004C2D9F" w:rsidRPr="00A614E7" w:rsidRDefault="004C2D9F" w:rsidP="002907A1">
            <w:pPr>
              <w:jc w:val="center"/>
              <w:rPr>
                <w:rFonts w:eastAsia="Times New Roman"/>
                <w:sz w:val="18"/>
                <w:szCs w:val="18"/>
              </w:rPr>
            </w:pPr>
            <w:r w:rsidRPr="00A614E7">
              <w:rPr>
                <w:rFonts w:eastAsia="Times New Roman"/>
                <w:sz w:val="18"/>
                <w:szCs w:val="18"/>
              </w:rPr>
              <w:t>Cash Received as of</w:t>
            </w:r>
            <w:r>
              <w:rPr>
                <w:rFonts w:eastAsia="Times New Roman"/>
                <w:sz w:val="18"/>
                <w:szCs w:val="18"/>
              </w:rPr>
              <w:t xml:space="preserve"> January </w:t>
            </w:r>
            <w:r w:rsidRPr="00A614E7">
              <w:rPr>
                <w:rFonts w:eastAsia="Times New Roman"/>
                <w:sz w:val="18"/>
                <w:szCs w:val="18"/>
              </w:rPr>
              <w:t>31, 201</w:t>
            </w:r>
            <w:r>
              <w:rPr>
                <w:rFonts w:eastAsia="Times New Roman"/>
                <w:sz w:val="18"/>
                <w:szCs w:val="18"/>
              </w:rPr>
              <w:t>5</w:t>
            </w:r>
          </w:p>
        </w:tc>
      </w:tr>
      <w:tr w:rsidR="004C2D9F" w:rsidRPr="009141E8" w:rsidTr="002907A1">
        <w:trPr>
          <w:trHeight w:val="291"/>
        </w:trPr>
        <w:tc>
          <w:tcPr>
            <w:tcW w:w="1940" w:type="dxa"/>
            <w:shd w:val="clear" w:color="auto" w:fill="auto"/>
            <w:noWrap/>
            <w:vAlign w:val="bottom"/>
            <w:hideMark/>
          </w:tcPr>
          <w:p w:rsidR="004C2D9F" w:rsidRPr="00A614E7" w:rsidRDefault="004C2D9F" w:rsidP="002907A1">
            <w:pPr>
              <w:rPr>
                <w:rFonts w:eastAsia="Times New Roman"/>
                <w:sz w:val="18"/>
                <w:szCs w:val="18"/>
              </w:rPr>
            </w:pPr>
            <w:r w:rsidRPr="00A614E7">
              <w:rPr>
                <w:rFonts w:eastAsia="Times New Roman"/>
                <w:sz w:val="18"/>
                <w:szCs w:val="18"/>
              </w:rPr>
              <w:t>Taxes</w:t>
            </w:r>
          </w:p>
        </w:tc>
        <w:tc>
          <w:tcPr>
            <w:tcW w:w="1580" w:type="dxa"/>
            <w:shd w:val="clear" w:color="auto" w:fill="auto"/>
            <w:noWrap/>
            <w:vAlign w:val="center"/>
          </w:tcPr>
          <w:p w:rsidR="004C2D9F" w:rsidRPr="0019333A" w:rsidRDefault="004C2D9F" w:rsidP="002907A1">
            <w:pPr>
              <w:jc w:val="right"/>
              <w:rPr>
                <w:rFonts w:eastAsia="Times New Roman"/>
                <w:sz w:val="18"/>
                <w:szCs w:val="18"/>
              </w:rPr>
            </w:pPr>
            <w:r w:rsidRPr="0019333A">
              <w:rPr>
                <w:rFonts w:eastAsia="Times New Roman"/>
                <w:sz w:val="18"/>
                <w:szCs w:val="18"/>
              </w:rPr>
              <w:t xml:space="preserve">$5,484,300.00 </w:t>
            </w:r>
          </w:p>
        </w:tc>
        <w:tc>
          <w:tcPr>
            <w:tcW w:w="2020" w:type="dxa"/>
            <w:vAlign w:val="center"/>
          </w:tcPr>
          <w:p w:rsidR="004C2D9F" w:rsidRPr="0019333A" w:rsidRDefault="004C2D9F" w:rsidP="002907A1">
            <w:pPr>
              <w:jc w:val="right"/>
              <w:rPr>
                <w:rFonts w:eastAsia="Times New Roman"/>
                <w:sz w:val="18"/>
                <w:szCs w:val="18"/>
              </w:rPr>
            </w:pPr>
            <w:r w:rsidRPr="0019333A">
              <w:rPr>
                <w:rFonts w:eastAsia="Times New Roman"/>
                <w:sz w:val="18"/>
                <w:szCs w:val="18"/>
              </w:rPr>
              <w:t>2,742,150.04</w:t>
            </w:r>
          </w:p>
        </w:tc>
      </w:tr>
      <w:tr w:rsidR="004C2D9F" w:rsidRPr="009141E8" w:rsidTr="002907A1">
        <w:trPr>
          <w:trHeight w:val="291"/>
        </w:trPr>
        <w:tc>
          <w:tcPr>
            <w:tcW w:w="1940" w:type="dxa"/>
            <w:shd w:val="clear" w:color="auto" w:fill="auto"/>
            <w:noWrap/>
            <w:vAlign w:val="bottom"/>
            <w:hideMark/>
          </w:tcPr>
          <w:p w:rsidR="004C2D9F" w:rsidRPr="00A614E7" w:rsidRDefault="004C2D9F" w:rsidP="002907A1">
            <w:pPr>
              <w:rPr>
                <w:rFonts w:eastAsia="Times New Roman"/>
                <w:sz w:val="18"/>
                <w:szCs w:val="18"/>
              </w:rPr>
            </w:pPr>
            <w:r w:rsidRPr="00A614E7">
              <w:rPr>
                <w:rFonts w:eastAsia="Times New Roman"/>
                <w:sz w:val="18"/>
                <w:szCs w:val="18"/>
              </w:rPr>
              <w:t>Tuition - Gibbstown</w:t>
            </w:r>
          </w:p>
        </w:tc>
        <w:tc>
          <w:tcPr>
            <w:tcW w:w="1580" w:type="dxa"/>
            <w:shd w:val="clear" w:color="auto" w:fill="auto"/>
            <w:noWrap/>
            <w:vAlign w:val="center"/>
          </w:tcPr>
          <w:p w:rsidR="004C2D9F" w:rsidRPr="0019333A" w:rsidRDefault="004C2D9F" w:rsidP="002907A1">
            <w:pPr>
              <w:jc w:val="right"/>
              <w:rPr>
                <w:rFonts w:eastAsia="Times New Roman"/>
                <w:sz w:val="18"/>
                <w:szCs w:val="18"/>
              </w:rPr>
            </w:pPr>
            <w:r w:rsidRPr="0019333A">
              <w:rPr>
                <w:rFonts w:eastAsia="Times New Roman"/>
                <w:sz w:val="18"/>
                <w:szCs w:val="18"/>
              </w:rPr>
              <w:t>1,430,667.00</w:t>
            </w:r>
          </w:p>
        </w:tc>
        <w:tc>
          <w:tcPr>
            <w:tcW w:w="2020" w:type="dxa"/>
            <w:vAlign w:val="center"/>
          </w:tcPr>
          <w:p w:rsidR="004C2D9F" w:rsidRPr="0019333A" w:rsidRDefault="004C2D9F" w:rsidP="002907A1">
            <w:pPr>
              <w:jc w:val="right"/>
              <w:rPr>
                <w:rFonts w:eastAsia="Times New Roman"/>
                <w:sz w:val="18"/>
                <w:szCs w:val="18"/>
              </w:rPr>
            </w:pPr>
            <w:r w:rsidRPr="0019333A">
              <w:rPr>
                <w:rFonts w:eastAsia="Times New Roman"/>
                <w:sz w:val="18"/>
                <w:szCs w:val="18"/>
              </w:rPr>
              <w:t>715,333.50</w:t>
            </w:r>
          </w:p>
        </w:tc>
      </w:tr>
      <w:tr w:rsidR="004C2D9F" w:rsidRPr="009141E8" w:rsidTr="002907A1">
        <w:trPr>
          <w:trHeight w:val="291"/>
        </w:trPr>
        <w:tc>
          <w:tcPr>
            <w:tcW w:w="1940" w:type="dxa"/>
            <w:shd w:val="clear" w:color="auto" w:fill="auto"/>
            <w:noWrap/>
            <w:vAlign w:val="bottom"/>
            <w:hideMark/>
          </w:tcPr>
          <w:p w:rsidR="004C2D9F" w:rsidRPr="00A614E7" w:rsidRDefault="004C2D9F" w:rsidP="002907A1">
            <w:pPr>
              <w:rPr>
                <w:rFonts w:eastAsia="Times New Roman"/>
                <w:sz w:val="18"/>
                <w:szCs w:val="18"/>
              </w:rPr>
            </w:pPr>
            <w:r w:rsidRPr="00A614E7">
              <w:rPr>
                <w:rFonts w:eastAsia="Times New Roman"/>
                <w:sz w:val="18"/>
                <w:szCs w:val="18"/>
              </w:rPr>
              <w:t>Tuition - Other LEA's</w:t>
            </w:r>
          </w:p>
        </w:tc>
        <w:tc>
          <w:tcPr>
            <w:tcW w:w="1580" w:type="dxa"/>
            <w:shd w:val="clear" w:color="auto" w:fill="auto"/>
            <w:noWrap/>
            <w:vAlign w:val="center"/>
          </w:tcPr>
          <w:p w:rsidR="004C2D9F" w:rsidRPr="0019333A" w:rsidRDefault="004C2D9F" w:rsidP="002907A1">
            <w:pPr>
              <w:jc w:val="right"/>
              <w:rPr>
                <w:rFonts w:eastAsia="Times New Roman"/>
                <w:sz w:val="18"/>
                <w:szCs w:val="18"/>
              </w:rPr>
            </w:pPr>
          </w:p>
        </w:tc>
        <w:tc>
          <w:tcPr>
            <w:tcW w:w="2020" w:type="dxa"/>
            <w:vAlign w:val="center"/>
          </w:tcPr>
          <w:p w:rsidR="004C2D9F" w:rsidRPr="0019333A" w:rsidRDefault="004C2D9F" w:rsidP="002907A1">
            <w:pPr>
              <w:jc w:val="right"/>
              <w:rPr>
                <w:rFonts w:eastAsia="Times New Roman"/>
                <w:sz w:val="18"/>
                <w:szCs w:val="18"/>
              </w:rPr>
            </w:pPr>
            <w:r>
              <w:rPr>
                <w:rFonts w:eastAsia="Times New Roman"/>
                <w:sz w:val="18"/>
                <w:szCs w:val="18"/>
              </w:rPr>
              <w:t>38,588.01</w:t>
            </w:r>
          </w:p>
        </w:tc>
      </w:tr>
      <w:tr w:rsidR="004C2D9F" w:rsidRPr="009141E8" w:rsidTr="002907A1">
        <w:trPr>
          <w:trHeight w:val="291"/>
        </w:trPr>
        <w:tc>
          <w:tcPr>
            <w:tcW w:w="1940" w:type="dxa"/>
            <w:shd w:val="clear" w:color="auto" w:fill="auto"/>
            <w:noWrap/>
            <w:vAlign w:val="bottom"/>
          </w:tcPr>
          <w:p w:rsidR="004C2D9F" w:rsidRPr="00A614E7" w:rsidRDefault="004C2D9F" w:rsidP="002907A1">
            <w:pPr>
              <w:rPr>
                <w:rFonts w:eastAsia="Times New Roman"/>
                <w:sz w:val="18"/>
                <w:szCs w:val="18"/>
              </w:rPr>
            </w:pPr>
            <w:r w:rsidRPr="00A614E7">
              <w:rPr>
                <w:rFonts w:eastAsia="Times New Roman"/>
                <w:sz w:val="18"/>
                <w:szCs w:val="18"/>
              </w:rPr>
              <w:t>Tuition – Out of State</w:t>
            </w:r>
          </w:p>
        </w:tc>
        <w:tc>
          <w:tcPr>
            <w:tcW w:w="1580" w:type="dxa"/>
            <w:shd w:val="clear" w:color="auto" w:fill="auto"/>
            <w:noWrap/>
            <w:vAlign w:val="center"/>
          </w:tcPr>
          <w:p w:rsidR="004C2D9F" w:rsidRPr="0019333A" w:rsidRDefault="004C2D9F" w:rsidP="002907A1">
            <w:pPr>
              <w:jc w:val="right"/>
              <w:rPr>
                <w:rFonts w:eastAsia="Times New Roman"/>
                <w:sz w:val="18"/>
                <w:szCs w:val="18"/>
              </w:rPr>
            </w:pPr>
          </w:p>
        </w:tc>
        <w:tc>
          <w:tcPr>
            <w:tcW w:w="2020" w:type="dxa"/>
            <w:vAlign w:val="center"/>
          </w:tcPr>
          <w:p w:rsidR="004C2D9F" w:rsidRPr="0019333A" w:rsidRDefault="004C2D9F" w:rsidP="002907A1">
            <w:pPr>
              <w:jc w:val="right"/>
              <w:rPr>
                <w:rFonts w:eastAsia="Times New Roman"/>
                <w:sz w:val="18"/>
                <w:szCs w:val="18"/>
              </w:rPr>
            </w:pPr>
            <w:r w:rsidRPr="0019333A">
              <w:rPr>
                <w:rFonts w:eastAsia="Times New Roman"/>
                <w:sz w:val="18"/>
                <w:szCs w:val="18"/>
              </w:rPr>
              <w:t>0.00</w:t>
            </w:r>
          </w:p>
        </w:tc>
      </w:tr>
      <w:tr w:rsidR="004C2D9F" w:rsidRPr="00553736" w:rsidTr="002907A1">
        <w:trPr>
          <w:trHeight w:val="291"/>
        </w:trPr>
        <w:tc>
          <w:tcPr>
            <w:tcW w:w="1940" w:type="dxa"/>
            <w:shd w:val="clear" w:color="auto" w:fill="auto"/>
            <w:noWrap/>
            <w:vAlign w:val="bottom"/>
            <w:hideMark/>
          </w:tcPr>
          <w:p w:rsidR="004C2D9F" w:rsidRPr="00A614E7" w:rsidRDefault="004C2D9F" w:rsidP="002907A1">
            <w:pPr>
              <w:rPr>
                <w:rFonts w:eastAsia="Times New Roman"/>
                <w:sz w:val="18"/>
                <w:szCs w:val="18"/>
              </w:rPr>
            </w:pPr>
            <w:r w:rsidRPr="00A614E7">
              <w:rPr>
                <w:rFonts w:eastAsia="Times New Roman"/>
                <w:sz w:val="18"/>
                <w:szCs w:val="18"/>
              </w:rPr>
              <w:t>Miscellaneous</w:t>
            </w:r>
          </w:p>
        </w:tc>
        <w:tc>
          <w:tcPr>
            <w:tcW w:w="1580" w:type="dxa"/>
            <w:shd w:val="clear" w:color="auto" w:fill="auto"/>
            <w:noWrap/>
            <w:vAlign w:val="center"/>
          </w:tcPr>
          <w:p w:rsidR="004C2D9F" w:rsidRPr="00F95127" w:rsidRDefault="004C2D9F" w:rsidP="002907A1">
            <w:pPr>
              <w:jc w:val="right"/>
              <w:rPr>
                <w:rFonts w:eastAsia="Times New Roman"/>
                <w:sz w:val="18"/>
                <w:szCs w:val="18"/>
              </w:rPr>
            </w:pPr>
            <w:r w:rsidRPr="00F95127">
              <w:rPr>
                <w:rFonts w:eastAsia="Times New Roman"/>
                <w:sz w:val="18"/>
                <w:szCs w:val="18"/>
              </w:rPr>
              <w:t>51,059.00</w:t>
            </w:r>
          </w:p>
        </w:tc>
        <w:tc>
          <w:tcPr>
            <w:tcW w:w="2020" w:type="dxa"/>
            <w:vAlign w:val="center"/>
          </w:tcPr>
          <w:p w:rsidR="004C2D9F" w:rsidRPr="00F95127" w:rsidRDefault="004C2D9F" w:rsidP="002907A1">
            <w:pPr>
              <w:jc w:val="right"/>
              <w:rPr>
                <w:rFonts w:eastAsia="Times New Roman"/>
                <w:sz w:val="18"/>
                <w:szCs w:val="18"/>
              </w:rPr>
            </w:pPr>
            <w:r w:rsidRPr="00F95127">
              <w:rPr>
                <w:rFonts w:eastAsia="Times New Roman"/>
                <w:sz w:val="18"/>
                <w:szCs w:val="18"/>
              </w:rPr>
              <w:t>112,445.90</w:t>
            </w:r>
          </w:p>
        </w:tc>
      </w:tr>
      <w:tr w:rsidR="004C2D9F" w:rsidRPr="009141E8" w:rsidTr="002907A1">
        <w:trPr>
          <w:trHeight w:val="291"/>
        </w:trPr>
        <w:tc>
          <w:tcPr>
            <w:tcW w:w="1940" w:type="dxa"/>
            <w:shd w:val="clear" w:color="auto" w:fill="auto"/>
            <w:noWrap/>
            <w:vAlign w:val="bottom"/>
            <w:hideMark/>
          </w:tcPr>
          <w:p w:rsidR="004C2D9F" w:rsidRPr="00A614E7" w:rsidRDefault="004C2D9F" w:rsidP="002907A1">
            <w:pPr>
              <w:rPr>
                <w:rFonts w:eastAsia="Times New Roman"/>
                <w:sz w:val="18"/>
                <w:szCs w:val="18"/>
              </w:rPr>
            </w:pPr>
            <w:r w:rsidRPr="00A614E7">
              <w:rPr>
                <w:rFonts w:eastAsia="Times New Roman"/>
                <w:sz w:val="18"/>
                <w:szCs w:val="18"/>
              </w:rPr>
              <w:t>State Aid</w:t>
            </w:r>
          </w:p>
        </w:tc>
        <w:tc>
          <w:tcPr>
            <w:tcW w:w="1580" w:type="dxa"/>
            <w:shd w:val="clear" w:color="auto" w:fill="auto"/>
            <w:noWrap/>
            <w:vAlign w:val="center"/>
          </w:tcPr>
          <w:p w:rsidR="004C2D9F" w:rsidRPr="00F95127" w:rsidRDefault="004C2D9F" w:rsidP="002907A1">
            <w:pPr>
              <w:jc w:val="right"/>
              <w:rPr>
                <w:rFonts w:eastAsia="Times New Roman"/>
                <w:sz w:val="18"/>
                <w:szCs w:val="18"/>
              </w:rPr>
            </w:pPr>
            <w:r w:rsidRPr="00F95127">
              <w:rPr>
                <w:rFonts w:eastAsia="Times New Roman"/>
                <w:sz w:val="18"/>
                <w:szCs w:val="18"/>
              </w:rPr>
              <w:t>12,130,999.00</w:t>
            </w:r>
          </w:p>
        </w:tc>
        <w:tc>
          <w:tcPr>
            <w:tcW w:w="2020" w:type="dxa"/>
            <w:vAlign w:val="center"/>
          </w:tcPr>
          <w:p w:rsidR="004C2D9F" w:rsidRPr="00F95127" w:rsidRDefault="004C2D9F" w:rsidP="002907A1">
            <w:pPr>
              <w:jc w:val="right"/>
              <w:rPr>
                <w:rFonts w:eastAsia="Times New Roman"/>
                <w:sz w:val="18"/>
                <w:szCs w:val="18"/>
              </w:rPr>
            </w:pPr>
            <w:r w:rsidRPr="00F95127">
              <w:rPr>
                <w:rFonts w:eastAsia="Times New Roman"/>
                <w:sz w:val="18"/>
                <w:szCs w:val="18"/>
              </w:rPr>
              <w:t>5,701,317.00</w:t>
            </w:r>
          </w:p>
        </w:tc>
      </w:tr>
      <w:tr w:rsidR="004C2D9F" w:rsidRPr="009141E8" w:rsidTr="002907A1">
        <w:trPr>
          <w:trHeight w:val="291"/>
        </w:trPr>
        <w:tc>
          <w:tcPr>
            <w:tcW w:w="1940" w:type="dxa"/>
            <w:shd w:val="clear" w:color="auto" w:fill="auto"/>
            <w:noWrap/>
            <w:vAlign w:val="bottom"/>
            <w:hideMark/>
          </w:tcPr>
          <w:p w:rsidR="004C2D9F" w:rsidRPr="00A614E7" w:rsidRDefault="004C2D9F" w:rsidP="002907A1">
            <w:pPr>
              <w:rPr>
                <w:rFonts w:eastAsia="Times New Roman"/>
                <w:sz w:val="18"/>
                <w:szCs w:val="18"/>
              </w:rPr>
            </w:pPr>
            <w:r w:rsidRPr="00A614E7">
              <w:rPr>
                <w:rFonts w:eastAsia="Times New Roman"/>
                <w:sz w:val="18"/>
                <w:szCs w:val="18"/>
              </w:rPr>
              <w:t>Extraordinary Aid</w:t>
            </w:r>
          </w:p>
        </w:tc>
        <w:tc>
          <w:tcPr>
            <w:tcW w:w="1580" w:type="dxa"/>
            <w:shd w:val="clear" w:color="auto" w:fill="auto"/>
            <w:noWrap/>
            <w:vAlign w:val="center"/>
          </w:tcPr>
          <w:p w:rsidR="004C2D9F" w:rsidRPr="00F95127" w:rsidRDefault="004C2D9F" w:rsidP="002907A1">
            <w:pPr>
              <w:jc w:val="right"/>
              <w:rPr>
                <w:rFonts w:eastAsia="Times New Roman"/>
                <w:sz w:val="18"/>
                <w:szCs w:val="18"/>
              </w:rPr>
            </w:pPr>
            <w:r w:rsidRPr="00F95127">
              <w:rPr>
                <w:rFonts w:eastAsia="Times New Roman"/>
                <w:sz w:val="18"/>
                <w:szCs w:val="18"/>
              </w:rPr>
              <w:t>50,000.00</w:t>
            </w:r>
          </w:p>
        </w:tc>
        <w:tc>
          <w:tcPr>
            <w:tcW w:w="2020" w:type="dxa"/>
            <w:vAlign w:val="center"/>
          </w:tcPr>
          <w:p w:rsidR="004C2D9F" w:rsidRPr="00F95127" w:rsidRDefault="004C2D9F" w:rsidP="002907A1">
            <w:pPr>
              <w:jc w:val="right"/>
              <w:rPr>
                <w:rFonts w:eastAsia="Times New Roman"/>
                <w:sz w:val="18"/>
                <w:szCs w:val="18"/>
              </w:rPr>
            </w:pPr>
          </w:p>
        </w:tc>
      </w:tr>
      <w:tr w:rsidR="004C2D9F" w:rsidRPr="00907013" w:rsidTr="002907A1">
        <w:trPr>
          <w:trHeight w:val="291"/>
        </w:trPr>
        <w:tc>
          <w:tcPr>
            <w:tcW w:w="1940" w:type="dxa"/>
            <w:shd w:val="clear" w:color="auto" w:fill="auto"/>
            <w:noWrap/>
            <w:vAlign w:val="bottom"/>
            <w:hideMark/>
          </w:tcPr>
          <w:p w:rsidR="004C2D9F" w:rsidRPr="00A614E7" w:rsidRDefault="004C2D9F" w:rsidP="002907A1">
            <w:pPr>
              <w:rPr>
                <w:rFonts w:eastAsia="Times New Roman"/>
                <w:sz w:val="18"/>
                <w:szCs w:val="18"/>
              </w:rPr>
            </w:pPr>
            <w:r w:rsidRPr="00A614E7">
              <w:rPr>
                <w:rFonts w:eastAsia="Times New Roman"/>
                <w:sz w:val="18"/>
                <w:szCs w:val="18"/>
              </w:rPr>
              <w:t>SEMI</w:t>
            </w:r>
          </w:p>
        </w:tc>
        <w:tc>
          <w:tcPr>
            <w:tcW w:w="1580" w:type="dxa"/>
            <w:shd w:val="clear" w:color="auto" w:fill="auto"/>
            <w:noWrap/>
            <w:vAlign w:val="center"/>
          </w:tcPr>
          <w:p w:rsidR="004C2D9F" w:rsidRPr="00F95127" w:rsidRDefault="004C2D9F" w:rsidP="002907A1">
            <w:pPr>
              <w:jc w:val="right"/>
              <w:rPr>
                <w:rFonts w:eastAsia="Times New Roman"/>
                <w:sz w:val="18"/>
                <w:szCs w:val="18"/>
              </w:rPr>
            </w:pPr>
            <w:r w:rsidRPr="00F95127">
              <w:rPr>
                <w:rFonts w:eastAsia="Times New Roman"/>
                <w:sz w:val="18"/>
                <w:szCs w:val="18"/>
              </w:rPr>
              <w:t>80,000.00</w:t>
            </w:r>
          </w:p>
        </w:tc>
        <w:tc>
          <w:tcPr>
            <w:tcW w:w="2020" w:type="dxa"/>
            <w:vAlign w:val="center"/>
          </w:tcPr>
          <w:p w:rsidR="004C2D9F" w:rsidRPr="00F95127" w:rsidRDefault="004C2D9F" w:rsidP="002907A1">
            <w:pPr>
              <w:jc w:val="right"/>
              <w:rPr>
                <w:rFonts w:eastAsia="Times New Roman"/>
                <w:sz w:val="18"/>
                <w:szCs w:val="18"/>
              </w:rPr>
            </w:pPr>
            <w:r w:rsidRPr="00F95127">
              <w:rPr>
                <w:rFonts w:eastAsia="Times New Roman"/>
                <w:sz w:val="18"/>
                <w:szCs w:val="18"/>
              </w:rPr>
              <w:t>13,831.67</w:t>
            </w:r>
          </w:p>
        </w:tc>
      </w:tr>
      <w:tr w:rsidR="004C2D9F" w:rsidRPr="00553736" w:rsidTr="002907A1">
        <w:trPr>
          <w:trHeight w:val="300"/>
        </w:trPr>
        <w:tc>
          <w:tcPr>
            <w:tcW w:w="1940" w:type="dxa"/>
            <w:shd w:val="clear" w:color="auto" w:fill="auto"/>
            <w:noWrap/>
            <w:vAlign w:val="bottom"/>
            <w:hideMark/>
          </w:tcPr>
          <w:p w:rsidR="004C2D9F" w:rsidRPr="00A614E7" w:rsidRDefault="004C2D9F" w:rsidP="002907A1">
            <w:pPr>
              <w:rPr>
                <w:rFonts w:eastAsia="Times New Roman"/>
                <w:sz w:val="18"/>
                <w:szCs w:val="18"/>
              </w:rPr>
            </w:pPr>
          </w:p>
        </w:tc>
        <w:tc>
          <w:tcPr>
            <w:tcW w:w="1580" w:type="dxa"/>
            <w:shd w:val="clear" w:color="auto" w:fill="auto"/>
            <w:noWrap/>
            <w:vAlign w:val="center"/>
          </w:tcPr>
          <w:p w:rsidR="004C2D9F" w:rsidRPr="00F95127" w:rsidRDefault="004C2D9F" w:rsidP="002907A1">
            <w:pPr>
              <w:jc w:val="right"/>
              <w:rPr>
                <w:rFonts w:eastAsia="Times New Roman"/>
                <w:sz w:val="18"/>
                <w:szCs w:val="18"/>
              </w:rPr>
            </w:pPr>
            <w:r w:rsidRPr="00F95127">
              <w:rPr>
                <w:rFonts w:eastAsia="Times New Roman"/>
                <w:sz w:val="18"/>
                <w:szCs w:val="18"/>
              </w:rPr>
              <w:t>$19,227,025.00</w:t>
            </w:r>
          </w:p>
        </w:tc>
        <w:tc>
          <w:tcPr>
            <w:tcW w:w="2020" w:type="dxa"/>
            <w:vAlign w:val="center"/>
          </w:tcPr>
          <w:p w:rsidR="004C2D9F" w:rsidRPr="00F95127" w:rsidRDefault="004C2D9F" w:rsidP="002907A1">
            <w:pPr>
              <w:jc w:val="right"/>
              <w:rPr>
                <w:rFonts w:eastAsia="Times New Roman"/>
                <w:sz w:val="18"/>
                <w:szCs w:val="18"/>
              </w:rPr>
            </w:pPr>
            <w:r w:rsidRPr="00F95127">
              <w:rPr>
                <w:rFonts w:eastAsia="Times New Roman"/>
                <w:sz w:val="18"/>
                <w:szCs w:val="18"/>
              </w:rPr>
              <w:t>9,323,666.12</w:t>
            </w:r>
          </w:p>
        </w:tc>
      </w:tr>
    </w:tbl>
    <w:p w:rsidR="004C2D9F" w:rsidRPr="009831BE" w:rsidRDefault="004C2D9F" w:rsidP="004C2D9F">
      <w:pPr>
        <w:pStyle w:val="BodyText"/>
        <w:tabs>
          <w:tab w:val="left" w:pos="720"/>
          <w:tab w:val="left" w:pos="1080"/>
        </w:tabs>
        <w:spacing w:after="0"/>
        <w:ind w:right="-547"/>
        <w:rPr>
          <w:sz w:val="18"/>
        </w:rPr>
      </w:pPr>
    </w:p>
    <w:p w:rsidR="004C2D9F" w:rsidRPr="009831BE" w:rsidRDefault="004C2D9F" w:rsidP="004C2D9F">
      <w:pPr>
        <w:pStyle w:val="BodyText"/>
        <w:tabs>
          <w:tab w:val="left" w:pos="720"/>
          <w:tab w:val="left" w:pos="1080"/>
        </w:tabs>
        <w:spacing w:after="0"/>
        <w:ind w:right="-547"/>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pStyle w:val="ListParagraph"/>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r w:rsidRPr="009831BE">
        <w:rPr>
          <w:noProof/>
        </w:rPr>
        <w:drawing>
          <wp:anchor distT="0" distB="0" distL="114300" distR="114300" simplePos="0" relativeHeight="251659264" behindDoc="0" locked="0" layoutInCell="1" allowOverlap="1" wp14:anchorId="7C7D9D6A" wp14:editId="7A0CE1F7">
            <wp:simplePos x="0" y="0"/>
            <wp:positionH relativeFrom="column">
              <wp:posOffset>328930</wp:posOffset>
            </wp:positionH>
            <wp:positionV relativeFrom="paragraph">
              <wp:posOffset>158693</wp:posOffset>
            </wp:positionV>
            <wp:extent cx="2050415" cy="457200"/>
            <wp:effectExtent l="0" t="0" r="6985" b="0"/>
            <wp:wrapThrough wrapText="bothSides">
              <wp:wrapPolygon edited="0">
                <wp:start x="0" y="0"/>
                <wp:lineTo x="0" y="20700"/>
                <wp:lineTo x="21473" y="20700"/>
                <wp:lineTo x="21473" y="0"/>
                <wp:lineTo x="0" y="0"/>
              </wp:wrapPolygon>
            </wp:wrapThrough>
            <wp:docPr id="4" name="Picture 4"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4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D9F" w:rsidRDefault="004C2D9F" w:rsidP="004C2D9F">
      <w:pPr>
        <w:tabs>
          <w:tab w:val="left" w:pos="360"/>
        </w:tabs>
      </w:pPr>
    </w:p>
    <w:p w:rsidR="004C2D9F" w:rsidRDefault="004C2D9F" w:rsidP="004C2D9F">
      <w:pPr>
        <w:tabs>
          <w:tab w:val="left" w:pos="360"/>
        </w:tabs>
      </w:pPr>
      <w:r w:rsidRPr="009831BE">
        <w:t>Thursday</w:t>
      </w:r>
      <w:r w:rsidRPr="00434CDB">
        <w:t xml:space="preserve">, </w:t>
      </w:r>
      <w:r>
        <w:t>March 26, 2015</w:t>
      </w:r>
    </w:p>
    <w:p w:rsidR="004C2D9F" w:rsidRDefault="004C2D9F" w:rsidP="004C2D9F">
      <w:pPr>
        <w:tabs>
          <w:tab w:val="left" w:pos="360"/>
        </w:tabs>
      </w:pPr>
    </w:p>
    <w:p w:rsidR="004C2D9F" w:rsidRDefault="004C2D9F" w:rsidP="004C2D9F">
      <w:pPr>
        <w:tabs>
          <w:tab w:val="left" w:pos="360"/>
        </w:tabs>
      </w:pPr>
    </w:p>
    <w:p w:rsidR="004C2D9F" w:rsidRDefault="004C2D9F" w:rsidP="004C2D9F">
      <w:pPr>
        <w:tabs>
          <w:tab w:val="left" w:pos="360"/>
        </w:tabs>
      </w:pPr>
    </w:p>
    <w:p w:rsidR="004C2D9F" w:rsidRPr="009831BE" w:rsidRDefault="004C2D9F" w:rsidP="004C2D9F">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Pr>
          <w:rFonts w:ascii="Times New Roman" w:hAnsi="Times New Roman"/>
        </w:rPr>
        <w:t>January 31</w:t>
      </w:r>
      <w:r w:rsidRPr="009831BE">
        <w:rPr>
          <w:rFonts w:ascii="Times New Roman" w:hAnsi="Times New Roman"/>
        </w:rPr>
        <w:t>, 201</w:t>
      </w:r>
      <w:r>
        <w:rPr>
          <w:rFonts w:ascii="Times New Roman" w:hAnsi="Times New Roman"/>
        </w:rPr>
        <w:t>5</w:t>
      </w:r>
      <w:r w:rsidRPr="009831BE">
        <w:rPr>
          <w:rFonts w:ascii="Times New Roman" w:hAnsi="Times New Roman"/>
        </w:rPr>
        <w:t>, no budgetary line item account has encumbrances and expenditures which in total exceed the amount appropriated by the district Board of Education pursuant to NJAC 6A:23-2-2.11(a).</w:t>
      </w:r>
    </w:p>
    <w:p w:rsidR="004C2D9F" w:rsidRDefault="004C2D9F" w:rsidP="004C2D9F">
      <w:pPr>
        <w:tabs>
          <w:tab w:val="left" w:pos="720"/>
          <w:tab w:val="left" w:pos="1080"/>
          <w:tab w:val="left" w:pos="4320"/>
        </w:tabs>
      </w:pPr>
    </w:p>
    <w:p w:rsidR="004C2D9F" w:rsidRPr="009831BE" w:rsidRDefault="004C2D9F" w:rsidP="004C2D9F">
      <w:pPr>
        <w:tabs>
          <w:tab w:val="left" w:pos="720"/>
          <w:tab w:val="left" w:pos="1080"/>
          <w:tab w:val="left" w:pos="4320"/>
        </w:tabs>
      </w:pPr>
      <w:r w:rsidRPr="009831BE">
        <w:rPr>
          <w:noProof/>
        </w:rPr>
        <w:drawing>
          <wp:anchor distT="0" distB="0" distL="114300" distR="114300" simplePos="0" relativeHeight="251660288" behindDoc="0" locked="0" layoutInCell="1" allowOverlap="1" wp14:anchorId="5B45C7AD" wp14:editId="1F0A16EF">
            <wp:simplePos x="0" y="0"/>
            <wp:positionH relativeFrom="column">
              <wp:posOffset>329485</wp:posOffset>
            </wp:positionH>
            <wp:positionV relativeFrom="paragraph">
              <wp:posOffset>43815</wp:posOffset>
            </wp:positionV>
            <wp:extent cx="1899920" cy="423545"/>
            <wp:effectExtent l="0" t="0" r="5080" b="0"/>
            <wp:wrapNone/>
            <wp:docPr id="6" name="Picture 6"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423545"/>
                    </a:xfrm>
                    <a:prstGeom prst="rect">
                      <a:avLst/>
                    </a:prstGeom>
                    <a:noFill/>
                    <a:ln>
                      <a:noFill/>
                    </a:ln>
                  </pic:spPr>
                </pic:pic>
              </a:graphicData>
            </a:graphic>
          </wp:anchor>
        </w:drawing>
      </w:r>
    </w:p>
    <w:p w:rsidR="004C2D9F" w:rsidRPr="009831BE" w:rsidRDefault="004C2D9F" w:rsidP="004C2D9F">
      <w:pPr>
        <w:tabs>
          <w:tab w:val="left" w:pos="360"/>
        </w:tabs>
      </w:pPr>
      <w:r w:rsidRPr="009831BE">
        <w:tab/>
      </w:r>
      <w:r>
        <w:tab/>
      </w:r>
      <w:r>
        <w:tab/>
      </w:r>
      <w:r>
        <w:tab/>
      </w:r>
      <w:r>
        <w:tab/>
      </w:r>
      <w:r>
        <w:tab/>
      </w:r>
      <w:r w:rsidRPr="009831BE">
        <w:t xml:space="preserve">Thursday, </w:t>
      </w:r>
      <w:r>
        <w:t>March 26, 2015</w:t>
      </w:r>
    </w:p>
    <w:p w:rsidR="004C2D9F" w:rsidRDefault="004C2D9F" w:rsidP="004C2D9F"/>
    <w:p w:rsidR="004C2D9F" w:rsidRDefault="004C2D9F" w:rsidP="004C2D9F">
      <w:pPr>
        <w:tabs>
          <w:tab w:val="left" w:pos="1037"/>
        </w:tabs>
        <w:ind w:right="-630"/>
      </w:pPr>
      <w:r>
        <w:tab/>
      </w:r>
    </w:p>
    <w:p w:rsidR="004C2D9F" w:rsidRDefault="004C2D9F" w:rsidP="004C2D9F">
      <w:pPr>
        <w:tabs>
          <w:tab w:val="left" w:pos="1037"/>
        </w:tabs>
        <w:ind w:right="-630"/>
      </w:pPr>
    </w:p>
    <w:p w:rsidR="001E62A4" w:rsidRPr="0005395D" w:rsidRDefault="001E62A4" w:rsidP="001E62A4">
      <w:pPr>
        <w:contextualSpacing/>
      </w:pPr>
      <w:r w:rsidRPr="0005395D">
        <w:t>ROLL CALL</w:t>
      </w:r>
    </w:p>
    <w:p w:rsidR="001E62A4" w:rsidRDefault="001E62A4" w:rsidP="001E62A4">
      <w:pPr>
        <w:tabs>
          <w:tab w:val="left" w:pos="1080"/>
        </w:tabs>
      </w:pPr>
    </w:p>
    <w:p w:rsidR="005C66B2" w:rsidRDefault="005C66B2" w:rsidP="005C66B2">
      <w:pPr>
        <w:tabs>
          <w:tab w:val="left" w:pos="1080"/>
        </w:tabs>
      </w:pPr>
      <w:r w:rsidRPr="00A84CC4">
        <w:t>Roll Call Vote</w:t>
      </w:r>
      <w:r w:rsidRPr="00415817">
        <w:t xml:space="preserve">:  </w:t>
      </w:r>
      <w:r>
        <w:t>Mrs. Dunn, Mrs. Giampola</w:t>
      </w:r>
      <w:r w:rsidRPr="00415817">
        <w:t xml:space="preserve">, Mr. Hughes, Mr. </w:t>
      </w:r>
      <w:r w:rsidRPr="005D3C81">
        <w:t>Lisa, Mr</w:t>
      </w:r>
      <w:r w:rsidRPr="00415817">
        <w:t>. Ridinger</w:t>
      </w:r>
      <w:r w:rsidRPr="005D3C81">
        <w:t>, Mrs. Lozada-Shaw, Mrs. Stevenson, and Mr. Walter</w:t>
      </w:r>
      <w:r>
        <w:t xml:space="preserve"> </w:t>
      </w:r>
      <w:r w:rsidRPr="00A84CC4">
        <w:t>voting 8 YES</w:t>
      </w:r>
      <w:r>
        <w:t>;</w:t>
      </w:r>
      <w:r w:rsidRPr="005D3C81">
        <w:t xml:space="preserve"> Ms. Eastlack</w:t>
      </w:r>
      <w:r>
        <w:t>,</w:t>
      </w:r>
      <w:r w:rsidRPr="005D3C81">
        <w:t xml:space="preserve"> Mr. Hamilton </w:t>
      </w:r>
      <w:r w:rsidRPr="00A84CC4">
        <w:t>2 ABSENT</w:t>
      </w:r>
      <w:r w:rsidRPr="005D3C81">
        <w:t>.</w:t>
      </w:r>
    </w:p>
    <w:p w:rsidR="001E62A4" w:rsidRPr="0005395D" w:rsidRDefault="001E62A4" w:rsidP="001E62A4">
      <w:pPr>
        <w:tabs>
          <w:tab w:val="left" w:pos="1080"/>
        </w:tabs>
        <w:jc w:val="right"/>
      </w:pPr>
    </w:p>
    <w:p w:rsidR="004C2D9F" w:rsidRDefault="001E62A4" w:rsidP="001E62A4">
      <w:pPr>
        <w:jc w:val="right"/>
        <w:rPr>
          <w:b/>
        </w:rPr>
      </w:pPr>
      <w:r w:rsidRPr="0005395D">
        <w:t>Motion carried</w:t>
      </w:r>
    </w:p>
    <w:p w:rsidR="00642CF8" w:rsidRDefault="00642CF8" w:rsidP="00642CF8">
      <w:pPr>
        <w:pStyle w:val="ListParagraph"/>
        <w:tabs>
          <w:tab w:val="left" w:pos="1080"/>
        </w:tabs>
        <w:spacing w:after="0"/>
        <w:rPr>
          <w:rFonts w:ascii="Times New Roman" w:hAnsi="Times New Roman"/>
        </w:rPr>
      </w:pPr>
    </w:p>
    <w:p w:rsidR="00A137A6" w:rsidRDefault="00A137A6" w:rsidP="00A137A6">
      <w:pPr>
        <w:rPr>
          <w:b/>
        </w:rPr>
      </w:pPr>
      <w:r w:rsidRPr="009831BE">
        <w:rPr>
          <w:b/>
        </w:rPr>
        <w:t>REPORT OF THE SUPERINTENDENT</w:t>
      </w:r>
    </w:p>
    <w:p w:rsidR="00A137A6" w:rsidRDefault="00A137A6" w:rsidP="00A137A6">
      <w:pPr>
        <w:tabs>
          <w:tab w:val="decimal" w:pos="360"/>
          <w:tab w:val="left" w:pos="720"/>
          <w:tab w:val="left" w:pos="1080"/>
          <w:tab w:val="left" w:pos="1440"/>
          <w:tab w:val="left" w:pos="1800"/>
        </w:tabs>
        <w:rPr>
          <w:b/>
        </w:rPr>
      </w:pPr>
    </w:p>
    <w:p w:rsidR="00A137A6" w:rsidRPr="001B2EE7" w:rsidRDefault="00A137A6" w:rsidP="00A137A6">
      <w:pPr>
        <w:tabs>
          <w:tab w:val="decimal" w:pos="360"/>
          <w:tab w:val="left" w:pos="720"/>
          <w:tab w:val="left" w:pos="1080"/>
          <w:tab w:val="left" w:pos="1440"/>
          <w:tab w:val="left" w:pos="1800"/>
        </w:tabs>
      </w:pPr>
      <w:r w:rsidRPr="001B2EE7">
        <w:rPr>
          <w:b/>
        </w:rPr>
        <w:t xml:space="preserve">PERSONNEL </w:t>
      </w:r>
    </w:p>
    <w:p w:rsidR="00A137A6" w:rsidRDefault="00A137A6" w:rsidP="00A137A6"/>
    <w:p w:rsidR="001E62A4" w:rsidRDefault="001E62A4" w:rsidP="001E62A4">
      <w:pPr>
        <w:tabs>
          <w:tab w:val="left" w:pos="720"/>
          <w:tab w:val="left" w:pos="1080"/>
          <w:tab w:val="left" w:pos="4320"/>
        </w:tabs>
      </w:pPr>
      <w:r w:rsidRPr="005C66B2">
        <w:t xml:space="preserve">Motion by </w:t>
      </w:r>
      <w:r w:rsidR="005C66B2" w:rsidRPr="005C66B2">
        <w:t>Lozada-Shaw</w:t>
      </w:r>
      <w:r w:rsidRPr="005C66B2">
        <w:t xml:space="preserve">, seconded by </w:t>
      </w:r>
      <w:r w:rsidR="00F5531E" w:rsidRPr="005C66B2">
        <w:t>Giampola</w:t>
      </w:r>
      <w:r w:rsidRPr="005C66B2">
        <w:t xml:space="preserve"> to accept</w:t>
      </w:r>
      <w:r w:rsidRPr="0005395D">
        <w:t xml:space="preserve"> the Interim Superintendents recommendation to approve items A-</w:t>
      </w:r>
      <w:r>
        <w:t>F</w:t>
      </w:r>
      <w:r w:rsidRPr="0005395D">
        <w:t>.</w:t>
      </w:r>
    </w:p>
    <w:p w:rsidR="00922613" w:rsidRPr="00AA766D" w:rsidRDefault="00922613" w:rsidP="00922613">
      <w:pPr>
        <w:pStyle w:val="ListParagraph"/>
        <w:ind w:left="360"/>
        <w:rPr>
          <w:rFonts w:ascii="Times New Roman" w:hAnsi="Times New Roman"/>
        </w:rPr>
      </w:pPr>
    </w:p>
    <w:p w:rsidR="00922613" w:rsidRPr="00AA766D" w:rsidRDefault="00922613" w:rsidP="00922613">
      <w:pPr>
        <w:pStyle w:val="ListParagraph"/>
        <w:numPr>
          <w:ilvl w:val="0"/>
          <w:numId w:val="5"/>
        </w:numPr>
        <w:ind w:left="720"/>
        <w:rPr>
          <w:rFonts w:ascii="Times New Roman" w:hAnsi="Times New Roman"/>
        </w:rPr>
      </w:pPr>
      <w:r w:rsidRPr="00AA766D">
        <w:rPr>
          <w:rFonts w:ascii="Times New Roman" w:hAnsi="Times New Roman"/>
        </w:rPr>
        <w:t xml:space="preserve">Recommend appointment of the substitute teachers on the attached list from Source 4 </w:t>
      </w:r>
    </w:p>
    <w:p w:rsidR="00922613" w:rsidRPr="00AA766D" w:rsidRDefault="00922613" w:rsidP="00922613">
      <w:pPr>
        <w:pStyle w:val="ListParagraph"/>
        <w:ind w:left="360" w:firstLine="360"/>
        <w:rPr>
          <w:rFonts w:ascii="Times New Roman" w:hAnsi="Times New Roman"/>
        </w:rPr>
      </w:pPr>
      <w:r w:rsidRPr="00AA766D">
        <w:rPr>
          <w:rFonts w:ascii="Times New Roman" w:hAnsi="Times New Roman"/>
        </w:rPr>
        <w:t>Teachers. (</w:t>
      </w:r>
      <w:r w:rsidRPr="00AA766D">
        <w:rPr>
          <w:rFonts w:ascii="Times New Roman" w:hAnsi="Times New Roman"/>
          <w:b/>
        </w:rPr>
        <w:t>Attachment</w:t>
      </w:r>
      <w:r w:rsidRPr="00AA766D">
        <w:rPr>
          <w:rFonts w:ascii="Times New Roman" w:hAnsi="Times New Roman"/>
        </w:rPr>
        <w:t>)</w:t>
      </w:r>
    </w:p>
    <w:p w:rsidR="00922613" w:rsidRPr="00AA766D" w:rsidRDefault="00922613" w:rsidP="00922613">
      <w:pPr>
        <w:tabs>
          <w:tab w:val="left" w:pos="720"/>
        </w:tabs>
        <w:ind w:left="720"/>
      </w:pPr>
      <w:r w:rsidRPr="00AA766D">
        <w:rPr>
          <w:u w:val="single"/>
        </w:rPr>
        <w:t>Informational</w:t>
      </w:r>
      <w:r w:rsidRPr="00AA766D">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922613" w:rsidRPr="00CE0901" w:rsidRDefault="00922613" w:rsidP="00922613">
      <w:pPr>
        <w:rPr>
          <w:u w:val="single"/>
        </w:rPr>
      </w:pPr>
    </w:p>
    <w:p w:rsidR="00922613" w:rsidRPr="004D4B32" w:rsidRDefault="00922613" w:rsidP="00922613">
      <w:pPr>
        <w:pStyle w:val="ListParagraph"/>
        <w:numPr>
          <w:ilvl w:val="0"/>
          <w:numId w:val="5"/>
        </w:numPr>
        <w:ind w:left="720"/>
        <w:rPr>
          <w:rFonts w:ascii="Times New Roman" w:hAnsi="Times New Roman"/>
          <w:u w:val="single"/>
        </w:rPr>
      </w:pPr>
      <w:r>
        <w:rPr>
          <w:rFonts w:ascii="Times New Roman" w:hAnsi="Times New Roman"/>
        </w:rPr>
        <w:t>Recommend approval for Paulsboro High School Teacher of Health and Physical Education Anthony Chila and Paulsboro High School Instructional Aide Vincent Jones to serve as a substitute teachers for the Alternative Evening Program (AEP) on an as-needed basis.  Mr. Chila and Mr. Jones will earn $32 per hour.</w:t>
      </w:r>
    </w:p>
    <w:p w:rsidR="00922613" w:rsidRDefault="00922613" w:rsidP="00922613">
      <w:pPr>
        <w:pStyle w:val="ListParagraph"/>
        <w:rPr>
          <w:rFonts w:ascii="Times New Roman" w:hAnsi="Times New Roman"/>
          <w:u w:val="single"/>
        </w:rPr>
      </w:pPr>
    </w:p>
    <w:p w:rsidR="00922613" w:rsidRPr="00C416DA" w:rsidRDefault="00922613" w:rsidP="00922613">
      <w:pPr>
        <w:pStyle w:val="ListParagraph"/>
        <w:numPr>
          <w:ilvl w:val="0"/>
          <w:numId w:val="5"/>
        </w:numPr>
        <w:ind w:left="720"/>
        <w:rPr>
          <w:rFonts w:ascii="Times New Roman" w:hAnsi="Times New Roman"/>
          <w:color w:val="FF0000"/>
        </w:rPr>
      </w:pPr>
      <w:r w:rsidRPr="00C416DA">
        <w:rPr>
          <w:rFonts w:ascii="Times New Roman" w:hAnsi="Times New Roman"/>
        </w:rPr>
        <w:t>Recommend approval of a leave of absence for illness and to care for a family member for Secretary to the Director of Assessment Theresa Croce with the following terms and conditions:</w:t>
      </w:r>
    </w:p>
    <w:p w:rsidR="00922613" w:rsidRDefault="00922613" w:rsidP="00922613">
      <w:pPr>
        <w:ind w:firstLine="720"/>
        <w:rPr>
          <w:rFonts w:ascii="Baskerville Old Face" w:hAnsi="Baskerville Old Face"/>
          <w:u w:val="single"/>
        </w:rPr>
      </w:pPr>
      <w:r>
        <w:rPr>
          <w:rFonts w:ascii="Baskerville Old Face" w:hAnsi="Baskerville Old Face"/>
          <w:u w:val="single"/>
        </w:rPr>
        <w:t>Dates of Leave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Terms and Conditions of Leave</w:t>
      </w:r>
      <w:r>
        <w:rPr>
          <w:rFonts w:ascii="Baskerville Old Face" w:hAnsi="Baskerville Old Face"/>
          <w:u w:val="single"/>
        </w:rPr>
        <w:tab/>
      </w:r>
      <w:r>
        <w:rPr>
          <w:rFonts w:ascii="Baskerville Old Face" w:hAnsi="Baskerville Old Face"/>
          <w:u w:val="single"/>
        </w:rPr>
        <w:tab/>
      </w:r>
    </w:p>
    <w:p w:rsidR="00922613" w:rsidRDefault="00922613" w:rsidP="00922613">
      <w:pPr>
        <w:ind w:left="5760" w:hanging="5040"/>
        <w:rPr>
          <w:rFonts w:ascii="Baskerville Old Face" w:hAnsi="Baskerville Old Face"/>
          <w:sz w:val="20"/>
          <w:szCs w:val="20"/>
        </w:rPr>
      </w:pPr>
      <w:r>
        <w:rPr>
          <w:rFonts w:ascii="Baskerville Old Face" w:hAnsi="Baskerville Old Face"/>
          <w:sz w:val="20"/>
          <w:szCs w:val="20"/>
        </w:rPr>
        <w:t xml:space="preserve">Monday, February 23, 2015-          </w:t>
      </w:r>
      <w:r>
        <w:rPr>
          <w:rFonts w:ascii="Baskerville Old Face" w:hAnsi="Baskerville Old Face"/>
          <w:sz w:val="20"/>
          <w:szCs w:val="20"/>
        </w:rPr>
        <w:tab/>
        <w:t>With pay and benefits by use of accumulated</w:t>
      </w:r>
    </w:p>
    <w:p w:rsidR="00922613" w:rsidRDefault="00922613" w:rsidP="00922613">
      <w:pPr>
        <w:ind w:left="5760" w:hanging="5040"/>
        <w:rPr>
          <w:rFonts w:ascii="Baskerville Old Face" w:hAnsi="Baskerville Old Face"/>
          <w:sz w:val="20"/>
          <w:szCs w:val="20"/>
        </w:rPr>
      </w:pPr>
      <w:r>
        <w:rPr>
          <w:rFonts w:ascii="Baskerville Old Face" w:hAnsi="Baskerville Old Face"/>
          <w:sz w:val="20"/>
          <w:szCs w:val="20"/>
        </w:rPr>
        <w:t>Monday, March 16, 2015</w:t>
      </w:r>
      <w:r>
        <w:rPr>
          <w:rFonts w:ascii="Baskerville Old Face" w:hAnsi="Baskerville Old Face"/>
          <w:sz w:val="20"/>
          <w:szCs w:val="20"/>
        </w:rPr>
        <w:tab/>
        <w:t>sick, vacation and personal days as well as the concurrent use of Federal Family Leave.</w:t>
      </w:r>
    </w:p>
    <w:p w:rsidR="00922613" w:rsidRDefault="00922613" w:rsidP="00922613"/>
    <w:p w:rsidR="00922613" w:rsidRPr="00B0540A" w:rsidRDefault="00922613" w:rsidP="00922613">
      <w:pPr>
        <w:pStyle w:val="ListParagraph"/>
        <w:numPr>
          <w:ilvl w:val="0"/>
          <w:numId w:val="5"/>
        </w:numPr>
        <w:ind w:left="720"/>
      </w:pPr>
      <w:r w:rsidRPr="00B0540A">
        <w:rPr>
          <w:rFonts w:ascii="Times New Roman" w:hAnsi="Times New Roman"/>
        </w:rPr>
        <w:t>Recommend approval to rescind the med</w:t>
      </w:r>
      <w:r>
        <w:rPr>
          <w:rFonts w:ascii="Times New Roman" w:hAnsi="Times New Roman"/>
        </w:rPr>
        <w:t>ic</w:t>
      </w:r>
      <w:r w:rsidRPr="00B0540A">
        <w:rPr>
          <w:rFonts w:ascii="Times New Roman" w:hAnsi="Times New Roman"/>
        </w:rPr>
        <w:t xml:space="preserve">al leave of absence approved on February 19, 2015 for </w:t>
      </w:r>
      <w:r>
        <w:rPr>
          <w:rFonts w:ascii="Times New Roman" w:hAnsi="Times New Roman"/>
        </w:rPr>
        <w:t>Custodian</w:t>
      </w:r>
      <w:r w:rsidRPr="00B0540A">
        <w:rPr>
          <w:rFonts w:ascii="Times New Roman" w:hAnsi="Times New Roman"/>
        </w:rPr>
        <w:t xml:space="preserve"> Debra </w:t>
      </w:r>
      <w:proofErr w:type="spellStart"/>
      <w:r w:rsidRPr="00B0540A">
        <w:rPr>
          <w:rFonts w:ascii="Times New Roman" w:hAnsi="Times New Roman"/>
        </w:rPr>
        <w:t>Mincey</w:t>
      </w:r>
      <w:proofErr w:type="spellEnd"/>
      <w:r w:rsidRPr="00B0540A">
        <w:rPr>
          <w:rFonts w:ascii="Times New Roman" w:hAnsi="Times New Roman"/>
        </w:rPr>
        <w:t>.</w:t>
      </w:r>
    </w:p>
    <w:p w:rsidR="00922613" w:rsidRDefault="00922613" w:rsidP="00922613">
      <w:pPr>
        <w:ind w:left="720"/>
      </w:pPr>
      <w:r w:rsidRPr="00B0540A">
        <w:rPr>
          <w:u w:val="single"/>
        </w:rPr>
        <w:t>Informational</w:t>
      </w:r>
      <w:r>
        <w:t>:</w:t>
      </w:r>
      <w:r>
        <w:tab/>
        <w:t xml:space="preserve">Since the leave was approved by the Board of Education, it was determined that Ms. </w:t>
      </w:r>
      <w:proofErr w:type="spellStart"/>
      <w:r>
        <w:t>Mincey</w:t>
      </w:r>
      <w:proofErr w:type="spellEnd"/>
      <w:r>
        <w:t xml:space="preserve"> will actually be on Workers Compensation. </w:t>
      </w:r>
    </w:p>
    <w:p w:rsidR="00922613" w:rsidRDefault="00922613" w:rsidP="00922613">
      <w:pPr>
        <w:ind w:left="720"/>
      </w:pPr>
    </w:p>
    <w:p w:rsidR="00922613" w:rsidRDefault="00922613" w:rsidP="00922613">
      <w:pPr>
        <w:pStyle w:val="ListParagraph"/>
        <w:numPr>
          <w:ilvl w:val="0"/>
          <w:numId w:val="5"/>
        </w:numPr>
        <w:ind w:left="720"/>
        <w:rPr>
          <w:rFonts w:ascii="Times New Roman" w:hAnsi="Times New Roman"/>
        </w:rPr>
      </w:pPr>
      <w:r w:rsidRPr="008A4CA2">
        <w:rPr>
          <w:rFonts w:ascii="Times New Roman" w:hAnsi="Times New Roman"/>
        </w:rPr>
        <w:t xml:space="preserve">Recommend approval to appoint Matthew Shannon to the position of Substitute Computer Technician to be used on an “as needed” basis from February 27, 2015 until June 30, 2015.  Mr. Shannon will earn $22 per hour.  This position does not include benefits.  </w:t>
      </w:r>
      <w:r>
        <w:rPr>
          <w:rFonts w:ascii="Times New Roman" w:hAnsi="Times New Roman"/>
        </w:rPr>
        <w:t>The Superintendent issued a Letter of Intent to Mr. Shannon on Friday, February 27, 2015.</w:t>
      </w:r>
    </w:p>
    <w:p w:rsidR="00922613" w:rsidRPr="000A3D54" w:rsidRDefault="00922613" w:rsidP="00922613">
      <w:pPr>
        <w:ind w:left="720"/>
      </w:pPr>
      <w:r w:rsidRPr="000A3D54">
        <w:rPr>
          <w:u w:val="single"/>
        </w:rPr>
        <w:t>Informational</w:t>
      </w:r>
      <w:r>
        <w:t xml:space="preserve">:  The 2014-2015 budget includes money to hire a Computer Technician via a shared services agreement with the Glassboro Public Schools.   Mr. Shannon will work on an as-needed basis for the remainder of the 2014-2015 school year.  This matter will be reviewed prior to beginning of the 2015-2016 school year.  </w:t>
      </w:r>
      <w:r w:rsidRPr="00723A95">
        <w:t>The Board of Education authorized the Superintendent of Schools to issue a Letter of Intent for this position at its January 22, 2015 meeting.</w:t>
      </w:r>
      <w:r>
        <w:t xml:space="preserve">  </w:t>
      </w:r>
    </w:p>
    <w:p w:rsidR="00922613" w:rsidRPr="008A4CA2" w:rsidRDefault="00922613" w:rsidP="00922613">
      <w:pPr>
        <w:pStyle w:val="ListParagraph"/>
        <w:rPr>
          <w:rFonts w:ascii="Times New Roman" w:hAnsi="Times New Roman"/>
        </w:rPr>
      </w:pPr>
    </w:p>
    <w:p w:rsidR="00922613" w:rsidRPr="000A3D54" w:rsidRDefault="00922613" w:rsidP="00922613">
      <w:pPr>
        <w:pStyle w:val="ListParagraph"/>
        <w:numPr>
          <w:ilvl w:val="0"/>
          <w:numId w:val="5"/>
        </w:numPr>
        <w:ind w:left="720"/>
        <w:rPr>
          <w:rFonts w:ascii="Times New Roman" w:hAnsi="Times New Roman"/>
        </w:rPr>
      </w:pPr>
      <w:r w:rsidRPr="000A3D54">
        <w:rPr>
          <w:rFonts w:ascii="Times New Roman" w:hAnsi="Times New Roman"/>
        </w:rPr>
        <w:t xml:space="preserve">Recommend approval </w:t>
      </w:r>
      <w:r>
        <w:rPr>
          <w:rFonts w:ascii="Times New Roman" w:hAnsi="Times New Roman"/>
        </w:rPr>
        <w:t xml:space="preserve">to </w:t>
      </w:r>
      <w:r w:rsidRPr="000A3D54">
        <w:rPr>
          <w:rFonts w:ascii="Times New Roman" w:hAnsi="Times New Roman"/>
        </w:rPr>
        <w:t xml:space="preserve">use Long-Term Substitute Teacher of English Marissa </w:t>
      </w:r>
      <w:proofErr w:type="spellStart"/>
      <w:r w:rsidRPr="000A3D54">
        <w:rPr>
          <w:rFonts w:ascii="Times New Roman" w:hAnsi="Times New Roman"/>
        </w:rPr>
        <w:t>Montini</w:t>
      </w:r>
      <w:proofErr w:type="spellEnd"/>
      <w:r w:rsidRPr="000A3D54">
        <w:rPr>
          <w:rFonts w:ascii="Times New Roman" w:hAnsi="Times New Roman"/>
        </w:rPr>
        <w:t xml:space="preserve"> to replace Paulsboro High School Teacher of English Andrea Lilley while she is on childbearing</w:t>
      </w:r>
    </w:p>
    <w:p w:rsidR="00922613" w:rsidRDefault="00922613" w:rsidP="00922613">
      <w:pPr>
        <w:pStyle w:val="ListParagraph"/>
        <w:rPr>
          <w:rFonts w:ascii="Times New Roman" w:hAnsi="Times New Roman"/>
        </w:rPr>
      </w:pPr>
      <w:r w:rsidRPr="000A3D54">
        <w:rPr>
          <w:rFonts w:ascii="Times New Roman" w:hAnsi="Times New Roman"/>
        </w:rPr>
        <w:lastRenderedPageBreak/>
        <w:t xml:space="preserve">/childrearing leave of absence.   Ms. </w:t>
      </w:r>
      <w:proofErr w:type="spellStart"/>
      <w:r w:rsidRPr="000A3D54">
        <w:rPr>
          <w:rFonts w:ascii="Times New Roman" w:hAnsi="Times New Roman"/>
        </w:rPr>
        <w:t>Montini</w:t>
      </w:r>
      <w:proofErr w:type="spellEnd"/>
      <w:r w:rsidRPr="000A3D54">
        <w:rPr>
          <w:rFonts w:ascii="Times New Roman" w:hAnsi="Times New Roman"/>
        </w:rPr>
        <w:t xml:space="preserve"> will work from Friday, March 20, 2015 through Monday, June 1, 2015 or whenever Ms. Lilley returns to work whichever comes first. Ms. </w:t>
      </w:r>
      <w:proofErr w:type="spellStart"/>
      <w:r w:rsidRPr="000A3D54">
        <w:rPr>
          <w:rFonts w:ascii="Times New Roman" w:hAnsi="Times New Roman"/>
        </w:rPr>
        <w:t>Montini’s</w:t>
      </w:r>
      <w:proofErr w:type="spellEnd"/>
      <w:r w:rsidRPr="000A3D54">
        <w:rPr>
          <w:rFonts w:ascii="Times New Roman" w:hAnsi="Times New Roman"/>
        </w:rPr>
        <w:t xml:space="preserve"> services are provided via Source 4 Teachers.</w:t>
      </w:r>
      <w:r>
        <w:rPr>
          <w:rFonts w:ascii="Times New Roman" w:hAnsi="Times New Roman"/>
        </w:rPr>
        <w:t xml:space="preserve">  </w:t>
      </w:r>
    </w:p>
    <w:p w:rsidR="00922613" w:rsidRDefault="00922613" w:rsidP="00922613">
      <w:pPr>
        <w:pStyle w:val="ListParagraph"/>
        <w:rPr>
          <w:rFonts w:ascii="Times New Roman" w:hAnsi="Times New Roman"/>
        </w:rPr>
      </w:pPr>
    </w:p>
    <w:p w:rsidR="00922613" w:rsidRDefault="00922613" w:rsidP="00922613">
      <w:pPr>
        <w:pStyle w:val="ListParagraph"/>
        <w:rPr>
          <w:rFonts w:ascii="Times New Roman" w:hAnsi="Times New Roman"/>
          <w:highlight w:val="yellow"/>
        </w:rPr>
      </w:pPr>
      <w:r w:rsidRPr="00CF21FA">
        <w:rPr>
          <w:rFonts w:ascii="Times New Roman" w:hAnsi="Times New Roman"/>
          <w:u w:val="single"/>
        </w:rPr>
        <w:t>Informational</w:t>
      </w:r>
      <w:r>
        <w:rPr>
          <w:rFonts w:ascii="Times New Roman" w:hAnsi="Times New Roman"/>
        </w:rPr>
        <w:t xml:space="preserve">: The Board of Education approved Ms. Lilley’s leave of absence on January 22, 2015.  Paulsboro High School Principal Paul Morina and Ms. Lilley interviewed Ms. </w:t>
      </w:r>
      <w:proofErr w:type="spellStart"/>
      <w:r>
        <w:rPr>
          <w:rFonts w:ascii="Times New Roman" w:hAnsi="Times New Roman"/>
        </w:rPr>
        <w:t>Montini</w:t>
      </w:r>
      <w:proofErr w:type="spellEnd"/>
      <w:r>
        <w:rPr>
          <w:rFonts w:ascii="Times New Roman" w:hAnsi="Times New Roman"/>
        </w:rPr>
        <w:t xml:space="preserve">. </w:t>
      </w:r>
    </w:p>
    <w:p w:rsidR="00922613" w:rsidRPr="0005395D" w:rsidRDefault="00922613" w:rsidP="00922613">
      <w:pPr>
        <w:contextualSpacing/>
      </w:pPr>
      <w:r w:rsidRPr="0005395D">
        <w:t>ROLL CALL</w:t>
      </w:r>
    </w:p>
    <w:p w:rsidR="00922613" w:rsidRDefault="00922613" w:rsidP="00922613">
      <w:pPr>
        <w:tabs>
          <w:tab w:val="left" w:pos="1080"/>
        </w:tabs>
      </w:pPr>
    </w:p>
    <w:p w:rsidR="005C66B2" w:rsidRDefault="005C66B2" w:rsidP="005C66B2">
      <w:pPr>
        <w:tabs>
          <w:tab w:val="left" w:pos="1080"/>
        </w:tabs>
      </w:pPr>
      <w:r w:rsidRPr="00A84CC4">
        <w:t>Roll Call Vote</w:t>
      </w:r>
      <w:r w:rsidRPr="00415817">
        <w:t xml:space="preserve">: </w:t>
      </w:r>
      <w:r>
        <w:t>Mrs. Dunn, Mrs. Giampola</w:t>
      </w:r>
      <w:r w:rsidRPr="00415817">
        <w:t xml:space="preserve">, Mr. Hughes, Mr. </w:t>
      </w:r>
      <w:r w:rsidRPr="005D3C81">
        <w:t>Lisa, Mr</w:t>
      </w:r>
      <w:r w:rsidRPr="00415817">
        <w:t>. Ridinger</w:t>
      </w:r>
      <w:r w:rsidRPr="005D3C81">
        <w:t>, Mrs. Lozada-Shaw, Mrs. Stevenson, and Mr. Walter</w:t>
      </w:r>
      <w:r>
        <w:t xml:space="preserve"> </w:t>
      </w:r>
      <w:r w:rsidRPr="00A84CC4">
        <w:t>voting 8 YES</w:t>
      </w:r>
      <w:r>
        <w:t>;</w:t>
      </w:r>
      <w:r w:rsidRPr="005D3C81">
        <w:t xml:space="preserve"> Ms. Eastlack</w:t>
      </w:r>
      <w:r>
        <w:t>,</w:t>
      </w:r>
      <w:r w:rsidRPr="005D3C81">
        <w:t xml:space="preserve"> Mr. Hamilton </w:t>
      </w:r>
      <w:r w:rsidRPr="00A84CC4">
        <w:t>2 ABSENT</w:t>
      </w:r>
      <w:r w:rsidRPr="005D3C81">
        <w:t>.</w:t>
      </w:r>
    </w:p>
    <w:p w:rsidR="005C66B2" w:rsidRPr="0005395D" w:rsidRDefault="005C66B2" w:rsidP="00922613">
      <w:pPr>
        <w:tabs>
          <w:tab w:val="left" w:pos="1080"/>
        </w:tabs>
      </w:pPr>
    </w:p>
    <w:p w:rsidR="00922613" w:rsidRDefault="00922613" w:rsidP="00922613">
      <w:pPr>
        <w:pStyle w:val="ListParagraph"/>
        <w:jc w:val="right"/>
        <w:rPr>
          <w:rFonts w:ascii="Times New Roman" w:hAnsi="Times New Roman"/>
        </w:rPr>
      </w:pPr>
      <w:r w:rsidRPr="005C66B2">
        <w:rPr>
          <w:rFonts w:ascii="Times New Roman" w:hAnsi="Times New Roman"/>
        </w:rPr>
        <w:t>Motion carried</w:t>
      </w:r>
    </w:p>
    <w:p w:rsidR="00922613" w:rsidRPr="0005395D" w:rsidRDefault="000556FA" w:rsidP="00922613">
      <w:pPr>
        <w:tabs>
          <w:tab w:val="decimal" w:pos="360"/>
          <w:tab w:val="left" w:pos="720"/>
          <w:tab w:val="left" w:pos="1080"/>
          <w:tab w:val="left" w:pos="1440"/>
          <w:tab w:val="left" w:pos="1800"/>
          <w:tab w:val="left" w:pos="2160"/>
          <w:tab w:val="left" w:pos="2520"/>
        </w:tabs>
      </w:pPr>
      <w:r w:rsidRPr="005C66B2">
        <w:t xml:space="preserve">Motion by </w:t>
      </w:r>
      <w:r w:rsidR="005C66B2" w:rsidRPr="005C66B2">
        <w:t>Stevenson</w:t>
      </w:r>
      <w:r w:rsidRPr="005C66B2">
        <w:t xml:space="preserve">, seconded by </w:t>
      </w:r>
      <w:r w:rsidR="00BC7E82" w:rsidRPr="005C66B2">
        <w:t>Walter</w:t>
      </w:r>
      <w:r w:rsidRPr="005C66B2">
        <w:t xml:space="preserve"> to</w:t>
      </w:r>
      <w:r w:rsidRPr="0005395D">
        <w:t xml:space="preserve"> accept </w:t>
      </w:r>
      <w:r w:rsidR="00922613" w:rsidRPr="0005395D">
        <w:t>the Interim Superintendents recommendation to approve items G-</w:t>
      </w:r>
      <w:r>
        <w:t>K</w:t>
      </w:r>
      <w:r w:rsidR="00922613" w:rsidRPr="0005395D">
        <w:t>:</w:t>
      </w:r>
    </w:p>
    <w:p w:rsidR="000556FA" w:rsidRDefault="000556FA" w:rsidP="000556FA">
      <w:pPr>
        <w:pStyle w:val="ListParagraph"/>
        <w:rPr>
          <w:rFonts w:ascii="Times New Roman" w:hAnsi="Times New Roman"/>
          <w:highlight w:val="yellow"/>
        </w:rPr>
      </w:pPr>
    </w:p>
    <w:p w:rsidR="000556FA" w:rsidRPr="00EF5D0E" w:rsidRDefault="000556FA" w:rsidP="000556FA">
      <w:pPr>
        <w:pStyle w:val="ListParagraph"/>
        <w:numPr>
          <w:ilvl w:val="0"/>
          <w:numId w:val="5"/>
        </w:numPr>
      </w:pPr>
      <w:r w:rsidRPr="00907654">
        <w:rPr>
          <w:rFonts w:ascii="Times New Roman" w:hAnsi="Times New Roman"/>
        </w:rPr>
        <w:t xml:space="preserve">Recommend approval to appoint Danielle Relation as a Part-time Substitute Aide to replace Stefanie </w:t>
      </w:r>
      <w:proofErr w:type="spellStart"/>
      <w:r w:rsidRPr="00907654">
        <w:rPr>
          <w:rFonts w:ascii="Times New Roman" w:hAnsi="Times New Roman"/>
        </w:rPr>
        <w:t>Bucco</w:t>
      </w:r>
      <w:proofErr w:type="spellEnd"/>
      <w:r w:rsidRPr="00907654">
        <w:rPr>
          <w:rFonts w:ascii="Times New Roman" w:hAnsi="Times New Roman"/>
        </w:rPr>
        <w:t xml:space="preserve"> from Thursday, March 19, 2015 until Tuesday, June 2, 2015 or whenever Tara Stahl returns to work whichever comes first.  </w:t>
      </w:r>
      <w:r>
        <w:rPr>
          <w:rFonts w:ascii="Times New Roman" w:hAnsi="Times New Roman"/>
        </w:rPr>
        <w:t xml:space="preserve">Ms. Relation will work 19 hours per week at a rate of $20.21 per hour as per agreement with the Paulsboro Education Association.  This position does not include benefits. At its February 19, 2015 meeting, the Board of Education granted the Interim Superintendent authority to hire a substitute to replacement Ms. </w:t>
      </w:r>
      <w:proofErr w:type="spellStart"/>
      <w:r>
        <w:rPr>
          <w:rFonts w:ascii="Times New Roman" w:hAnsi="Times New Roman"/>
        </w:rPr>
        <w:t>Bucco</w:t>
      </w:r>
      <w:proofErr w:type="spellEnd"/>
      <w:r>
        <w:rPr>
          <w:rFonts w:ascii="Times New Roman" w:hAnsi="Times New Roman"/>
        </w:rPr>
        <w:t xml:space="preserve"> via Letter of Intent.  A Letter of Intent was issued to Ms. Relation on March 17, 2015.</w:t>
      </w:r>
    </w:p>
    <w:p w:rsidR="000556FA" w:rsidRPr="00E00635" w:rsidRDefault="000556FA" w:rsidP="000556FA">
      <w:pPr>
        <w:pStyle w:val="ListParagraph"/>
      </w:pPr>
    </w:p>
    <w:p w:rsidR="000556FA" w:rsidRPr="00E00635" w:rsidRDefault="000556FA" w:rsidP="000556FA">
      <w:pPr>
        <w:pStyle w:val="ListParagraph"/>
        <w:rPr>
          <w:rFonts w:ascii="Times New Roman" w:hAnsi="Times New Roman"/>
        </w:rPr>
      </w:pPr>
      <w:r w:rsidRPr="00E00635">
        <w:rPr>
          <w:rFonts w:ascii="Times New Roman" w:hAnsi="Times New Roman"/>
          <w:u w:val="single"/>
        </w:rPr>
        <w:t>Informational</w:t>
      </w:r>
      <w:r w:rsidRPr="00E00635">
        <w:rPr>
          <w:rFonts w:ascii="Times New Roman" w:hAnsi="Times New Roman"/>
        </w:rPr>
        <w:t xml:space="preserve">:  Part-time Loudenslager School Aide Stefanie </w:t>
      </w:r>
      <w:proofErr w:type="spellStart"/>
      <w:r w:rsidRPr="00E00635">
        <w:rPr>
          <w:rFonts w:ascii="Times New Roman" w:hAnsi="Times New Roman"/>
        </w:rPr>
        <w:t>Bucco</w:t>
      </w:r>
      <w:proofErr w:type="spellEnd"/>
      <w:r w:rsidRPr="00E00635">
        <w:rPr>
          <w:rFonts w:ascii="Times New Roman" w:hAnsi="Times New Roman"/>
        </w:rPr>
        <w:t xml:space="preserve"> was approved by the Board of Education to serve as the Long-Term Substitute while Loudenslager Elementary School Teacher of Grade 4 Tara Stahl is on leave of absence. Ms. Relation will, in turn, replace Ms. </w:t>
      </w:r>
      <w:proofErr w:type="spellStart"/>
      <w:r w:rsidRPr="00E00635">
        <w:rPr>
          <w:rFonts w:ascii="Times New Roman" w:hAnsi="Times New Roman"/>
        </w:rPr>
        <w:t>Bucco</w:t>
      </w:r>
      <w:proofErr w:type="spellEnd"/>
      <w:r w:rsidRPr="00E00635">
        <w:rPr>
          <w:rFonts w:ascii="Times New Roman" w:hAnsi="Times New Roman"/>
        </w:rPr>
        <w:t xml:space="preserve">.  </w:t>
      </w:r>
    </w:p>
    <w:p w:rsidR="000556FA" w:rsidRPr="00607013" w:rsidRDefault="000556FA" w:rsidP="000556FA">
      <w:pPr>
        <w:pStyle w:val="ListParagraph"/>
        <w:rPr>
          <w:rFonts w:ascii="Times New Roman" w:hAnsi="Times New Roman"/>
          <w:u w:val="single"/>
        </w:rPr>
      </w:pPr>
    </w:p>
    <w:p w:rsidR="000556FA" w:rsidRPr="0071211D" w:rsidRDefault="000556FA" w:rsidP="000556FA">
      <w:pPr>
        <w:pStyle w:val="ListParagraph"/>
        <w:numPr>
          <w:ilvl w:val="0"/>
          <w:numId w:val="5"/>
        </w:numPr>
        <w:rPr>
          <w:rFonts w:ascii="Times New Roman" w:hAnsi="Times New Roman"/>
          <w:u w:val="single"/>
        </w:rPr>
      </w:pPr>
      <w:r w:rsidRPr="0071211D">
        <w:rPr>
          <w:rFonts w:ascii="Times New Roman" w:hAnsi="Times New Roman"/>
        </w:rPr>
        <w:t xml:space="preserve">Recommend approval to pay </w:t>
      </w:r>
      <w:r>
        <w:rPr>
          <w:rFonts w:ascii="Times New Roman" w:hAnsi="Times New Roman"/>
        </w:rPr>
        <w:t>r</w:t>
      </w:r>
      <w:r w:rsidRPr="0071211D">
        <w:rPr>
          <w:rFonts w:ascii="Times New Roman" w:hAnsi="Times New Roman"/>
        </w:rPr>
        <w:t xml:space="preserve">etired Bus Aide Martha </w:t>
      </w:r>
      <w:proofErr w:type="spellStart"/>
      <w:r w:rsidRPr="0071211D">
        <w:rPr>
          <w:rFonts w:ascii="Times New Roman" w:hAnsi="Times New Roman"/>
        </w:rPr>
        <w:t>Peiffer</w:t>
      </w:r>
      <w:proofErr w:type="spellEnd"/>
      <w:r w:rsidRPr="0071211D">
        <w:rPr>
          <w:rFonts w:ascii="Times New Roman" w:hAnsi="Times New Roman"/>
        </w:rPr>
        <w:t xml:space="preserve"> $25 per day for  51 unused sick leave and 3 personal leave days that she had remaining upon her retirement on January 30, 2015.  Total cost to the Board of Education is 54 days X $25 per day = $1,350.</w:t>
      </w:r>
    </w:p>
    <w:p w:rsidR="000556FA" w:rsidRDefault="000556FA" w:rsidP="000556FA">
      <w:pPr>
        <w:pStyle w:val="ListParagraph"/>
        <w:rPr>
          <w:rFonts w:ascii="Times New Roman" w:hAnsi="Times New Roman"/>
        </w:rPr>
      </w:pPr>
    </w:p>
    <w:p w:rsidR="000556FA" w:rsidRDefault="000556FA" w:rsidP="000556FA">
      <w:pPr>
        <w:pStyle w:val="ListParagraph"/>
        <w:rPr>
          <w:rFonts w:ascii="Times New Roman" w:hAnsi="Times New Roman"/>
        </w:rPr>
      </w:pPr>
      <w:r w:rsidRPr="007865C2">
        <w:rPr>
          <w:rFonts w:ascii="Times New Roman" w:hAnsi="Times New Roman"/>
          <w:u w:val="single"/>
        </w:rPr>
        <w:t>Informational</w:t>
      </w:r>
      <w:r>
        <w:rPr>
          <w:rFonts w:ascii="Times New Roman" w:hAnsi="Times New Roman"/>
        </w:rPr>
        <w:t xml:space="preserve">:   Ms. </w:t>
      </w:r>
      <w:proofErr w:type="spellStart"/>
      <w:r>
        <w:rPr>
          <w:rFonts w:ascii="Times New Roman" w:hAnsi="Times New Roman"/>
        </w:rPr>
        <w:t>Pheiffer’s</w:t>
      </w:r>
      <w:proofErr w:type="spellEnd"/>
      <w:r>
        <w:rPr>
          <w:rFonts w:ascii="Times New Roman" w:hAnsi="Times New Roman"/>
        </w:rPr>
        <w:t xml:space="preserve"> position is not covered by the agreement between the Board of Education and Paulsboro Education Association.  The action recommended is the same as for those positions covered by the agreement with the union.   This is not a required action but rather a courtesy extended by the Board of Education. </w:t>
      </w:r>
    </w:p>
    <w:p w:rsidR="000556FA" w:rsidRPr="007865C2" w:rsidRDefault="000556FA" w:rsidP="000556FA">
      <w:pPr>
        <w:pStyle w:val="ListParagraph"/>
        <w:rPr>
          <w:rFonts w:ascii="Times New Roman" w:hAnsi="Times New Roman"/>
        </w:rPr>
      </w:pPr>
    </w:p>
    <w:p w:rsidR="000556FA" w:rsidRPr="001A7805" w:rsidRDefault="000556FA" w:rsidP="000556FA">
      <w:pPr>
        <w:pStyle w:val="ListParagraph"/>
        <w:numPr>
          <w:ilvl w:val="0"/>
          <w:numId w:val="5"/>
        </w:numPr>
        <w:rPr>
          <w:rFonts w:ascii="Times New Roman" w:hAnsi="Times New Roman"/>
          <w:u w:val="single"/>
        </w:rPr>
      </w:pPr>
      <w:r>
        <w:rPr>
          <w:rFonts w:ascii="Times New Roman" w:hAnsi="Times New Roman"/>
        </w:rPr>
        <w:t>Recommend approval to accept the resignation of Billingsport Early Childhood Center Teacher of First Grade Heather Adams effective at the close of business on Monday, April 13, 2015.</w:t>
      </w:r>
    </w:p>
    <w:p w:rsidR="000556FA" w:rsidRDefault="000556FA" w:rsidP="000556FA">
      <w:pPr>
        <w:pStyle w:val="ListParagraph"/>
        <w:rPr>
          <w:rFonts w:ascii="Times New Roman" w:hAnsi="Times New Roman"/>
        </w:rPr>
      </w:pPr>
    </w:p>
    <w:p w:rsidR="000556FA" w:rsidRDefault="000556FA" w:rsidP="000556FA">
      <w:pPr>
        <w:pStyle w:val="ListParagraph"/>
        <w:rPr>
          <w:rFonts w:ascii="Times New Roman" w:hAnsi="Times New Roman"/>
        </w:rPr>
      </w:pPr>
      <w:r w:rsidRPr="001A7805">
        <w:rPr>
          <w:rFonts w:ascii="Times New Roman" w:hAnsi="Times New Roman"/>
          <w:u w:val="single"/>
        </w:rPr>
        <w:t>Informational</w:t>
      </w:r>
      <w:r>
        <w:rPr>
          <w:rFonts w:ascii="Times New Roman" w:hAnsi="Times New Roman"/>
        </w:rPr>
        <w:t xml:space="preserve">:  Ms. Adams served the Paulsboro Public Schools for 14 years. </w:t>
      </w:r>
    </w:p>
    <w:p w:rsidR="000556FA" w:rsidRDefault="000556FA" w:rsidP="000556FA">
      <w:pPr>
        <w:pStyle w:val="ListParagraph"/>
        <w:rPr>
          <w:rFonts w:ascii="Times New Roman" w:hAnsi="Times New Roman"/>
          <w:u w:val="single"/>
        </w:rPr>
      </w:pPr>
    </w:p>
    <w:p w:rsidR="000556FA" w:rsidRPr="00D760E6" w:rsidRDefault="000556FA" w:rsidP="000556FA">
      <w:pPr>
        <w:pStyle w:val="ListParagraph"/>
        <w:numPr>
          <w:ilvl w:val="0"/>
          <w:numId w:val="5"/>
        </w:numPr>
        <w:tabs>
          <w:tab w:val="decimal" w:pos="360"/>
          <w:tab w:val="left" w:pos="1080"/>
          <w:tab w:val="left" w:pos="1440"/>
          <w:tab w:val="left" w:pos="1800"/>
        </w:tabs>
        <w:rPr>
          <w:rFonts w:ascii="Times New Roman" w:hAnsi="Times New Roman"/>
        </w:rPr>
      </w:pPr>
      <w:r w:rsidRPr="00D760E6">
        <w:rPr>
          <w:rFonts w:ascii="Times New Roman" w:hAnsi="Times New Roman"/>
        </w:rPr>
        <w:t xml:space="preserve">Recommend approval to grant the Interim Superintendent of Schools authority to issue a </w:t>
      </w:r>
    </w:p>
    <w:p w:rsidR="000556FA" w:rsidRPr="00D760E6" w:rsidRDefault="000556FA" w:rsidP="000556FA">
      <w:pPr>
        <w:pStyle w:val="ListParagraph"/>
        <w:tabs>
          <w:tab w:val="decimal" w:pos="360"/>
          <w:tab w:val="left" w:pos="1080"/>
          <w:tab w:val="left" w:pos="1440"/>
          <w:tab w:val="left" w:pos="1800"/>
        </w:tabs>
        <w:rPr>
          <w:rFonts w:ascii="Times New Roman" w:hAnsi="Times New Roman"/>
        </w:rPr>
      </w:pPr>
      <w:r>
        <w:rPr>
          <w:rFonts w:ascii="Times New Roman" w:hAnsi="Times New Roman"/>
        </w:rPr>
        <w:t>“</w:t>
      </w:r>
      <w:r w:rsidRPr="00D760E6">
        <w:rPr>
          <w:rFonts w:ascii="Times New Roman" w:hAnsi="Times New Roman"/>
        </w:rPr>
        <w:t>Letter of Intent” in order to hire a Long-Term Substitute</w:t>
      </w:r>
      <w:r>
        <w:rPr>
          <w:rFonts w:ascii="Times New Roman" w:hAnsi="Times New Roman"/>
        </w:rPr>
        <w:t xml:space="preserve"> Teacher </w:t>
      </w:r>
      <w:r w:rsidRPr="00D760E6">
        <w:rPr>
          <w:rFonts w:ascii="Times New Roman" w:hAnsi="Times New Roman"/>
        </w:rPr>
        <w:t xml:space="preserve"> </w:t>
      </w:r>
      <w:r>
        <w:rPr>
          <w:rFonts w:ascii="Times New Roman" w:hAnsi="Times New Roman"/>
        </w:rPr>
        <w:t>to replace Billingsport Early Childhood Center Teacher Heather Adams and a Playground/Cafeteria Aide prior to the next meeting of the Board of Education.</w:t>
      </w:r>
      <w:r w:rsidRPr="00D760E6">
        <w:rPr>
          <w:rFonts w:ascii="Times New Roman" w:hAnsi="Times New Roman"/>
        </w:rPr>
        <w:t xml:space="preserve"> </w:t>
      </w:r>
    </w:p>
    <w:p w:rsidR="000556FA" w:rsidRPr="00D760E6" w:rsidRDefault="000556FA" w:rsidP="000556FA">
      <w:pPr>
        <w:pStyle w:val="ListParagraph"/>
        <w:ind w:hanging="450"/>
        <w:rPr>
          <w:rFonts w:ascii="Times New Roman" w:hAnsi="Times New Roman"/>
        </w:rPr>
      </w:pPr>
    </w:p>
    <w:p w:rsidR="000556FA" w:rsidRPr="00CE0901" w:rsidRDefault="000556FA" w:rsidP="000556FA">
      <w:pPr>
        <w:pStyle w:val="ListParagraph"/>
        <w:tabs>
          <w:tab w:val="decimal" w:pos="360"/>
          <w:tab w:val="left" w:pos="1080"/>
          <w:tab w:val="left" w:pos="1440"/>
          <w:tab w:val="left" w:pos="1800"/>
        </w:tabs>
        <w:rPr>
          <w:rFonts w:ascii="Times New Roman" w:hAnsi="Times New Roman"/>
        </w:rPr>
      </w:pPr>
      <w:r w:rsidRPr="00C416DA">
        <w:rPr>
          <w:rFonts w:ascii="Times New Roman" w:hAnsi="Times New Roman"/>
          <w:u w:val="single"/>
        </w:rPr>
        <w:t>Informational</w:t>
      </w:r>
      <w:r w:rsidRPr="00C416DA">
        <w:rPr>
          <w:rFonts w:ascii="Times New Roman" w:hAnsi="Times New Roman"/>
        </w:rPr>
        <w:t>:  “Letter of Intent” authority authorizes the Interim Superintendent to offer the position to a candidate prior to the next meeting of the Board of Education.   At its next meeting, the Board of Education would be obligated to approve this appointment.</w:t>
      </w:r>
    </w:p>
    <w:p w:rsidR="000556FA" w:rsidRDefault="000556FA" w:rsidP="000556FA">
      <w:pPr>
        <w:pStyle w:val="ListParagraph"/>
        <w:rPr>
          <w:rFonts w:ascii="Times New Roman" w:hAnsi="Times New Roman"/>
          <w:u w:val="single"/>
        </w:rPr>
      </w:pPr>
    </w:p>
    <w:p w:rsidR="000556FA" w:rsidRDefault="000556FA" w:rsidP="000556FA">
      <w:pPr>
        <w:pStyle w:val="ListParagraph"/>
        <w:numPr>
          <w:ilvl w:val="0"/>
          <w:numId w:val="5"/>
        </w:numPr>
        <w:rPr>
          <w:rFonts w:ascii="Times New Roman" w:hAnsi="Times New Roman"/>
        </w:rPr>
      </w:pPr>
      <w:r>
        <w:rPr>
          <w:rFonts w:ascii="Times New Roman" w:hAnsi="Times New Roman"/>
        </w:rPr>
        <w:t xml:space="preserve">Recommend approval to appoint Felicia </w:t>
      </w:r>
      <w:proofErr w:type="spellStart"/>
      <w:r>
        <w:rPr>
          <w:rFonts w:ascii="Times New Roman" w:hAnsi="Times New Roman"/>
        </w:rPr>
        <w:t>Durr</w:t>
      </w:r>
      <w:proofErr w:type="spellEnd"/>
      <w:r>
        <w:rPr>
          <w:rFonts w:ascii="Times New Roman" w:hAnsi="Times New Roman"/>
        </w:rPr>
        <w:t xml:space="preserve"> to the position of Playground/Cafeteria Aide at Billingsport Early Childhood Center.  Ms. </w:t>
      </w:r>
      <w:proofErr w:type="spellStart"/>
      <w:r>
        <w:rPr>
          <w:rFonts w:ascii="Times New Roman" w:hAnsi="Times New Roman"/>
        </w:rPr>
        <w:t>Durr</w:t>
      </w:r>
      <w:proofErr w:type="spellEnd"/>
      <w:r>
        <w:rPr>
          <w:rFonts w:ascii="Times New Roman" w:hAnsi="Times New Roman"/>
        </w:rPr>
        <w:t xml:space="preserve"> will work 2 hours/day on those days that school is in session for students at a rate of $8.38 per hour.   This recommendation is contingent on Ms. </w:t>
      </w:r>
      <w:proofErr w:type="spellStart"/>
      <w:r>
        <w:rPr>
          <w:rFonts w:ascii="Times New Roman" w:hAnsi="Times New Roman"/>
        </w:rPr>
        <w:t>Durr</w:t>
      </w:r>
      <w:proofErr w:type="spellEnd"/>
      <w:r>
        <w:rPr>
          <w:rFonts w:ascii="Times New Roman" w:hAnsi="Times New Roman"/>
        </w:rPr>
        <w:t xml:space="preserve"> successfully completing the Criminal History Background review.</w:t>
      </w:r>
    </w:p>
    <w:p w:rsidR="000556FA" w:rsidRDefault="000556FA" w:rsidP="000556FA">
      <w:pPr>
        <w:pStyle w:val="ListParagraph"/>
        <w:rPr>
          <w:rFonts w:ascii="Times New Roman" w:hAnsi="Times New Roman"/>
        </w:rPr>
      </w:pPr>
    </w:p>
    <w:p w:rsidR="000556FA" w:rsidRPr="00F247E5" w:rsidRDefault="000556FA" w:rsidP="000556FA">
      <w:pPr>
        <w:pStyle w:val="ListParagraph"/>
        <w:rPr>
          <w:rFonts w:ascii="Times New Roman" w:hAnsi="Times New Roman"/>
        </w:rPr>
      </w:pPr>
      <w:r w:rsidRPr="00F14FCE">
        <w:rPr>
          <w:rFonts w:ascii="Times New Roman" w:hAnsi="Times New Roman"/>
          <w:u w:val="single"/>
        </w:rPr>
        <w:t>Informational</w:t>
      </w:r>
      <w:r>
        <w:rPr>
          <w:rFonts w:ascii="Times New Roman" w:hAnsi="Times New Roman"/>
        </w:rPr>
        <w:t xml:space="preserve">:  Ms. </w:t>
      </w:r>
      <w:proofErr w:type="spellStart"/>
      <w:r>
        <w:rPr>
          <w:rFonts w:ascii="Times New Roman" w:hAnsi="Times New Roman"/>
        </w:rPr>
        <w:t>Durr</w:t>
      </w:r>
      <w:proofErr w:type="spellEnd"/>
      <w:r>
        <w:rPr>
          <w:rFonts w:ascii="Times New Roman" w:hAnsi="Times New Roman"/>
        </w:rPr>
        <w:t xml:space="preserve"> was interviewed by Billingsport Early Childhood Center Principal Paul Bracciante who also checked references.   Ms. </w:t>
      </w:r>
      <w:proofErr w:type="spellStart"/>
      <w:r>
        <w:rPr>
          <w:rFonts w:ascii="Times New Roman" w:hAnsi="Times New Roman"/>
        </w:rPr>
        <w:t>Durr</w:t>
      </w:r>
      <w:proofErr w:type="spellEnd"/>
      <w:r>
        <w:rPr>
          <w:rFonts w:ascii="Times New Roman" w:hAnsi="Times New Roman"/>
        </w:rPr>
        <w:t xml:space="preserve"> replaces </w:t>
      </w:r>
      <w:r w:rsidRPr="00F247E5">
        <w:rPr>
          <w:rFonts w:ascii="Times New Roman" w:hAnsi="Times New Roman"/>
        </w:rPr>
        <w:t xml:space="preserve">Bridgett </w:t>
      </w:r>
      <w:proofErr w:type="spellStart"/>
      <w:r w:rsidRPr="00F247E5">
        <w:rPr>
          <w:rFonts w:ascii="Times New Roman" w:hAnsi="Times New Roman"/>
        </w:rPr>
        <w:t>Convery</w:t>
      </w:r>
      <w:proofErr w:type="spellEnd"/>
      <w:r w:rsidRPr="00F247E5">
        <w:rPr>
          <w:rFonts w:ascii="Times New Roman" w:hAnsi="Times New Roman"/>
        </w:rPr>
        <w:t xml:space="preserve"> who resigned.  </w:t>
      </w:r>
    </w:p>
    <w:p w:rsidR="000556FA" w:rsidRDefault="000556FA" w:rsidP="000556FA">
      <w:pPr>
        <w:pStyle w:val="ListParagraph"/>
        <w:rPr>
          <w:rFonts w:ascii="Times New Roman" w:hAnsi="Times New Roman"/>
          <w:u w:val="single"/>
        </w:rPr>
      </w:pPr>
    </w:p>
    <w:p w:rsidR="00977263" w:rsidRPr="00C138DC" w:rsidRDefault="00977263" w:rsidP="00977263">
      <w:pPr>
        <w:contextualSpacing/>
      </w:pPr>
      <w:r w:rsidRPr="00C138DC">
        <w:t>ROLL CALL</w:t>
      </w:r>
    </w:p>
    <w:p w:rsidR="00977263" w:rsidRPr="00977263" w:rsidRDefault="00977263" w:rsidP="00977263">
      <w:pPr>
        <w:tabs>
          <w:tab w:val="left" w:pos="1080"/>
        </w:tabs>
        <w:rPr>
          <w:highlight w:val="cyan"/>
        </w:rPr>
      </w:pPr>
    </w:p>
    <w:p w:rsidR="005C66B2" w:rsidRDefault="005C66B2" w:rsidP="005C66B2">
      <w:pPr>
        <w:tabs>
          <w:tab w:val="left" w:pos="1080"/>
        </w:tabs>
      </w:pPr>
      <w:r w:rsidRPr="00A84CC4">
        <w:t>Roll Call Vote</w:t>
      </w:r>
      <w:r w:rsidRPr="00415817">
        <w:t xml:space="preserve">:  </w:t>
      </w:r>
      <w:r>
        <w:t>Mrs. Dunn, Mrs. Giampola</w:t>
      </w:r>
      <w:r w:rsidRPr="00415817">
        <w:t xml:space="preserve">, Mr. </w:t>
      </w:r>
      <w:r w:rsidRPr="005D3C81">
        <w:t>Lisa, Mr</w:t>
      </w:r>
      <w:r w:rsidRPr="00415817">
        <w:t>. Ridinger</w:t>
      </w:r>
      <w:r w:rsidRPr="005D3C81">
        <w:t>, Mrs. Lozada-Shaw, Mrs. Stevenson, and Mr. Walter</w:t>
      </w:r>
      <w:r>
        <w:t xml:space="preserve"> </w:t>
      </w:r>
      <w:r w:rsidRPr="00A84CC4">
        <w:t xml:space="preserve">voting </w:t>
      </w:r>
      <w:r w:rsidR="00B23779">
        <w:t>7</w:t>
      </w:r>
      <w:r w:rsidRPr="00A84CC4">
        <w:t xml:space="preserve"> YES</w:t>
      </w:r>
      <w:r>
        <w:t>;</w:t>
      </w:r>
      <w:r w:rsidRPr="005D3C81">
        <w:t xml:space="preserve"> Ms. Eastlack</w:t>
      </w:r>
      <w:r>
        <w:t>,</w:t>
      </w:r>
      <w:r w:rsidRPr="005D3C81">
        <w:t xml:space="preserve"> Mr. Hamilton </w:t>
      </w:r>
      <w:r w:rsidRPr="00A84CC4">
        <w:t>2 ABSENT</w:t>
      </w:r>
      <w:r w:rsidRPr="005D3C81">
        <w:t>.</w:t>
      </w:r>
    </w:p>
    <w:p w:rsidR="00977263" w:rsidRPr="00977263" w:rsidRDefault="00977263" w:rsidP="00977263">
      <w:pPr>
        <w:tabs>
          <w:tab w:val="left" w:pos="1080"/>
        </w:tabs>
        <w:jc w:val="right"/>
        <w:rPr>
          <w:highlight w:val="cyan"/>
        </w:rPr>
      </w:pPr>
    </w:p>
    <w:p w:rsidR="00977263" w:rsidRDefault="00977263" w:rsidP="00977263">
      <w:pPr>
        <w:pStyle w:val="ListParagraph"/>
        <w:jc w:val="right"/>
        <w:rPr>
          <w:rFonts w:ascii="Times New Roman" w:hAnsi="Times New Roman"/>
          <w:u w:val="single"/>
        </w:rPr>
      </w:pPr>
      <w:r w:rsidRPr="00C138DC">
        <w:rPr>
          <w:rFonts w:ascii="Times New Roman" w:hAnsi="Times New Roman"/>
        </w:rPr>
        <w:t>Motion carried</w:t>
      </w:r>
    </w:p>
    <w:p w:rsidR="00977263" w:rsidRDefault="00977263" w:rsidP="000556FA">
      <w:pPr>
        <w:pStyle w:val="ListParagraph"/>
        <w:rPr>
          <w:rFonts w:ascii="Times New Roman" w:hAnsi="Times New Roman"/>
          <w:u w:val="single"/>
        </w:rPr>
      </w:pPr>
    </w:p>
    <w:p w:rsidR="000556FA" w:rsidRPr="00AA766D" w:rsidRDefault="000556FA" w:rsidP="000556FA">
      <w:pPr>
        <w:pStyle w:val="ListParagraph"/>
        <w:numPr>
          <w:ilvl w:val="0"/>
          <w:numId w:val="5"/>
        </w:numPr>
        <w:rPr>
          <w:rFonts w:ascii="Times New Roman" w:hAnsi="Times New Roman"/>
          <w:u w:val="single"/>
        </w:rPr>
      </w:pPr>
      <w:r w:rsidRPr="00AA766D">
        <w:rPr>
          <w:rFonts w:ascii="Times New Roman" w:hAnsi="Times New Roman"/>
          <w:u w:val="single"/>
        </w:rPr>
        <w:t>Informational</w:t>
      </w:r>
    </w:p>
    <w:p w:rsidR="000556FA" w:rsidRDefault="000556FA" w:rsidP="000556FA">
      <w:pPr>
        <w:pStyle w:val="ListParagraph"/>
        <w:rPr>
          <w:rFonts w:ascii="Times New Roman" w:hAnsi="Times New Roman"/>
          <w:u w:val="single"/>
        </w:rPr>
      </w:pPr>
    </w:p>
    <w:p w:rsidR="000556FA" w:rsidRPr="00AA766D" w:rsidRDefault="000556FA" w:rsidP="000556FA">
      <w:pPr>
        <w:pStyle w:val="ListParagraph"/>
        <w:numPr>
          <w:ilvl w:val="1"/>
          <w:numId w:val="41"/>
        </w:numPr>
        <w:spacing w:after="0"/>
        <w:rPr>
          <w:rFonts w:ascii="Times New Roman" w:hAnsi="Times New Roman"/>
        </w:rPr>
      </w:pPr>
      <w:r w:rsidRPr="00AA766D">
        <w:rPr>
          <w:rFonts w:ascii="Times New Roman" w:hAnsi="Times New Roman"/>
        </w:rPr>
        <w:t>The following are paid class covers:</w:t>
      </w:r>
    </w:p>
    <w:p w:rsidR="000556FA" w:rsidRPr="00AA766D" w:rsidRDefault="000556FA" w:rsidP="000556FA">
      <w:pPr>
        <w:tabs>
          <w:tab w:val="left" w:pos="720"/>
          <w:tab w:val="left" w:pos="1080"/>
        </w:tabs>
        <w:ind w:left="360" w:firstLine="720"/>
        <w:rPr>
          <w:b/>
          <w:bCs/>
        </w:rPr>
      </w:pPr>
      <w:r w:rsidRPr="00AA766D">
        <w:tab/>
      </w:r>
      <w:r w:rsidRPr="00AA766D">
        <w:rPr>
          <w:b/>
          <w:bCs/>
        </w:rPr>
        <w:t xml:space="preserve">        </w:t>
      </w:r>
      <w:r w:rsidRPr="00AA766D">
        <w:rPr>
          <w:b/>
          <w:bCs/>
        </w:rPr>
        <w:tab/>
      </w:r>
    </w:p>
    <w:tbl>
      <w:tblPr>
        <w:tblW w:w="611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890"/>
        <w:gridCol w:w="1260"/>
        <w:gridCol w:w="1440"/>
      </w:tblGrid>
      <w:tr w:rsidR="000556FA" w:rsidRPr="00B05109" w:rsidTr="002907A1">
        <w:trPr>
          <w:trHeight w:val="185"/>
        </w:trPr>
        <w:tc>
          <w:tcPr>
            <w:tcW w:w="1524" w:type="dxa"/>
            <w:vMerge w:val="restart"/>
            <w:shd w:val="clear" w:color="auto" w:fill="auto"/>
            <w:vAlign w:val="center"/>
            <w:hideMark/>
          </w:tcPr>
          <w:p w:rsidR="000556FA" w:rsidRPr="00B05109" w:rsidRDefault="000556FA" w:rsidP="002907A1">
            <w:pPr>
              <w:jc w:val="center"/>
              <w:rPr>
                <w:b/>
                <w:sz w:val="20"/>
                <w:szCs w:val="20"/>
              </w:rPr>
            </w:pPr>
            <w:r w:rsidRPr="00B05109">
              <w:rPr>
                <w:b/>
                <w:sz w:val="20"/>
                <w:szCs w:val="20"/>
              </w:rPr>
              <w:t>Month</w:t>
            </w:r>
          </w:p>
        </w:tc>
        <w:tc>
          <w:tcPr>
            <w:tcW w:w="4590" w:type="dxa"/>
            <w:gridSpan w:val="3"/>
            <w:shd w:val="clear" w:color="auto" w:fill="auto"/>
            <w:vAlign w:val="center"/>
            <w:hideMark/>
          </w:tcPr>
          <w:p w:rsidR="000556FA" w:rsidRPr="00B05109" w:rsidRDefault="000556FA" w:rsidP="002907A1">
            <w:pPr>
              <w:jc w:val="center"/>
              <w:rPr>
                <w:b/>
                <w:sz w:val="20"/>
                <w:szCs w:val="20"/>
              </w:rPr>
            </w:pPr>
            <w:r w:rsidRPr="00B05109">
              <w:rPr>
                <w:b/>
                <w:sz w:val="20"/>
                <w:szCs w:val="20"/>
              </w:rPr>
              <w:t>Paulsboro High and Junior High School</w:t>
            </w:r>
          </w:p>
        </w:tc>
      </w:tr>
      <w:tr w:rsidR="000556FA" w:rsidRPr="00B05109" w:rsidTr="002907A1">
        <w:trPr>
          <w:trHeight w:val="378"/>
        </w:trPr>
        <w:tc>
          <w:tcPr>
            <w:tcW w:w="1524" w:type="dxa"/>
            <w:vMerge/>
            <w:shd w:val="clear" w:color="auto" w:fill="auto"/>
            <w:vAlign w:val="center"/>
            <w:hideMark/>
          </w:tcPr>
          <w:p w:rsidR="000556FA" w:rsidRPr="00B05109" w:rsidRDefault="000556FA" w:rsidP="002907A1">
            <w:pPr>
              <w:rPr>
                <w:b/>
                <w:sz w:val="20"/>
                <w:szCs w:val="20"/>
              </w:rPr>
            </w:pPr>
          </w:p>
        </w:tc>
        <w:tc>
          <w:tcPr>
            <w:tcW w:w="1890" w:type="dxa"/>
            <w:shd w:val="clear" w:color="auto" w:fill="auto"/>
            <w:vAlign w:val="center"/>
            <w:hideMark/>
          </w:tcPr>
          <w:p w:rsidR="000556FA" w:rsidRPr="00B05109" w:rsidRDefault="000556FA" w:rsidP="002907A1">
            <w:pPr>
              <w:jc w:val="center"/>
              <w:rPr>
                <w:b/>
                <w:sz w:val="20"/>
                <w:szCs w:val="20"/>
              </w:rPr>
            </w:pPr>
            <w:r w:rsidRPr="00B05109">
              <w:rPr>
                <w:b/>
                <w:sz w:val="20"/>
                <w:szCs w:val="20"/>
              </w:rPr>
              <w:t>Average Last</w:t>
            </w:r>
          </w:p>
          <w:p w:rsidR="000556FA" w:rsidRPr="00B05109" w:rsidRDefault="000556FA" w:rsidP="002907A1">
            <w:pPr>
              <w:jc w:val="center"/>
              <w:rPr>
                <w:b/>
                <w:sz w:val="20"/>
                <w:szCs w:val="20"/>
              </w:rPr>
            </w:pPr>
            <w:r w:rsidRPr="00B05109">
              <w:rPr>
                <w:b/>
                <w:sz w:val="20"/>
                <w:szCs w:val="20"/>
              </w:rPr>
              <w:t>6 years</w:t>
            </w:r>
          </w:p>
        </w:tc>
        <w:tc>
          <w:tcPr>
            <w:tcW w:w="1260" w:type="dxa"/>
            <w:shd w:val="clear" w:color="auto" w:fill="auto"/>
            <w:vAlign w:val="center"/>
            <w:hideMark/>
          </w:tcPr>
          <w:p w:rsidR="000556FA" w:rsidRPr="00B05109" w:rsidRDefault="000556FA" w:rsidP="002907A1">
            <w:pPr>
              <w:jc w:val="center"/>
              <w:rPr>
                <w:b/>
                <w:sz w:val="20"/>
                <w:szCs w:val="20"/>
              </w:rPr>
            </w:pPr>
            <w:r w:rsidRPr="00B05109">
              <w:rPr>
                <w:b/>
                <w:sz w:val="20"/>
                <w:szCs w:val="20"/>
              </w:rPr>
              <w:t>Range</w:t>
            </w:r>
          </w:p>
        </w:tc>
        <w:tc>
          <w:tcPr>
            <w:tcW w:w="1440" w:type="dxa"/>
            <w:shd w:val="clear" w:color="auto" w:fill="auto"/>
            <w:vAlign w:val="center"/>
            <w:hideMark/>
          </w:tcPr>
          <w:p w:rsidR="000556FA" w:rsidRPr="00B05109" w:rsidRDefault="000556FA" w:rsidP="002907A1">
            <w:pPr>
              <w:jc w:val="center"/>
              <w:rPr>
                <w:b/>
                <w:sz w:val="20"/>
                <w:szCs w:val="20"/>
              </w:rPr>
            </w:pPr>
            <w:r w:rsidRPr="00B05109">
              <w:rPr>
                <w:b/>
                <w:sz w:val="20"/>
                <w:szCs w:val="20"/>
              </w:rPr>
              <w:t>2014-2015</w:t>
            </w: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September</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1.4</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0-6</w:t>
            </w:r>
          </w:p>
        </w:tc>
        <w:tc>
          <w:tcPr>
            <w:tcW w:w="1440" w:type="dxa"/>
            <w:shd w:val="clear" w:color="auto" w:fill="auto"/>
            <w:hideMark/>
          </w:tcPr>
          <w:p w:rsidR="000556FA" w:rsidRPr="00B05109" w:rsidRDefault="000556FA" w:rsidP="002907A1">
            <w:pPr>
              <w:jc w:val="right"/>
              <w:rPr>
                <w:sz w:val="20"/>
                <w:szCs w:val="20"/>
              </w:rPr>
            </w:pPr>
            <w:r>
              <w:rPr>
                <w:sz w:val="20"/>
                <w:szCs w:val="20"/>
              </w:rPr>
              <w:t>11</w:t>
            </w: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October</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26.2</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9-46</w:t>
            </w:r>
          </w:p>
        </w:tc>
        <w:tc>
          <w:tcPr>
            <w:tcW w:w="1440" w:type="dxa"/>
            <w:shd w:val="clear" w:color="auto" w:fill="auto"/>
          </w:tcPr>
          <w:p w:rsidR="000556FA" w:rsidRPr="00B05109" w:rsidRDefault="000556FA" w:rsidP="002907A1">
            <w:pPr>
              <w:jc w:val="right"/>
              <w:rPr>
                <w:sz w:val="20"/>
                <w:szCs w:val="20"/>
              </w:rPr>
            </w:pPr>
            <w:r>
              <w:rPr>
                <w:sz w:val="20"/>
                <w:szCs w:val="20"/>
              </w:rPr>
              <w:t>62</w:t>
            </w: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November</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34.8</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19-53</w:t>
            </w:r>
          </w:p>
        </w:tc>
        <w:tc>
          <w:tcPr>
            <w:tcW w:w="1440" w:type="dxa"/>
            <w:shd w:val="clear" w:color="auto" w:fill="auto"/>
          </w:tcPr>
          <w:p w:rsidR="000556FA" w:rsidRPr="00B05109" w:rsidRDefault="000556FA" w:rsidP="002907A1">
            <w:pPr>
              <w:jc w:val="right"/>
              <w:rPr>
                <w:sz w:val="20"/>
                <w:szCs w:val="20"/>
              </w:rPr>
            </w:pPr>
            <w:r>
              <w:rPr>
                <w:sz w:val="20"/>
                <w:szCs w:val="20"/>
              </w:rPr>
              <w:t>60</w:t>
            </w: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December</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44.0</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31-65</w:t>
            </w:r>
          </w:p>
        </w:tc>
        <w:tc>
          <w:tcPr>
            <w:tcW w:w="1440" w:type="dxa"/>
            <w:shd w:val="clear" w:color="auto" w:fill="auto"/>
          </w:tcPr>
          <w:p w:rsidR="000556FA" w:rsidRPr="00B05109" w:rsidRDefault="000556FA" w:rsidP="002907A1">
            <w:pPr>
              <w:jc w:val="right"/>
              <w:rPr>
                <w:sz w:val="20"/>
                <w:szCs w:val="20"/>
              </w:rPr>
            </w:pPr>
            <w:r>
              <w:rPr>
                <w:sz w:val="20"/>
                <w:szCs w:val="20"/>
              </w:rPr>
              <w:t>71</w:t>
            </w: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January</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43.3</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15-69</w:t>
            </w:r>
          </w:p>
        </w:tc>
        <w:tc>
          <w:tcPr>
            <w:tcW w:w="1440" w:type="dxa"/>
            <w:shd w:val="clear" w:color="auto" w:fill="auto"/>
          </w:tcPr>
          <w:p w:rsidR="000556FA" w:rsidRPr="00B05109" w:rsidRDefault="000556FA" w:rsidP="002907A1">
            <w:pPr>
              <w:jc w:val="right"/>
              <w:rPr>
                <w:sz w:val="20"/>
                <w:szCs w:val="20"/>
              </w:rPr>
            </w:pPr>
            <w:r>
              <w:rPr>
                <w:sz w:val="20"/>
                <w:szCs w:val="20"/>
              </w:rPr>
              <w:t>73</w:t>
            </w: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February</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40.5</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12-53</w:t>
            </w:r>
          </w:p>
        </w:tc>
        <w:tc>
          <w:tcPr>
            <w:tcW w:w="1440" w:type="dxa"/>
            <w:shd w:val="clear" w:color="auto" w:fill="auto"/>
          </w:tcPr>
          <w:p w:rsidR="000556FA" w:rsidRPr="00B05109" w:rsidRDefault="000556FA" w:rsidP="002907A1">
            <w:pPr>
              <w:jc w:val="right"/>
              <w:rPr>
                <w:sz w:val="20"/>
                <w:szCs w:val="20"/>
              </w:rPr>
            </w:pPr>
            <w:r>
              <w:rPr>
                <w:sz w:val="20"/>
                <w:szCs w:val="20"/>
              </w:rPr>
              <w:t>63</w:t>
            </w: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March</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68.2</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28-96</w:t>
            </w:r>
          </w:p>
        </w:tc>
        <w:tc>
          <w:tcPr>
            <w:tcW w:w="1440" w:type="dxa"/>
            <w:shd w:val="clear" w:color="auto" w:fill="auto"/>
          </w:tcPr>
          <w:p w:rsidR="000556FA" w:rsidRPr="00B05109" w:rsidRDefault="000556FA" w:rsidP="002907A1">
            <w:pPr>
              <w:jc w:val="right"/>
              <w:rPr>
                <w:sz w:val="20"/>
                <w:szCs w:val="20"/>
              </w:rPr>
            </w:pP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April</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53.9</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36-88</w:t>
            </w:r>
          </w:p>
        </w:tc>
        <w:tc>
          <w:tcPr>
            <w:tcW w:w="1440" w:type="dxa"/>
            <w:shd w:val="clear" w:color="auto" w:fill="auto"/>
          </w:tcPr>
          <w:p w:rsidR="000556FA" w:rsidRPr="00B05109" w:rsidRDefault="000556FA" w:rsidP="002907A1">
            <w:pPr>
              <w:jc w:val="right"/>
              <w:rPr>
                <w:sz w:val="20"/>
                <w:szCs w:val="20"/>
              </w:rPr>
            </w:pP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May</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91.5</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65-127</w:t>
            </w:r>
          </w:p>
        </w:tc>
        <w:tc>
          <w:tcPr>
            <w:tcW w:w="1440" w:type="dxa"/>
            <w:shd w:val="clear" w:color="auto" w:fill="auto"/>
          </w:tcPr>
          <w:p w:rsidR="000556FA" w:rsidRPr="00B05109" w:rsidRDefault="000556FA" w:rsidP="002907A1">
            <w:pPr>
              <w:jc w:val="right"/>
              <w:rPr>
                <w:sz w:val="20"/>
                <w:szCs w:val="20"/>
              </w:rPr>
            </w:pP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June</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41.7</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22-97</w:t>
            </w:r>
          </w:p>
        </w:tc>
        <w:tc>
          <w:tcPr>
            <w:tcW w:w="1440" w:type="dxa"/>
            <w:shd w:val="clear" w:color="auto" w:fill="auto"/>
          </w:tcPr>
          <w:p w:rsidR="000556FA" w:rsidRPr="00B05109" w:rsidRDefault="000556FA" w:rsidP="002907A1">
            <w:pPr>
              <w:jc w:val="right"/>
              <w:rPr>
                <w:sz w:val="20"/>
                <w:szCs w:val="20"/>
              </w:rPr>
            </w:pPr>
          </w:p>
        </w:tc>
      </w:tr>
      <w:tr w:rsidR="000556FA" w:rsidRPr="00B05109" w:rsidTr="002907A1">
        <w:tc>
          <w:tcPr>
            <w:tcW w:w="1524" w:type="dxa"/>
            <w:shd w:val="clear" w:color="auto" w:fill="auto"/>
            <w:hideMark/>
          </w:tcPr>
          <w:p w:rsidR="000556FA" w:rsidRPr="00B05109" w:rsidRDefault="000556FA" w:rsidP="002907A1">
            <w:pPr>
              <w:rPr>
                <w:sz w:val="20"/>
                <w:szCs w:val="20"/>
              </w:rPr>
            </w:pPr>
            <w:r w:rsidRPr="00B05109">
              <w:rPr>
                <w:sz w:val="20"/>
                <w:szCs w:val="20"/>
              </w:rPr>
              <w:t>Total</w:t>
            </w:r>
          </w:p>
        </w:tc>
        <w:tc>
          <w:tcPr>
            <w:tcW w:w="1890" w:type="dxa"/>
            <w:shd w:val="clear" w:color="auto" w:fill="auto"/>
            <w:hideMark/>
          </w:tcPr>
          <w:p w:rsidR="000556FA" w:rsidRPr="00B05109" w:rsidRDefault="000556FA" w:rsidP="002907A1">
            <w:pPr>
              <w:jc w:val="center"/>
              <w:rPr>
                <w:sz w:val="20"/>
                <w:szCs w:val="20"/>
              </w:rPr>
            </w:pPr>
            <w:r w:rsidRPr="00B05109">
              <w:rPr>
                <w:sz w:val="20"/>
                <w:szCs w:val="20"/>
              </w:rPr>
              <w:t>44.6</w:t>
            </w:r>
          </w:p>
        </w:tc>
        <w:tc>
          <w:tcPr>
            <w:tcW w:w="1260" w:type="dxa"/>
            <w:shd w:val="clear" w:color="auto" w:fill="auto"/>
            <w:hideMark/>
          </w:tcPr>
          <w:p w:rsidR="000556FA" w:rsidRPr="00B05109" w:rsidRDefault="000556FA" w:rsidP="002907A1">
            <w:pPr>
              <w:jc w:val="center"/>
              <w:rPr>
                <w:sz w:val="20"/>
                <w:szCs w:val="20"/>
              </w:rPr>
            </w:pPr>
            <w:r w:rsidRPr="00B05109">
              <w:rPr>
                <w:sz w:val="20"/>
                <w:szCs w:val="20"/>
              </w:rPr>
              <w:t>23.7-70.0</w:t>
            </w:r>
          </w:p>
        </w:tc>
        <w:tc>
          <w:tcPr>
            <w:tcW w:w="1440" w:type="dxa"/>
            <w:shd w:val="clear" w:color="auto" w:fill="auto"/>
          </w:tcPr>
          <w:p w:rsidR="000556FA" w:rsidRPr="00B05109" w:rsidRDefault="000556FA" w:rsidP="002907A1">
            <w:pPr>
              <w:jc w:val="right"/>
              <w:rPr>
                <w:sz w:val="20"/>
                <w:szCs w:val="20"/>
              </w:rPr>
            </w:pPr>
            <w:r>
              <w:rPr>
                <w:sz w:val="20"/>
                <w:szCs w:val="20"/>
              </w:rPr>
              <w:t xml:space="preserve">340 </w:t>
            </w:r>
          </w:p>
        </w:tc>
      </w:tr>
    </w:tbl>
    <w:p w:rsidR="000556FA" w:rsidRDefault="000556FA" w:rsidP="000556FA">
      <w:pPr>
        <w:tabs>
          <w:tab w:val="left" w:pos="720"/>
          <w:tab w:val="left" w:pos="1080"/>
        </w:tabs>
      </w:pPr>
    </w:p>
    <w:p w:rsidR="000556FA" w:rsidRDefault="000556FA" w:rsidP="000556FA">
      <w:pPr>
        <w:tabs>
          <w:tab w:val="left" w:pos="360"/>
          <w:tab w:val="left" w:pos="720"/>
          <w:tab w:val="left" w:pos="1080"/>
          <w:tab w:val="left" w:pos="1710"/>
        </w:tabs>
        <w:ind w:left="720"/>
      </w:pPr>
      <w:r>
        <w:t>Note: Class covers take place, in the vast majority of cases, when a high school or junior high school teacher is absent and no substitute is available.   In these cases, a teacher is taken away from their preparation period to cover the class of a colleague.   One absent teacher without a substitute can result in 6 class covers.  As per the agreement with the Paulsboro Education Association, each teacher is required to cover two class periods per year without an extra stipend.  Additional covers are paid at a rate of $32 each.</w:t>
      </w:r>
    </w:p>
    <w:p w:rsidR="000556FA" w:rsidRDefault="000556FA" w:rsidP="000556FA">
      <w:pPr>
        <w:tabs>
          <w:tab w:val="left" w:pos="360"/>
          <w:tab w:val="left" w:pos="720"/>
          <w:tab w:val="left" w:pos="1080"/>
          <w:tab w:val="left" w:pos="1710"/>
        </w:tabs>
        <w:ind w:left="1620"/>
      </w:pPr>
    </w:p>
    <w:p w:rsidR="000556FA" w:rsidRDefault="000556FA" w:rsidP="000556FA">
      <w:pPr>
        <w:tabs>
          <w:tab w:val="left" w:pos="360"/>
          <w:tab w:val="left" w:pos="720"/>
          <w:tab w:val="left" w:pos="1080"/>
          <w:tab w:val="left" w:pos="1710"/>
        </w:tabs>
        <w:ind w:left="720"/>
      </w:pPr>
      <w:r>
        <w:t xml:space="preserve">Since elementary school teachers work in self-contained classrooms, it is not possible to assign class covers when a substitute is not available.  In these cases, a special area teacher, basic skills teacher, instructional aide, etc. are removed from their duties for the day to substitute for their absent peer.   There is no stipend paid but instruction is disrupted.  </w:t>
      </w:r>
    </w:p>
    <w:p w:rsidR="000556FA" w:rsidRDefault="000556FA" w:rsidP="000556FA">
      <w:pPr>
        <w:tabs>
          <w:tab w:val="left" w:pos="360"/>
          <w:tab w:val="left" w:pos="720"/>
          <w:tab w:val="left" w:pos="1080"/>
          <w:tab w:val="left" w:pos="1710"/>
        </w:tabs>
        <w:ind w:left="720"/>
      </w:pPr>
    </w:p>
    <w:p w:rsidR="000556FA" w:rsidRDefault="000556FA" w:rsidP="000556FA">
      <w:pPr>
        <w:tabs>
          <w:tab w:val="left" w:pos="360"/>
          <w:tab w:val="left" w:pos="720"/>
          <w:tab w:val="left" w:pos="1080"/>
          <w:tab w:val="left" w:pos="1710"/>
        </w:tabs>
        <w:ind w:left="720"/>
      </w:pPr>
      <w:r>
        <w:t>The Partnership for the Assessment of Readiness for College and Careers (PARCC) testing is now underway.  The testing covers 20 days in March and another 20 days in May. The district is currently spending a significant amount of money to cover classes for teachers administering the PARCC</w:t>
      </w:r>
      <w:r w:rsidRPr="00735433">
        <w:t>.  In addition, the PARCC reduces instructional time which negates a significant amount of the gain made by the Board of Education as a result of eliminating early dismissal days and modifying the school calendar.</w:t>
      </w:r>
      <w:r>
        <w:t xml:space="preserve"> </w:t>
      </w:r>
    </w:p>
    <w:p w:rsidR="00845BA4" w:rsidRDefault="00845BA4" w:rsidP="00845BA4">
      <w:pPr>
        <w:pStyle w:val="ListParagraph"/>
        <w:tabs>
          <w:tab w:val="left" w:pos="360"/>
        </w:tabs>
        <w:rPr>
          <w:rFonts w:ascii="Times New Roman" w:hAnsi="Times New Roman"/>
        </w:rPr>
      </w:pPr>
    </w:p>
    <w:p w:rsidR="00094985" w:rsidRPr="009E0EB8" w:rsidRDefault="00D01BA5" w:rsidP="009E0EB8">
      <w:pPr>
        <w:rPr>
          <w:b/>
        </w:rPr>
      </w:pPr>
      <w:r w:rsidRPr="009E0EB8">
        <w:rPr>
          <w:b/>
        </w:rPr>
        <w:t>S</w:t>
      </w:r>
      <w:r w:rsidR="00094985" w:rsidRPr="009E0EB8">
        <w:rPr>
          <w:b/>
        </w:rPr>
        <w:t>TAFF AND CURRICULUM DEVELOPMENT</w:t>
      </w:r>
    </w:p>
    <w:p w:rsidR="008E28D6" w:rsidRDefault="008E28D6" w:rsidP="008E28D6">
      <w:pPr>
        <w:tabs>
          <w:tab w:val="decimal" w:pos="360"/>
          <w:tab w:val="left" w:pos="720"/>
          <w:tab w:val="left" w:pos="1080"/>
          <w:tab w:val="left" w:pos="1440"/>
          <w:tab w:val="left" w:pos="1800"/>
          <w:tab w:val="left" w:pos="2160"/>
          <w:tab w:val="left" w:pos="2520"/>
        </w:tabs>
      </w:pPr>
    </w:p>
    <w:p w:rsidR="008E28D6" w:rsidRPr="0005395D" w:rsidRDefault="008E28D6" w:rsidP="008E28D6">
      <w:pPr>
        <w:tabs>
          <w:tab w:val="decimal" w:pos="360"/>
          <w:tab w:val="left" w:pos="720"/>
          <w:tab w:val="left" w:pos="1080"/>
          <w:tab w:val="left" w:pos="1440"/>
          <w:tab w:val="left" w:pos="1800"/>
          <w:tab w:val="left" w:pos="2160"/>
          <w:tab w:val="left" w:pos="2520"/>
        </w:tabs>
      </w:pPr>
      <w:r w:rsidRPr="005C66B2">
        <w:t xml:space="preserve">Motion by </w:t>
      </w:r>
      <w:r w:rsidR="005C66B2" w:rsidRPr="005C66B2">
        <w:t>Walter</w:t>
      </w:r>
      <w:r w:rsidRPr="005C66B2">
        <w:t xml:space="preserve">, seconded by </w:t>
      </w:r>
      <w:r w:rsidR="005C66B2" w:rsidRPr="005C66B2">
        <w:t>Lozada-Shaw</w:t>
      </w:r>
      <w:r w:rsidRPr="005C66B2">
        <w:t xml:space="preserve"> to accept</w:t>
      </w:r>
      <w:r w:rsidRPr="0005395D">
        <w:t xml:space="preserve"> the Interim Superintendents recommendation to approve item </w:t>
      </w:r>
      <w:r w:rsidR="009D2D10">
        <w:t>A</w:t>
      </w:r>
      <w:r w:rsidRPr="0005395D">
        <w:t>:</w:t>
      </w:r>
    </w:p>
    <w:p w:rsidR="007F454C" w:rsidRDefault="007F454C" w:rsidP="00FE70C4">
      <w:pPr>
        <w:pStyle w:val="ListParagraph"/>
        <w:tabs>
          <w:tab w:val="left" w:pos="1800"/>
        </w:tabs>
        <w:ind w:left="630"/>
        <w:rPr>
          <w:rFonts w:ascii="Times New Roman" w:hAnsi="Times New Roman"/>
        </w:rPr>
      </w:pPr>
    </w:p>
    <w:p w:rsidR="008636A8" w:rsidRDefault="008636A8" w:rsidP="0067213A">
      <w:pPr>
        <w:pStyle w:val="ListParagraph"/>
        <w:numPr>
          <w:ilvl w:val="0"/>
          <w:numId w:val="7"/>
        </w:numPr>
        <w:tabs>
          <w:tab w:val="left" w:pos="1800"/>
        </w:tabs>
        <w:rPr>
          <w:rFonts w:ascii="Times New Roman" w:hAnsi="Times New Roman"/>
        </w:rPr>
      </w:pPr>
      <w:r>
        <w:rPr>
          <w:rFonts w:ascii="Times New Roman" w:hAnsi="Times New Roman"/>
        </w:rPr>
        <w:t xml:space="preserve">Recommend approval for Supervisor of Technology Joseph Magazu to attend the VMWare training program in </w:t>
      </w:r>
      <w:proofErr w:type="spellStart"/>
      <w:r>
        <w:rPr>
          <w:rFonts w:ascii="Times New Roman" w:hAnsi="Times New Roman"/>
        </w:rPr>
        <w:t>Melvern</w:t>
      </w:r>
      <w:proofErr w:type="spellEnd"/>
      <w:r>
        <w:rPr>
          <w:rFonts w:ascii="Times New Roman" w:hAnsi="Times New Roman"/>
        </w:rPr>
        <w:t>, PA on Wednesday, April 22, 2015.  Cost to the Board of Education is travel expenses ($25.11).</w:t>
      </w:r>
    </w:p>
    <w:p w:rsidR="008636A8" w:rsidRDefault="008636A8" w:rsidP="008636A8">
      <w:pPr>
        <w:pStyle w:val="ListParagraph"/>
        <w:tabs>
          <w:tab w:val="left" w:pos="1800"/>
        </w:tabs>
        <w:ind w:left="630"/>
        <w:rPr>
          <w:rFonts w:ascii="Times New Roman" w:hAnsi="Times New Roman"/>
        </w:rPr>
      </w:pPr>
    </w:p>
    <w:p w:rsidR="009D2D10" w:rsidRDefault="008636A8" w:rsidP="008636A8">
      <w:pPr>
        <w:pStyle w:val="ListParagraph"/>
        <w:tabs>
          <w:tab w:val="left" w:pos="1800"/>
        </w:tabs>
        <w:ind w:left="630"/>
        <w:rPr>
          <w:rFonts w:ascii="Times New Roman" w:hAnsi="Times New Roman"/>
        </w:rPr>
      </w:pPr>
      <w:r w:rsidRPr="00842346">
        <w:rPr>
          <w:rFonts w:ascii="Times New Roman" w:hAnsi="Times New Roman"/>
          <w:u w:val="single"/>
        </w:rPr>
        <w:t>Informational</w:t>
      </w:r>
      <w:r>
        <w:rPr>
          <w:rFonts w:ascii="Times New Roman" w:hAnsi="Times New Roman"/>
        </w:rPr>
        <w:t>: VMWare is the software tha</w:t>
      </w:r>
      <w:r w:rsidR="00842346">
        <w:rPr>
          <w:rFonts w:ascii="Times New Roman" w:hAnsi="Times New Roman"/>
        </w:rPr>
        <w:t xml:space="preserve">t </w:t>
      </w:r>
      <w:r>
        <w:rPr>
          <w:rFonts w:ascii="Times New Roman" w:hAnsi="Times New Roman"/>
        </w:rPr>
        <w:t>is used to run all of the district servers.  This course teaches participants to adjust settings and maxim</w:t>
      </w:r>
      <w:r w:rsidR="00A1215C">
        <w:rPr>
          <w:rFonts w:ascii="Times New Roman" w:hAnsi="Times New Roman"/>
        </w:rPr>
        <w:t>ize</w:t>
      </w:r>
      <w:r>
        <w:rPr>
          <w:rFonts w:ascii="Times New Roman" w:hAnsi="Times New Roman"/>
        </w:rPr>
        <w:t xml:space="preserve"> the runtime of the servers.  </w:t>
      </w:r>
      <w:r w:rsidR="00842346">
        <w:rPr>
          <w:rFonts w:ascii="Times New Roman" w:hAnsi="Times New Roman"/>
        </w:rPr>
        <w:t>The workshop also includes a troubleshooting component.</w:t>
      </w:r>
    </w:p>
    <w:p w:rsidR="005C4411" w:rsidRDefault="005C4411" w:rsidP="005C4411">
      <w:pPr>
        <w:tabs>
          <w:tab w:val="left" w:pos="1080"/>
        </w:tabs>
      </w:pPr>
      <w:r w:rsidRPr="00A84CC4">
        <w:t>Roll Call Vote</w:t>
      </w:r>
      <w:r w:rsidRPr="00415817">
        <w:t xml:space="preserve">:  </w:t>
      </w:r>
      <w:r>
        <w:t>Mrs. Dunn, Mrs. Giampola</w:t>
      </w:r>
      <w:r w:rsidRPr="00415817">
        <w:t xml:space="preserve">, Mr. </w:t>
      </w:r>
      <w:r w:rsidRPr="005D3C81">
        <w:t>Lisa, Mr</w:t>
      </w:r>
      <w:r w:rsidRPr="00415817">
        <w:t>. Ridinger</w:t>
      </w:r>
      <w:r w:rsidRPr="005D3C81">
        <w:t>, Mrs. Lozada-Shaw, Mrs. Stevenson, and Mr. Walter</w:t>
      </w:r>
      <w:r>
        <w:t xml:space="preserve"> </w:t>
      </w:r>
      <w:r w:rsidRPr="00A84CC4">
        <w:t xml:space="preserve">voting </w:t>
      </w:r>
      <w:r>
        <w:t>7</w:t>
      </w:r>
      <w:r w:rsidRPr="00A84CC4">
        <w:t xml:space="preserve"> YES</w:t>
      </w:r>
      <w:r>
        <w:t>;</w:t>
      </w:r>
      <w:r w:rsidRPr="005D3C81">
        <w:t xml:space="preserve"> Ms. Eastlack</w:t>
      </w:r>
      <w:r>
        <w:t>,</w:t>
      </w:r>
      <w:r w:rsidRPr="005D3C81">
        <w:t xml:space="preserve"> Mr. Hamilton </w:t>
      </w:r>
      <w:r w:rsidRPr="00A84CC4">
        <w:t>2 ABSENT</w:t>
      </w:r>
      <w:r w:rsidRPr="005D3C81">
        <w:t>.</w:t>
      </w:r>
    </w:p>
    <w:p w:rsidR="005C4411" w:rsidRDefault="005C4411" w:rsidP="005C4411"/>
    <w:p w:rsidR="00A275DC" w:rsidRPr="0005395D" w:rsidRDefault="00A275DC" w:rsidP="00A275DC">
      <w:pPr>
        <w:tabs>
          <w:tab w:val="decimal" w:pos="360"/>
          <w:tab w:val="left" w:pos="720"/>
          <w:tab w:val="left" w:pos="1080"/>
          <w:tab w:val="left" w:pos="1440"/>
          <w:tab w:val="left" w:pos="1800"/>
          <w:tab w:val="left" w:pos="2160"/>
          <w:tab w:val="left" w:pos="2520"/>
        </w:tabs>
      </w:pPr>
      <w:r w:rsidRPr="005C66B2">
        <w:t>Motion by Walter, seconded by Lozada-Shaw to accept</w:t>
      </w:r>
      <w:r w:rsidRPr="0005395D">
        <w:t xml:space="preserve"> the Interim Superintendents recommendation to approve item </w:t>
      </w:r>
      <w:r>
        <w:t>B</w:t>
      </w:r>
      <w:r w:rsidRPr="0005395D">
        <w:t>:</w:t>
      </w:r>
    </w:p>
    <w:p w:rsidR="008636A8" w:rsidRDefault="008636A8" w:rsidP="008636A8">
      <w:pPr>
        <w:pStyle w:val="ListParagraph"/>
        <w:tabs>
          <w:tab w:val="left" w:pos="1800"/>
        </w:tabs>
        <w:ind w:left="630"/>
        <w:rPr>
          <w:rFonts w:ascii="Times New Roman" w:hAnsi="Times New Roman"/>
        </w:rPr>
      </w:pPr>
    </w:p>
    <w:p w:rsidR="00F84D5D" w:rsidRDefault="00F84D5D" w:rsidP="0067213A">
      <w:pPr>
        <w:pStyle w:val="ListParagraph"/>
        <w:numPr>
          <w:ilvl w:val="0"/>
          <w:numId w:val="7"/>
        </w:numPr>
        <w:tabs>
          <w:tab w:val="left" w:pos="1800"/>
        </w:tabs>
        <w:rPr>
          <w:rFonts w:ascii="Times New Roman" w:hAnsi="Times New Roman"/>
        </w:rPr>
      </w:pPr>
      <w:r>
        <w:rPr>
          <w:rFonts w:ascii="Times New Roman" w:hAnsi="Times New Roman"/>
        </w:rPr>
        <w:t xml:space="preserve">Recommend approval to award a Teacher Directed Action Grant to Elementary School Teacher of Music Brian Betz in the amount of $975 to implement a Bucket Drum Project for all grade 6 students at Loudenslager Elementary School.  </w:t>
      </w:r>
    </w:p>
    <w:p w:rsidR="00F84D5D" w:rsidRDefault="00F84D5D" w:rsidP="00F84D5D">
      <w:pPr>
        <w:pStyle w:val="ListParagraph"/>
        <w:tabs>
          <w:tab w:val="left" w:pos="1800"/>
        </w:tabs>
        <w:ind w:left="630"/>
        <w:rPr>
          <w:rFonts w:ascii="Times New Roman" w:hAnsi="Times New Roman"/>
        </w:rPr>
      </w:pPr>
    </w:p>
    <w:p w:rsidR="008636A8" w:rsidRDefault="00F84D5D" w:rsidP="008636A8">
      <w:pPr>
        <w:pStyle w:val="ListParagraph"/>
        <w:tabs>
          <w:tab w:val="left" w:pos="1800"/>
        </w:tabs>
        <w:ind w:left="630"/>
        <w:rPr>
          <w:rFonts w:ascii="Times New Roman" w:hAnsi="Times New Roman"/>
        </w:rPr>
      </w:pPr>
      <w:r w:rsidRPr="00F84D5D">
        <w:rPr>
          <w:rFonts w:ascii="Times New Roman" w:hAnsi="Times New Roman"/>
          <w:u w:val="single"/>
        </w:rPr>
        <w:t>Informational</w:t>
      </w:r>
      <w:r>
        <w:rPr>
          <w:rFonts w:ascii="Times New Roman" w:hAnsi="Times New Roman"/>
        </w:rPr>
        <w:t>:  The Board of Education include</w:t>
      </w:r>
      <w:r w:rsidR="007160A9">
        <w:rPr>
          <w:rFonts w:ascii="Times New Roman" w:hAnsi="Times New Roman"/>
        </w:rPr>
        <w:t>d</w:t>
      </w:r>
      <w:r>
        <w:rPr>
          <w:rFonts w:ascii="Times New Roman" w:hAnsi="Times New Roman"/>
        </w:rPr>
        <w:t xml:space="preserve"> mon</w:t>
      </w:r>
      <w:r w:rsidR="007160A9">
        <w:rPr>
          <w:rFonts w:ascii="Times New Roman" w:hAnsi="Times New Roman"/>
        </w:rPr>
        <w:t>ey</w:t>
      </w:r>
      <w:r>
        <w:rPr>
          <w:rFonts w:ascii="Times New Roman" w:hAnsi="Times New Roman"/>
        </w:rPr>
        <w:t xml:space="preserve"> in the 2014-2015</w:t>
      </w:r>
      <w:r w:rsidR="0042391D">
        <w:rPr>
          <w:rFonts w:ascii="Times New Roman" w:hAnsi="Times New Roman"/>
        </w:rPr>
        <w:t xml:space="preserve"> Budget</w:t>
      </w:r>
      <w:r>
        <w:rPr>
          <w:rFonts w:ascii="Times New Roman" w:hAnsi="Times New Roman"/>
        </w:rPr>
        <w:t xml:space="preserve"> to implement up to three $1,000 Teacher Directed Action Grants (TDAG).  TDAGs provide an opportunity for teachers to experiment with ideas in order to improve instruction.    This grant provides the funding for every grade 6 student to construct their own drum as part of </w:t>
      </w:r>
      <w:r w:rsidRPr="00A14912">
        <w:rPr>
          <w:rFonts w:ascii="Times New Roman" w:hAnsi="Times New Roman"/>
        </w:rPr>
        <w:t xml:space="preserve">music class.  The students will, in turn, participate in drum circles.  Research exists that suggests that this type of participation reduces stress, improves learning and promotes creativity. </w:t>
      </w:r>
      <w:r w:rsidR="00906376" w:rsidRPr="00A14912">
        <w:rPr>
          <w:rFonts w:ascii="Times New Roman" w:hAnsi="Times New Roman"/>
        </w:rPr>
        <w:t xml:space="preserve"> Mr. Betz is hopeful that </w:t>
      </w:r>
      <w:r w:rsidR="00906376" w:rsidRPr="00A14912">
        <w:rPr>
          <w:rFonts w:ascii="Times New Roman" w:hAnsi="Times New Roman"/>
        </w:rPr>
        <w:lastRenderedPageBreak/>
        <w:t xml:space="preserve">participation in drum circles will increase interest in joining the junior and senior </w:t>
      </w:r>
      <w:r w:rsidR="00906376">
        <w:rPr>
          <w:rFonts w:ascii="Times New Roman" w:hAnsi="Times New Roman"/>
        </w:rPr>
        <w:t xml:space="preserve">high school band.  </w:t>
      </w:r>
      <w:r>
        <w:rPr>
          <w:rFonts w:ascii="Times New Roman" w:hAnsi="Times New Roman"/>
        </w:rPr>
        <w:t xml:space="preserve"> Mr. Betz will submit mid-year and final evaluations for this grant.  </w:t>
      </w:r>
    </w:p>
    <w:p w:rsidR="009D2D10" w:rsidRPr="005B574E" w:rsidRDefault="009D2D10" w:rsidP="009D2D10">
      <w:pPr>
        <w:contextualSpacing/>
      </w:pPr>
      <w:r w:rsidRPr="005B574E">
        <w:t>ROLL CALL</w:t>
      </w:r>
    </w:p>
    <w:p w:rsidR="009D2D10" w:rsidRPr="005B574E" w:rsidRDefault="009D2D10" w:rsidP="009D2D10">
      <w:pPr>
        <w:tabs>
          <w:tab w:val="left" w:pos="1080"/>
        </w:tabs>
      </w:pPr>
    </w:p>
    <w:p w:rsidR="005B574E" w:rsidRPr="005B574E" w:rsidRDefault="005B574E" w:rsidP="005B574E">
      <w:pPr>
        <w:tabs>
          <w:tab w:val="left" w:pos="1080"/>
        </w:tabs>
      </w:pPr>
      <w:r w:rsidRPr="005B574E">
        <w:t>Roll Call Vote:</w:t>
      </w:r>
      <w:r w:rsidR="00A9664E">
        <w:t xml:space="preserve">  Mrs. Dunn, Mrs. Giampola, </w:t>
      </w:r>
      <w:r w:rsidRPr="005B574E">
        <w:t xml:space="preserve">Mr. Lisa, Mr. Ridinger, Mrs. Lozada-Shaw, Mrs. Stevenson, and Mr. Walter voting </w:t>
      </w:r>
      <w:r w:rsidR="00A9664E">
        <w:t>7</w:t>
      </w:r>
      <w:r w:rsidRPr="005B574E">
        <w:t xml:space="preserve"> YES; Ms. Eastlack, Mr. Hamilton 2 ABSENT.</w:t>
      </w:r>
    </w:p>
    <w:p w:rsidR="009D2D10" w:rsidRPr="005B574E" w:rsidRDefault="009D2D10" w:rsidP="009D2D10">
      <w:pPr>
        <w:tabs>
          <w:tab w:val="left" w:pos="1080"/>
        </w:tabs>
        <w:jc w:val="right"/>
      </w:pPr>
    </w:p>
    <w:p w:rsidR="009D2D10" w:rsidRDefault="009D2D10" w:rsidP="009D2D10">
      <w:pPr>
        <w:pStyle w:val="ListParagraph"/>
        <w:jc w:val="right"/>
        <w:rPr>
          <w:rFonts w:ascii="Times New Roman" w:hAnsi="Times New Roman"/>
          <w:u w:val="single"/>
        </w:rPr>
      </w:pPr>
      <w:r w:rsidRPr="005B574E">
        <w:rPr>
          <w:rFonts w:ascii="Times New Roman" w:hAnsi="Times New Roman"/>
        </w:rPr>
        <w:t>Motion carried</w:t>
      </w:r>
    </w:p>
    <w:p w:rsidR="008636A8" w:rsidRPr="008636A8" w:rsidRDefault="008636A8" w:rsidP="008636A8">
      <w:pPr>
        <w:pStyle w:val="ListParagraph"/>
        <w:tabs>
          <w:tab w:val="left" w:pos="1800"/>
        </w:tabs>
        <w:ind w:left="630"/>
        <w:rPr>
          <w:rFonts w:ascii="Times New Roman" w:hAnsi="Times New Roman"/>
        </w:rPr>
      </w:pPr>
    </w:p>
    <w:p w:rsidR="009C3032" w:rsidRPr="00AA766D" w:rsidRDefault="008869EA" w:rsidP="0067213A">
      <w:pPr>
        <w:pStyle w:val="ListParagraph"/>
        <w:numPr>
          <w:ilvl w:val="0"/>
          <w:numId w:val="7"/>
        </w:numPr>
        <w:tabs>
          <w:tab w:val="left" w:pos="1800"/>
        </w:tabs>
        <w:rPr>
          <w:rFonts w:ascii="Times New Roman" w:hAnsi="Times New Roman"/>
        </w:rPr>
      </w:pPr>
      <w:r w:rsidRPr="00AA766D">
        <w:rPr>
          <w:rFonts w:ascii="Times New Roman" w:hAnsi="Times New Roman"/>
          <w:u w:val="single"/>
        </w:rPr>
        <w:t>Informational</w:t>
      </w:r>
      <w:r w:rsidRPr="00AA766D">
        <w:rPr>
          <w:rFonts w:ascii="Times New Roman" w:hAnsi="Times New Roman"/>
        </w:rPr>
        <w:t>:</w:t>
      </w:r>
    </w:p>
    <w:p w:rsidR="00CE22DF" w:rsidRPr="00AA766D" w:rsidRDefault="00CE22DF" w:rsidP="00CE22DF">
      <w:pPr>
        <w:pStyle w:val="ListParagraph"/>
        <w:tabs>
          <w:tab w:val="left" w:pos="1800"/>
        </w:tabs>
        <w:ind w:left="630"/>
        <w:rPr>
          <w:rFonts w:ascii="Times New Roman" w:hAnsi="Times New Roman"/>
        </w:rPr>
      </w:pPr>
    </w:p>
    <w:p w:rsidR="008869EA" w:rsidRPr="00AA766D" w:rsidRDefault="008869EA" w:rsidP="0067213A">
      <w:pPr>
        <w:pStyle w:val="ListParagraph"/>
        <w:numPr>
          <w:ilvl w:val="0"/>
          <w:numId w:val="8"/>
        </w:numPr>
        <w:tabs>
          <w:tab w:val="left" w:pos="720"/>
          <w:tab w:val="left" w:pos="1080"/>
        </w:tabs>
        <w:ind w:left="1080"/>
        <w:rPr>
          <w:rFonts w:ascii="Times New Roman" w:hAnsi="Times New Roman"/>
        </w:rPr>
      </w:pPr>
      <w:r w:rsidRPr="00AA766D">
        <w:rPr>
          <w:rFonts w:ascii="Times New Roman" w:hAnsi="Times New Roman"/>
        </w:rPr>
        <w:t xml:space="preserve">The following are enrollments for Paulsboro </w:t>
      </w:r>
      <w:r w:rsidR="003E2D88" w:rsidRPr="00AA766D">
        <w:rPr>
          <w:rFonts w:ascii="Times New Roman" w:hAnsi="Times New Roman"/>
        </w:rPr>
        <w:t xml:space="preserve">Senior </w:t>
      </w:r>
      <w:r w:rsidRPr="00AA766D">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A766D" w:rsidTr="000463EF">
        <w:trPr>
          <w:cantSplit/>
          <w:trHeight w:val="379"/>
        </w:trPr>
        <w:tc>
          <w:tcPr>
            <w:tcW w:w="1458" w:type="dxa"/>
            <w:tcBorders>
              <w:bottom w:val="single" w:sz="4" w:space="0" w:color="auto"/>
            </w:tcBorders>
            <w:shd w:val="clear" w:color="auto" w:fill="FFFFFF"/>
            <w:vAlign w:val="center"/>
          </w:tcPr>
          <w:p w:rsidR="008869EA" w:rsidRPr="00AA766D" w:rsidRDefault="008869EA" w:rsidP="000463EF">
            <w:pPr>
              <w:jc w:val="center"/>
              <w:rPr>
                <w:b/>
                <w:bCs/>
                <w:i/>
              </w:rPr>
            </w:pPr>
            <w:r w:rsidRPr="00AA766D">
              <w:rPr>
                <w:b/>
                <w:bCs/>
              </w:rPr>
              <w:t>GRADE</w:t>
            </w:r>
          </w:p>
        </w:tc>
        <w:tc>
          <w:tcPr>
            <w:tcW w:w="1890" w:type="dxa"/>
            <w:tcBorders>
              <w:bottom w:val="single" w:sz="4" w:space="0" w:color="auto"/>
            </w:tcBorders>
            <w:shd w:val="clear" w:color="auto" w:fill="FFFFFF"/>
            <w:vAlign w:val="center"/>
          </w:tcPr>
          <w:p w:rsidR="008869EA" w:rsidRPr="00AA766D" w:rsidRDefault="008869EA" w:rsidP="000463EF">
            <w:pPr>
              <w:jc w:val="center"/>
              <w:rPr>
                <w:b/>
              </w:rPr>
            </w:pPr>
            <w:r w:rsidRPr="00AA766D">
              <w:rPr>
                <w:b/>
              </w:rPr>
              <w:t>ENROLLMENT</w:t>
            </w:r>
          </w:p>
        </w:tc>
      </w:tr>
      <w:tr w:rsidR="008869EA" w:rsidRPr="00AA766D" w:rsidTr="000463EF">
        <w:trPr>
          <w:cantSplit/>
          <w:trHeight w:val="161"/>
        </w:trPr>
        <w:tc>
          <w:tcPr>
            <w:tcW w:w="1458" w:type="dxa"/>
            <w:shd w:val="clear" w:color="auto" w:fill="auto"/>
          </w:tcPr>
          <w:p w:rsidR="008869EA" w:rsidRPr="00AA766D" w:rsidRDefault="008869EA" w:rsidP="000463EF">
            <w:pPr>
              <w:jc w:val="center"/>
              <w:rPr>
                <w:sz w:val="16"/>
              </w:rPr>
            </w:pPr>
            <w:r w:rsidRPr="00AA766D">
              <w:rPr>
                <w:sz w:val="16"/>
              </w:rPr>
              <w:t>9</w:t>
            </w:r>
          </w:p>
        </w:tc>
        <w:tc>
          <w:tcPr>
            <w:tcW w:w="1890" w:type="dxa"/>
            <w:shd w:val="clear" w:color="auto" w:fill="auto"/>
          </w:tcPr>
          <w:p w:rsidR="008869EA" w:rsidRPr="00AA766D" w:rsidRDefault="00313EDF" w:rsidP="0083260B">
            <w:pPr>
              <w:jc w:val="center"/>
              <w:rPr>
                <w:sz w:val="16"/>
              </w:rPr>
            </w:pPr>
            <w:r>
              <w:rPr>
                <w:sz w:val="16"/>
              </w:rPr>
              <w:t>98</w:t>
            </w:r>
          </w:p>
        </w:tc>
      </w:tr>
      <w:tr w:rsidR="008869EA" w:rsidRPr="00AA766D" w:rsidTr="000463EF">
        <w:trPr>
          <w:cantSplit/>
          <w:trHeight w:val="134"/>
        </w:trPr>
        <w:tc>
          <w:tcPr>
            <w:tcW w:w="1458" w:type="dxa"/>
            <w:shd w:val="clear" w:color="auto" w:fill="auto"/>
          </w:tcPr>
          <w:p w:rsidR="008869EA" w:rsidRPr="00AA766D" w:rsidRDefault="008869EA" w:rsidP="000463EF">
            <w:pPr>
              <w:jc w:val="center"/>
              <w:rPr>
                <w:sz w:val="16"/>
              </w:rPr>
            </w:pPr>
            <w:r w:rsidRPr="00AA766D">
              <w:rPr>
                <w:sz w:val="16"/>
              </w:rPr>
              <w:t>10</w:t>
            </w:r>
          </w:p>
        </w:tc>
        <w:tc>
          <w:tcPr>
            <w:tcW w:w="1890" w:type="dxa"/>
            <w:shd w:val="clear" w:color="auto" w:fill="auto"/>
          </w:tcPr>
          <w:p w:rsidR="008869EA" w:rsidRPr="00AA766D" w:rsidRDefault="00313EDF" w:rsidP="0083260B">
            <w:pPr>
              <w:jc w:val="center"/>
              <w:rPr>
                <w:sz w:val="16"/>
              </w:rPr>
            </w:pPr>
            <w:r>
              <w:rPr>
                <w:sz w:val="16"/>
              </w:rPr>
              <w:t>96</w:t>
            </w:r>
          </w:p>
        </w:tc>
      </w:tr>
      <w:tr w:rsidR="008869EA" w:rsidRPr="00AA766D" w:rsidTr="000463EF">
        <w:trPr>
          <w:cantSplit/>
          <w:trHeight w:val="179"/>
        </w:trPr>
        <w:tc>
          <w:tcPr>
            <w:tcW w:w="1458" w:type="dxa"/>
            <w:shd w:val="clear" w:color="auto" w:fill="auto"/>
          </w:tcPr>
          <w:p w:rsidR="008869EA" w:rsidRPr="00AA766D" w:rsidRDefault="003F392F" w:rsidP="000463EF">
            <w:pPr>
              <w:jc w:val="center"/>
              <w:rPr>
                <w:sz w:val="16"/>
                <w:szCs w:val="16"/>
              </w:rPr>
            </w:pPr>
            <w:r w:rsidRPr="00AA766D">
              <w:rPr>
                <w:sz w:val="16"/>
                <w:szCs w:val="16"/>
              </w:rPr>
              <w:t>11</w:t>
            </w:r>
          </w:p>
        </w:tc>
        <w:tc>
          <w:tcPr>
            <w:tcW w:w="1890" w:type="dxa"/>
            <w:shd w:val="clear" w:color="auto" w:fill="auto"/>
          </w:tcPr>
          <w:p w:rsidR="008869EA" w:rsidRPr="00AA766D" w:rsidRDefault="00313EDF" w:rsidP="004A5AF2">
            <w:pPr>
              <w:jc w:val="center"/>
              <w:rPr>
                <w:sz w:val="16"/>
              </w:rPr>
            </w:pPr>
            <w:r>
              <w:rPr>
                <w:sz w:val="16"/>
              </w:rPr>
              <w:t>90</w:t>
            </w:r>
          </w:p>
        </w:tc>
      </w:tr>
      <w:tr w:rsidR="008869EA" w:rsidRPr="00AA766D" w:rsidTr="000463EF">
        <w:trPr>
          <w:cantSplit/>
          <w:trHeight w:val="188"/>
        </w:trPr>
        <w:tc>
          <w:tcPr>
            <w:tcW w:w="1458" w:type="dxa"/>
            <w:shd w:val="clear" w:color="auto" w:fill="auto"/>
          </w:tcPr>
          <w:p w:rsidR="008869EA" w:rsidRPr="00AA766D" w:rsidRDefault="008869EA" w:rsidP="000463EF">
            <w:pPr>
              <w:jc w:val="center"/>
              <w:rPr>
                <w:sz w:val="16"/>
              </w:rPr>
            </w:pPr>
            <w:r w:rsidRPr="00AA766D">
              <w:rPr>
                <w:sz w:val="16"/>
              </w:rPr>
              <w:t>12</w:t>
            </w:r>
          </w:p>
        </w:tc>
        <w:tc>
          <w:tcPr>
            <w:tcW w:w="1890" w:type="dxa"/>
            <w:shd w:val="clear" w:color="auto" w:fill="auto"/>
          </w:tcPr>
          <w:p w:rsidR="008869EA" w:rsidRPr="00AA766D" w:rsidRDefault="00313EDF" w:rsidP="004A5AF2">
            <w:pPr>
              <w:jc w:val="center"/>
              <w:rPr>
                <w:sz w:val="16"/>
              </w:rPr>
            </w:pPr>
            <w:r>
              <w:rPr>
                <w:sz w:val="16"/>
              </w:rPr>
              <w:t>88</w:t>
            </w:r>
          </w:p>
        </w:tc>
      </w:tr>
      <w:tr w:rsidR="008869EA" w:rsidRPr="00AA766D" w:rsidTr="000463EF">
        <w:trPr>
          <w:cantSplit/>
          <w:trHeight w:val="152"/>
        </w:trPr>
        <w:tc>
          <w:tcPr>
            <w:tcW w:w="1458" w:type="dxa"/>
            <w:shd w:val="clear" w:color="auto" w:fill="auto"/>
          </w:tcPr>
          <w:p w:rsidR="008869EA" w:rsidRPr="00AA766D" w:rsidRDefault="008869EA" w:rsidP="000463EF">
            <w:pPr>
              <w:jc w:val="center"/>
              <w:rPr>
                <w:sz w:val="16"/>
              </w:rPr>
            </w:pPr>
            <w:r w:rsidRPr="00AA766D">
              <w:rPr>
                <w:sz w:val="16"/>
              </w:rPr>
              <w:t>TOTAL</w:t>
            </w:r>
          </w:p>
        </w:tc>
        <w:tc>
          <w:tcPr>
            <w:tcW w:w="1890" w:type="dxa"/>
            <w:shd w:val="clear" w:color="auto" w:fill="auto"/>
          </w:tcPr>
          <w:p w:rsidR="008869EA" w:rsidRPr="00AA766D" w:rsidRDefault="00313EDF" w:rsidP="004A5AF2">
            <w:pPr>
              <w:jc w:val="center"/>
              <w:rPr>
                <w:b/>
                <w:sz w:val="16"/>
              </w:rPr>
            </w:pPr>
            <w:r>
              <w:rPr>
                <w:b/>
                <w:sz w:val="16"/>
              </w:rPr>
              <w:t>372</w:t>
            </w:r>
          </w:p>
        </w:tc>
      </w:tr>
    </w:tbl>
    <w:p w:rsidR="002C2F7B" w:rsidRPr="00AA766D" w:rsidRDefault="003E2D88" w:rsidP="003E2D88">
      <w:pPr>
        <w:tabs>
          <w:tab w:val="left" w:pos="1080"/>
          <w:tab w:val="left" w:pos="1440"/>
        </w:tabs>
        <w:ind w:left="720" w:hanging="720"/>
      </w:pPr>
      <w:r w:rsidRPr="00AA766D">
        <w:tab/>
      </w:r>
    </w:p>
    <w:p w:rsidR="003E2D88" w:rsidRPr="00AA766D" w:rsidRDefault="003E2D88" w:rsidP="0067213A">
      <w:pPr>
        <w:pStyle w:val="ListParagraph"/>
        <w:numPr>
          <w:ilvl w:val="0"/>
          <w:numId w:val="8"/>
        </w:numPr>
        <w:tabs>
          <w:tab w:val="left" w:pos="1080"/>
          <w:tab w:val="left" w:pos="1800"/>
        </w:tabs>
        <w:ind w:left="1080"/>
        <w:rPr>
          <w:rFonts w:ascii="Times New Roman" w:hAnsi="Times New Roman"/>
        </w:rPr>
      </w:pPr>
      <w:r w:rsidRPr="00AA766D">
        <w:rPr>
          <w:rFonts w:ascii="Times New Roman" w:hAnsi="Times New Roman"/>
        </w:rPr>
        <w:t>The following are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A766D" w:rsidTr="009E5B7A">
        <w:trPr>
          <w:cantSplit/>
          <w:trHeight w:val="379"/>
        </w:trPr>
        <w:tc>
          <w:tcPr>
            <w:tcW w:w="1458" w:type="dxa"/>
            <w:tcBorders>
              <w:bottom w:val="single" w:sz="4" w:space="0" w:color="auto"/>
            </w:tcBorders>
            <w:shd w:val="clear" w:color="auto" w:fill="FFFFFF"/>
            <w:vAlign w:val="center"/>
          </w:tcPr>
          <w:p w:rsidR="003E2D88" w:rsidRPr="00AA766D" w:rsidRDefault="003E2D88" w:rsidP="009E5B7A">
            <w:pPr>
              <w:jc w:val="center"/>
              <w:rPr>
                <w:b/>
                <w:bCs/>
                <w:i/>
              </w:rPr>
            </w:pPr>
            <w:r w:rsidRPr="00AA766D">
              <w:rPr>
                <w:b/>
                <w:bCs/>
              </w:rPr>
              <w:t>GRADE</w:t>
            </w:r>
          </w:p>
        </w:tc>
        <w:tc>
          <w:tcPr>
            <w:tcW w:w="1890" w:type="dxa"/>
            <w:tcBorders>
              <w:bottom w:val="single" w:sz="4" w:space="0" w:color="auto"/>
            </w:tcBorders>
            <w:shd w:val="clear" w:color="auto" w:fill="FFFFFF"/>
            <w:vAlign w:val="center"/>
          </w:tcPr>
          <w:p w:rsidR="003E2D88" w:rsidRPr="00AA766D" w:rsidRDefault="003E2D88" w:rsidP="009E5B7A">
            <w:pPr>
              <w:jc w:val="center"/>
              <w:rPr>
                <w:b/>
              </w:rPr>
            </w:pPr>
            <w:r w:rsidRPr="00AA766D">
              <w:rPr>
                <w:b/>
              </w:rPr>
              <w:t>ENROLLMENT</w:t>
            </w:r>
          </w:p>
        </w:tc>
      </w:tr>
      <w:tr w:rsidR="003E2D88" w:rsidRPr="00AA766D" w:rsidTr="009E5B7A">
        <w:trPr>
          <w:cantSplit/>
          <w:trHeight w:val="143"/>
        </w:trPr>
        <w:tc>
          <w:tcPr>
            <w:tcW w:w="1458" w:type="dxa"/>
            <w:shd w:val="clear" w:color="auto" w:fill="auto"/>
          </w:tcPr>
          <w:p w:rsidR="003E2D88" w:rsidRPr="00AA766D" w:rsidRDefault="003E2D88" w:rsidP="009E5B7A">
            <w:pPr>
              <w:jc w:val="center"/>
              <w:rPr>
                <w:sz w:val="16"/>
              </w:rPr>
            </w:pPr>
            <w:r w:rsidRPr="00AA766D">
              <w:rPr>
                <w:sz w:val="16"/>
              </w:rPr>
              <w:t>7</w:t>
            </w:r>
          </w:p>
        </w:tc>
        <w:tc>
          <w:tcPr>
            <w:tcW w:w="1890" w:type="dxa"/>
            <w:shd w:val="clear" w:color="auto" w:fill="auto"/>
          </w:tcPr>
          <w:p w:rsidR="003E2D88" w:rsidRPr="00AA766D" w:rsidRDefault="00313EDF" w:rsidP="009E5B7A">
            <w:pPr>
              <w:jc w:val="center"/>
              <w:rPr>
                <w:sz w:val="16"/>
              </w:rPr>
            </w:pPr>
            <w:r>
              <w:rPr>
                <w:sz w:val="16"/>
              </w:rPr>
              <w:t>81</w:t>
            </w:r>
          </w:p>
        </w:tc>
      </w:tr>
      <w:tr w:rsidR="003E2D88" w:rsidRPr="00AA766D" w:rsidTr="009E5B7A">
        <w:trPr>
          <w:cantSplit/>
          <w:trHeight w:val="170"/>
        </w:trPr>
        <w:tc>
          <w:tcPr>
            <w:tcW w:w="1458" w:type="dxa"/>
            <w:shd w:val="clear" w:color="auto" w:fill="auto"/>
          </w:tcPr>
          <w:p w:rsidR="003E2D88" w:rsidRPr="00AA766D" w:rsidRDefault="003E2D88" w:rsidP="009E5B7A">
            <w:pPr>
              <w:jc w:val="center"/>
              <w:rPr>
                <w:sz w:val="16"/>
              </w:rPr>
            </w:pPr>
            <w:r w:rsidRPr="00AA766D">
              <w:rPr>
                <w:sz w:val="16"/>
              </w:rPr>
              <w:t>8</w:t>
            </w:r>
          </w:p>
        </w:tc>
        <w:tc>
          <w:tcPr>
            <w:tcW w:w="1890" w:type="dxa"/>
            <w:shd w:val="clear" w:color="auto" w:fill="auto"/>
          </w:tcPr>
          <w:p w:rsidR="003E2D88" w:rsidRPr="00AA766D" w:rsidRDefault="00313EDF" w:rsidP="007D2E7D">
            <w:pPr>
              <w:jc w:val="center"/>
              <w:rPr>
                <w:sz w:val="16"/>
              </w:rPr>
            </w:pPr>
            <w:r>
              <w:rPr>
                <w:sz w:val="16"/>
              </w:rPr>
              <w:t>72</w:t>
            </w:r>
          </w:p>
        </w:tc>
      </w:tr>
      <w:tr w:rsidR="003E2D88" w:rsidRPr="00AA766D" w:rsidTr="009E5B7A">
        <w:trPr>
          <w:cantSplit/>
          <w:trHeight w:val="152"/>
        </w:trPr>
        <w:tc>
          <w:tcPr>
            <w:tcW w:w="1458" w:type="dxa"/>
            <w:shd w:val="clear" w:color="auto" w:fill="auto"/>
          </w:tcPr>
          <w:p w:rsidR="003E2D88" w:rsidRPr="00AA766D" w:rsidRDefault="003E2D88" w:rsidP="009E5B7A">
            <w:pPr>
              <w:jc w:val="center"/>
              <w:rPr>
                <w:sz w:val="16"/>
              </w:rPr>
            </w:pPr>
            <w:r w:rsidRPr="00AA766D">
              <w:rPr>
                <w:sz w:val="16"/>
              </w:rPr>
              <w:t>TOTAL</w:t>
            </w:r>
          </w:p>
        </w:tc>
        <w:tc>
          <w:tcPr>
            <w:tcW w:w="1890" w:type="dxa"/>
            <w:shd w:val="clear" w:color="auto" w:fill="auto"/>
          </w:tcPr>
          <w:p w:rsidR="003E2D88" w:rsidRPr="00AA766D" w:rsidRDefault="00313EDF" w:rsidP="0083260B">
            <w:pPr>
              <w:jc w:val="center"/>
              <w:rPr>
                <w:b/>
                <w:sz w:val="16"/>
              </w:rPr>
            </w:pPr>
            <w:r>
              <w:rPr>
                <w:b/>
                <w:sz w:val="16"/>
              </w:rPr>
              <w:t>153</w:t>
            </w:r>
          </w:p>
        </w:tc>
      </w:tr>
    </w:tbl>
    <w:p w:rsidR="0026626A" w:rsidRPr="00AA766D" w:rsidRDefault="0026626A" w:rsidP="003E2D88">
      <w:pPr>
        <w:pStyle w:val="ListParagraph"/>
        <w:tabs>
          <w:tab w:val="left" w:pos="1080"/>
          <w:tab w:val="left" w:pos="1800"/>
        </w:tabs>
        <w:ind w:left="1080"/>
        <w:rPr>
          <w:rFonts w:ascii="Times New Roman" w:hAnsi="Times New Roman"/>
        </w:rPr>
      </w:pPr>
    </w:p>
    <w:p w:rsidR="008869EA" w:rsidRPr="00AA766D" w:rsidRDefault="008869EA" w:rsidP="0067213A">
      <w:pPr>
        <w:pStyle w:val="ListParagraph"/>
        <w:numPr>
          <w:ilvl w:val="0"/>
          <w:numId w:val="8"/>
        </w:numPr>
        <w:tabs>
          <w:tab w:val="left" w:pos="1080"/>
          <w:tab w:val="left" w:pos="1800"/>
        </w:tabs>
        <w:ind w:left="1080"/>
        <w:rPr>
          <w:rFonts w:ascii="Times New Roman" w:hAnsi="Times New Roman"/>
        </w:rPr>
      </w:pPr>
      <w:r w:rsidRPr="00AA766D">
        <w:rPr>
          <w:rFonts w:ascii="Times New Roman" w:hAnsi="Times New Roman"/>
        </w:rPr>
        <w:t>The following are class</w:t>
      </w:r>
      <w:r w:rsidR="00C552E5">
        <w:rPr>
          <w:rFonts w:ascii="Times New Roman" w:hAnsi="Times New Roman"/>
        </w:rPr>
        <w:t>room</w:t>
      </w:r>
      <w:r w:rsidRPr="00AA766D">
        <w:rPr>
          <w:rFonts w:ascii="Times New Roman" w:hAnsi="Times New Roman"/>
        </w:rPr>
        <w:t xml:space="preserve"> enrollments for Loudenslager Elemen</w:t>
      </w:r>
      <w:r w:rsidR="003D78FF" w:rsidRPr="00AA766D">
        <w:rPr>
          <w:rFonts w:ascii="Times New Roman" w:hAnsi="Times New Roman"/>
        </w:rPr>
        <w:t xml:space="preserve">tary School and </w:t>
      </w:r>
      <w:r w:rsidRPr="00AA766D">
        <w:rPr>
          <w:rFonts w:ascii="Times New Roman" w:hAnsi="Times New Roman"/>
        </w:rPr>
        <w:t>Billingsport Early Childhood Center:</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RPr="00AA766D" w:rsidTr="009F0197">
        <w:trPr>
          <w:cantSplit/>
          <w:trHeight w:val="379"/>
        </w:trPr>
        <w:tc>
          <w:tcPr>
            <w:tcW w:w="1557" w:type="dxa"/>
            <w:tcBorders>
              <w:bottom w:val="double" w:sz="4" w:space="0" w:color="auto"/>
            </w:tcBorders>
            <w:shd w:val="clear" w:color="auto" w:fill="auto"/>
          </w:tcPr>
          <w:p w:rsidR="0051277D" w:rsidRPr="00AA766D" w:rsidRDefault="0051277D" w:rsidP="000463EF">
            <w:pPr>
              <w:jc w:val="center"/>
              <w:rPr>
                <w:i/>
                <w:sz w:val="16"/>
              </w:rPr>
            </w:pPr>
          </w:p>
          <w:p w:rsidR="0051277D" w:rsidRPr="00AA766D" w:rsidRDefault="0051277D" w:rsidP="000463EF">
            <w:pPr>
              <w:jc w:val="center"/>
              <w:rPr>
                <w:b/>
                <w:bCs/>
                <w:sz w:val="16"/>
              </w:rPr>
            </w:pPr>
            <w:r w:rsidRPr="00AA766D">
              <w:rPr>
                <w:b/>
                <w:bCs/>
                <w:sz w:val="16"/>
              </w:rPr>
              <w:t>GRADE</w:t>
            </w:r>
          </w:p>
        </w:tc>
        <w:tc>
          <w:tcPr>
            <w:tcW w:w="2566" w:type="dxa"/>
            <w:gridSpan w:val="5"/>
            <w:tcBorders>
              <w:bottom w:val="double" w:sz="4" w:space="0" w:color="auto"/>
              <w:right w:val="single" w:sz="36" w:space="0" w:color="auto"/>
            </w:tcBorders>
            <w:shd w:val="clear" w:color="auto" w:fill="auto"/>
          </w:tcPr>
          <w:p w:rsidR="0051277D" w:rsidRPr="00AA766D" w:rsidRDefault="0051277D" w:rsidP="000463EF">
            <w:pPr>
              <w:jc w:val="center"/>
              <w:rPr>
                <w:sz w:val="16"/>
              </w:rPr>
            </w:pPr>
            <w:r w:rsidRPr="00AA766D">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Pr="00AA766D" w:rsidRDefault="0051277D" w:rsidP="000463EF">
            <w:pPr>
              <w:jc w:val="center"/>
              <w:rPr>
                <w:b/>
                <w:bCs/>
                <w:sz w:val="16"/>
              </w:rPr>
            </w:pPr>
          </w:p>
          <w:p w:rsidR="0051277D" w:rsidRPr="00AA766D" w:rsidRDefault="0051277D" w:rsidP="000463EF">
            <w:pPr>
              <w:rPr>
                <w:b/>
                <w:bCs/>
                <w:sz w:val="16"/>
              </w:rPr>
            </w:pPr>
            <w:r w:rsidRPr="00AA766D">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AA766D" w:rsidRDefault="0051277D" w:rsidP="000463EF">
            <w:pPr>
              <w:jc w:val="center"/>
              <w:rPr>
                <w:b/>
                <w:bCs/>
                <w:sz w:val="14"/>
                <w:szCs w:val="14"/>
              </w:rPr>
            </w:pPr>
            <w:r w:rsidRPr="00AA766D">
              <w:rPr>
                <w:b/>
                <w:bCs/>
                <w:sz w:val="14"/>
                <w:szCs w:val="14"/>
              </w:rPr>
              <w:t>ENROLLMENT PER CLASS</w:t>
            </w:r>
          </w:p>
          <w:p w:rsidR="0051277D" w:rsidRPr="00AA766D" w:rsidRDefault="0051277D" w:rsidP="000463EF">
            <w:pPr>
              <w:ind w:left="48"/>
              <w:jc w:val="center"/>
              <w:rPr>
                <w:b/>
                <w:bCs/>
                <w:sz w:val="16"/>
              </w:rPr>
            </w:pPr>
            <w:r w:rsidRPr="00AA766D">
              <w:rPr>
                <w:b/>
                <w:bCs/>
                <w:sz w:val="14"/>
                <w:szCs w:val="14"/>
              </w:rPr>
              <w:t>LOUDENSLAGER ELEMENTARY  SCHOOL</w:t>
            </w:r>
          </w:p>
        </w:tc>
        <w:tc>
          <w:tcPr>
            <w:tcW w:w="540" w:type="dxa"/>
            <w:tcBorders>
              <w:left w:val="single" w:sz="4" w:space="0" w:color="auto"/>
              <w:bottom w:val="double" w:sz="4" w:space="0" w:color="auto"/>
            </w:tcBorders>
          </w:tcPr>
          <w:p w:rsidR="0051277D" w:rsidRPr="00AA766D" w:rsidRDefault="0051277D" w:rsidP="000463EF">
            <w:pPr>
              <w:jc w:val="center"/>
              <w:rPr>
                <w:b/>
                <w:bCs/>
                <w:sz w:val="14"/>
                <w:szCs w:val="14"/>
              </w:rPr>
            </w:pPr>
          </w:p>
        </w:tc>
      </w:tr>
      <w:tr w:rsidR="0051277D" w:rsidRPr="00AA766D" w:rsidTr="009F0197">
        <w:trPr>
          <w:cantSplit/>
          <w:trHeight w:val="186"/>
        </w:trPr>
        <w:tc>
          <w:tcPr>
            <w:tcW w:w="1557" w:type="dxa"/>
            <w:tcBorders>
              <w:top w:val="nil"/>
            </w:tcBorders>
          </w:tcPr>
          <w:p w:rsidR="0051277D" w:rsidRPr="00AA766D" w:rsidRDefault="0051277D" w:rsidP="000463EF">
            <w:pPr>
              <w:rPr>
                <w:sz w:val="16"/>
              </w:rPr>
            </w:pPr>
            <w:r w:rsidRPr="00AA766D">
              <w:rPr>
                <w:sz w:val="16"/>
              </w:rPr>
              <w:t>Pre-School Disabled</w:t>
            </w:r>
          </w:p>
        </w:tc>
        <w:tc>
          <w:tcPr>
            <w:tcW w:w="550" w:type="dxa"/>
            <w:tcBorders>
              <w:top w:val="nil"/>
            </w:tcBorders>
          </w:tcPr>
          <w:p w:rsidR="0051277D" w:rsidRPr="00AA766D" w:rsidRDefault="00D74B14" w:rsidP="000463EF">
            <w:pPr>
              <w:jc w:val="right"/>
              <w:rPr>
                <w:sz w:val="16"/>
              </w:rPr>
            </w:pPr>
            <w:r>
              <w:rPr>
                <w:sz w:val="16"/>
              </w:rPr>
              <w:t>6</w:t>
            </w:r>
          </w:p>
        </w:tc>
        <w:tc>
          <w:tcPr>
            <w:tcW w:w="507" w:type="dxa"/>
            <w:tcBorders>
              <w:top w:val="nil"/>
            </w:tcBorders>
          </w:tcPr>
          <w:p w:rsidR="0051277D" w:rsidRPr="00AA766D" w:rsidRDefault="00D74B14" w:rsidP="000463EF">
            <w:pPr>
              <w:jc w:val="right"/>
              <w:rPr>
                <w:sz w:val="16"/>
              </w:rPr>
            </w:pPr>
            <w:r>
              <w:rPr>
                <w:sz w:val="16"/>
              </w:rPr>
              <w:t>4</w:t>
            </w:r>
          </w:p>
        </w:tc>
        <w:tc>
          <w:tcPr>
            <w:tcW w:w="501" w:type="dxa"/>
            <w:tcBorders>
              <w:top w:val="nil"/>
            </w:tcBorders>
          </w:tcPr>
          <w:p w:rsidR="0051277D" w:rsidRPr="00AA766D" w:rsidRDefault="0051277D" w:rsidP="000463EF">
            <w:pPr>
              <w:jc w:val="right"/>
              <w:rPr>
                <w:sz w:val="16"/>
              </w:rPr>
            </w:pPr>
          </w:p>
        </w:tc>
        <w:tc>
          <w:tcPr>
            <w:tcW w:w="458" w:type="dxa"/>
            <w:tcBorders>
              <w:top w:val="nil"/>
            </w:tcBorders>
          </w:tcPr>
          <w:p w:rsidR="0051277D" w:rsidRPr="00AA766D" w:rsidRDefault="0051277D" w:rsidP="000463EF">
            <w:pPr>
              <w:jc w:val="right"/>
              <w:rPr>
                <w:sz w:val="16"/>
              </w:rPr>
            </w:pPr>
          </w:p>
        </w:tc>
        <w:tc>
          <w:tcPr>
            <w:tcW w:w="550" w:type="dxa"/>
            <w:tcBorders>
              <w:top w:val="nil"/>
              <w:right w:val="single" w:sz="36" w:space="0" w:color="auto"/>
            </w:tcBorders>
          </w:tcPr>
          <w:p w:rsidR="0051277D" w:rsidRPr="00AA766D" w:rsidRDefault="0051277D" w:rsidP="000463EF">
            <w:pPr>
              <w:rPr>
                <w:sz w:val="16"/>
              </w:rPr>
            </w:pPr>
          </w:p>
        </w:tc>
        <w:tc>
          <w:tcPr>
            <w:tcW w:w="1457" w:type="dxa"/>
            <w:tcBorders>
              <w:top w:val="nil"/>
              <w:left w:val="single" w:sz="36" w:space="0" w:color="auto"/>
            </w:tcBorders>
          </w:tcPr>
          <w:p w:rsidR="0051277D" w:rsidRPr="00AA766D" w:rsidRDefault="0051277D" w:rsidP="000463EF">
            <w:pPr>
              <w:rPr>
                <w:sz w:val="16"/>
              </w:rPr>
            </w:pPr>
            <w:r w:rsidRPr="00AA766D">
              <w:rPr>
                <w:sz w:val="16"/>
              </w:rPr>
              <w:t>3</w:t>
            </w:r>
          </w:p>
        </w:tc>
        <w:tc>
          <w:tcPr>
            <w:tcW w:w="450" w:type="dxa"/>
            <w:gridSpan w:val="2"/>
            <w:tcBorders>
              <w:top w:val="nil"/>
            </w:tcBorders>
          </w:tcPr>
          <w:p w:rsidR="0051277D" w:rsidRPr="00AA766D" w:rsidRDefault="00D74B14" w:rsidP="000463EF">
            <w:pPr>
              <w:jc w:val="right"/>
              <w:rPr>
                <w:sz w:val="16"/>
              </w:rPr>
            </w:pPr>
            <w:r>
              <w:rPr>
                <w:sz w:val="16"/>
              </w:rPr>
              <w:t>22</w:t>
            </w:r>
          </w:p>
        </w:tc>
        <w:tc>
          <w:tcPr>
            <w:tcW w:w="450" w:type="dxa"/>
            <w:tcBorders>
              <w:top w:val="nil"/>
            </w:tcBorders>
          </w:tcPr>
          <w:p w:rsidR="0051277D" w:rsidRPr="00AA766D" w:rsidRDefault="00D74B14" w:rsidP="00CD54B1">
            <w:pPr>
              <w:jc w:val="right"/>
              <w:rPr>
                <w:sz w:val="16"/>
              </w:rPr>
            </w:pPr>
            <w:r>
              <w:rPr>
                <w:sz w:val="16"/>
              </w:rPr>
              <w:t>20</w:t>
            </w:r>
          </w:p>
        </w:tc>
        <w:tc>
          <w:tcPr>
            <w:tcW w:w="540" w:type="dxa"/>
            <w:tcBorders>
              <w:top w:val="nil"/>
            </w:tcBorders>
          </w:tcPr>
          <w:p w:rsidR="0051277D" w:rsidRPr="00AA766D" w:rsidRDefault="00D74B14" w:rsidP="000463EF">
            <w:pPr>
              <w:jc w:val="right"/>
              <w:rPr>
                <w:sz w:val="16"/>
              </w:rPr>
            </w:pPr>
            <w:r>
              <w:rPr>
                <w:sz w:val="16"/>
              </w:rPr>
              <w:t>24</w:t>
            </w:r>
          </w:p>
        </w:tc>
        <w:tc>
          <w:tcPr>
            <w:tcW w:w="540" w:type="dxa"/>
            <w:tcBorders>
              <w:top w:val="nil"/>
            </w:tcBorders>
          </w:tcPr>
          <w:p w:rsidR="0051277D" w:rsidRPr="00AA766D" w:rsidRDefault="0051277D" w:rsidP="000463EF">
            <w:pPr>
              <w:rPr>
                <w:sz w:val="16"/>
                <w:highlight w:val="yellow"/>
              </w:rPr>
            </w:pPr>
          </w:p>
        </w:tc>
        <w:tc>
          <w:tcPr>
            <w:tcW w:w="540" w:type="dxa"/>
            <w:tcBorders>
              <w:top w:val="nil"/>
            </w:tcBorders>
          </w:tcPr>
          <w:p w:rsidR="0051277D" w:rsidRPr="00AA766D" w:rsidRDefault="0051277D" w:rsidP="000463EF">
            <w:pPr>
              <w:rPr>
                <w:sz w:val="16"/>
                <w:highlight w:val="yellow"/>
              </w:rPr>
            </w:pPr>
          </w:p>
        </w:tc>
      </w:tr>
      <w:tr w:rsidR="0051277D" w:rsidRPr="00AA766D" w:rsidTr="009F0197">
        <w:trPr>
          <w:cantSplit/>
          <w:trHeight w:val="152"/>
        </w:trPr>
        <w:tc>
          <w:tcPr>
            <w:tcW w:w="1557" w:type="dxa"/>
            <w:tcBorders>
              <w:top w:val="nil"/>
            </w:tcBorders>
          </w:tcPr>
          <w:p w:rsidR="0051277D" w:rsidRPr="00AA766D" w:rsidRDefault="0051277D" w:rsidP="000463EF">
            <w:pPr>
              <w:rPr>
                <w:sz w:val="16"/>
              </w:rPr>
            </w:pPr>
            <w:r w:rsidRPr="00AA766D">
              <w:rPr>
                <w:sz w:val="16"/>
              </w:rPr>
              <w:t>Pre-school</w:t>
            </w:r>
          </w:p>
        </w:tc>
        <w:tc>
          <w:tcPr>
            <w:tcW w:w="550" w:type="dxa"/>
            <w:tcBorders>
              <w:top w:val="nil"/>
            </w:tcBorders>
          </w:tcPr>
          <w:p w:rsidR="0051277D" w:rsidRPr="00AA766D" w:rsidRDefault="00D74B14" w:rsidP="00C5642D">
            <w:pPr>
              <w:jc w:val="right"/>
              <w:rPr>
                <w:sz w:val="16"/>
              </w:rPr>
            </w:pPr>
            <w:r>
              <w:rPr>
                <w:sz w:val="16"/>
              </w:rPr>
              <w:t>15</w:t>
            </w:r>
          </w:p>
        </w:tc>
        <w:tc>
          <w:tcPr>
            <w:tcW w:w="507" w:type="dxa"/>
            <w:tcBorders>
              <w:top w:val="nil"/>
            </w:tcBorders>
          </w:tcPr>
          <w:p w:rsidR="0051277D" w:rsidRPr="00AA766D" w:rsidRDefault="00D74B14" w:rsidP="008869EA">
            <w:pPr>
              <w:jc w:val="right"/>
              <w:rPr>
                <w:sz w:val="16"/>
              </w:rPr>
            </w:pPr>
            <w:r>
              <w:rPr>
                <w:sz w:val="16"/>
              </w:rPr>
              <w:t>16</w:t>
            </w:r>
          </w:p>
        </w:tc>
        <w:tc>
          <w:tcPr>
            <w:tcW w:w="501" w:type="dxa"/>
            <w:tcBorders>
              <w:top w:val="nil"/>
            </w:tcBorders>
          </w:tcPr>
          <w:p w:rsidR="0051277D" w:rsidRPr="00AA766D" w:rsidRDefault="00D74B14" w:rsidP="008869EA">
            <w:pPr>
              <w:jc w:val="right"/>
              <w:rPr>
                <w:sz w:val="16"/>
              </w:rPr>
            </w:pPr>
            <w:r>
              <w:rPr>
                <w:sz w:val="16"/>
              </w:rPr>
              <w:t>16</w:t>
            </w:r>
          </w:p>
        </w:tc>
        <w:tc>
          <w:tcPr>
            <w:tcW w:w="458" w:type="dxa"/>
            <w:tcBorders>
              <w:top w:val="nil"/>
            </w:tcBorders>
          </w:tcPr>
          <w:p w:rsidR="0051277D" w:rsidRPr="00AA766D" w:rsidRDefault="0051277D" w:rsidP="000463EF">
            <w:pPr>
              <w:jc w:val="right"/>
              <w:rPr>
                <w:sz w:val="16"/>
              </w:rPr>
            </w:pPr>
          </w:p>
        </w:tc>
        <w:tc>
          <w:tcPr>
            <w:tcW w:w="550" w:type="dxa"/>
            <w:tcBorders>
              <w:top w:val="nil"/>
              <w:right w:val="single" w:sz="36" w:space="0" w:color="auto"/>
            </w:tcBorders>
          </w:tcPr>
          <w:p w:rsidR="0051277D" w:rsidRPr="00AA766D" w:rsidRDefault="0051277D" w:rsidP="000463EF">
            <w:pPr>
              <w:rPr>
                <w:sz w:val="16"/>
              </w:rPr>
            </w:pPr>
          </w:p>
        </w:tc>
        <w:tc>
          <w:tcPr>
            <w:tcW w:w="1457" w:type="dxa"/>
            <w:tcBorders>
              <w:top w:val="nil"/>
              <w:left w:val="single" w:sz="36" w:space="0" w:color="auto"/>
            </w:tcBorders>
          </w:tcPr>
          <w:p w:rsidR="0051277D" w:rsidRPr="00AA766D" w:rsidRDefault="0051277D" w:rsidP="000463EF">
            <w:pPr>
              <w:rPr>
                <w:sz w:val="16"/>
              </w:rPr>
            </w:pPr>
            <w:r w:rsidRPr="00AA766D">
              <w:rPr>
                <w:sz w:val="16"/>
              </w:rPr>
              <w:t>4</w:t>
            </w:r>
          </w:p>
        </w:tc>
        <w:tc>
          <w:tcPr>
            <w:tcW w:w="450" w:type="dxa"/>
            <w:gridSpan w:val="2"/>
            <w:tcBorders>
              <w:top w:val="nil"/>
            </w:tcBorders>
          </w:tcPr>
          <w:p w:rsidR="0051277D" w:rsidRPr="00AA766D" w:rsidRDefault="00D74B14" w:rsidP="000463EF">
            <w:pPr>
              <w:jc w:val="right"/>
              <w:rPr>
                <w:sz w:val="16"/>
              </w:rPr>
            </w:pPr>
            <w:r>
              <w:rPr>
                <w:sz w:val="16"/>
              </w:rPr>
              <w:t>23</w:t>
            </w:r>
          </w:p>
        </w:tc>
        <w:tc>
          <w:tcPr>
            <w:tcW w:w="450" w:type="dxa"/>
            <w:tcBorders>
              <w:top w:val="nil"/>
            </w:tcBorders>
          </w:tcPr>
          <w:p w:rsidR="0051277D" w:rsidRPr="00AA766D" w:rsidRDefault="00D74B14" w:rsidP="000463EF">
            <w:pPr>
              <w:jc w:val="right"/>
              <w:rPr>
                <w:sz w:val="16"/>
              </w:rPr>
            </w:pPr>
            <w:r>
              <w:rPr>
                <w:sz w:val="16"/>
              </w:rPr>
              <w:t>21</w:t>
            </w:r>
          </w:p>
        </w:tc>
        <w:tc>
          <w:tcPr>
            <w:tcW w:w="540" w:type="dxa"/>
            <w:tcBorders>
              <w:top w:val="nil"/>
            </w:tcBorders>
          </w:tcPr>
          <w:p w:rsidR="0051277D" w:rsidRPr="00AA766D" w:rsidRDefault="00D74B14" w:rsidP="000463EF">
            <w:pPr>
              <w:jc w:val="right"/>
              <w:rPr>
                <w:sz w:val="16"/>
              </w:rPr>
            </w:pPr>
            <w:r>
              <w:rPr>
                <w:sz w:val="16"/>
              </w:rPr>
              <w:t>22</w:t>
            </w:r>
          </w:p>
        </w:tc>
        <w:tc>
          <w:tcPr>
            <w:tcW w:w="540" w:type="dxa"/>
            <w:tcBorders>
              <w:top w:val="nil"/>
            </w:tcBorders>
          </w:tcPr>
          <w:p w:rsidR="0051277D" w:rsidRPr="00AA766D" w:rsidRDefault="0051277D" w:rsidP="000463EF">
            <w:pPr>
              <w:jc w:val="right"/>
              <w:rPr>
                <w:sz w:val="16"/>
              </w:rPr>
            </w:pPr>
          </w:p>
        </w:tc>
        <w:tc>
          <w:tcPr>
            <w:tcW w:w="540" w:type="dxa"/>
            <w:tcBorders>
              <w:top w:val="nil"/>
            </w:tcBorders>
          </w:tcPr>
          <w:p w:rsidR="0051277D" w:rsidRPr="00AA766D" w:rsidRDefault="0051277D" w:rsidP="000463EF">
            <w:pPr>
              <w:jc w:val="right"/>
              <w:rPr>
                <w:sz w:val="16"/>
              </w:rPr>
            </w:pPr>
          </w:p>
        </w:tc>
      </w:tr>
      <w:tr w:rsidR="0051277D" w:rsidRPr="00AA766D" w:rsidTr="009F0197">
        <w:trPr>
          <w:cantSplit/>
          <w:trHeight w:val="170"/>
        </w:trPr>
        <w:tc>
          <w:tcPr>
            <w:tcW w:w="1557" w:type="dxa"/>
          </w:tcPr>
          <w:p w:rsidR="0051277D" w:rsidRPr="00AA766D" w:rsidRDefault="0051277D" w:rsidP="000463EF">
            <w:pPr>
              <w:rPr>
                <w:sz w:val="16"/>
              </w:rPr>
            </w:pPr>
            <w:r w:rsidRPr="00AA766D">
              <w:rPr>
                <w:sz w:val="16"/>
              </w:rPr>
              <w:t>K</w:t>
            </w:r>
          </w:p>
        </w:tc>
        <w:tc>
          <w:tcPr>
            <w:tcW w:w="550" w:type="dxa"/>
          </w:tcPr>
          <w:p w:rsidR="0051277D" w:rsidRPr="00AA766D" w:rsidRDefault="00D74B14" w:rsidP="000463EF">
            <w:pPr>
              <w:jc w:val="right"/>
              <w:rPr>
                <w:sz w:val="16"/>
              </w:rPr>
            </w:pPr>
            <w:r>
              <w:rPr>
                <w:sz w:val="16"/>
              </w:rPr>
              <w:t>26</w:t>
            </w:r>
          </w:p>
        </w:tc>
        <w:tc>
          <w:tcPr>
            <w:tcW w:w="507" w:type="dxa"/>
          </w:tcPr>
          <w:p w:rsidR="0051277D" w:rsidRPr="00AA766D" w:rsidRDefault="00D74B14" w:rsidP="00AE7B8A">
            <w:pPr>
              <w:jc w:val="right"/>
              <w:rPr>
                <w:sz w:val="16"/>
              </w:rPr>
            </w:pPr>
            <w:r>
              <w:rPr>
                <w:sz w:val="16"/>
              </w:rPr>
              <w:t>25</w:t>
            </w:r>
          </w:p>
        </w:tc>
        <w:tc>
          <w:tcPr>
            <w:tcW w:w="501" w:type="dxa"/>
          </w:tcPr>
          <w:p w:rsidR="0051277D" w:rsidRPr="00AA766D" w:rsidRDefault="00D74B14" w:rsidP="000463EF">
            <w:pPr>
              <w:jc w:val="right"/>
              <w:rPr>
                <w:sz w:val="16"/>
              </w:rPr>
            </w:pPr>
            <w:r>
              <w:rPr>
                <w:sz w:val="16"/>
              </w:rPr>
              <w:t>26</w:t>
            </w:r>
          </w:p>
        </w:tc>
        <w:tc>
          <w:tcPr>
            <w:tcW w:w="458" w:type="dxa"/>
          </w:tcPr>
          <w:p w:rsidR="0051277D" w:rsidRPr="00AA766D" w:rsidRDefault="00D74B14" w:rsidP="000463EF">
            <w:pPr>
              <w:jc w:val="right"/>
              <w:rPr>
                <w:sz w:val="16"/>
              </w:rPr>
            </w:pPr>
            <w:r>
              <w:rPr>
                <w:sz w:val="16"/>
              </w:rPr>
              <w:t>26</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5</w:t>
            </w:r>
          </w:p>
        </w:tc>
        <w:tc>
          <w:tcPr>
            <w:tcW w:w="450" w:type="dxa"/>
            <w:gridSpan w:val="2"/>
          </w:tcPr>
          <w:p w:rsidR="0051277D" w:rsidRPr="00AA766D" w:rsidRDefault="00D74B14" w:rsidP="000463EF">
            <w:pPr>
              <w:jc w:val="right"/>
              <w:rPr>
                <w:sz w:val="16"/>
              </w:rPr>
            </w:pPr>
            <w:r>
              <w:rPr>
                <w:sz w:val="16"/>
              </w:rPr>
              <w:t>18</w:t>
            </w:r>
          </w:p>
        </w:tc>
        <w:tc>
          <w:tcPr>
            <w:tcW w:w="450" w:type="dxa"/>
          </w:tcPr>
          <w:p w:rsidR="0051277D" w:rsidRPr="00AA766D" w:rsidRDefault="00D74B14" w:rsidP="000463EF">
            <w:pPr>
              <w:jc w:val="right"/>
              <w:rPr>
                <w:sz w:val="16"/>
              </w:rPr>
            </w:pPr>
            <w:r>
              <w:rPr>
                <w:sz w:val="16"/>
              </w:rPr>
              <w:t>20</w:t>
            </w:r>
          </w:p>
        </w:tc>
        <w:tc>
          <w:tcPr>
            <w:tcW w:w="540" w:type="dxa"/>
          </w:tcPr>
          <w:p w:rsidR="0051277D" w:rsidRPr="00AA766D" w:rsidRDefault="00D74B14" w:rsidP="000463EF">
            <w:pPr>
              <w:jc w:val="right"/>
              <w:rPr>
                <w:sz w:val="16"/>
              </w:rPr>
            </w:pPr>
            <w:r>
              <w:rPr>
                <w:sz w:val="16"/>
              </w:rPr>
              <w:t>18</w:t>
            </w:r>
          </w:p>
        </w:tc>
        <w:tc>
          <w:tcPr>
            <w:tcW w:w="540" w:type="dxa"/>
          </w:tcPr>
          <w:p w:rsidR="0051277D" w:rsidRPr="00AA766D" w:rsidRDefault="00D74B14" w:rsidP="000463EF">
            <w:pPr>
              <w:jc w:val="right"/>
              <w:rPr>
                <w:sz w:val="16"/>
              </w:rPr>
            </w:pPr>
            <w:r>
              <w:rPr>
                <w:sz w:val="16"/>
              </w:rPr>
              <w:t>18</w:t>
            </w:r>
          </w:p>
        </w:tc>
        <w:tc>
          <w:tcPr>
            <w:tcW w:w="540" w:type="dxa"/>
          </w:tcPr>
          <w:p w:rsidR="0051277D" w:rsidRPr="00AA766D" w:rsidRDefault="0051277D" w:rsidP="000463EF">
            <w:pPr>
              <w:jc w:val="right"/>
              <w:rPr>
                <w:sz w:val="16"/>
              </w:rPr>
            </w:pPr>
          </w:p>
        </w:tc>
      </w:tr>
      <w:tr w:rsidR="0051277D" w:rsidRPr="00AA766D" w:rsidTr="009F0197">
        <w:trPr>
          <w:cantSplit/>
          <w:trHeight w:val="134"/>
        </w:trPr>
        <w:tc>
          <w:tcPr>
            <w:tcW w:w="1557" w:type="dxa"/>
          </w:tcPr>
          <w:p w:rsidR="0051277D" w:rsidRPr="00AA766D" w:rsidRDefault="0051277D" w:rsidP="000463EF">
            <w:pPr>
              <w:rPr>
                <w:sz w:val="16"/>
              </w:rPr>
            </w:pPr>
            <w:r w:rsidRPr="00AA766D">
              <w:rPr>
                <w:sz w:val="16"/>
              </w:rPr>
              <w:t>1</w:t>
            </w:r>
          </w:p>
        </w:tc>
        <w:tc>
          <w:tcPr>
            <w:tcW w:w="550" w:type="dxa"/>
          </w:tcPr>
          <w:p w:rsidR="0051277D" w:rsidRPr="00AA766D" w:rsidRDefault="00D74B14" w:rsidP="00C5642D">
            <w:pPr>
              <w:jc w:val="right"/>
              <w:rPr>
                <w:sz w:val="16"/>
              </w:rPr>
            </w:pPr>
            <w:r>
              <w:rPr>
                <w:sz w:val="16"/>
              </w:rPr>
              <w:t>23</w:t>
            </w:r>
          </w:p>
        </w:tc>
        <w:tc>
          <w:tcPr>
            <w:tcW w:w="507" w:type="dxa"/>
          </w:tcPr>
          <w:p w:rsidR="0051277D" w:rsidRPr="00AA766D" w:rsidRDefault="00D74B14" w:rsidP="000463EF">
            <w:pPr>
              <w:jc w:val="right"/>
              <w:rPr>
                <w:sz w:val="16"/>
              </w:rPr>
            </w:pPr>
            <w:r>
              <w:rPr>
                <w:sz w:val="16"/>
              </w:rPr>
              <w:t>24</w:t>
            </w:r>
          </w:p>
        </w:tc>
        <w:tc>
          <w:tcPr>
            <w:tcW w:w="501" w:type="dxa"/>
          </w:tcPr>
          <w:p w:rsidR="0051277D" w:rsidRPr="00AA766D" w:rsidRDefault="00D74B14" w:rsidP="000463EF">
            <w:pPr>
              <w:jc w:val="right"/>
              <w:rPr>
                <w:sz w:val="16"/>
              </w:rPr>
            </w:pPr>
            <w:r>
              <w:rPr>
                <w:sz w:val="16"/>
              </w:rPr>
              <w:t>23</w:t>
            </w:r>
          </w:p>
        </w:tc>
        <w:tc>
          <w:tcPr>
            <w:tcW w:w="458" w:type="dxa"/>
          </w:tcPr>
          <w:p w:rsidR="0051277D" w:rsidRPr="00AA766D" w:rsidRDefault="00D74B14" w:rsidP="00AE7B8A">
            <w:pPr>
              <w:jc w:val="right"/>
              <w:rPr>
                <w:sz w:val="16"/>
              </w:rPr>
            </w:pPr>
            <w:r>
              <w:rPr>
                <w:sz w:val="16"/>
              </w:rPr>
              <w:t>22</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6</w:t>
            </w:r>
          </w:p>
        </w:tc>
        <w:tc>
          <w:tcPr>
            <w:tcW w:w="450" w:type="dxa"/>
            <w:gridSpan w:val="2"/>
          </w:tcPr>
          <w:p w:rsidR="0051277D" w:rsidRPr="00AA766D" w:rsidRDefault="00D74B14" w:rsidP="000463EF">
            <w:pPr>
              <w:jc w:val="right"/>
              <w:rPr>
                <w:sz w:val="16"/>
              </w:rPr>
            </w:pPr>
            <w:r>
              <w:rPr>
                <w:sz w:val="16"/>
              </w:rPr>
              <w:t>20</w:t>
            </w:r>
          </w:p>
        </w:tc>
        <w:tc>
          <w:tcPr>
            <w:tcW w:w="450" w:type="dxa"/>
          </w:tcPr>
          <w:p w:rsidR="0051277D" w:rsidRPr="00AA766D" w:rsidRDefault="00D74B14" w:rsidP="000463EF">
            <w:pPr>
              <w:jc w:val="right"/>
              <w:rPr>
                <w:sz w:val="16"/>
              </w:rPr>
            </w:pPr>
            <w:r>
              <w:rPr>
                <w:sz w:val="16"/>
              </w:rPr>
              <w:t>22</w:t>
            </w:r>
          </w:p>
        </w:tc>
        <w:tc>
          <w:tcPr>
            <w:tcW w:w="540" w:type="dxa"/>
          </w:tcPr>
          <w:p w:rsidR="0051277D" w:rsidRPr="00AA766D" w:rsidRDefault="00D74B14" w:rsidP="000463EF">
            <w:pPr>
              <w:jc w:val="right"/>
              <w:rPr>
                <w:sz w:val="16"/>
              </w:rPr>
            </w:pPr>
            <w:r>
              <w:rPr>
                <w:sz w:val="16"/>
              </w:rPr>
              <w:t>19</w:t>
            </w:r>
          </w:p>
        </w:tc>
        <w:tc>
          <w:tcPr>
            <w:tcW w:w="540" w:type="dxa"/>
          </w:tcPr>
          <w:p w:rsidR="0051277D" w:rsidRPr="00AA766D" w:rsidRDefault="00D74B14" w:rsidP="004A5AF2">
            <w:pPr>
              <w:jc w:val="right"/>
              <w:rPr>
                <w:sz w:val="16"/>
              </w:rPr>
            </w:pPr>
            <w:r>
              <w:rPr>
                <w:sz w:val="16"/>
              </w:rPr>
              <w:t>21</w:t>
            </w:r>
          </w:p>
        </w:tc>
        <w:tc>
          <w:tcPr>
            <w:tcW w:w="540" w:type="dxa"/>
          </w:tcPr>
          <w:p w:rsidR="0051277D" w:rsidRPr="00AA766D" w:rsidRDefault="0051277D" w:rsidP="000463EF">
            <w:pPr>
              <w:jc w:val="right"/>
              <w:rPr>
                <w:sz w:val="16"/>
              </w:rPr>
            </w:pPr>
          </w:p>
        </w:tc>
      </w:tr>
      <w:tr w:rsidR="0051277D" w:rsidRPr="00AA766D" w:rsidTr="009F0197">
        <w:trPr>
          <w:cantSplit/>
          <w:trHeight w:val="107"/>
        </w:trPr>
        <w:tc>
          <w:tcPr>
            <w:tcW w:w="1557" w:type="dxa"/>
          </w:tcPr>
          <w:p w:rsidR="0051277D" w:rsidRPr="00AA766D" w:rsidRDefault="0051277D" w:rsidP="000463EF">
            <w:pPr>
              <w:rPr>
                <w:sz w:val="16"/>
              </w:rPr>
            </w:pPr>
            <w:r w:rsidRPr="00AA766D">
              <w:rPr>
                <w:sz w:val="16"/>
              </w:rPr>
              <w:t>2</w:t>
            </w:r>
          </w:p>
        </w:tc>
        <w:tc>
          <w:tcPr>
            <w:tcW w:w="550" w:type="dxa"/>
          </w:tcPr>
          <w:p w:rsidR="0051277D" w:rsidRPr="00AA766D" w:rsidRDefault="00D74B14" w:rsidP="00C5642D">
            <w:pPr>
              <w:jc w:val="right"/>
              <w:rPr>
                <w:sz w:val="16"/>
              </w:rPr>
            </w:pPr>
            <w:r>
              <w:rPr>
                <w:sz w:val="16"/>
              </w:rPr>
              <w:t>14</w:t>
            </w:r>
          </w:p>
        </w:tc>
        <w:tc>
          <w:tcPr>
            <w:tcW w:w="507" w:type="dxa"/>
          </w:tcPr>
          <w:p w:rsidR="0051277D" w:rsidRPr="00AA766D" w:rsidRDefault="00D74B14" w:rsidP="00C5642D">
            <w:pPr>
              <w:jc w:val="right"/>
              <w:rPr>
                <w:sz w:val="16"/>
              </w:rPr>
            </w:pPr>
            <w:r>
              <w:rPr>
                <w:sz w:val="16"/>
              </w:rPr>
              <w:t>15</w:t>
            </w:r>
          </w:p>
        </w:tc>
        <w:tc>
          <w:tcPr>
            <w:tcW w:w="501" w:type="dxa"/>
          </w:tcPr>
          <w:p w:rsidR="0051277D" w:rsidRPr="00AA766D" w:rsidRDefault="00D74B14" w:rsidP="00C5642D">
            <w:pPr>
              <w:jc w:val="right"/>
              <w:rPr>
                <w:sz w:val="16"/>
              </w:rPr>
            </w:pPr>
            <w:r>
              <w:rPr>
                <w:sz w:val="16"/>
              </w:rPr>
              <w:t>17</w:t>
            </w:r>
          </w:p>
        </w:tc>
        <w:tc>
          <w:tcPr>
            <w:tcW w:w="458" w:type="dxa"/>
          </w:tcPr>
          <w:p w:rsidR="0051277D" w:rsidRPr="00AA766D" w:rsidRDefault="00D74B14" w:rsidP="00AE7B8A">
            <w:pPr>
              <w:jc w:val="right"/>
              <w:rPr>
                <w:sz w:val="16"/>
              </w:rPr>
            </w:pPr>
            <w:r>
              <w:rPr>
                <w:sz w:val="16"/>
              </w:rPr>
              <w:t>16</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Special Education</w:t>
            </w:r>
          </w:p>
        </w:tc>
        <w:tc>
          <w:tcPr>
            <w:tcW w:w="450" w:type="dxa"/>
            <w:gridSpan w:val="2"/>
          </w:tcPr>
          <w:p w:rsidR="0051277D" w:rsidRPr="00AA766D" w:rsidRDefault="00D74B14" w:rsidP="003D1611">
            <w:pPr>
              <w:jc w:val="right"/>
              <w:rPr>
                <w:sz w:val="16"/>
              </w:rPr>
            </w:pPr>
            <w:r>
              <w:rPr>
                <w:sz w:val="16"/>
              </w:rPr>
              <w:t>10</w:t>
            </w:r>
          </w:p>
        </w:tc>
        <w:tc>
          <w:tcPr>
            <w:tcW w:w="450" w:type="dxa"/>
          </w:tcPr>
          <w:p w:rsidR="0051277D" w:rsidRPr="00AA766D" w:rsidRDefault="00D74B14" w:rsidP="000463EF">
            <w:pPr>
              <w:jc w:val="right"/>
              <w:rPr>
                <w:sz w:val="16"/>
              </w:rPr>
            </w:pPr>
            <w:r>
              <w:rPr>
                <w:sz w:val="16"/>
              </w:rPr>
              <w:t>4</w:t>
            </w: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r>
      <w:tr w:rsidR="0051277D" w:rsidRPr="00AA766D" w:rsidTr="009F0197">
        <w:trPr>
          <w:cantSplit/>
          <w:trHeight w:val="233"/>
        </w:trPr>
        <w:tc>
          <w:tcPr>
            <w:tcW w:w="1557" w:type="dxa"/>
          </w:tcPr>
          <w:p w:rsidR="0051277D" w:rsidRPr="00AA766D" w:rsidRDefault="0051277D" w:rsidP="000463EF">
            <w:pPr>
              <w:rPr>
                <w:sz w:val="16"/>
              </w:rPr>
            </w:pPr>
            <w:r w:rsidRPr="00AA766D">
              <w:rPr>
                <w:sz w:val="16"/>
              </w:rPr>
              <w:t>Special Education</w:t>
            </w:r>
          </w:p>
        </w:tc>
        <w:tc>
          <w:tcPr>
            <w:tcW w:w="550" w:type="dxa"/>
          </w:tcPr>
          <w:p w:rsidR="0051277D" w:rsidRPr="00AA766D" w:rsidRDefault="00D74B14" w:rsidP="000463EF">
            <w:pPr>
              <w:jc w:val="right"/>
              <w:rPr>
                <w:sz w:val="16"/>
              </w:rPr>
            </w:pPr>
            <w:r>
              <w:rPr>
                <w:sz w:val="16"/>
              </w:rPr>
              <w:t>9</w:t>
            </w:r>
          </w:p>
        </w:tc>
        <w:tc>
          <w:tcPr>
            <w:tcW w:w="507" w:type="dxa"/>
          </w:tcPr>
          <w:p w:rsidR="0051277D" w:rsidRPr="00AA766D" w:rsidRDefault="00D74B14" w:rsidP="000463EF">
            <w:pPr>
              <w:jc w:val="right"/>
              <w:rPr>
                <w:sz w:val="16"/>
              </w:rPr>
            </w:pPr>
            <w:r>
              <w:rPr>
                <w:sz w:val="16"/>
              </w:rPr>
              <w:t>7</w:t>
            </w:r>
          </w:p>
        </w:tc>
        <w:tc>
          <w:tcPr>
            <w:tcW w:w="501" w:type="dxa"/>
          </w:tcPr>
          <w:p w:rsidR="0051277D" w:rsidRPr="00AA766D" w:rsidRDefault="00D74B14" w:rsidP="00AE7B8A">
            <w:pPr>
              <w:jc w:val="right"/>
              <w:rPr>
                <w:sz w:val="16"/>
              </w:rPr>
            </w:pPr>
            <w:r>
              <w:rPr>
                <w:sz w:val="16"/>
              </w:rPr>
              <w:t>13</w:t>
            </w:r>
          </w:p>
        </w:tc>
        <w:tc>
          <w:tcPr>
            <w:tcW w:w="458" w:type="dxa"/>
          </w:tcPr>
          <w:p w:rsidR="0051277D" w:rsidRPr="00AA766D" w:rsidRDefault="0051277D" w:rsidP="000463EF">
            <w:pPr>
              <w:jc w:val="right"/>
              <w:rPr>
                <w:sz w:val="16"/>
              </w:rPr>
            </w:pPr>
          </w:p>
        </w:tc>
        <w:tc>
          <w:tcPr>
            <w:tcW w:w="550" w:type="dxa"/>
            <w:tcBorders>
              <w:right w:val="single" w:sz="36" w:space="0" w:color="auto"/>
            </w:tcBorders>
          </w:tcPr>
          <w:p w:rsidR="0051277D" w:rsidRPr="00AA766D" w:rsidRDefault="0051277D" w:rsidP="000463EF">
            <w:pPr>
              <w:rPr>
                <w:b/>
                <w:sz w:val="16"/>
              </w:rPr>
            </w:pPr>
          </w:p>
        </w:tc>
        <w:tc>
          <w:tcPr>
            <w:tcW w:w="1457" w:type="dxa"/>
            <w:tcBorders>
              <w:left w:val="single" w:sz="36" w:space="0" w:color="auto"/>
            </w:tcBorders>
          </w:tcPr>
          <w:p w:rsidR="0051277D" w:rsidRPr="00AA766D" w:rsidRDefault="0051277D" w:rsidP="000463EF">
            <w:pPr>
              <w:rPr>
                <w:sz w:val="16"/>
              </w:rPr>
            </w:pPr>
          </w:p>
        </w:tc>
        <w:tc>
          <w:tcPr>
            <w:tcW w:w="450" w:type="dxa"/>
            <w:gridSpan w:val="2"/>
          </w:tcPr>
          <w:p w:rsidR="0051277D" w:rsidRPr="00AA766D" w:rsidRDefault="0051277D" w:rsidP="000463EF">
            <w:pPr>
              <w:jc w:val="right"/>
              <w:rPr>
                <w:sz w:val="16"/>
              </w:rPr>
            </w:pPr>
          </w:p>
        </w:tc>
        <w:tc>
          <w:tcPr>
            <w:tcW w:w="45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b/>
                <w:sz w:val="16"/>
              </w:rPr>
            </w:pPr>
          </w:p>
        </w:tc>
        <w:tc>
          <w:tcPr>
            <w:tcW w:w="540" w:type="dxa"/>
          </w:tcPr>
          <w:p w:rsidR="0051277D" w:rsidRPr="00AA766D" w:rsidRDefault="0051277D" w:rsidP="000463EF">
            <w:pPr>
              <w:jc w:val="right"/>
              <w:rPr>
                <w:b/>
                <w:sz w:val="16"/>
              </w:rPr>
            </w:pPr>
          </w:p>
        </w:tc>
      </w:tr>
      <w:tr w:rsidR="0051277D" w:rsidRPr="00AA766D" w:rsidTr="009F0197">
        <w:trPr>
          <w:cantSplit/>
          <w:trHeight w:val="233"/>
        </w:trPr>
        <w:tc>
          <w:tcPr>
            <w:tcW w:w="1557" w:type="dxa"/>
          </w:tcPr>
          <w:p w:rsidR="0051277D" w:rsidRPr="00AA766D" w:rsidRDefault="0051277D" w:rsidP="000463EF">
            <w:pPr>
              <w:rPr>
                <w:sz w:val="16"/>
              </w:rPr>
            </w:pPr>
            <w:r w:rsidRPr="00AA766D">
              <w:rPr>
                <w:sz w:val="16"/>
              </w:rPr>
              <w:t>TOTAL</w:t>
            </w:r>
          </w:p>
        </w:tc>
        <w:tc>
          <w:tcPr>
            <w:tcW w:w="550" w:type="dxa"/>
          </w:tcPr>
          <w:p w:rsidR="0051277D" w:rsidRPr="00AA766D" w:rsidRDefault="0051277D" w:rsidP="000463EF">
            <w:pPr>
              <w:jc w:val="right"/>
              <w:rPr>
                <w:sz w:val="16"/>
              </w:rPr>
            </w:pPr>
          </w:p>
        </w:tc>
        <w:tc>
          <w:tcPr>
            <w:tcW w:w="507" w:type="dxa"/>
          </w:tcPr>
          <w:p w:rsidR="0051277D" w:rsidRPr="00AA766D" w:rsidRDefault="0051277D" w:rsidP="000463EF">
            <w:pPr>
              <w:jc w:val="right"/>
              <w:rPr>
                <w:sz w:val="16"/>
              </w:rPr>
            </w:pPr>
          </w:p>
        </w:tc>
        <w:tc>
          <w:tcPr>
            <w:tcW w:w="501" w:type="dxa"/>
          </w:tcPr>
          <w:p w:rsidR="0051277D" w:rsidRPr="00AA766D" w:rsidRDefault="0051277D" w:rsidP="000463EF">
            <w:pPr>
              <w:jc w:val="right"/>
              <w:rPr>
                <w:sz w:val="16"/>
              </w:rPr>
            </w:pPr>
          </w:p>
        </w:tc>
        <w:tc>
          <w:tcPr>
            <w:tcW w:w="458" w:type="dxa"/>
          </w:tcPr>
          <w:p w:rsidR="0051277D" w:rsidRPr="00AA766D" w:rsidRDefault="0051277D" w:rsidP="000463EF">
            <w:pPr>
              <w:jc w:val="right"/>
              <w:rPr>
                <w:sz w:val="16"/>
              </w:rPr>
            </w:pPr>
          </w:p>
        </w:tc>
        <w:tc>
          <w:tcPr>
            <w:tcW w:w="550" w:type="dxa"/>
            <w:tcBorders>
              <w:right w:val="single" w:sz="36" w:space="0" w:color="auto"/>
            </w:tcBorders>
          </w:tcPr>
          <w:p w:rsidR="0051277D" w:rsidRPr="00AA766D" w:rsidRDefault="00D74B14" w:rsidP="00AE7B8A">
            <w:pPr>
              <w:rPr>
                <w:b/>
                <w:sz w:val="16"/>
              </w:rPr>
            </w:pPr>
            <w:r>
              <w:rPr>
                <w:b/>
                <w:sz w:val="16"/>
              </w:rPr>
              <w:t>343</w:t>
            </w:r>
          </w:p>
        </w:tc>
        <w:tc>
          <w:tcPr>
            <w:tcW w:w="1457" w:type="dxa"/>
            <w:tcBorders>
              <w:left w:val="single" w:sz="36" w:space="0" w:color="auto"/>
            </w:tcBorders>
          </w:tcPr>
          <w:p w:rsidR="0051277D" w:rsidRPr="00AA766D" w:rsidRDefault="0051277D" w:rsidP="000463EF">
            <w:pPr>
              <w:rPr>
                <w:sz w:val="16"/>
              </w:rPr>
            </w:pPr>
            <w:r w:rsidRPr="00AA766D">
              <w:rPr>
                <w:sz w:val="16"/>
              </w:rPr>
              <w:t>TOTAL</w:t>
            </w:r>
          </w:p>
        </w:tc>
        <w:tc>
          <w:tcPr>
            <w:tcW w:w="450" w:type="dxa"/>
            <w:gridSpan w:val="2"/>
          </w:tcPr>
          <w:p w:rsidR="0051277D" w:rsidRPr="00AA766D" w:rsidRDefault="0051277D" w:rsidP="000463EF">
            <w:pPr>
              <w:jc w:val="right"/>
              <w:rPr>
                <w:sz w:val="16"/>
              </w:rPr>
            </w:pPr>
          </w:p>
        </w:tc>
        <w:tc>
          <w:tcPr>
            <w:tcW w:w="45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b/>
                <w:sz w:val="16"/>
              </w:rPr>
            </w:pPr>
          </w:p>
        </w:tc>
        <w:tc>
          <w:tcPr>
            <w:tcW w:w="540" w:type="dxa"/>
          </w:tcPr>
          <w:p w:rsidR="0051277D" w:rsidRPr="00AA766D" w:rsidRDefault="00D74B14" w:rsidP="004A5AF2">
            <w:pPr>
              <w:jc w:val="right"/>
              <w:rPr>
                <w:b/>
                <w:sz w:val="16"/>
              </w:rPr>
            </w:pPr>
            <w:r>
              <w:rPr>
                <w:b/>
                <w:sz w:val="16"/>
              </w:rPr>
              <w:t>302</w:t>
            </w:r>
          </w:p>
        </w:tc>
      </w:tr>
    </w:tbl>
    <w:p w:rsidR="00B05109" w:rsidRDefault="00B82F91" w:rsidP="00B82F91">
      <w:pPr>
        <w:tabs>
          <w:tab w:val="left" w:pos="1080"/>
          <w:tab w:val="left" w:pos="1440"/>
          <w:tab w:val="left" w:pos="1800"/>
        </w:tabs>
      </w:pPr>
      <w:r w:rsidRPr="00AA766D">
        <w:t xml:space="preserve">  </w:t>
      </w:r>
    </w:p>
    <w:p w:rsidR="008A502E" w:rsidRDefault="008A502E" w:rsidP="008A502E">
      <w:pPr>
        <w:tabs>
          <w:tab w:val="left" w:pos="1080"/>
          <w:tab w:val="left" w:pos="1440"/>
          <w:tab w:val="left" w:pos="1800"/>
        </w:tabs>
        <w:ind w:left="1170"/>
      </w:pPr>
      <w:r w:rsidRPr="00474E95">
        <w:t>Note</w:t>
      </w:r>
      <w:r>
        <w:t>:  At Loudenslager Elementary School</w:t>
      </w:r>
      <w:r w:rsidR="00474E95">
        <w:t xml:space="preserve">, </w:t>
      </w:r>
      <w:r>
        <w:t xml:space="preserve">special education students are included in the grade level class size report presented above. These students do not participate in all classes with their non-disabled peers.  As a result, the grade level class sizes reported above </w:t>
      </w:r>
      <w:r w:rsidR="00285000">
        <w:t xml:space="preserve">are </w:t>
      </w:r>
      <w:r>
        <w:t xml:space="preserve">the maximum enrollment. </w:t>
      </w:r>
    </w:p>
    <w:p w:rsidR="00A43A2D" w:rsidRDefault="00A43A2D" w:rsidP="00B82F91">
      <w:pPr>
        <w:tabs>
          <w:tab w:val="left" w:pos="1080"/>
          <w:tab w:val="left" w:pos="1440"/>
          <w:tab w:val="left" w:pos="1800"/>
        </w:tabs>
      </w:pPr>
    </w:p>
    <w:p w:rsidR="00D01BA5" w:rsidRPr="009D2D10" w:rsidRDefault="00D01BA5" w:rsidP="009D2D10">
      <w:pPr>
        <w:tabs>
          <w:tab w:val="left" w:pos="720"/>
          <w:tab w:val="left" w:pos="1080"/>
          <w:tab w:val="left" w:pos="1440"/>
          <w:tab w:val="left" w:pos="1800"/>
        </w:tabs>
        <w:rPr>
          <w:b/>
        </w:rPr>
      </w:pPr>
      <w:r w:rsidRPr="009D2D10">
        <w:rPr>
          <w:b/>
        </w:rPr>
        <w:t>INSTRUCTIONAL SERVICES</w:t>
      </w:r>
    </w:p>
    <w:p w:rsidR="009D2D10" w:rsidRDefault="009D2D10" w:rsidP="009D2D10">
      <w:pPr>
        <w:tabs>
          <w:tab w:val="decimal" w:pos="360"/>
          <w:tab w:val="left" w:pos="720"/>
          <w:tab w:val="left" w:pos="1080"/>
          <w:tab w:val="left" w:pos="1440"/>
          <w:tab w:val="left" w:pos="1800"/>
          <w:tab w:val="left" w:pos="2160"/>
          <w:tab w:val="left" w:pos="2520"/>
        </w:tabs>
      </w:pPr>
    </w:p>
    <w:p w:rsidR="009D2D10" w:rsidRPr="0005395D" w:rsidRDefault="009D2D10" w:rsidP="009D2D10">
      <w:pPr>
        <w:tabs>
          <w:tab w:val="decimal" w:pos="360"/>
          <w:tab w:val="left" w:pos="720"/>
          <w:tab w:val="left" w:pos="1080"/>
          <w:tab w:val="left" w:pos="1440"/>
          <w:tab w:val="left" w:pos="1800"/>
          <w:tab w:val="left" w:pos="2160"/>
          <w:tab w:val="left" w:pos="2520"/>
        </w:tabs>
      </w:pPr>
      <w:r w:rsidRPr="005B574E">
        <w:t xml:space="preserve">Motion by </w:t>
      </w:r>
      <w:r w:rsidR="00BC7E82" w:rsidRPr="005B574E">
        <w:t>Walter</w:t>
      </w:r>
      <w:r w:rsidRPr="005B574E">
        <w:t xml:space="preserve">, seconded by </w:t>
      </w:r>
      <w:r w:rsidR="005B574E" w:rsidRPr="005B574E">
        <w:t>Stevenson</w:t>
      </w:r>
      <w:r w:rsidRPr="005B574E">
        <w:t xml:space="preserve"> to</w:t>
      </w:r>
      <w:r w:rsidRPr="0005395D">
        <w:t xml:space="preserve"> accept the Interim Superintendents recommendation to approve items </w:t>
      </w:r>
      <w:r>
        <w:t>A</w:t>
      </w:r>
      <w:r w:rsidRPr="0005395D">
        <w:t>-</w:t>
      </w:r>
      <w:r>
        <w:t>G</w:t>
      </w:r>
      <w:r w:rsidRPr="0005395D">
        <w:t>:</w:t>
      </w:r>
    </w:p>
    <w:p w:rsidR="009D2D10" w:rsidRPr="00AA766D" w:rsidRDefault="009D2D10" w:rsidP="001835BD">
      <w:pPr>
        <w:pStyle w:val="ListParagraph"/>
        <w:tabs>
          <w:tab w:val="left" w:pos="720"/>
          <w:tab w:val="left" w:pos="1080"/>
          <w:tab w:val="left" w:pos="1440"/>
          <w:tab w:val="left" w:pos="1800"/>
        </w:tabs>
        <w:spacing w:after="0"/>
        <w:ind w:left="360"/>
        <w:rPr>
          <w:rFonts w:ascii="Times New Roman" w:hAnsi="Times New Roman"/>
          <w:b/>
        </w:rPr>
      </w:pPr>
    </w:p>
    <w:p w:rsidR="00E3744D" w:rsidRDefault="00E3744D" w:rsidP="00E3744D">
      <w:pPr>
        <w:numPr>
          <w:ilvl w:val="0"/>
          <w:numId w:val="31"/>
        </w:numPr>
        <w:spacing w:after="200"/>
        <w:contextualSpacing/>
        <w:rPr>
          <w:rFonts w:eastAsia="Calibri"/>
        </w:rPr>
      </w:pPr>
      <w:r>
        <w:rPr>
          <w:rFonts w:eastAsia="Calibri"/>
        </w:rPr>
        <w:t>Recommend approval of the following items relative to the ExxonMobil Summer Youth Science Technology Engineering and Math (SYSTEM) Program</w:t>
      </w:r>
      <w:r w:rsidR="009022C1">
        <w:rPr>
          <w:rFonts w:eastAsia="Calibri"/>
        </w:rPr>
        <w:t>.  There is no cost to the Board of Education to participate in this grant funded program</w:t>
      </w:r>
      <w:r>
        <w:rPr>
          <w:rFonts w:eastAsia="Calibri"/>
        </w:rPr>
        <w:t>:</w:t>
      </w:r>
    </w:p>
    <w:p w:rsidR="00E3744D" w:rsidRDefault="00E3744D" w:rsidP="00E3744D">
      <w:pPr>
        <w:spacing w:after="200"/>
        <w:ind w:left="360"/>
        <w:contextualSpacing/>
        <w:rPr>
          <w:rFonts w:eastAsia="Calibri"/>
        </w:rPr>
      </w:pPr>
    </w:p>
    <w:p w:rsidR="00E3744D" w:rsidRDefault="00E3744D" w:rsidP="00E3744D">
      <w:pPr>
        <w:numPr>
          <w:ilvl w:val="1"/>
          <w:numId w:val="32"/>
        </w:numPr>
        <w:tabs>
          <w:tab w:val="left" w:pos="1440"/>
          <w:tab w:val="left" w:pos="1800"/>
        </w:tabs>
        <w:spacing w:after="200"/>
        <w:ind w:left="1080"/>
        <w:contextualSpacing/>
        <w:rPr>
          <w:rFonts w:eastAsia="Calibri"/>
        </w:rPr>
      </w:pPr>
      <w:r>
        <w:rPr>
          <w:rFonts w:eastAsia="Calibri"/>
        </w:rPr>
        <w:t>Recommend approval to operate the educational component of the ExxonMobil SYSTEM program on Monday-Thursdays from June 29, 2015 – July 30, 2015 between approximately 9:00 AM and 3:30 PM (with extended hours on days of field trips).</w:t>
      </w:r>
    </w:p>
    <w:p w:rsidR="00E3744D" w:rsidRDefault="00E3744D" w:rsidP="00E3744D">
      <w:pPr>
        <w:tabs>
          <w:tab w:val="left" w:pos="720"/>
          <w:tab w:val="left" w:pos="1440"/>
          <w:tab w:val="left" w:pos="1800"/>
        </w:tabs>
        <w:spacing w:after="200"/>
        <w:ind w:left="720"/>
        <w:contextualSpacing/>
        <w:rPr>
          <w:rFonts w:eastAsia="Calibri"/>
        </w:rPr>
      </w:pPr>
    </w:p>
    <w:p w:rsidR="00E3744D" w:rsidRDefault="00E3744D" w:rsidP="00E3744D">
      <w:pPr>
        <w:tabs>
          <w:tab w:val="left" w:pos="1440"/>
          <w:tab w:val="left" w:pos="1800"/>
        </w:tabs>
        <w:ind w:left="1080"/>
        <w:rPr>
          <w:rFonts w:eastAsia="Times New Roman"/>
        </w:rPr>
      </w:pPr>
      <w:r>
        <w:rPr>
          <w:u w:val="single"/>
        </w:rPr>
        <w:t>Informational</w:t>
      </w:r>
      <w:r>
        <w:t xml:space="preserve">:  Students are divided into two groups. One group participates in the educational component of the program on Mondays and Tuesdays. These students then work for the Paulsboro Public Schools, Borough of Paulsboro and Greenwich Township on Wednesdays and Thursdays.  The second group follows an opposite schedule with work on Mondays and Tuesdays and education on Wednesdays and Thursdays.  During the final week of the program all students participate in the educational component on Monday-Thursday with no work experience.  The program does not operate on Fridays. </w:t>
      </w:r>
    </w:p>
    <w:p w:rsidR="00E3744D" w:rsidRDefault="00E3744D" w:rsidP="00E3744D">
      <w:pPr>
        <w:tabs>
          <w:tab w:val="left" w:pos="720"/>
          <w:tab w:val="left" w:pos="1440"/>
          <w:tab w:val="left" w:pos="1800"/>
        </w:tabs>
        <w:ind w:left="720" w:hanging="360"/>
      </w:pPr>
    </w:p>
    <w:p w:rsidR="00E3744D" w:rsidRDefault="00E3744D" w:rsidP="00E3744D">
      <w:pPr>
        <w:numPr>
          <w:ilvl w:val="1"/>
          <w:numId w:val="32"/>
        </w:numPr>
        <w:tabs>
          <w:tab w:val="left" w:pos="1440"/>
          <w:tab w:val="left" w:pos="1800"/>
        </w:tabs>
        <w:spacing w:after="200"/>
        <w:ind w:left="1080"/>
        <w:contextualSpacing/>
        <w:rPr>
          <w:rFonts w:eastAsia="Calibri"/>
        </w:rPr>
      </w:pPr>
      <w:r>
        <w:rPr>
          <w:rFonts w:eastAsia="Calibri"/>
        </w:rPr>
        <w:t xml:space="preserve">Recommend approval to use the Paulsboro High School Parenting Center as the classroom </w:t>
      </w:r>
      <w:r w:rsidR="00A14912">
        <w:rPr>
          <w:rFonts w:eastAsia="Calibri"/>
        </w:rPr>
        <w:t>for</w:t>
      </w:r>
      <w:r>
        <w:rPr>
          <w:rFonts w:eastAsia="Calibri"/>
        </w:rPr>
        <w:t xml:space="preserve"> the SYSTEM program as an in-kind service to support the ExxonMobil grant. </w:t>
      </w:r>
    </w:p>
    <w:p w:rsidR="00E3744D" w:rsidRDefault="00E3744D" w:rsidP="00E3744D">
      <w:pPr>
        <w:tabs>
          <w:tab w:val="left" w:pos="720"/>
          <w:tab w:val="left" w:pos="1440"/>
          <w:tab w:val="left" w:pos="1800"/>
        </w:tabs>
        <w:spacing w:after="200"/>
        <w:ind w:left="720"/>
        <w:contextualSpacing/>
        <w:rPr>
          <w:rFonts w:eastAsia="Calibri"/>
        </w:rPr>
      </w:pPr>
    </w:p>
    <w:p w:rsidR="00E3744D" w:rsidRDefault="00E3744D" w:rsidP="00E3744D">
      <w:pPr>
        <w:numPr>
          <w:ilvl w:val="1"/>
          <w:numId w:val="32"/>
        </w:numPr>
        <w:tabs>
          <w:tab w:val="left" w:pos="1440"/>
          <w:tab w:val="left" w:pos="1800"/>
        </w:tabs>
        <w:ind w:left="1080"/>
        <w:contextualSpacing/>
        <w:rPr>
          <w:rFonts w:eastAsia="Calibri"/>
        </w:rPr>
      </w:pPr>
      <w:r>
        <w:rPr>
          <w:rFonts w:eastAsia="Calibri"/>
        </w:rPr>
        <w:lastRenderedPageBreak/>
        <w:t>Recommend approval for field trips (field trips, field investigations and kayak trips) to the following destinations:</w:t>
      </w:r>
    </w:p>
    <w:p w:rsidR="00E3744D" w:rsidRDefault="00E3744D" w:rsidP="00E3744D">
      <w:pPr>
        <w:tabs>
          <w:tab w:val="left" w:pos="720"/>
          <w:tab w:val="left" w:pos="1440"/>
          <w:tab w:val="left" w:pos="1800"/>
        </w:tabs>
        <w:ind w:left="720"/>
        <w:contextualSpacing/>
        <w:rPr>
          <w:rFonts w:eastAsia="Calibri"/>
          <w:b/>
          <w:u w:val="single"/>
        </w:rPr>
      </w:pPr>
    </w:p>
    <w:p w:rsidR="00E3744D" w:rsidRDefault="00E3744D" w:rsidP="00E3744D">
      <w:pPr>
        <w:tabs>
          <w:tab w:val="left" w:pos="720"/>
          <w:tab w:val="left" w:pos="1440"/>
          <w:tab w:val="left" w:pos="1800"/>
        </w:tabs>
        <w:ind w:left="720"/>
        <w:contextualSpacing/>
        <w:rPr>
          <w:rFonts w:eastAsia="Calibri"/>
        </w:rPr>
      </w:pPr>
      <w:r>
        <w:rPr>
          <w:rFonts w:eastAsia="Calibri"/>
        </w:rPr>
        <w:tab/>
      </w:r>
      <w:r>
        <w:rPr>
          <w:rFonts w:eastAsia="Calibri"/>
        </w:rPr>
        <w:tab/>
        <w:t>Rowan University College of Engineering</w:t>
      </w:r>
    </w:p>
    <w:p w:rsidR="00E3744D" w:rsidRDefault="00E3744D" w:rsidP="00E3744D">
      <w:pPr>
        <w:tabs>
          <w:tab w:val="left" w:pos="720"/>
          <w:tab w:val="left" w:pos="1440"/>
          <w:tab w:val="left" w:pos="1800"/>
        </w:tabs>
        <w:ind w:left="720" w:right="-720"/>
        <w:contextualSpacing/>
        <w:rPr>
          <w:rFonts w:eastAsia="Calibri"/>
        </w:rPr>
      </w:pPr>
      <w:r>
        <w:rPr>
          <w:rFonts w:eastAsia="Calibri"/>
        </w:rPr>
        <w:tab/>
      </w:r>
      <w:r>
        <w:rPr>
          <w:rFonts w:eastAsia="Calibri"/>
        </w:rPr>
        <w:tab/>
        <w:t>ExxonMobil Technology Center</w:t>
      </w:r>
      <w:r w:rsidR="009022C1">
        <w:rPr>
          <w:rFonts w:eastAsia="Calibri"/>
        </w:rPr>
        <w:t xml:space="preserve"> and Lube Plant</w:t>
      </w:r>
    </w:p>
    <w:p w:rsidR="00E3744D" w:rsidRDefault="00E3744D" w:rsidP="00E3744D">
      <w:pPr>
        <w:tabs>
          <w:tab w:val="left" w:pos="720"/>
          <w:tab w:val="left" w:pos="1440"/>
          <w:tab w:val="left" w:pos="1800"/>
        </w:tabs>
        <w:ind w:left="720"/>
        <w:contextualSpacing/>
        <w:rPr>
          <w:rFonts w:eastAsia="Calibri"/>
        </w:rPr>
      </w:pPr>
      <w:r>
        <w:rPr>
          <w:rFonts w:eastAsia="Calibri"/>
        </w:rPr>
        <w:tab/>
      </w:r>
      <w:r>
        <w:rPr>
          <w:rFonts w:eastAsia="Calibri"/>
        </w:rPr>
        <w:tab/>
        <w:t>Pine Barrens Land Ecosystems</w:t>
      </w:r>
    </w:p>
    <w:p w:rsidR="00E3744D" w:rsidRDefault="00E3744D" w:rsidP="00E3744D">
      <w:pPr>
        <w:tabs>
          <w:tab w:val="left" w:pos="720"/>
          <w:tab w:val="left" w:pos="1440"/>
          <w:tab w:val="left" w:pos="1800"/>
        </w:tabs>
        <w:ind w:left="720"/>
        <w:contextualSpacing/>
        <w:rPr>
          <w:rFonts w:eastAsia="Calibri"/>
        </w:rPr>
      </w:pPr>
      <w:r>
        <w:rPr>
          <w:rFonts w:eastAsia="Calibri"/>
        </w:rPr>
        <w:tab/>
      </w:r>
      <w:r>
        <w:rPr>
          <w:rFonts w:eastAsia="Calibri"/>
        </w:rPr>
        <w:tab/>
        <w:t>Maurice River Watershed</w:t>
      </w:r>
    </w:p>
    <w:p w:rsidR="00E3744D" w:rsidRDefault="00E3744D" w:rsidP="00E3744D">
      <w:pPr>
        <w:tabs>
          <w:tab w:val="left" w:pos="720"/>
          <w:tab w:val="left" w:pos="1440"/>
          <w:tab w:val="left" w:pos="1800"/>
        </w:tabs>
        <w:ind w:left="720"/>
        <w:contextualSpacing/>
        <w:rPr>
          <w:rFonts w:eastAsia="Calibri"/>
        </w:rPr>
      </w:pPr>
      <w:r>
        <w:rPr>
          <w:rFonts w:eastAsia="Calibri"/>
        </w:rPr>
        <w:tab/>
      </w:r>
      <w:r>
        <w:rPr>
          <w:rFonts w:eastAsia="Calibri"/>
        </w:rPr>
        <w:tab/>
        <w:t>Pine Barrens Water Ecosystems</w:t>
      </w:r>
    </w:p>
    <w:p w:rsidR="009022C1" w:rsidRDefault="009022C1" w:rsidP="00E3744D">
      <w:pPr>
        <w:tabs>
          <w:tab w:val="left" w:pos="720"/>
          <w:tab w:val="left" w:pos="1440"/>
          <w:tab w:val="left" w:pos="1800"/>
        </w:tabs>
        <w:ind w:left="720"/>
        <w:contextualSpacing/>
        <w:rPr>
          <w:rFonts w:eastAsia="Calibri"/>
        </w:rPr>
      </w:pPr>
      <w:r>
        <w:rPr>
          <w:rFonts w:eastAsia="Calibri"/>
        </w:rPr>
        <w:tab/>
      </w:r>
      <w:r>
        <w:rPr>
          <w:rFonts w:eastAsia="Calibri"/>
        </w:rPr>
        <w:tab/>
        <w:t>Island Beach State Park</w:t>
      </w:r>
    </w:p>
    <w:p w:rsidR="00E3744D" w:rsidRDefault="00E3744D" w:rsidP="00E3744D">
      <w:pPr>
        <w:tabs>
          <w:tab w:val="left" w:pos="720"/>
          <w:tab w:val="left" w:pos="1440"/>
          <w:tab w:val="left" w:pos="1800"/>
        </w:tabs>
        <w:ind w:left="720"/>
        <w:contextualSpacing/>
        <w:rPr>
          <w:rFonts w:eastAsia="Calibri"/>
        </w:rPr>
      </w:pPr>
      <w:r>
        <w:rPr>
          <w:rFonts w:eastAsia="Calibri"/>
        </w:rPr>
        <w:tab/>
      </w:r>
      <w:r>
        <w:rPr>
          <w:rFonts w:eastAsia="Calibri"/>
        </w:rPr>
        <w:tab/>
        <w:t>Stroud Water Research Center</w:t>
      </w:r>
    </w:p>
    <w:p w:rsidR="00E3744D" w:rsidRDefault="00E3744D" w:rsidP="00E3744D">
      <w:pPr>
        <w:tabs>
          <w:tab w:val="left" w:pos="720"/>
          <w:tab w:val="left" w:pos="1440"/>
          <w:tab w:val="left" w:pos="1800"/>
        </w:tabs>
        <w:ind w:left="720"/>
        <w:contextualSpacing/>
        <w:rPr>
          <w:rFonts w:eastAsia="Calibri"/>
        </w:rPr>
      </w:pPr>
      <w:r>
        <w:rPr>
          <w:rFonts w:eastAsia="Calibri"/>
        </w:rPr>
        <w:tab/>
      </w:r>
      <w:r>
        <w:rPr>
          <w:rFonts w:eastAsia="Calibri"/>
        </w:rPr>
        <w:tab/>
        <w:t>Cape May Peninsula</w:t>
      </w:r>
    </w:p>
    <w:p w:rsidR="00E3744D" w:rsidRDefault="00E3744D" w:rsidP="00E3744D">
      <w:pPr>
        <w:tabs>
          <w:tab w:val="left" w:pos="720"/>
          <w:tab w:val="left" w:pos="1440"/>
          <w:tab w:val="left" w:pos="1800"/>
        </w:tabs>
        <w:ind w:left="720"/>
        <w:contextualSpacing/>
        <w:rPr>
          <w:rFonts w:eastAsia="Calibri"/>
        </w:rPr>
      </w:pPr>
      <w:r>
        <w:rPr>
          <w:rFonts w:eastAsia="Calibri"/>
        </w:rPr>
        <w:tab/>
      </w:r>
      <w:r>
        <w:rPr>
          <w:rFonts w:eastAsia="Calibri"/>
        </w:rPr>
        <w:tab/>
        <w:t xml:space="preserve">Sedge Island </w:t>
      </w:r>
    </w:p>
    <w:p w:rsidR="00E3744D" w:rsidRDefault="00E3744D" w:rsidP="00E3744D">
      <w:pPr>
        <w:tabs>
          <w:tab w:val="left" w:pos="720"/>
          <w:tab w:val="left" w:pos="1440"/>
          <w:tab w:val="left" w:pos="1800"/>
        </w:tabs>
        <w:ind w:left="720"/>
        <w:contextualSpacing/>
        <w:rPr>
          <w:rFonts w:eastAsia="Calibri"/>
        </w:rPr>
      </w:pPr>
      <w:r>
        <w:rPr>
          <w:rFonts w:eastAsia="Calibri"/>
        </w:rPr>
        <w:tab/>
      </w:r>
    </w:p>
    <w:p w:rsidR="00E3744D" w:rsidRDefault="00E3744D" w:rsidP="00E3744D">
      <w:pPr>
        <w:numPr>
          <w:ilvl w:val="1"/>
          <w:numId w:val="32"/>
        </w:numPr>
        <w:tabs>
          <w:tab w:val="left" w:pos="1440"/>
          <w:tab w:val="left" w:pos="1800"/>
        </w:tabs>
        <w:spacing w:after="200"/>
        <w:ind w:left="1080"/>
        <w:contextualSpacing/>
        <w:rPr>
          <w:rFonts w:eastAsia="Calibri"/>
        </w:rPr>
      </w:pPr>
      <w:r>
        <w:rPr>
          <w:rFonts w:eastAsia="Calibri"/>
        </w:rPr>
        <w:t>Recommend approval for participating students to earn 3 credits for the course Science Seminar if they successfully complete the educational component of the SYSTEM program.</w:t>
      </w:r>
    </w:p>
    <w:p w:rsidR="00E3744D" w:rsidRDefault="00E3744D" w:rsidP="00E3744D">
      <w:pPr>
        <w:tabs>
          <w:tab w:val="left" w:pos="720"/>
          <w:tab w:val="left" w:pos="1440"/>
          <w:tab w:val="left" w:pos="1800"/>
        </w:tabs>
        <w:spacing w:after="200"/>
        <w:ind w:left="720"/>
        <w:contextualSpacing/>
        <w:rPr>
          <w:rFonts w:eastAsia="Calibri"/>
        </w:rPr>
      </w:pPr>
    </w:p>
    <w:p w:rsidR="00E3744D" w:rsidRDefault="00E3744D" w:rsidP="00E3744D">
      <w:pPr>
        <w:numPr>
          <w:ilvl w:val="1"/>
          <w:numId w:val="32"/>
        </w:numPr>
        <w:tabs>
          <w:tab w:val="left" w:pos="1440"/>
          <w:tab w:val="left" w:pos="1800"/>
        </w:tabs>
        <w:spacing w:after="200"/>
        <w:ind w:left="1080"/>
        <w:contextualSpacing/>
        <w:rPr>
          <w:rFonts w:eastAsia="Calibri"/>
        </w:rPr>
      </w:pPr>
      <w:r>
        <w:rPr>
          <w:rFonts w:eastAsia="Calibri"/>
        </w:rPr>
        <w:t>Recommend approval to provide school bus transportation for field trips to be paid by grant funds. This recommendation includes approval for Bus Drivers previously approved by the Board of Education to serve this program.</w:t>
      </w:r>
      <w:r>
        <w:br/>
      </w:r>
    </w:p>
    <w:p w:rsidR="00E3744D" w:rsidRDefault="00E3744D" w:rsidP="00E3744D">
      <w:pPr>
        <w:numPr>
          <w:ilvl w:val="1"/>
          <w:numId w:val="32"/>
        </w:numPr>
        <w:tabs>
          <w:tab w:val="left" w:pos="1440"/>
          <w:tab w:val="left" w:pos="1800"/>
        </w:tabs>
        <w:spacing w:after="200"/>
        <w:ind w:left="1080"/>
        <w:contextualSpacing/>
        <w:rPr>
          <w:rFonts w:eastAsia="Calibri"/>
        </w:rPr>
      </w:pPr>
      <w:r>
        <w:rPr>
          <w:rFonts w:eastAsia="Calibri"/>
        </w:rPr>
        <w:t>Recommend approval of the following certificated Teachers of Science as instructors for the educational component of the SYSTEM program.</w:t>
      </w:r>
    </w:p>
    <w:p w:rsidR="00382CF9" w:rsidRDefault="00382CF9" w:rsidP="00382CF9">
      <w:pPr>
        <w:tabs>
          <w:tab w:val="left" w:pos="1440"/>
          <w:tab w:val="left" w:pos="1800"/>
        </w:tabs>
        <w:spacing w:after="200"/>
        <w:ind w:left="1080"/>
        <w:contextualSpacing/>
        <w:rPr>
          <w:rFonts w:eastAsia="Calibri"/>
        </w:rPr>
      </w:pPr>
    </w:p>
    <w:p w:rsidR="00E3744D" w:rsidRDefault="00E3744D" w:rsidP="00E3744D">
      <w:pPr>
        <w:tabs>
          <w:tab w:val="left" w:pos="720"/>
          <w:tab w:val="left" w:pos="1440"/>
          <w:tab w:val="left" w:pos="1800"/>
        </w:tabs>
        <w:rPr>
          <w:rFonts w:eastAsia="Times New Roman"/>
        </w:rPr>
      </w:pPr>
      <w:r>
        <w:tab/>
      </w:r>
      <w:r>
        <w:tab/>
      </w:r>
      <w:r w:rsidRPr="000266B9">
        <w:t>David Platt</w:t>
      </w:r>
      <w:r w:rsidRPr="000266B9">
        <w:tab/>
      </w:r>
      <w:r w:rsidRPr="000266B9">
        <w:tab/>
        <w:t>Shane Kovalesky</w:t>
      </w:r>
      <w:r w:rsidRPr="000266B9">
        <w:tab/>
      </w:r>
      <w:r w:rsidRPr="000266B9">
        <w:tab/>
        <w:t>Robert Grant</w:t>
      </w:r>
    </w:p>
    <w:p w:rsidR="00E3744D" w:rsidRDefault="00E3744D" w:rsidP="00E3744D">
      <w:pPr>
        <w:tabs>
          <w:tab w:val="left" w:pos="720"/>
          <w:tab w:val="left" w:pos="1440"/>
          <w:tab w:val="left" w:pos="1800"/>
        </w:tabs>
        <w:rPr>
          <w:sz w:val="24"/>
          <w:szCs w:val="24"/>
        </w:rPr>
      </w:pPr>
    </w:p>
    <w:p w:rsidR="00E3744D" w:rsidRDefault="00E3744D" w:rsidP="00E3744D">
      <w:pPr>
        <w:ind w:left="1080"/>
      </w:pPr>
      <w:r>
        <w:t xml:space="preserve">The three instructors will share a total of 280 hours of work at $32 per hour based on availability and program needs.   </w:t>
      </w:r>
    </w:p>
    <w:p w:rsidR="00E3744D" w:rsidRDefault="00E3744D" w:rsidP="00E3744D">
      <w:pPr>
        <w:ind w:left="1080"/>
      </w:pPr>
      <w:r>
        <w:tab/>
      </w:r>
    </w:p>
    <w:p w:rsidR="00E3744D" w:rsidRDefault="00E3744D" w:rsidP="00E3744D">
      <w:pPr>
        <w:ind w:left="1080"/>
      </w:pPr>
      <w:r>
        <w:rPr>
          <w:u w:val="single"/>
        </w:rPr>
        <w:t>Informational</w:t>
      </w:r>
      <w:r>
        <w:t xml:space="preserve">:  These instructors have worked in this program for many years.  They are paid via grant funds from ExxonMobil Corporation. </w:t>
      </w:r>
    </w:p>
    <w:p w:rsidR="00E3744D" w:rsidRDefault="00E3744D" w:rsidP="00E3744D">
      <w:pPr>
        <w:ind w:left="1080"/>
      </w:pPr>
    </w:p>
    <w:p w:rsidR="001771BE" w:rsidRPr="00A22C52" w:rsidRDefault="00E3744D" w:rsidP="00A22C52">
      <w:pPr>
        <w:tabs>
          <w:tab w:val="left" w:pos="720"/>
          <w:tab w:val="left" w:pos="1440"/>
          <w:tab w:val="left" w:pos="1800"/>
        </w:tabs>
        <w:ind w:left="720"/>
        <w:rPr>
          <w:rFonts w:eastAsia="Calibri"/>
        </w:rPr>
      </w:pPr>
      <w:r>
        <w:rPr>
          <w:rFonts w:eastAsia="Calibri"/>
        </w:rPr>
        <w:t>Note:  The application and selection process is currently underway in order to identify student participa</w:t>
      </w:r>
      <w:r w:rsidR="0042391D">
        <w:rPr>
          <w:rFonts w:eastAsia="Calibri"/>
        </w:rPr>
        <w:t>nts</w:t>
      </w:r>
      <w:r w:rsidR="00651049">
        <w:rPr>
          <w:rFonts w:eastAsia="Calibri"/>
        </w:rPr>
        <w:t xml:space="preserve"> for this program</w:t>
      </w:r>
      <w:r>
        <w:rPr>
          <w:rFonts w:eastAsia="Calibri"/>
        </w:rPr>
        <w:t xml:space="preserve">.   The names of the students will be placed </w:t>
      </w:r>
      <w:r w:rsidR="00A14912">
        <w:rPr>
          <w:rFonts w:eastAsia="Calibri"/>
        </w:rPr>
        <w:t>before</w:t>
      </w:r>
      <w:r>
        <w:rPr>
          <w:rFonts w:eastAsia="Calibri"/>
        </w:rPr>
        <w:t xml:space="preserve"> the Board of Education for consideration at the April 2015 meeting. </w:t>
      </w:r>
    </w:p>
    <w:p w:rsidR="001771BE" w:rsidRDefault="001771BE" w:rsidP="00E3744D">
      <w:pPr>
        <w:tabs>
          <w:tab w:val="left" w:pos="720"/>
          <w:tab w:val="left" w:pos="1440"/>
          <w:tab w:val="left" w:pos="1800"/>
        </w:tabs>
        <w:ind w:left="720"/>
      </w:pPr>
    </w:p>
    <w:p w:rsidR="00E3744D" w:rsidRDefault="00E3744D" w:rsidP="00E3744D">
      <w:pPr>
        <w:tabs>
          <w:tab w:val="left" w:pos="720"/>
          <w:tab w:val="left" w:pos="1440"/>
          <w:tab w:val="left" w:pos="1800"/>
        </w:tabs>
        <w:ind w:left="720" w:hanging="360"/>
      </w:pPr>
      <w:r>
        <w:tab/>
      </w:r>
      <w:r>
        <w:rPr>
          <w:u w:val="single"/>
        </w:rPr>
        <w:t>Informational</w:t>
      </w:r>
      <w:r>
        <w:t>:</w:t>
      </w:r>
      <w:r>
        <w:tab/>
        <w:t xml:space="preserve"> This program is open to incoming 11</w:t>
      </w:r>
      <w:r>
        <w:rPr>
          <w:vertAlign w:val="superscript"/>
        </w:rPr>
        <w:t>th</w:t>
      </w:r>
      <w:r>
        <w:t xml:space="preserve"> and 12</w:t>
      </w:r>
      <w:r>
        <w:rPr>
          <w:vertAlign w:val="superscript"/>
        </w:rPr>
        <w:t>th</w:t>
      </w:r>
      <w:r>
        <w:t xml:space="preserve"> grade students as well as Paulsboro High School graduates in the Class of </w:t>
      </w:r>
      <w:r w:rsidR="00A14912">
        <w:t>2015</w:t>
      </w:r>
      <w:r>
        <w:t>.  All Paulsboro High School students are informed about this program via announcements.  Interested students must complete an application.  David Platt interview</w:t>
      </w:r>
      <w:r w:rsidR="00A14912">
        <w:t>s</w:t>
      </w:r>
      <w:r>
        <w:t xml:space="preserve"> students.  He then consult</w:t>
      </w:r>
      <w:r w:rsidR="00A14912">
        <w:t>s</w:t>
      </w:r>
      <w:r>
        <w:t xml:space="preserve"> with the Principal prior to making recommendations.   The students are paid by the Borough of Paulsboro via grant funds from ExxonMobil Corporation.  Students are paid $8.25 per hour for both the educational and work components of the program. </w:t>
      </w:r>
    </w:p>
    <w:p w:rsidR="00E3744D" w:rsidRDefault="00E3744D" w:rsidP="00E3744D">
      <w:pPr>
        <w:tabs>
          <w:tab w:val="left" w:pos="720"/>
          <w:tab w:val="left" w:pos="1440"/>
          <w:tab w:val="left" w:pos="1800"/>
        </w:tabs>
        <w:ind w:left="720" w:hanging="360"/>
      </w:pPr>
    </w:p>
    <w:p w:rsidR="00E3744D" w:rsidRDefault="00E3744D" w:rsidP="00E3744D">
      <w:pPr>
        <w:tabs>
          <w:tab w:val="left" w:pos="720"/>
          <w:tab w:val="left" w:pos="1440"/>
          <w:tab w:val="left" w:pos="1800"/>
        </w:tabs>
        <w:ind w:left="720" w:hanging="360"/>
      </w:pPr>
      <w:r>
        <w:tab/>
        <w:t xml:space="preserve">The Board of Education, Borough of Paulsboro and ExxonMobil have conducted some form of the SYSTEM program for more than 20 years. </w:t>
      </w:r>
    </w:p>
    <w:p w:rsidR="00E3744D" w:rsidRDefault="00E3744D" w:rsidP="00E3744D">
      <w:pPr>
        <w:pStyle w:val="ListParagraph"/>
        <w:tabs>
          <w:tab w:val="left" w:pos="720"/>
          <w:tab w:val="left" w:pos="1080"/>
        </w:tabs>
        <w:ind w:left="992"/>
        <w:rPr>
          <w:rFonts w:ascii="Times New Roman" w:hAnsi="Times New Roman"/>
          <w:bCs/>
        </w:rPr>
      </w:pPr>
    </w:p>
    <w:p w:rsidR="002B18B9" w:rsidRPr="00D00FD3" w:rsidRDefault="002B18B9" w:rsidP="00E3744D">
      <w:pPr>
        <w:pStyle w:val="ListParagraph"/>
        <w:numPr>
          <w:ilvl w:val="0"/>
          <w:numId w:val="31"/>
        </w:numPr>
        <w:tabs>
          <w:tab w:val="left" w:pos="720"/>
          <w:tab w:val="left" w:pos="1080"/>
        </w:tabs>
        <w:rPr>
          <w:rFonts w:ascii="Times New Roman" w:hAnsi="Times New Roman"/>
          <w:bCs/>
        </w:rPr>
      </w:pPr>
      <w:r>
        <w:rPr>
          <w:rFonts w:ascii="Times New Roman" w:hAnsi="Times New Roman"/>
          <w:bCs/>
        </w:rPr>
        <w:t>Recommend approval of the following changes to the 2014-2015 School Calendar in order to account for snow emergency closings on Tuesday, January 27, 2015,</w:t>
      </w:r>
      <w:r w:rsidR="003615EC">
        <w:rPr>
          <w:rFonts w:ascii="Times New Roman" w:hAnsi="Times New Roman"/>
          <w:bCs/>
        </w:rPr>
        <w:t xml:space="preserve"> </w:t>
      </w:r>
      <w:r>
        <w:rPr>
          <w:rFonts w:ascii="Times New Roman" w:hAnsi="Times New Roman"/>
          <w:bCs/>
        </w:rPr>
        <w:t>Tuesday, February 17, 2015, Thursday, March 5, 2015 and Friday, March 6, 2015</w:t>
      </w:r>
      <w:r w:rsidRPr="00D00FD3">
        <w:rPr>
          <w:rFonts w:ascii="Times New Roman" w:hAnsi="Times New Roman"/>
          <w:bCs/>
        </w:rPr>
        <w:t xml:space="preserve">.   </w:t>
      </w:r>
      <w:r>
        <w:rPr>
          <w:rFonts w:ascii="Times New Roman" w:hAnsi="Times New Roman"/>
          <w:bCs/>
        </w:rPr>
        <w:t xml:space="preserve">The following chart provides the new dates for important end of school year activities.  </w:t>
      </w:r>
    </w:p>
    <w:tbl>
      <w:tblPr>
        <w:tblW w:w="85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23"/>
        <w:gridCol w:w="2857"/>
      </w:tblGrid>
      <w:tr w:rsidR="002B18B9" w:rsidTr="002B18B9">
        <w:tc>
          <w:tcPr>
            <w:tcW w:w="2970" w:type="dxa"/>
            <w:tcBorders>
              <w:top w:val="single" w:sz="4" w:space="0" w:color="000000"/>
              <w:left w:val="single" w:sz="4" w:space="0" w:color="000000"/>
              <w:bottom w:val="single" w:sz="4" w:space="0" w:color="000000"/>
              <w:right w:val="single" w:sz="4" w:space="0" w:color="000000"/>
            </w:tcBorders>
            <w:vAlign w:val="center"/>
            <w:hideMark/>
          </w:tcPr>
          <w:p w:rsidR="002B18B9" w:rsidRDefault="002B18B9" w:rsidP="002B18B9">
            <w:pPr>
              <w:tabs>
                <w:tab w:val="left" w:pos="720"/>
                <w:tab w:val="left" w:pos="1080"/>
                <w:tab w:val="left" w:pos="1342"/>
              </w:tabs>
              <w:spacing w:line="276" w:lineRule="auto"/>
              <w:rPr>
                <w:b/>
                <w:bCs/>
              </w:rPr>
            </w:pPr>
            <w:r>
              <w:rPr>
                <w:bCs/>
              </w:rPr>
              <w:tab/>
            </w:r>
            <w:r>
              <w:rPr>
                <w:b/>
                <w:bCs/>
              </w:rPr>
              <w:t>EVENT</w:t>
            </w:r>
          </w:p>
        </w:tc>
        <w:tc>
          <w:tcPr>
            <w:tcW w:w="2723" w:type="dxa"/>
            <w:tcBorders>
              <w:top w:val="single" w:sz="4" w:space="0" w:color="000000"/>
              <w:left w:val="single" w:sz="4" w:space="0" w:color="000000"/>
              <w:bottom w:val="single" w:sz="4" w:space="0" w:color="000000"/>
              <w:right w:val="single" w:sz="4" w:space="0" w:color="000000"/>
            </w:tcBorders>
            <w:vAlign w:val="center"/>
            <w:hideMark/>
          </w:tcPr>
          <w:p w:rsidR="002B18B9" w:rsidRDefault="002B18B9" w:rsidP="002B18B9">
            <w:pPr>
              <w:tabs>
                <w:tab w:val="left" w:pos="720"/>
                <w:tab w:val="left" w:pos="1080"/>
              </w:tabs>
              <w:spacing w:line="276" w:lineRule="auto"/>
              <w:jc w:val="center"/>
              <w:rPr>
                <w:b/>
                <w:bCs/>
              </w:rPr>
            </w:pPr>
            <w:r>
              <w:rPr>
                <w:b/>
                <w:bCs/>
              </w:rPr>
              <w:t>ORIGINAL CALENDAR</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2B18B9" w:rsidRDefault="002B18B9" w:rsidP="002B18B9">
            <w:pPr>
              <w:tabs>
                <w:tab w:val="left" w:pos="720"/>
                <w:tab w:val="left" w:pos="1080"/>
              </w:tabs>
              <w:spacing w:line="276" w:lineRule="auto"/>
              <w:jc w:val="center"/>
              <w:rPr>
                <w:b/>
                <w:bCs/>
              </w:rPr>
            </w:pPr>
            <w:r>
              <w:rPr>
                <w:b/>
                <w:bCs/>
              </w:rPr>
              <w:t xml:space="preserve">CALENDAR AS A RESULT OF EMERGENCY CLOSING ON  JANUARY 26, 2015, FEBRUARY 17, 2015, MARCH 5, 2015 and MARCH 6, 2015 </w:t>
            </w:r>
          </w:p>
        </w:tc>
      </w:tr>
      <w:tr w:rsidR="002B18B9" w:rsidTr="002B18B9">
        <w:tc>
          <w:tcPr>
            <w:tcW w:w="2970" w:type="dxa"/>
            <w:tcBorders>
              <w:top w:val="single" w:sz="4" w:space="0" w:color="000000"/>
              <w:left w:val="single" w:sz="4" w:space="0" w:color="000000"/>
              <w:bottom w:val="single" w:sz="4" w:space="0" w:color="000000"/>
              <w:right w:val="single" w:sz="4" w:space="0" w:color="000000"/>
            </w:tcBorders>
            <w:hideMark/>
          </w:tcPr>
          <w:p w:rsidR="002B18B9" w:rsidRDefault="002B18B9" w:rsidP="002B18B9">
            <w:pPr>
              <w:tabs>
                <w:tab w:val="left" w:pos="720"/>
                <w:tab w:val="left" w:pos="1080"/>
              </w:tabs>
              <w:spacing w:line="276" w:lineRule="auto"/>
              <w:rPr>
                <w:bCs/>
              </w:rPr>
            </w:pPr>
            <w:r>
              <w:rPr>
                <w:bCs/>
              </w:rPr>
              <w:t>Convocation – PHS - 6:30 PM</w:t>
            </w:r>
          </w:p>
        </w:tc>
        <w:tc>
          <w:tcPr>
            <w:tcW w:w="2723" w:type="dxa"/>
            <w:tcBorders>
              <w:top w:val="single" w:sz="4" w:space="0" w:color="000000"/>
              <w:left w:val="single" w:sz="4" w:space="0" w:color="000000"/>
              <w:bottom w:val="single" w:sz="4" w:space="0" w:color="000000"/>
              <w:right w:val="single" w:sz="4" w:space="0" w:color="000000"/>
            </w:tcBorders>
            <w:hideMark/>
          </w:tcPr>
          <w:p w:rsidR="002B18B9" w:rsidRDefault="002B18B9" w:rsidP="002B18B9">
            <w:pPr>
              <w:tabs>
                <w:tab w:val="left" w:pos="720"/>
                <w:tab w:val="left" w:pos="1080"/>
              </w:tabs>
              <w:spacing w:line="276" w:lineRule="auto"/>
              <w:rPr>
                <w:bCs/>
                <w:highlight w:val="yellow"/>
              </w:rPr>
            </w:pPr>
            <w:r>
              <w:rPr>
                <w:bCs/>
              </w:rPr>
              <w:t>Monday, June 15, 2015</w:t>
            </w:r>
          </w:p>
        </w:tc>
        <w:tc>
          <w:tcPr>
            <w:tcW w:w="2857" w:type="dxa"/>
            <w:tcBorders>
              <w:top w:val="single" w:sz="4" w:space="0" w:color="000000"/>
              <w:left w:val="single" w:sz="4" w:space="0" w:color="000000"/>
              <w:bottom w:val="single" w:sz="4" w:space="0" w:color="000000"/>
              <w:right w:val="single" w:sz="4" w:space="0" w:color="000000"/>
            </w:tcBorders>
            <w:hideMark/>
          </w:tcPr>
          <w:p w:rsidR="002B18B9" w:rsidRDefault="002B18B9" w:rsidP="002B18B9">
            <w:pPr>
              <w:tabs>
                <w:tab w:val="left" w:pos="720"/>
                <w:tab w:val="left" w:pos="1080"/>
              </w:tabs>
              <w:spacing w:line="276" w:lineRule="auto"/>
              <w:rPr>
                <w:bCs/>
              </w:rPr>
            </w:pPr>
            <w:r>
              <w:rPr>
                <w:bCs/>
              </w:rPr>
              <w:t>Friday, June 19, 2015</w:t>
            </w:r>
          </w:p>
        </w:tc>
      </w:tr>
      <w:tr w:rsidR="002B18B9" w:rsidTr="002B18B9">
        <w:tc>
          <w:tcPr>
            <w:tcW w:w="2970" w:type="dxa"/>
            <w:tcBorders>
              <w:top w:val="single" w:sz="4" w:space="0" w:color="000000"/>
              <w:left w:val="single" w:sz="4" w:space="0" w:color="000000"/>
              <w:bottom w:val="single" w:sz="4" w:space="0" w:color="000000"/>
              <w:right w:val="single" w:sz="4" w:space="0" w:color="000000"/>
            </w:tcBorders>
            <w:hideMark/>
          </w:tcPr>
          <w:p w:rsidR="002B18B9" w:rsidRDefault="002B18B9" w:rsidP="002B18B9">
            <w:pPr>
              <w:tabs>
                <w:tab w:val="left" w:pos="720"/>
                <w:tab w:val="left" w:pos="1080"/>
              </w:tabs>
              <w:spacing w:line="276" w:lineRule="auto"/>
              <w:rPr>
                <w:bCs/>
              </w:rPr>
            </w:pPr>
            <w:r>
              <w:rPr>
                <w:bCs/>
              </w:rPr>
              <w:t>Loudenslager Moving Up Ceremony</w:t>
            </w:r>
          </w:p>
        </w:tc>
        <w:tc>
          <w:tcPr>
            <w:tcW w:w="2723" w:type="dxa"/>
            <w:tcBorders>
              <w:top w:val="single" w:sz="4" w:space="0" w:color="000000"/>
              <w:left w:val="single" w:sz="4" w:space="0" w:color="000000"/>
              <w:bottom w:val="single" w:sz="4" w:space="0" w:color="000000"/>
              <w:right w:val="single" w:sz="4" w:space="0" w:color="000000"/>
            </w:tcBorders>
            <w:hideMark/>
          </w:tcPr>
          <w:p w:rsidR="002B18B9" w:rsidRDefault="002B18B9" w:rsidP="002B18B9">
            <w:pPr>
              <w:tabs>
                <w:tab w:val="left" w:pos="720"/>
                <w:tab w:val="left" w:pos="1080"/>
              </w:tabs>
              <w:spacing w:line="276" w:lineRule="auto"/>
              <w:rPr>
                <w:bCs/>
              </w:rPr>
            </w:pPr>
            <w:r>
              <w:rPr>
                <w:bCs/>
              </w:rPr>
              <w:t>Tuesday, June 16, 2015</w:t>
            </w:r>
          </w:p>
        </w:tc>
        <w:tc>
          <w:tcPr>
            <w:tcW w:w="2857" w:type="dxa"/>
            <w:tcBorders>
              <w:top w:val="single" w:sz="4" w:space="0" w:color="000000"/>
              <w:left w:val="single" w:sz="4" w:space="0" w:color="000000"/>
              <w:bottom w:val="single" w:sz="4" w:space="0" w:color="000000"/>
              <w:right w:val="single" w:sz="4" w:space="0" w:color="000000"/>
            </w:tcBorders>
            <w:hideMark/>
          </w:tcPr>
          <w:p w:rsidR="002B18B9" w:rsidRDefault="002B18B9" w:rsidP="004919DC">
            <w:pPr>
              <w:tabs>
                <w:tab w:val="left" w:pos="720"/>
                <w:tab w:val="left" w:pos="1080"/>
              </w:tabs>
              <w:spacing w:line="276" w:lineRule="auto"/>
              <w:rPr>
                <w:bCs/>
              </w:rPr>
            </w:pPr>
            <w:r>
              <w:rPr>
                <w:bCs/>
              </w:rPr>
              <w:t xml:space="preserve">Monday, June </w:t>
            </w:r>
            <w:r w:rsidR="004919DC">
              <w:rPr>
                <w:bCs/>
              </w:rPr>
              <w:t>22</w:t>
            </w:r>
            <w:r>
              <w:rPr>
                <w:bCs/>
              </w:rPr>
              <w:t>, 2015</w:t>
            </w:r>
          </w:p>
        </w:tc>
      </w:tr>
      <w:tr w:rsidR="002B18B9" w:rsidTr="002B18B9">
        <w:tc>
          <w:tcPr>
            <w:tcW w:w="2970" w:type="dxa"/>
            <w:tcBorders>
              <w:top w:val="single" w:sz="4" w:space="0" w:color="000000"/>
              <w:left w:val="single" w:sz="4" w:space="0" w:color="000000"/>
              <w:bottom w:val="single" w:sz="4" w:space="0" w:color="000000"/>
              <w:right w:val="single" w:sz="4" w:space="0" w:color="000000"/>
            </w:tcBorders>
            <w:hideMark/>
          </w:tcPr>
          <w:p w:rsidR="002B18B9" w:rsidRDefault="002B18B9" w:rsidP="002B18B9">
            <w:pPr>
              <w:tabs>
                <w:tab w:val="left" w:pos="720"/>
                <w:tab w:val="left" w:pos="1080"/>
              </w:tabs>
              <w:spacing w:line="276" w:lineRule="auto"/>
              <w:rPr>
                <w:bCs/>
              </w:rPr>
            </w:pPr>
            <w:r>
              <w:rPr>
                <w:bCs/>
              </w:rPr>
              <w:t>End of 4</w:t>
            </w:r>
            <w:r>
              <w:rPr>
                <w:bCs/>
                <w:vertAlign w:val="superscript"/>
              </w:rPr>
              <w:t>th</w:t>
            </w:r>
            <w:r>
              <w:rPr>
                <w:bCs/>
              </w:rPr>
              <w:t xml:space="preserve"> Marking Period – Report Cards Mailed</w:t>
            </w:r>
          </w:p>
        </w:tc>
        <w:tc>
          <w:tcPr>
            <w:tcW w:w="2723" w:type="dxa"/>
            <w:tcBorders>
              <w:top w:val="single" w:sz="4" w:space="0" w:color="000000"/>
              <w:left w:val="single" w:sz="4" w:space="0" w:color="000000"/>
              <w:bottom w:val="single" w:sz="4" w:space="0" w:color="000000"/>
              <w:right w:val="single" w:sz="4" w:space="0" w:color="000000"/>
            </w:tcBorders>
            <w:hideMark/>
          </w:tcPr>
          <w:p w:rsidR="002B18B9" w:rsidRDefault="002B18B9" w:rsidP="002B18B9">
            <w:pPr>
              <w:spacing w:line="276" w:lineRule="auto"/>
            </w:pPr>
            <w:r>
              <w:rPr>
                <w:bCs/>
              </w:rPr>
              <w:t>Wednesday, June 17, 2015</w:t>
            </w:r>
          </w:p>
        </w:tc>
        <w:tc>
          <w:tcPr>
            <w:tcW w:w="2857" w:type="dxa"/>
            <w:tcBorders>
              <w:top w:val="single" w:sz="4" w:space="0" w:color="000000"/>
              <w:left w:val="single" w:sz="4" w:space="0" w:color="000000"/>
              <w:bottom w:val="single" w:sz="4" w:space="0" w:color="000000"/>
              <w:right w:val="single" w:sz="4" w:space="0" w:color="000000"/>
            </w:tcBorders>
            <w:hideMark/>
          </w:tcPr>
          <w:p w:rsidR="002B18B9" w:rsidRDefault="004919DC" w:rsidP="004919DC">
            <w:pPr>
              <w:spacing w:line="276" w:lineRule="auto"/>
            </w:pPr>
            <w:r>
              <w:rPr>
                <w:bCs/>
              </w:rPr>
              <w:t>Tuesday</w:t>
            </w:r>
            <w:r w:rsidR="002B18B9">
              <w:rPr>
                <w:bCs/>
              </w:rPr>
              <w:t xml:space="preserve">, June </w:t>
            </w:r>
            <w:r>
              <w:rPr>
                <w:bCs/>
              </w:rPr>
              <w:t>23</w:t>
            </w:r>
            <w:r w:rsidR="002B18B9">
              <w:rPr>
                <w:bCs/>
              </w:rPr>
              <w:t>, 2015</w:t>
            </w:r>
          </w:p>
        </w:tc>
      </w:tr>
      <w:tr w:rsidR="004919DC" w:rsidTr="002B18B9">
        <w:tc>
          <w:tcPr>
            <w:tcW w:w="2970" w:type="dxa"/>
            <w:tcBorders>
              <w:top w:val="single" w:sz="4" w:space="0" w:color="000000"/>
              <w:left w:val="single" w:sz="4" w:space="0" w:color="000000"/>
              <w:bottom w:val="single" w:sz="4" w:space="0" w:color="000000"/>
              <w:right w:val="single" w:sz="4" w:space="0" w:color="000000"/>
            </w:tcBorders>
            <w:hideMark/>
          </w:tcPr>
          <w:p w:rsidR="004919DC" w:rsidRDefault="004919DC" w:rsidP="004919DC">
            <w:pPr>
              <w:tabs>
                <w:tab w:val="left" w:pos="720"/>
                <w:tab w:val="left" w:pos="1080"/>
              </w:tabs>
              <w:spacing w:line="276" w:lineRule="auto"/>
              <w:rPr>
                <w:bCs/>
              </w:rPr>
            </w:pPr>
            <w:r>
              <w:rPr>
                <w:bCs/>
              </w:rPr>
              <w:lastRenderedPageBreak/>
              <w:t>Last Day of School for Students – Early Dismissal all students and staff</w:t>
            </w:r>
          </w:p>
        </w:tc>
        <w:tc>
          <w:tcPr>
            <w:tcW w:w="2723" w:type="dxa"/>
            <w:tcBorders>
              <w:top w:val="single" w:sz="4" w:space="0" w:color="000000"/>
              <w:left w:val="single" w:sz="4" w:space="0" w:color="000000"/>
              <w:bottom w:val="single" w:sz="4" w:space="0" w:color="000000"/>
              <w:right w:val="single" w:sz="4" w:space="0" w:color="000000"/>
            </w:tcBorders>
            <w:hideMark/>
          </w:tcPr>
          <w:p w:rsidR="004919DC" w:rsidRDefault="004919DC" w:rsidP="004919DC">
            <w:pPr>
              <w:spacing w:line="276" w:lineRule="auto"/>
            </w:pPr>
            <w:r>
              <w:rPr>
                <w:bCs/>
              </w:rPr>
              <w:t>Wednesday, June 17, 2015</w:t>
            </w:r>
          </w:p>
        </w:tc>
        <w:tc>
          <w:tcPr>
            <w:tcW w:w="2857" w:type="dxa"/>
            <w:tcBorders>
              <w:top w:val="single" w:sz="4" w:space="0" w:color="000000"/>
              <w:left w:val="single" w:sz="4" w:space="0" w:color="000000"/>
              <w:bottom w:val="single" w:sz="4" w:space="0" w:color="000000"/>
              <w:right w:val="single" w:sz="4" w:space="0" w:color="000000"/>
            </w:tcBorders>
            <w:hideMark/>
          </w:tcPr>
          <w:p w:rsidR="004919DC" w:rsidRDefault="004919DC" w:rsidP="004919DC">
            <w:pPr>
              <w:spacing w:line="276" w:lineRule="auto"/>
            </w:pPr>
            <w:r>
              <w:rPr>
                <w:bCs/>
              </w:rPr>
              <w:t>Tuesday, June 23, 2015</w:t>
            </w:r>
          </w:p>
        </w:tc>
      </w:tr>
      <w:tr w:rsidR="004919DC" w:rsidTr="002B18B9">
        <w:tc>
          <w:tcPr>
            <w:tcW w:w="2970" w:type="dxa"/>
            <w:tcBorders>
              <w:top w:val="single" w:sz="4" w:space="0" w:color="000000"/>
              <w:left w:val="single" w:sz="4" w:space="0" w:color="000000"/>
              <w:bottom w:val="single" w:sz="4" w:space="0" w:color="000000"/>
              <w:right w:val="single" w:sz="4" w:space="0" w:color="000000"/>
            </w:tcBorders>
            <w:hideMark/>
          </w:tcPr>
          <w:p w:rsidR="004919DC" w:rsidRDefault="004919DC" w:rsidP="004919DC">
            <w:pPr>
              <w:tabs>
                <w:tab w:val="left" w:pos="720"/>
                <w:tab w:val="left" w:pos="1080"/>
              </w:tabs>
              <w:spacing w:line="276" w:lineRule="auto"/>
              <w:rPr>
                <w:bCs/>
              </w:rPr>
            </w:pPr>
            <w:r>
              <w:rPr>
                <w:bCs/>
              </w:rPr>
              <w:t>Commencement Ceremony – PHS - 6:30 PM</w:t>
            </w:r>
          </w:p>
        </w:tc>
        <w:tc>
          <w:tcPr>
            <w:tcW w:w="2723" w:type="dxa"/>
            <w:tcBorders>
              <w:top w:val="single" w:sz="4" w:space="0" w:color="000000"/>
              <w:left w:val="single" w:sz="4" w:space="0" w:color="000000"/>
              <w:bottom w:val="single" w:sz="4" w:space="0" w:color="000000"/>
              <w:right w:val="single" w:sz="4" w:space="0" w:color="000000"/>
            </w:tcBorders>
            <w:hideMark/>
          </w:tcPr>
          <w:p w:rsidR="004919DC" w:rsidRDefault="004919DC" w:rsidP="004919DC">
            <w:pPr>
              <w:tabs>
                <w:tab w:val="left" w:pos="720"/>
                <w:tab w:val="left" w:pos="1080"/>
              </w:tabs>
              <w:spacing w:line="276" w:lineRule="auto"/>
              <w:rPr>
                <w:bCs/>
              </w:rPr>
            </w:pPr>
            <w:r>
              <w:rPr>
                <w:bCs/>
              </w:rPr>
              <w:t>Wednesday, June 17, 2015</w:t>
            </w:r>
          </w:p>
        </w:tc>
        <w:tc>
          <w:tcPr>
            <w:tcW w:w="2857" w:type="dxa"/>
            <w:tcBorders>
              <w:top w:val="single" w:sz="4" w:space="0" w:color="000000"/>
              <w:left w:val="single" w:sz="4" w:space="0" w:color="000000"/>
              <w:bottom w:val="single" w:sz="4" w:space="0" w:color="000000"/>
              <w:right w:val="single" w:sz="4" w:space="0" w:color="000000"/>
            </w:tcBorders>
            <w:hideMark/>
          </w:tcPr>
          <w:p w:rsidR="004919DC" w:rsidRDefault="004919DC" w:rsidP="004919DC">
            <w:pPr>
              <w:spacing w:line="276" w:lineRule="auto"/>
            </w:pPr>
            <w:r>
              <w:rPr>
                <w:bCs/>
              </w:rPr>
              <w:t>Tuesday, June 23, 2015</w:t>
            </w:r>
          </w:p>
        </w:tc>
      </w:tr>
    </w:tbl>
    <w:p w:rsidR="007675CA" w:rsidRPr="007675CA" w:rsidRDefault="007675CA" w:rsidP="007675CA">
      <w:pPr>
        <w:rPr>
          <w:bCs/>
        </w:rPr>
      </w:pPr>
    </w:p>
    <w:p w:rsidR="00593825" w:rsidRDefault="007675CA" w:rsidP="00593825">
      <w:pPr>
        <w:pStyle w:val="ListParagraph"/>
        <w:numPr>
          <w:ilvl w:val="0"/>
          <w:numId w:val="31"/>
        </w:numPr>
        <w:spacing w:after="0"/>
        <w:rPr>
          <w:rFonts w:ascii="Times New Roman" w:hAnsi="Times New Roman"/>
          <w:bCs/>
        </w:rPr>
      </w:pPr>
      <w:r>
        <w:rPr>
          <w:rFonts w:ascii="Times New Roman" w:hAnsi="Times New Roman"/>
          <w:bCs/>
        </w:rPr>
        <w:t xml:space="preserve">Recommend approval for </w:t>
      </w:r>
      <w:r w:rsidR="00593825">
        <w:rPr>
          <w:rFonts w:ascii="Times New Roman" w:hAnsi="Times New Roman"/>
          <w:bCs/>
        </w:rPr>
        <w:t xml:space="preserve">students at Loudenslager Elementary School, Paulsboro Junior High School and Paulsboro High School to attend assemblies featuring Jon </w:t>
      </w:r>
      <w:proofErr w:type="spellStart"/>
      <w:r w:rsidR="00593825">
        <w:rPr>
          <w:rFonts w:ascii="Times New Roman" w:hAnsi="Times New Roman"/>
          <w:bCs/>
        </w:rPr>
        <w:t>Pritikin</w:t>
      </w:r>
      <w:proofErr w:type="spellEnd"/>
      <w:r w:rsidR="00593825">
        <w:rPr>
          <w:rFonts w:ascii="Times New Roman" w:hAnsi="Times New Roman"/>
          <w:bCs/>
        </w:rPr>
        <w:t xml:space="preserve"> on Monday, October 19, 2015.  A family program will also be conducted on the same evening at Paulsboro High School beginning at 6:00 PM.  All fees are paid by the Paulsboro Municipal Alliance.  Paulsboro High School Teacher of Art Margaret </w:t>
      </w:r>
      <w:proofErr w:type="spellStart"/>
      <w:r w:rsidR="00593825">
        <w:rPr>
          <w:rFonts w:ascii="Times New Roman" w:hAnsi="Times New Roman"/>
          <w:bCs/>
        </w:rPr>
        <w:t>LaDue</w:t>
      </w:r>
      <w:proofErr w:type="spellEnd"/>
      <w:r w:rsidR="00593825">
        <w:rPr>
          <w:rFonts w:ascii="Times New Roman" w:hAnsi="Times New Roman"/>
          <w:bCs/>
        </w:rPr>
        <w:t xml:space="preserve"> is in charge of the activity.</w:t>
      </w:r>
    </w:p>
    <w:p w:rsidR="00810188" w:rsidRDefault="00810188" w:rsidP="00810188">
      <w:pPr>
        <w:pStyle w:val="ListParagraph"/>
        <w:spacing w:after="0"/>
        <w:rPr>
          <w:rFonts w:ascii="Times New Roman" w:hAnsi="Times New Roman"/>
          <w:bCs/>
        </w:rPr>
      </w:pPr>
    </w:p>
    <w:p w:rsidR="00593825" w:rsidRPr="00593825" w:rsidRDefault="00593825" w:rsidP="00593825">
      <w:pPr>
        <w:pStyle w:val="ListParagraph"/>
        <w:spacing w:after="0"/>
        <w:rPr>
          <w:rFonts w:ascii="Times New Roman" w:hAnsi="Times New Roman"/>
          <w:bCs/>
        </w:rPr>
      </w:pPr>
      <w:r w:rsidRPr="00593825">
        <w:rPr>
          <w:rFonts w:ascii="Times New Roman" w:hAnsi="Times New Roman"/>
          <w:bCs/>
          <w:u w:val="single"/>
        </w:rPr>
        <w:t>Informational</w:t>
      </w:r>
      <w:r>
        <w:rPr>
          <w:rFonts w:ascii="Times New Roman" w:hAnsi="Times New Roman"/>
          <w:bCs/>
        </w:rPr>
        <w:t xml:space="preserve">:  Jon </w:t>
      </w:r>
      <w:proofErr w:type="spellStart"/>
      <w:r>
        <w:rPr>
          <w:rFonts w:ascii="Times New Roman" w:hAnsi="Times New Roman"/>
          <w:bCs/>
        </w:rPr>
        <w:t>Pritikin</w:t>
      </w:r>
      <w:proofErr w:type="spellEnd"/>
      <w:r>
        <w:rPr>
          <w:rFonts w:ascii="Times New Roman" w:hAnsi="Times New Roman"/>
          <w:bCs/>
        </w:rPr>
        <w:t xml:space="preserve"> is a national</w:t>
      </w:r>
      <w:r w:rsidR="00FB224A">
        <w:rPr>
          <w:rFonts w:ascii="Times New Roman" w:hAnsi="Times New Roman"/>
          <w:bCs/>
        </w:rPr>
        <w:t>ly</w:t>
      </w:r>
      <w:r>
        <w:rPr>
          <w:rFonts w:ascii="Times New Roman" w:hAnsi="Times New Roman"/>
          <w:bCs/>
        </w:rPr>
        <w:t xml:space="preserve"> known motivational speaker.  He was diagnosed with a learning disability at an early age and was bullied by his peers.  He now combines feats of strength with a very positive message about self-worth.   </w:t>
      </w:r>
    </w:p>
    <w:p w:rsidR="007675CA" w:rsidRPr="007675CA" w:rsidRDefault="007675CA" w:rsidP="007675CA">
      <w:pPr>
        <w:pStyle w:val="ListParagraph"/>
        <w:spacing w:after="0"/>
        <w:rPr>
          <w:rFonts w:ascii="Times New Roman" w:hAnsi="Times New Roman"/>
          <w:bCs/>
        </w:rPr>
      </w:pPr>
    </w:p>
    <w:p w:rsidR="001F040B" w:rsidRDefault="001F040B" w:rsidP="00E3744D">
      <w:pPr>
        <w:pStyle w:val="ListParagraph"/>
        <w:numPr>
          <w:ilvl w:val="0"/>
          <w:numId w:val="31"/>
        </w:numPr>
        <w:spacing w:after="0"/>
        <w:rPr>
          <w:rFonts w:ascii="Times New Roman" w:hAnsi="Times New Roman"/>
          <w:bCs/>
        </w:rPr>
      </w:pPr>
      <w:r w:rsidRPr="00546713">
        <w:rPr>
          <w:rFonts w:ascii="Times New Roman" w:hAnsi="Times New Roman"/>
          <w:bCs/>
        </w:rPr>
        <w:t xml:space="preserve">Recommend approval for Student Case Number </w:t>
      </w:r>
      <w:r w:rsidR="00E119E4">
        <w:rPr>
          <w:rFonts w:ascii="Times New Roman" w:hAnsi="Times New Roman"/>
          <w:bCs/>
        </w:rPr>
        <w:t>2098</w:t>
      </w:r>
      <w:r w:rsidRPr="00546713">
        <w:rPr>
          <w:rFonts w:ascii="Times New Roman" w:hAnsi="Times New Roman"/>
          <w:bCs/>
        </w:rPr>
        <w:t xml:space="preserve"> </w:t>
      </w:r>
      <w:r w:rsidR="00546713" w:rsidRPr="00546713">
        <w:rPr>
          <w:rFonts w:ascii="Times New Roman" w:hAnsi="Times New Roman"/>
          <w:bCs/>
        </w:rPr>
        <w:t>to attend</w:t>
      </w:r>
      <w:r w:rsidR="00546713">
        <w:rPr>
          <w:rFonts w:ascii="Times New Roman" w:hAnsi="Times New Roman"/>
          <w:bCs/>
        </w:rPr>
        <w:t xml:space="preserve"> Mary A. Dobbins School at a rate of $326.50 per day plus $105 per day for a one-on-one aide for the remainder of the 2014-2015 school year (approximately 75 school days).   Cost to the Board of Education for the remainder of the school year is $326.50/</w:t>
      </w:r>
      <w:r w:rsidR="00E119E4">
        <w:rPr>
          <w:rFonts w:ascii="Times New Roman" w:hAnsi="Times New Roman"/>
          <w:bCs/>
        </w:rPr>
        <w:t>day x 75 days = $24,487.50 plus</w:t>
      </w:r>
      <w:r w:rsidR="00546713">
        <w:rPr>
          <w:rFonts w:ascii="Times New Roman" w:hAnsi="Times New Roman"/>
          <w:bCs/>
        </w:rPr>
        <w:t xml:space="preserve"> $105/day x 75 days = $7,875. 00 for a grand total of $32,362.50.</w:t>
      </w:r>
    </w:p>
    <w:p w:rsidR="001F040B" w:rsidRDefault="001F040B" w:rsidP="001F040B">
      <w:pPr>
        <w:pStyle w:val="ListParagraph"/>
        <w:spacing w:after="0"/>
        <w:rPr>
          <w:rFonts w:ascii="Times New Roman" w:hAnsi="Times New Roman"/>
          <w:bCs/>
        </w:rPr>
      </w:pPr>
    </w:p>
    <w:p w:rsidR="001F040B" w:rsidRDefault="001F040B" w:rsidP="00E3744D">
      <w:pPr>
        <w:pStyle w:val="ListParagraph"/>
        <w:numPr>
          <w:ilvl w:val="0"/>
          <w:numId w:val="31"/>
        </w:numPr>
        <w:spacing w:after="0"/>
        <w:rPr>
          <w:rFonts w:ascii="Times New Roman" w:hAnsi="Times New Roman"/>
          <w:bCs/>
        </w:rPr>
      </w:pPr>
      <w:r>
        <w:rPr>
          <w:rFonts w:ascii="Times New Roman" w:hAnsi="Times New Roman"/>
          <w:bCs/>
        </w:rPr>
        <w:t xml:space="preserve">Recommend approval for Student Case Number </w:t>
      </w:r>
      <w:r w:rsidR="00E119E4">
        <w:rPr>
          <w:rFonts w:ascii="Times New Roman" w:hAnsi="Times New Roman"/>
          <w:bCs/>
        </w:rPr>
        <w:t>1773</w:t>
      </w:r>
      <w:r>
        <w:rPr>
          <w:rFonts w:ascii="Times New Roman" w:hAnsi="Times New Roman"/>
          <w:bCs/>
        </w:rPr>
        <w:t xml:space="preserve"> to attend</w:t>
      </w:r>
      <w:r w:rsidR="00E119E4">
        <w:rPr>
          <w:rFonts w:ascii="Times New Roman" w:hAnsi="Times New Roman"/>
          <w:bCs/>
        </w:rPr>
        <w:t xml:space="preserve"> Bancroft School for the remainder of the 2014-2015 school year (approximately 56 days) at $281.82/day x 56 days = 15,781.92 plus a one-on-one aide at $154.00 per day x 56 days = $8,624 for a grand total of $24,405.92.  </w:t>
      </w:r>
    </w:p>
    <w:p w:rsidR="001F040B" w:rsidRDefault="001F040B" w:rsidP="001F040B">
      <w:pPr>
        <w:pStyle w:val="ListParagraph"/>
        <w:spacing w:after="0"/>
        <w:rPr>
          <w:rFonts w:ascii="Times New Roman" w:hAnsi="Times New Roman"/>
          <w:bCs/>
        </w:rPr>
      </w:pPr>
    </w:p>
    <w:p w:rsidR="001F040B" w:rsidRPr="00A14912" w:rsidRDefault="001F040B" w:rsidP="00A14912">
      <w:pPr>
        <w:ind w:left="720"/>
        <w:rPr>
          <w:rFonts w:eastAsia="Times New Roman"/>
        </w:rPr>
      </w:pPr>
      <w:r w:rsidRPr="00D962D9">
        <w:rPr>
          <w:rFonts w:eastAsia="Times New Roman"/>
          <w:u w:val="single"/>
        </w:rPr>
        <w:t>Informational</w:t>
      </w:r>
      <w:r w:rsidRPr="00D962D9">
        <w:rPr>
          <w:rFonts w:eastAsia="Times New Roman"/>
        </w:rPr>
        <w:t>: The Individuals with Dis</w:t>
      </w:r>
      <w:r>
        <w:rPr>
          <w:rFonts w:eastAsia="Times New Roman"/>
        </w:rPr>
        <w:t>abilities Education Act (IDEA)</w:t>
      </w:r>
      <w:r w:rsidRPr="00D962D9">
        <w:rPr>
          <w:rFonts w:eastAsia="Times New Roman"/>
        </w:rPr>
        <w:t xml:space="preserve"> requires students with disabilities to be educated</w:t>
      </w:r>
      <w:r>
        <w:rPr>
          <w:rFonts w:eastAsia="Times New Roman"/>
        </w:rPr>
        <w:t xml:space="preserve"> with their non-disabled peers </w:t>
      </w:r>
      <w:r w:rsidRPr="00D962D9">
        <w:rPr>
          <w:rFonts w:eastAsia="Times New Roman"/>
        </w:rPr>
        <w:t>to the greatest extent appropriate.  Th</w:t>
      </w:r>
      <w:r>
        <w:rPr>
          <w:rFonts w:eastAsia="Times New Roman"/>
        </w:rPr>
        <w:t>is is called Least Restrictive</w:t>
      </w:r>
      <w:r w:rsidRPr="00D962D9">
        <w:rPr>
          <w:rFonts w:eastAsia="Times New Roman"/>
        </w:rPr>
        <w:t xml:space="preserve"> Environment (LRE).   LRE is a continuum range from mainstreaming, sel</w:t>
      </w:r>
      <w:r>
        <w:rPr>
          <w:rFonts w:eastAsia="Times New Roman"/>
        </w:rPr>
        <w:t>f-</w:t>
      </w:r>
      <w:r w:rsidRPr="00D962D9">
        <w:rPr>
          <w:rFonts w:eastAsia="Times New Roman"/>
        </w:rPr>
        <w:t xml:space="preserve">contained class, attending out-of-district school, etc.   Out of district placements are recommended when the student has a severe disability, a very unusual disability or if the youngster is a danger to themselves and others.   The long-term goal is for the student to return to their home school. </w:t>
      </w:r>
    </w:p>
    <w:p w:rsidR="00B45AC5" w:rsidRDefault="00B45AC5" w:rsidP="001F040B">
      <w:pPr>
        <w:pStyle w:val="ListParagraph"/>
        <w:spacing w:after="0"/>
        <w:rPr>
          <w:rFonts w:ascii="Times New Roman" w:hAnsi="Times New Roman"/>
          <w:bCs/>
        </w:rPr>
      </w:pPr>
    </w:p>
    <w:p w:rsidR="008A12C3" w:rsidRPr="00AA766D" w:rsidRDefault="008A12C3" w:rsidP="00E3744D">
      <w:pPr>
        <w:pStyle w:val="ListParagraph"/>
        <w:numPr>
          <w:ilvl w:val="0"/>
          <w:numId w:val="31"/>
        </w:numPr>
        <w:spacing w:after="0"/>
        <w:rPr>
          <w:rFonts w:ascii="Times New Roman" w:hAnsi="Times New Roman"/>
          <w:bCs/>
        </w:rPr>
      </w:pPr>
      <w:r w:rsidRPr="00AA766D">
        <w:rPr>
          <w:rFonts w:ascii="Times New Roman" w:hAnsi="Times New Roman"/>
          <w:bCs/>
        </w:rPr>
        <w:t>Recommend approval to provide homebound instruction for the following student</w:t>
      </w:r>
      <w:r w:rsidR="009F0197">
        <w:rPr>
          <w:rFonts w:ascii="Times New Roman" w:hAnsi="Times New Roman"/>
          <w:bCs/>
        </w:rPr>
        <w:t>s</w:t>
      </w:r>
      <w:r w:rsidRPr="00AA766D">
        <w:rPr>
          <w:rFonts w:ascii="Times New Roman" w:hAnsi="Times New Roman"/>
          <w:bCs/>
        </w:rPr>
        <w:t>:</w:t>
      </w:r>
    </w:p>
    <w:p w:rsidR="008A12C3" w:rsidRPr="00AA766D" w:rsidRDefault="008A12C3" w:rsidP="008A12C3">
      <w:pPr>
        <w:pStyle w:val="ListParagraph"/>
        <w:spacing w:after="0"/>
        <w:rPr>
          <w:rFonts w:ascii="Times New Roman" w:hAnsi="Times New Roman"/>
          <w:bCs/>
        </w:rPr>
      </w:pPr>
    </w:p>
    <w:tbl>
      <w:tblPr>
        <w:tblStyle w:val="TableGrid"/>
        <w:tblW w:w="9625" w:type="dxa"/>
        <w:tblLook w:val="04A0" w:firstRow="1" w:lastRow="0" w:firstColumn="1" w:lastColumn="0" w:noHBand="0" w:noVBand="1"/>
      </w:tblPr>
      <w:tblGrid>
        <w:gridCol w:w="1677"/>
        <w:gridCol w:w="1105"/>
        <w:gridCol w:w="6843"/>
      </w:tblGrid>
      <w:tr w:rsidR="00765520" w:rsidRPr="007A3532" w:rsidTr="00FB224A">
        <w:trPr>
          <w:trHeight w:val="296"/>
        </w:trPr>
        <w:tc>
          <w:tcPr>
            <w:tcW w:w="1677" w:type="dxa"/>
            <w:vAlign w:val="center"/>
          </w:tcPr>
          <w:p w:rsidR="00FB224A" w:rsidRDefault="00FB224A" w:rsidP="00FB224A">
            <w:pPr>
              <w:jc w:val="center"/>
              <w:rPr>
                <w:b/>
                <w:bCs/>
                <w:sz w:val="22"/>
                <w:szCs w:val="22"/>
              </w:rPr>
            </w:pPr>
            <w:r>
              <w:rPr>
                <w:b/>
                <w:bCs/>
                <w:sz w:val="22"/>
                <w:szCs w:val="22"/>
              </w:rPr>
              <w:t>Student Initials or</w:t>
            </w:r>
          </w:p>
          <w:p w:rsidR="00765520" w:rsidRPr="007A3532" w:rsidRDefault="00FB224A" w:rsidP="00FB224A">
            <w:pPr>
              <w:jc w:val="center"/>
              <w:rPr>
                <w:b/>
                <w:bCs/>
                <w:sz w:val="22"/>
                <w:szCs w:val="22"/>
              </w:rPr>
            </w:pPr>
            <w:r>
              <w:rPr>
                <w:b/>
                <w:bCs/>
                <w:sz w:val="22"/>
                <w:szCs w:val="22"/>
              </w:rPr>
              <w:t>Case Number</w:t>
            </w:r>
          </w:p>
        </w:tc>
        <w:tc>
          <w:tcPr>
            <w:tcW w:w="1105" w:type="dxa"/>
            <w:vAlign w:val="center"/>
          </w:tcPr>
          <w:p w:rsidR="00765520" w:rsidRPr="007A3532" w:rsidRDefault="00765520" w:rsidP="00FB224A">
            <w:pPr>
              <w:jc w:val="center"/>
              <w:rPr>
                <w:b/>
                <w:bCs/>
                <w:sz w:val="22"/>
                <w:szCs w:val="22"/>
              </w:rPr>
            </w:pPr>
            <w:r w:rsidRPr="007A3532">
              <w:rPr>
                <w:b/>
                <w:bCs/>
                <w:sz w:val="22"/>
                <w:szCs w:val="22"/>
              </w:rPr>
              <w:t>Grade</w:t>
            </w:r>
          </w:p>
        </w:tc>
        <w:tc>
          <w:tcPr>
            <w:tcW w:w="6843" w:type="dxa"/>
            <w:vAlign w:val="center"/>
          </w:tcPr>
          <w:p w:rsidR="00765520" w:rsidRPr="007A3532" w:rsidRDefault="00765520" w:rsidP="00FB224A">
            <w:pPr>
              <w:jc w:val="center"/>
              <w:rPr>
                <w:b/>
                <w:bCs/>
                <w:sz w:val="22"/>
                <w:szCs w:val="22"/>
              </w:rPr>
            </w:pPr>
            <w:r w:rsidRPr="007A3532">
              <w:rPr>
                <w:b/>
                <w:bCs/>
                <w:sz w:val="22"/>
                <w:szCs w:val="22"/>
              </w:rPr>
              <w:t>Hours of Instruction</w:t>
            </w:r>
          </w:p>
        </w:tc>
      </w:tr>
      <w:tr w:rsidR="00765520" w:rsidRPr="007A3532" w:rsidTr="00FB224A">
        <w:trPr>
          <w:trHeight w:val="296"/>
        </w:trPr>
        <w:tc>
          <w:tcPr>
            <w:tcW w:w="1677" w:type="dxa"/>
            <w:vAlign w:val="center"/>
          </w:tcPr>
          <w:p w:rsidR="00765520" w:rsidRPr="007A3532" w:rsidRDefault="00FB224A" w:rsidP="00FB224A">
            <w:pPr>
              <w:jc w:val="center"/>
              <w:rPr>
                <w:sz w:val="22"/>
                <w:szCs w:val="22"/>
              </w:rPr>
            </w:pPr>
            <w:r>
              <w:rPr>
                <w:sz w:val="22"/>
                <w:szCs w:val="22"/>
              </w:rPr>
              <w:t>2822</w:t>
            </w:r>
          </w:p>
        </w:tc>
        <w:tc>
          <w:tcPr>
            <w:tcW w:w="1105" w:type="dxa"/>
            <w:vAlign w:val="center"/>
          </w:tcPr>
          <w:p w:rsidR="00765520" w:rsidRPr="007A3532" w:rsidRDefault="00765520" w:rsidP="00FB224A">
            <w:pPr>
              <w:jc w:val="center"/>
              <w:rPr>
                <w:sz w:val="22"/>
                <w:szCs w:val="22"/>
              </w:rPr>
            </w:pPr>
            <w:r w:rsidRPr="007A3532">
              <w:rPr>
                <w:sz w:val="22"/>
                <w:szCs w:val="22"/>
              </w:rPr>
              <w:t>11</w:t>
            </w:r>
          </w:p>
        </w:tc>
        <w:tc>
          <w:tcPr>
            <w:tcW w:w="6843" w:type="dxa"/>
          </w:tcPr>
          <w:p w:rsidR="00765520" w:rsidRPr="007A3532" w:rsidRDefault="00765520" w:rsidP="00FB224A">
            <w:pPr>
              <w:spacing w:before="100" w:beforeAutospacing="1" w:after="100" w:afterAutospacing="1"/>
              <w:ind w:left="72"/>
              <w:rPr>
                <w:rStyle w:val="studentnavigator1"/>
                <w:sz w:val="22"/>
                <w:szCs w:val="22"/>
              </w:rPr>
            </w:pPr>
            <w:r w:rsidRPr="007A3532">
              <w:rPr>
                <w:sz w:val="22"/>
                <w:szCs w:val="22"/>
              </w:rPr>
              <w:t>Student received home instruction through Brookfield/</w:t>
            </w:r>
            <w:proofErr w:type="spellStart"/>
            <w:r w:rsidRPr="007A3532">
              <w:rPr>
                <w:sz w:val="22"/>
                <w:szCs w:val="22"/>
              </w:rPr>
              <w:t>Inspira</w:t>
            </w:r>
            <w:proofErr w:type="spellEnd"/>
            <w:r w:rsidRPr="007A3532">
              <w:rPr>
                <w:sz w:val="22"/>
                <w:szCs w:val="22"/>
              </w:rPr>
              <w:t xml:space="preserve"> School for a minimum of 10 hours/week at $32/hour.  </w:t>
            </w:r>
          </w:p>
        </w:tc>
      </w:tr>
      <w:tr w:rsidR="00765520" w:rsidRPr="007A3532" w:rsidTr="00FB224A">
        <w:trPr>
          <w:trHeight w:val="296"/>
        </w:trPr>
        <w:tc>
          <w:tcPr>
            <w:tcW w:w="1677" w:type="dxa"/>
            <w:vAlign w:val="center"/>
          </w:tcPr>
          <w:p w:rsidR="00765520" w:rsidRPr="007A3532" w:rsidRDefault="00FB224A" w:rsidP="00FB224A">
            <w:pPr>
              <w:jc w:val="center"/>
              <w:rPr>
                <w:sz w:val="22"/>
                <w:szCs w:val="22"/>
              </w:rPr>
            </w:pPr>
            <w:r>
              <w:rPr>
                <w:sz w:val="22"/>
                <w:szCs w:val="22"/>
              </w:rPr>
              <w:t>2021</w:t>
            </w:r>
          </w:p>
        </w:tc>
        <w:tc>
          <w:tcPr>
            <w:tcW w:w="1105" w:type="dxa"/>
            <w:vAlign w:val="center"/>
          </w:tcPr>
          <w:p w:rsidR="00765520" w:rsidRPr="007A3532" w:rsidRDefault="00765520" w:rsidP="00FB224A">
            <w:pPr>
              <w:jc w:val="center"/>
              <w:rPr>
                <w:sz w:val="22"/>
                <w:szCs w:val="22"/>
              </w:rPr>
            </w:pPr>
            <w:r w:rsidRPr="007A3532">
              <w:rPr>
                <w:sz w:val="22"/>
                <w:szCs w:val="22"/>
              </w:rPr>
              <w:t>12</w:t>
            </w:r>
          </w:p>
        </w:tc>
        <w:tc>
          <w:tcPr>
            <w:tcW w:w="6843" w:type="dxa"/>
          </w:tcPr>
          <w:p w:rsidR="00765520" w:rsidRPr="007A3532" w:rsidRDefault="00765520" w:rsidP="00FB224A">
            <w:pPr>
              <w:spacing w:before="100" w:beforeAutospacing="1" w:after="100" w:afterAutospacing="1"/>
              <w:ind w:left="72"/>
              <w:rPr>
                <w:sz w:val="22"/>
                <w:szCs w:val="22"/>
              </w:rPr>
            </w:pPr>
            <w:r w:rsidRPr="007A3532">
              <w:rPr>
                <w:sz w:val="22"/>
                <w:szCs w:val="22"/>
              </w:rPr>
              <w:t xml:space="preserve">Student received </w:t>
            </w:r>
            <w:r w:rsidR="00FB224A">
              <w:rPr>
                <w:sz w:val="22"/>
                <w:szCs w:val="22"/>
              </w:rPr>
              <w:t xml:space="preserve">10 hours/week of </w:t>
            </w:r>
            <w:r w:rsidRPr="007A3532">
              <w:rPr>
                <w:sz w:val="22"/>
                <w:szCs w:val="22"/>
              </w:rPr>
              <w:t>home instruction through Brookfield/Blast Program</w:t>
            </w:r>
            <w:r w:rsidR="00FB224A">
              <w:rPr>
                <w:sz w:val="22"/>
                <w:szCs w:val="22"/>
              </w:rPr>
              <w:t>. The cost is $90.00/w</w:t>
            </w:r>
            <w:r w:rsidRPr="007A3532">
              <w:rPr>
                <w:sz w:val="22"/>
                <w:szCs w:val="22"/>
              </w:rPr>
              <w:t xml:space="preserve">eek for </w:t>
            </w:r>
            <w:r w:rsidR="00FB224A">
              <w:rPr>
                <w:sz w:val="22"/>
                <w:szCs w:val="22"/>
              </w:rPr>
              <w:t xml:space="preserve">each of </w:t>
            </w:r>
            <w:r w:rsidRPr="007A3532">
              <w:rPr>
                <w:sz w:val="22"/>
                <w:szCs w:val="22"/>
              </w:rPr>
              <w:t>5</w:t>
            </w:r>
            <w:r w:rsidR="00FB224A">
              <w:rPr>
                <w:sz w:val="22"/>
                <w:szCs w:val="22"/>
              </w:rPr>
              <w:t xml:space="preserve"> courses, totaling $450.00/week. Instruction will continue </w:t>
            </w:r>
            <w:r w:rsidRPr="007A3532">
              <w:rPr>
                <w:sz w:val="22"/>
                <w:szCs w:val="22"/>
              </w:rPr>
              <w:t>until graduation in June.</w:t>
            </w:r>
          </w:p>
        </w:tc>
      </w:tr>
    </w:tbl>
    <w:p w:rsidR="00B000A2" w:rsidRDefault="00B000A2" w:rsidP="00F82DD7">
      <w:pPr>
        <w:rPr>
          <w:bCs/>
        </w:rPr>
      </w:pPr>
    </w:p>
    <w:p w:rsidR="004305CC" w:rsidRDefault="008A12C3" w:rsidP="009F0197">
      <w:pPr>
        <w:ind w:left="720"/>
        <w:rPr>
          <w:bCs/>
        </w:rPr>
      </w:pPr>
      <w:r w:rsidRPr="00AA766D">
        <w:rPr>
          <w:bCs/>
          <w:u w:val="single"/>
        </w:rPr>
        <w:t>Informational</w:t>
      </w:r>
      <w:r w:rsidRPr="00AA766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765520" w:rsidRDefault="00765520" w:rsidP="00765520">
      <w:pPr>
        <w:tabs>
          <w:tab w:val="left" w:pos="720"/>
        </w:tabs>
        <w:rPr>
          <w:bCs/>
        </w:rPr>
      </w:pPr>
    </w:p>
    <w:p w:rsidR="00765520" w:rsidRPr="002C2F7B" w:rsidRDefault="00765520" w:rsidP="00765520">
      <w:pPr>
        <w:pStyle w:val="ListParagraph"/>
        <w:numPr>
          <w:ilvl w:val="0"/>
          <w:numId w:val="31"/>
        </w:numPr>
        <w:tabs>
          <w:tab w:val="left" w:pos="720"/>
        </w:tabs>
        <w:spacing w:after="0"/>
        <w:rPr>
          <w:rFonts w:ascii="Times New Roman" w:hAnsi="Times New Roman"/>
          <w:bCs/>
        </w:rPr>
      </w:pPr>
      <w:r w:rsidRPr="002C2F7B">
        <w:rPr>
          <w:rFonts w:ascii="Times New Roman" w:hAnsi="Times New Roman"/>
          <w:color w:val="000000"/>
        </w:rPr>
        <w:t>Recommend approval of the following tuition and/or transportation costs for the following students who are homeless:</w:t>
      </w:r>
    </w:p>
    <w:p w:rsidR="00765520" w:rsidRPr="007E39EE" w:rsidRDefault="00765520" w:rsidP="00765520">
      <w:pPr>
        <w:pStyle w:val="ListParagraph"/>
        <w:tabs>
          <w:tab w:val="left" w:pos="720"/>
        </w:tabs>
        <w:spacing w:after="0"/>
        <w:rPr>
          <w:rFonts w:ascii="Times New Roman" w:hAnsi="Times New Roman"/>
          <w:bCs/>
        </w:rPr>
      </w:pPr>
    </w:p>
    <w:tbl>
      <w:tblPr>
        <w:tblStyle w:val="TableGrid1"/>
        <w:tblW w:w="10169" w:type="dxa"/>
        <w:jc w:val="center"/>
        <w:tblLook w:val="04A0" w:firstRow="1" w:lastRow="0" w:firstColumn="1" w:lastColumn="0" w:noHBand="0" w:noVBand="1"/>
      </w:tblPr>
      <w:tblGrid>
        <w:gridCol w:w="1005"/>
        <w:gridCol w:w="988"/>
        <w:gridCol w:w="2682"/>
        <w:gridCol w:w="2793"/>
        <w:gridCol w:w="1042"/>
        <w:gridCol w:w="1659"/>
      </w:tblGrid>
      <w:tr w:rsidR="00765520" w:rsidRPr="00765520" w:rsidTr="00FB224A">
        <w:trPr>
          <w:trHeight w:val="701"/>
          <w:jc w:val="center"/>
        </w:trPr>
        <w:tc>
          <w:tcPr>
            <w:tcW w:w="1005" w:type="dxa"/>
            <w:noWrap/>
            <w:vAlign w:val="center"/>
          </w:tcPr>
          <w:p w:rsidR="00765520" w:rsidRPr="00765520" w:rsidRDefault="00765520" w:rsidP="00FB224A">
            <w:pPr>
              <w:jc w:val="center"/>
              <w:rPr>
                <w:rFonts w:ascii="Times New Roman" w:hAnsi="Times New Roman"/>
                <w:b/>
                <w:bCs/>
              </w:rPr>
            </w:pPr>
          </w:p>
          <w:p w:rsidR="00765520" w:rsidRPr="00765520" w:rsidRDefault="00765520" w:rsidP="00FB224A">
            <w:pPr>
              <w:jc w:val="center"/>
              <w:rPr>
                <w:rFonts w:ascii="Times New Roman" w:hAnsi="Times New Roman"/>
                <w:b/>
                <w:bCs/>
              </w:rPr>
            </w:pPr>
          </w:p>
          <w:p w:rsidR="00765520" w:rsidRPr="00765520" w:rsidRDefault="00765520" w:rsidP="00FB224A">
            <w:pPr>
              <w:jc w:val="center"/>
              <w:rPr>
                <w:rFonts w:ascii="Times New Roman" w:hAnsi="Times New Roman"/>
                <w:b/>
                <w:bCs/>
              </w:rPr>
            </w:pPr>
            <w:r w:rsidRPr="00765520">
              <w:rPr>
                <w:rFonts w:ascii="Times New Roman" w:hAnsi="Times New Roman"/>
                <w:b/>
                <w:bCs/>
              </w:rPr>
              <w:t>Student</w:t>
            </w:r>
          </w:p>
        </w:tc>
        <w:tc>
          <w:tcPr>
            <w:tcW w:w="988" w:type="dxa"/>
            <w:noWrap/>
            <w:vAlign w:val="center"/>
          </w:tcPr>
          <w:p w:rsidR="00765520" w:rsidRPr="00765520" w:rsidRDefault="00FB224A" w:rsidP="00FB224A">
            <w:pPr>
              <w:jc w:val="center"/>
              <w:rPr>
                <w:rFonts w:ascii="Times New Roman" w:hAnsi="Times New Roman"/>
                <w:b/>
                <w:bCs/>
              </w:rPr>
            </w:pPr>
            <w:r>
              <w:rPr>
                <w:rFonts w:ascii="Times New Roman" w:hAnsi="Times New Roman"/>
                <w:b/>
                <w:bCs/>
              </w:rPr>
              <w:t>G</w:t>
            </w:r>
            <w:r w:rsidR="00765520" w:rsidRPr="00765520">
              <w:rPr>
                <w:rFonts w:ascii="Times New Roman" w:hAnsi="Times New Roman"/>
                <w:b/>
                <w:bCs/>
              </w:rPr>
              <w:t>rade</w:t>
            </w:r>
          </w:p>
        </w:tc>
        <w:tc>
          <w:tcPr>
            <w:tcW w:w="2682" w:type="dxa"/>
            <w:noWrap/>
            <w:vAlign w:val="center"/>
          </w:tcPr>
          <w:p w:rsidR="00765520" w:rsidRPr="00765520" w:rsidRDefault="00765520" w:rsidP="00FB224A">
            <w:pPr>
              <w:jc w:val="center"/>
              <w:rPr>
                <w:rFonts w:ascii="Times New Roman" w:hAnsi="Times New Roman"/>
                <w:b/>
                <w:bCs/>
              </w:rPr>
            </w:pPr>
            <w:r w:rsidRPr="00765520">
              <w:rPr>
                <w:rFonts w:ascii="Times New Roman" w:hAnsi="Times New Roman"/>
                <w:b/>
                <w:bCs/>
              </w:rPr>
              <w:t>Location of Temporary Residence</w:t>
            </w:r>
          </w:p>
        </w:tc>
        <w:tc>
          <w:tcPr>
            <w:tcW w:w="2793" w:type="dxa"/>
            <w:noWrap/>
            <w:vAlign w:val="center"/>
          </w:tcPr>
          <w:p w:rsidR="00765520" w:rsidRPr="00765520" w:rsidRDefault="00765520" w:rsidP="00FB224A">
            <w:pPr>
              <w:jc w:val="center"/>
              <w:rPr>
                <w:rFonts w:ascii="Times New Roman" w:hAnsi="Times New Roman"/>
                <w:b/>
                <w:bCs/>
              </w:rPr>
            </w:pPr>
            <w:r w:rsidRPr="00765520">
              <w:rPr>
                <w:rFonts w:ascii="Times New Roman" w:hAnsi="Times New Roman"/>
                <w:b/>
                <w:bCs/>
              </w:rPr>
              <w:t>Home District/District Responsible for Tuition and/or Transportation</w:t>
            </w:r>
          </w:p>
        </w:tc>
        <w:tc>
          <w:tcPr>
            <w:tcW w:w="1042" w:type="dxa"/>
            <w:vAlign w:val="center"/>
          </w:tcPr>
          <w:p w:rsidR="00765520" w:rsidRPr="00765520" w:rsidRDefault="00765520" w:rsidP="00FB224A">
            <w:pPr>
              <w:jc w:val="center"/>
              <w:rPr>
                <w:rFonts w:ascii="Times New Roman" w:hAnsi="Times New Roman"/>
                <w:b/>
                <w:bCs/>
              </w:rPr>
            </w:pPr>
            <w:r w:rsidRPr="00765520">
              <w:rPr>
                <w:rFonts w:ascii="Times New Roman" w:hAnsi="Times New Roman"/>
                <w:b/>
                <w:bCs/>
              </w:rPr>
              <w:t>Tuition</w:t>
            </w:r>
          </w:p>
        </w:tc>
        <w:tc>
          <w:tcPr>
            <w:tcW w:w="1659" w:type="dxa"/>
            <w:noWrap/>
            <w:vAlign w:val="center"/>
          </w:tcPr>
          <w:p w:rsidR="00765520" w:rsidRPr="00765520" w:rsidRDefault="00765520" w:rsidP="00FB224A">
            <w:pPr>
              <w:jc w:val="center"/>
              <w:rPr>
                <w:rFonts w:ascii="Times New Roman" w:hAnsi="Times New Roman"/>
                <w:b/>
                <w:bCs/>
              </w:rPr>
            </w:pPr>
            <w:r w:rsidRPr="00765520">
              <w:rPr>
                <w:rFonts w:ascii="Times New Roman" w:hAnsi="Times New Roman"/>
                <w:b/>
                <w:bCs/>
              </w:rPr>
              <w:t>Transportation</w:t>
            </w:r>
          </w:p>
        </w:tc>
      </w:tr>
      <w:tr w:rsidR="00765520" w:rsidRPr="00765520" w:rsidTr="00765520">
        <w:trPr>
          <w:trHeight w:val="197"/>
          <w:jc w:val="center"/>
        </w:trPr>
        <w:tc>
          <w:tcPr>
            <w:tcW w:w="1005" w:type="dxa"/>
            <w:noWrap/>
          </w:tcPr>
          <w:p w:rsidR="00765520" w:rsidRPr="00765520" w:rsidRDefault="00765520" w:rsidP="0079069F">
            <w:pPr>
              <w:jc w:val="center"/>
              <w:rPr>
                <w:rFonts w:ascii="Times New Roman" w:hAnsi="Times New Roman"/>
                <w:bCs/>
                <w:color w:val="000000" w:themeColor="text1"/>
              </w:rPr>
            </w:pPr>
            <w:r>
              <w:rPr>
                <w:rFonts w:ascii="Times New Roman" w:hAnsi="Times New Roman"/>
                <w:bCs/>
                <w:color w:val="000000" w:themeColor="text1"/>
              </w:rPr>
              <w:t>KM</w:t>
            </w:r>
          </w:p>
        </w:tc>
        <w:tc>
          <w:tcPr>
            <w:tcW w:w="988" w:type="dxa"/>
            <w:noWrap/>
          </w:tcPr>
          <w:p w:rsidR="00765520" w:rsidRPr="00765520" w:rsidRDefault="00765520" w:rsidP="0079069F">
            <w:pPr>
              <w:jc w:val="center"/>
              <w:rPr>
                <w:rFonts w:ascii="Times New Roman" w:hAnsi="Times New Roman"/>
                <w:bCs/>
                <w:color w:val="000000" w:themeColor="text1"/>
              </w:rPr>
            </w:pPr>
            <w:r>
              <w:rPr>
                <w:rFonts w:ascii="Times New Roman" w:hAnsi="Times New Roman"/>
                <w:bCs/>
                <w:color w:val="000000" w:themeColor="text1"/>
              </w:rPr>
              <w:t>9</w:t>
            </w:r>
          </w:p>
        </w:tc>
        <w:tc>
          <w:tcPr>
            <w:tcW w:w="2682" w:type="dxa"/>
            <w:noWrap/>
          </w:tcPr>
          <w:p w:rsidR="00765520" w:rsidRPr="00765520" w:rsidRDefault="00765520" w:rsidP="0079069F">
            <w:pPr>
              <w:rPr>
                <w:rFonts w:ascii="Times New Roman" w:hAnsi="Times New Roman"/>
                <w:bCs/>
                <w:color w:val="000000" w:themeColor="text1"/>
              </w:rPr>
            </w:pPr>
            <w:r>
              <w:rPr>
                <w:rFonts w:ascii="Times New Roman" w:hAnsi="Times New Roman"/>
                <w:bCs/>
                <w:color w:val="000000" w:themeColor="text1"/>
              </w:rPr>
              <w:t>Gibbstown, New Jersey</w:t>
            </w:r>
          </w:p>
        </w:tc>
        <w:tc>
          <w:tcPr>
            <w:tcW w:w="2793" w:type="dxa"/>
            <w:noWrap/>
          </w:tcPr>
          <w:p w:rsidR="00765520" w:rsidRPr="00765520" w:rsidRDefault="00765520" w:rsidP="0079069F">
            <w:pPr>
              <w:jc w:val="center"/>
              <w:rPr>
                <w:rFonts w:ascii="Times New Roman" w:hAnsi="Times New Roman"/>
                <w:bCs/>
                <w:color w:val="000000" w:themeColor="text1"/>
              </w:rPr>
            </w:pPr>
            <w:r w:rsidRPr="00765520">
              <w:rPr>
                <w:rFonts w:ascii="Times New Roman" w:hAnsi="Times New Roman"/>
                <w:bCs/>
                <w:color w:val="000000" w:themeColor="text1"/>
              </w:rPr>
              <w:t>Paulsboro</w:t>
            </w:r>
          </w:p>
        </w:tc>
        <w:tc>
          <w:tcPr>
            <w:tcW w:w="1042" w:type="dxa"/>
          </w:tcPr>
          <w:p w:rsidR="00765520" w:rsidRPr="00765520" w:rsidRDefault="00FB224A" w:rsidP="0079069F">
            <w:pPr>
              <w:jc w:val="center"/>
              <w:rPr>
                <w:rFonts w:ascii="Times New Roman" w:hAnsi="Times New Roman"/>
                <w:bCs/>
                <w:color w:val="000000" w:themeColor="text1"/>
              </w:rPr>
            </w:pPr>
            <w:r>
              <w:rPr>
                <w:rFonts w:ascii="Times New Roman" w:hAnsi="Times New Roman"/>
                <w:bCs/>
                <w:color w:val="000000" w:themeColor="text1"/>
              </w:rPr>
              <w:t>NA</w:t>
            </w:r>
          </w:p>
        </w:tc>
        <w:tc>
          <w:tcPr>
            <w:tcW w:w="1659" w:type="dxa"/>
            <w:noWrap/>
          </w:tcPr>
          <w:p w:rsidR="00765520" w:rsidRPr="00765520" w:rsidRDefault="00765520" w:rsidP="0079069F">
            <w:pPr>
              <w:jc w:val="center"/>
              <w:rPr>
                <w:rFonts w:ascii="Times New Roman" w:hAnsi="Times New Roman"/>
                <w:bCs/>
                <w:color w:val="000000" w:themeColor="text1"/>
              </w:rPr>
            </w:pPr>
            <w:r>
              <w:rPr>
                <w:rFonts w:ascii="Times New Roman" w:hAnsi="Times New Roman"/>
                <w:bCs/>
                <w:color w:val="000000" w:themeColor="text1"/>
              </w:rPr>
              <w:t>No</w:t>
            </w:r>
          </w:p>
        </w:tc>
      </w:tr>
    </w:tbl>
    <w:p w:rsidR="00765520" w:rsidRDefault="00765520" w:rsidP="00765520">
      <w:pPr>
        <w:ind w:left="720"/>
        <w:rPr>
          <w:color w:val="000000"/>
          <w:u w:val="single"/>
        </w:rPr>
      </w:pPr>
    </w:p>
    <w:p w:rsidR="00765520" w:rsidRDefault="00765520" w:rsidP="00765520">
      <w:pPr>
        <w:ind w:left="720"/>
        <w:rPr>
          <w:color w:val="000000"/>
        </w:rPr>
      </w:pPr>
      <w:r>
        <w:rPr>
          <w:color w:val="000000"/>
          <w:u w:val="single"/>
        </w:rPr>
        <w:t>Infor</w:t>
      </w:r>
      <w:r w:rsidRPr="00AA766D">
        <w:rPr>
          <w:color w:val="000000"/>
          <w:u w:val="single"/>
        </w:rPr>
        <w:t>mational</w:t>
      </w:r>
      <w:r w:rsidRPr="00AA766D">
        <w:rPr>
          <w:color w:val="000000"/>
        </w:rPr>
        <w:t>:  When students must reside in a location as a result of economic necessity they are considered homeless.  The parents have two options for the schooling of the</w:t>
      </w:r>
      <w:r>
        <w:rPr>
          <w:color w:val="000000"/>
        </w:rPr>
        <w:t>ir</w:t>
      </w:r>
      <w:r w:rsidRPr="00AA766D">
        <w:rPr>
          <w:color w:val="000000"/>
        </w:rPr>
        <w:t xml:space="preserve">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w:t>
      </w:r>
      <w:r w:rsidRPr="00AA766D">
        <w:rPr>
          <w:color w:val="000000"/>
        </w:rPr>
        <w:lastRenderedPageBreak/>
        <w:t>becomes homeless.  If a family’s living arrangement changes within the year, the timeline “r</w:t>
      </w:r>
      <w:r>
        <w:rPr>
          <w:color w:val="000000"/>
        </w:rPr>
        <w:t>esets” and the year starts over.</w:t>
      </w:r>
    </w:p>
    <w:p w:rsidR="00765520" w:rsidRDefault="00765520" w:rsidP="00765520">
      <w:pPr>
        <w:tabs>
          <w:tab w:val="left" w:pos="720"/>
        </w:tabs>
        <w:rPr>
          <w:bCs/>
        </w:rPr>
      </w:pPr>
    </w:p>
    <w:p w:rsidR="009D2D10" w:rsidRPr="005B574E" w:rsidRDefault="009D2D10" w:rsidP="009D2D10">
      <w:pPr>
        <w:contextualSpacing/>
      </w:pPr>
      <w:r w:rsidRPr="005B574E">
        <w:t>ROLL CALL</w:t>
      </w:r>
    </w:p>
    <w:p w:rsidR="009D2D10" w:rsidRPr="005B574E" w:rsidRDefault="009D2D10" w:rsidP="009D2D10">
      <w:pPr>
        <w:tabs>
          <w:tab w:val="left" w:pos="1080"/>
        </w:tabs>
      </w:pPr>
    </w:p>
    <w:p w:rsidR="009D2D10" w:rsidRPr="00D86AE5" w:rsidRDefault="005B574E" w:rsidP="005B574E">
      <w:pPr>
        <w:tabs>
          <w:tab w:val="left" w:pos="1080"/>
        </w:tabs>
      </w:pPr>
      <w:r w:rsidRPr="00D86AE5">
        <w:t>Roll Call Vote:  Mrs. Dunn, Mrs. Giampola, Mr. Hughes, Mr. Lisa, Mr. Ridinger, Mrs. Lozada-Shaw, Mrs. Stevenson, and Mr. Walter voting 8 YES; Ms. Eastlack, Mr. Hamilton 2 ABSENT.</w:t>
      </w:r>
    </w:p>
    <w:p w:rsidR="009D2D10" w:rsidRDefault="009D2D10" w:rsidP="009D2D10">
      <w:pPr>
        <w:pStyle w:val="ListParagraph"/>
        <w:jc w:val="right"/>
        <w:rPr>
          <w:rFonts w:ascii="Times New Roman" w:hAnsi="Times New Roman"/>
          <w:u w:val="single"/>
        </w:rPr>
      </w:pPr>
      <w:r w:rsidRPr="005B574E">
        <w:rPr>
          <w:rFonts w:ascii="Times New Roman" w:hAnsi="Times New Roman"/>
        </w:rPr>
        <w:t>Motion carried</w:t>
      </w:r>
    </w:p>
    <w:p w:rsidR="009D2D10" w:rsidRDefault="009D2D10" w:rsidP="00765520">
      <w:pPr>
        <w:tabs>
          <w:tab w:val="left" w:pos="720"/>
        </w:tabs>
        <w:rPr>
          <w:bCs/>
        </w:rPr>
      </w:pPr>
    </w:p>
    <w:p w:rsidR="009D2D10" w:rsidRPr="0005395D" w:rsidRDefault="009D2D10" w:rsidP="009D2D10">
      <w:pPr>
        <w:tabs>
          <w:tab w:val="decimal" w:pos="360"/>
          <w:tab w:val="left" w:pos="720"/>
          <w:tab w:val="left" w:pos="1080"/>
          <w:tab w:val="left" w:pos="1440"/>
          <w:tab w:val="left" w:pos="1800"/>
          <w:tab w:val="left" w:pos="2160"/>
          <w:tab w:val="left" w:pos="2520"/>
        </w:tabs>
      </w:pPr>
      <w:r w:rsidRPr="005B574E">
        <w:t xml:space="preserve">Motion by </w:t>
      </w:r>
      <w:r w:rsidR="003219C1" w:rsidRPr="005B574E">
        <w:t>Walter</w:t>
      </w:r>
      <w:r w:rsidRPr="005B574E">
        <w:t xml:space="preserve">, seconded by </w:t>
      </w:r>
      <w:r w:rsidR="005B574E" w:rsidRPr="005B574E">
        <w:t>Stevenson</w:t>
      </w:r>
      <w:r w:rsidRPr="005B574E">
        <w:t xml:space="preserve"> to accept</w:t>
      </w:r>
      <w:r w:rsidRPr="0005395D">
        <w:t xml:space="preserve"> the Interim Superintendents recommendation to approve items </w:t>
      </w:r>
      <w:r w:rsidR="002406B8">
        <w:t>H</w:t>
      </w:r>
      <w:r w:rsidRPr="0005395D">
        <w:t>-</w:t>
      </w:r>
      <w:r w:rsidR="002406B8">
        <w:t>J</w:t>
      </w:r>
      <w:r w:rsidRPr="0005395D">
        <w:t>:</w:t>
      </w:r>
    </w:p>
    <w:p w:rsidR="009D2D10" w:rsidRPr="00765520" w:rsidRDefault="009D2D10" w:rsidP="00765520">
      <w:pPr>
        <w:tabs>
          <w:tab w:val="left" w:pos="720"/>
        </w:tabs>
        <w:rPr>
          <w:bCs/>
        </w:rPr>
      </w:pPr>
    </w:p>
    <w:p w:rsidR="00B36E49" w:rsidRPr="002C2F7B" w:rsidRDefault="00B36E49" w:rsidP="00E3744D">
      <w:pPr>
        <w:pStyle w:val="ListParagraph"/>
        <w:numPr>
          <w:ilvl w:val="0"/>
          <w:numId w:val="31"/>
        </w:numPr>
        <w:tabs>
          <w:tab w:val="left" w:pos="720"/>
        </w:tabs>
        <w:spacing w:after="0"/>
        <w:rPr>
          <w:rFonts w:ascii="Times New Roman" w:hAnsi="Times New Roman"/>
          <w:bCs/>
        </w:rPr>
      </w:pPr>
      <w:r w:rsidRPr="002C2F7B">
        <w:rPr>
          <w:rFonts w:ascii="Times New Roman" w:hAnsi="Times New Roman"/>
          <w:color w:val="000000"/>
        </w:rPr>
        <w:t>Recommend approval of the following tuition and/or transportation cost</w:t>
      </w:r>
      <w:r w:rsidR="001D5BC8" w:rsidRPr="002C2F7B">
        <w:rPr>
          <w:rFonts w:ascii="Times New Roman" w:hAnsi="Times New Roman"/>
          <w:color w:val="000000"/>
        </w:rPr>
        <w:t>s</w:t>
      </w:r>
      <w:r w:rsidRPr="002C2F7B">
        <w:rPr>
          <w:rFonts w:ascii="Times New Roman" w:hAnsi="Times New Roman"/>
          <w:color w:val="000000"/>
        </w:rPr>
        <w:t xml:space="preserve"> for </w:t>
      </w:r>
      <w:r w:rsidR="00B60BBF" w:rsidRPr="002C2F7B">
        <w:rPr>
          <w:rFonts w:ascii="Times New Roman" w:hAnsi="Times New Roman"/>
          <w:color w:val="000000"/>
        </w:rPr>
        <w:t xml:space="preserve">the following </w:t>
      </w:r>
      <w:r w:rsidR="00285000" w:rsidRPr="002C2F7B">
        <w:rPr>
          <w:rFonts w:ascii="Times New Roman" w:hAnsi="Times New Roman"/>
          <w:color w:val="000000"/>
        </w:rPr>
        <w:t xml:space="preserve">students </w:t>
      </w:r>
      <w:r w:rsidRPr="002C2F7B">
        <w:rPr>
          <w:rFonts w:ascii="Times New Roman" w:hAnsi="Times New Roman"/>
          <w:color w:val="000000"/>
        </w:rPr>
        <w:t xml:space="preserve">who </w:t>
      </w:r>
      <w:r w:rsidR="00285000" w:rsidRPr="002C2F7B">
        <w:rPr>
          <w:rFonts w:ascii="Times New Roman" w:hAnsi="Times New Roman"/>
          <w:color w:val="000000"/>
        </w:rPr>
        <w:t>are</w:t>
      </w:r>
      <w:r w:rsidRPr="002C2F7B">
        <w:rPr>
          <w:rFonts w:ascii="Times New Roman" w:hAnsi="Times New Roman"/>
          <w:color w:val="000000"/>
        </w:rPr>
        <w:t xml:space="preserve"> homeless:</w:t>
      </w:r>
    </w:p>
    <w:p w:rsidR="00285000" w:rsidRPr="007E39EE" w:rsidRDefault="00285000" w:rsidP="00285000">
      <w:pPr>
        <w:pStyle w:val="ListParagraph"/>
        <w:tabs>
          <w:tab w:val="left" w:pos="720"/>
        </w:tabs>
        <w:spacing w:after="0"/>
        <w:rPr>
          <w:rFonts w:ascii="Times New Roman" w:hAnsi="Times New Roman"/>
          <w:bCs/>
        </w:rPr>
      </w:pPr>
    </w:p>
    <w:tbl>
      <w:tblPr>
        <w:tblStyle w:val="TableGrid1"/>
        <w:tblW w:w="10169" w:type="dxa"/>
        <w:jc w:val="center"/>
        <w:tblLook w:val="04A0" w:firstRow="1" w:lastRow="0" w:firstColumn="1" w:lastColumn="0" w:noHBand="0" w:noVBand="1"/>
      </w:tblPr>
      <w:tblGrid>
        <w:gridCol w:w="1005"/>
        <w:gridCol w:w="988"/>
        <w:gridCol w:w="2682"/>
        <w:gridCol w:w="2793"/>
        <w:gridCol w:w="1042"/>
        <w:gridCol w:w="1659"/>
      </w:tblGrid>
      <w:tr w:rsidR="00765520" w:rsidRPr="00765520" w:rsidTr="00703857">
        <w:trPr>
          <w:trHeight w:val="701"/>
          <w:jc w:val="center"/>
        </w:trPr>
        <w:tc>
          <w:tcPr>
            <w:tcW w:w="1005" w:type="dxa"/>
            <w:noWrap/>
            <w:vAlign w:val="center"/>
          </w:tcPr>
          <w:p w:rsidR="00765520" w:rsidRPr="00765520" w:rsidRDefault="00765520" w:rsidP="00703857">
            <w:pPr>
              <w:jc w:val="center"/>
              <w:rPr>
                <w:rFonts w:ascii="Times New Roman" w:hAnsi="Times New Roman"/>
                <w:b/>
                <w:bCs/>
              </w:rPr>
            </w:pPr>
            <w:r w:rsidRPr="00765520">
              <w:rPr>
                <w:rFonts w:ascii="Times New Roman" w:hAnsi="Times New Roman"/>
                <w:b/>
                <w:bCs/>
              </w:rPr>
              <w:t>Student</w:t>
            </w:r>
          </w:p>
        </w:tc>
        <w:tc>
          <w:tcPr>
            <w:tcW w:w="988" w:type="dxa"/>
            <w:noWrap/>
            <w:vAlign w:val="center"/>
          </w:tcPr>
          <w:p w:rsidR="00765520" w:rsidRPr="00765520" w:rsidRDefault="00765520" w:rsidP="00703857">
            <w:pPr>
              <w:jc w:val="center"/>
              <w:rPr>
                <w:rFonts w:ascii="Times New Roman" w:hAnsi="Times New Roman"/>
                <w:b/>
                <w:bCs/>
              </w:rPr>
            </w:pPr>
            <w:r w:rsidRPr="00765520">
              <w:rPr>
                <w:rFonts w:ascii="Times New Roman" w:hAnsi="Times New Roman"/>
                <w:b/>
                <w:bCs/>
              </w:rPr>
              <w:t>Grade</w:t>
            </w:r>
          </w:p>
        </w:tc>
        <w:tc>
          <w:tcPr>
            <w:tcW w:w="2682" w:type="dxa"/>
            <w:noWrap/>
            <w:vAlign w:val="center"/>
          </w:tcPr>
          <w:p w:rsidR="00765520" w:rsidRPr="00765520" w:rsidRDefault="00765520" w:rsidP="00703857">
            <w:pPr>
              <w:jc w:val="center"/>
              <w:rPr>
                <w:rFonts w:ascii="Times New Roman" w:hAnsi="Times New Roman"/>
                <w:b/>
                <w:bCs/>
              </w:rPr>
            </w:pPr>
            <w:r w:rsidRPr="00765520">
              <w:rPr>
                <w:rFonts w:ascii="Times New Roman" w:hAnsi="Times New Roman"/>
                <w:b/>
                <w:bCs/>
              </w:rPr>
              <w:t>Location of Temporary Residence</w:t>
            </w:r>
          </w:p>
        </w:tc>
        <w:tc>
          <w:tcPr>
            <w:tcW w:w="2793" w:type="dxa"/>
            <w:noWrap/>
            <w:vAlign w:val="center"/>
          </w:tcPr>
          <w:p w:rsidR="00765520" w:rsidRPr="00765520" w:rsidRDefault="00765520" w:rsidP="00703857">
            <w:pPr>
              <w:jc w:val="center"/>
              <w:rPr>
                <w:rFonts w:ascii="Times New Roman" w:hAnsi="Times New Roman"/>
                <w:b/>
                <w:bCs/>
              </w:rPr>
            </w:pPr>
            <w:r w:rsidRPr="00765520">
              <w:rPr>
                <w:rFonts w:ascii="Times New Roman" w:hAnsi="Times New Roman"/>
                <w:b/>
                <w:bCs/>
              </w:rPr>
              <w:t>Home District/District Responsible for Tuition and/or Transportation</w:t>
            </w:r>
          </w:p>
        </w:tc>
        <w:tc>
          <w:tcPr>
            <w:tcW w:w="1042" w:type="dxa"/>
            <w:vAlign w:val="center"/>
          </w:tcPr>
          <w:p w:rsidR="00765520" w:rsidRPr="00765520" w:rsidRDefault="00765520" w:rsidP="00703857">
            <w:pPr>
              <w:jc w:val="center"/>
              <w:rPr>
                <w:rFonts w:ascii="Times New Roman" w:hAnsi="Times New Roman"/>
                <w:b/>
                <w:bCs/>
              </w:rPr>
            </w:pPr>
            <w:r w:rsidRPr="00765520">
              <w:rPr>
                <w:rFonts w:ascii="Times New Roman" w:hAnsi="Times New Roman"/>
                <w:b/>
                <w:bCs/>
              </w:rPr>
              <w:t>Tuition</w:t>
            </w:r>
          </w:p>
        </w:tc>
        <w:tc>
          <w:tcPr>
            <w:tcW w:w="1659" w:type="dxa"/>
            <w:noWrap/>
            <w:vAlign w:val="center"/>
          </w:tcPr>
          <w:p w:rsidR="00765520" w:rsidRPr="00765520" w:rsidRDefault="00765520" w:rsidP="00703857">
            <w:pPr>
              <w:jc w:val="center"/>
              <w:rPr>
                <w:rFonts w:ascii="Times New Roman" w:hAnsi="Times New Roman"/>
                <w:b/>
                <w:bCs/>
              </w:rPr>
            </w:pPr>
            <w:r w:rsidRPr="00765520">
              <w:rPr>
                <w:rFonts w:ascii="Times New Roman" w:hAnsi="Times New Roman"/>
                <w:b/>
                <w:bCs/>
              </w:rPr>
              <w:t>Transportation</w:t>
            </w:r>
          </w:p>
        </w:tc>
      </w:tr>
      <w:tr w:rsidR="00765520" w:rsidRPr="00765520" w:rsidTr="00703857">
        <w:trPr>
          <w:trHeight w:val="197"/>
          <w:jc w:val="center"/>
        </w:trPr>
        <w:tc>
          <w:tcPr>
            <w:tcW w:w="1005" w:type="dxa"/>
            <w:noWrap/>
          </w:tcPr>
          <w:p w:rsidR="00765520" w:rsidRPr="00765520" w:rsidRDefault="00765520" w:rsidP="0079069F">
            <w:pPr>
              <w:jc w:val="center"/>
              <w:rPr>
                <w:rFonts w:ascii="Times New Roman" w:hAnsi="Times New Roman"/>
                <w:bCs/>
                <w:color w:val="000000" w:themeColor="text1"/>
              </w:rPr>
            </w:pPr>
            <w:r w:rsidRPr="00765520">
              <w:rPr>
                <w:rFonts w:ascii="Times New Roman" w:hAnsi="Times New Roman"/>
                <w:bCs/>
                <w:color w:val="000000" w:themeColor="text1"/>
              </w:rPr>
              <w:t>NC</w:t>
            </w:r>
          </w:p>
        </w:tc>
        <w:tc>
          <w:tcPr>
            <w:tcW w:w="988" w:type="dxa"/>
            <w:noWrap/>
          </w:tcPr>
          <w:p w:rsidR="00765520" w:rsidRPr="00765520" w:rsidRDefault="00765520" w:rsidP="0079069F">
            <w:pPr>
              <w:jc w:val="center"/>
              <w:rPr>
                <w:rFonts w:ascii="Times New Roman" w:hAnsi="Times New Roman"/>
                <w:bCs/>
                <w:color w:val="000000" w:themeColor="text1"/>
              </w:rPr>
            </w:pPr>
            <w:r w:rsidRPr="00765520">
              <w:rPr>
                <w:rFonts w:ascii="Times New Roman" w:hAnsi="Times New Roman"/>
                <w:bCs/>
                <w:color w:val="000000" w:themeColor="text1"/>
              </w:rPr>
              <w:t>K</w:t>
            </w:r>
          </w:p>
        </w:tc>
        <w:tc>
          <w:tcPr>
            <w:tcW w:w="2682" w:type="dxa"/>
            <w:noWrap/>
          </w:tcPr>
          <w:p w:rsidR="00765520" w:rsidRPr="00765520" w:rsidRDefault="00765520" w:rsidP="0079069F">
            <w:pPr>
              <w:rPr>
                <w:rFonts w:ascii="Times New Roman" w:hAnsi="Times New Roman"/>
                <w:bCs/>
                <w:color w:val="000000" w:themeColor="text1"/>
              </w:rPr>
            </w:pPr>
            <w:r w:rsidRPr="00765520">
              <w:rPr>
                <w:rFonts w:ascii="Times New Roman" w:hAnsi="Times New Roman"/>
                <w:bCs/>
                <w:color w:val="000000" w:themeColor="text1"/>
              </w:rPr>
              <w:t>Clayton, New Jersey</w:t>
            </w:r>
          </w:p>
        </w:tc>
        <w:tc>
          <w:tcPr>
            <w:tcW w:w="2793" w:type="dxa"/>
            <w:noWrap/>
          </w:tcPr>
          <w:p w:rsidR="00765520" w:rsidRPr="00765520" w:rsidRDefault="00765520" w:rsidP="0079069F">
            <w:pPr>
              <w:jc w:val="center"/>
              <w:rPr>
                <w:rFonts w:ascii="Times New Roman" w:hAnsi="Times New Roman"/>
                <w:bCs/>
                <w:color w:val="000000" w:themeColor="text1"/>
              </w:rPr>
            </w:pPr>
            <w:r w:rsidRPr="00765520">
              <w:rPr>
                <w:rFonts w:ascii="Times New Roman" w:hAnsi="Times New Roman"/>
                <w:bCs/>
                <w:color w:val="000000" w:themeColor="text1"/>
              </w:rPr>
              <w:t>Paulsboro</w:t>
            </w:r>
          </w:p>
        </w:tc>
        <w:tc>
          <w:tcPr>
            <w:tcW w:w="1042" w:type="dxa"/>
          </w:tcPr>
          <w:p w:rsidR="00765520" w:rsidRPr="00765520" w:rsidRDefault="00765520" w:rsidP="0079069F">
            <w:pPr>
              <w:jc w:val="center"/>
              <w:rPr>
                <w:rFonts w:ascii="Times New Roman" w:hAnsi="Times New Roman"/>
                <w:bCs/>
                <w:color w:val="000000" w:themeColor="text1"/>
              </w:rPr>
            </w:pPr>
            <w:r w:rsidRPr="00765520">
              <w:rPr>
                <w:rFonts w:ascii="Times New Roman" w:hAnsi="Times New Roman"/>
                <w:bCs/>
                <w:color w:val="000000" w:themeColor="text1"/>
              </w:rPr>
              <w:t>Yes</w:t>
            </w:r>
          </w:p>
        </w:tc>
        <w:tc>
          <w:tcPr>
            <w:tcW w:w="1659" w:type="dxa"/>
            <w:noWrap/>
          </w:tcPr>
          <w:p w:rsidR="00765520" w:rsidRPr="00765520" w:rsidRDefault="00765520" w:rsidP="0079069F">
            <w:pPr>
              <w:jc w:val="center"/>
              <w:rPr>
                <w:rFonts w:ascii="Times New Roman" w:hAnsi="Times New Roman"/>
                <w:bCs/>
                <w:color w:val="000000" w:themeColor="text1"/>
              </w:rPr>
            </w:pPr>
            <w:r w:rsidRPr="00765520">
              <w:rPr>
                <w:rFonts w:ascii="Times New Roman" w:hAnsi="Times New Roman"/>
                <w:bCs/>
                <w:color w:val="000000" w:themeColor="text1"/>
              </w:rPr>
              <w:t>No</w:t>
            </w:r>
          </w:p>
        </w:tc>
      </w:tr>
    </w:tbl>
    <w:p w:rsidR="00765520" w:rsidRDefault="00765520" w:rsidP="00B36E49">
      <w:pPr>
        <w:ind w:left="720"/>
        <w:rPr>
          <w:color w:val="000000"/>
          <w:u w:val="single"/>
        </w:rPr>
      </w:pPr>
    </w:p>
    <w:p w:rsidR="00B36E49" w:rsidRDefault="00087A92" w:rsidP="00B36E49">
      <w:pPr>
        <w:ind w:left="720"/>
        <w:rPr>
          <w:color w:val="000000"/>
        </w:rPr>
      </w:pPr>
      <w:r>
        <w:rPr>
          <w:color w:val="000000"/>
          <w:u w:val="single"/>
        </w:rPr>
        <w:t>I</w:t>
      </w:r>
      <w:r w:rsidR="009F0197">
        <w:rPr>
          <w:color w:val="000000"/>
          <w:u w:val="single"/>
        </w:rPr>
        <w:t>nfor</w:t>
      </w:r>
      <w:r w:rsidR="00B36E49" w:rsidRPr="00AA766D">
        <w:rPr>
          <w:color w:val="000000"/>
          <w:u w:val="single"/>
        </w:rPr>
        <w:t>mational</w:t>
      </w:r>
      <w:r w:rsidR="00B36E49" w:rsidRPr="00AA766D">
        <w:rPr>
          <w:color w:val="000000"/>
        </w:rPr>
        <w:t>:  When students must reside in a location as a result of economic necessity they are considered homeless.  The parents have two options for the schooling of the</w:t>
      </w:r>
      <w:r w:rsidR="00E53757">
        <w:rPr>
          <w:color w:val="000000"/>
        </w:rPr>
        <w:t>ir</w:t>
      </w:r>
      <w:r w:rsidR="00B36E49" w:rsidRPr="00AA766D">
        <w:rPr>
          <w:color w:val="000000"/>
        </w:rPr>
        <w:t xml:space="preserve">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w:t>
      </w:r>
      <w:r w:rsidR="00EE6E48">
        <w:rPr>
          <w:color w:val="000000"/>
        </w:rPr>
        <w:t>esets” and the year starts over.</w:t>
      </w:r>
    </w:p>
    <w:p w:rsidR="00E67A7D" w:rsidRPr="001D5BC8" w:rsidRDefault="00E67A7D" w:rsidP="001D5BC8">
      <w:pPr>
        <w:rPr>
          <w:color w:val="000000"/>
        </w:rPr>
      </w:pPr>
    </w:p>
    <w:p w:rsidR="00765520" w:rsidRDefault="002C3152" w:rsidP="00765520">
      <w:pPr>
        <w:pStyle w:val="ListParagraph"/>
        <w:numPr>
          <w:ilvl w:val="0"/>
          <w:numId w:val="31"/>
        </w:numPr>
        <w:spacing w:after="0"/>
        <w:rPr>
          <w:rFonts w:ascii="Times New Roman" w:hAnsi="Times New Roman"/>
          <w:bCs/>
        </w:rPr>
      </w:pPr>
      <w:r w:rsidRPr="00AA766D">
        <w:rPr>
          <w:rFonts w:ascii="Times New Roman" w:hAnsi="Times New Roman"/>
          <w:bCs/>
        </w:rPr>
        <w:t>Recommend approval to provide homebound instruction for the following student</w:t>
      </w:r>
      <w:r w:rsidR="00285000">
        <w:rPr>
          <w:rFonts w:ascii="Times New Roman" w:hAnsi="Times New Roman"/>
          <w:bCs/>
        </w:rPr>
        <w:t>s</w:t>
      </w:r>
      <w:r w:rsidRPr="00AA766D">
        <w:rPr>
          <w:rFonts w:ascii="Times New Roman" w:hAnsi="Times New Roman"/>
          <w:bCs/>
        </w:rPr>
        <w:t>:</w:t>
      </w:r>
    </w:p>
    <w:p w:rsidR="00765520" w:rsidRPr="00765520" w:rsidRDefault="00765520" w:rsidP="00765520">
      <w:pPr>
        <w:pStyle w:val="ListParagraph"/>
        <w:spacing w:after="0"/>
        <w:rPr>
          <w:rFonts w:ascii="Times New Roman" w:hAnsi="Times New Roman"/>
          <w:bCs/>
        </w:rPr>
      </w:pPr>
    </w:p>
    <w:tbl>
      <w:tblPr>
        <w:tblStyle w:val="TableGrid"/>
        <w:tblpPr w:leftFromText="180" w:rightFromText="180" w:vertAnchor="text" w:horzAnchor="margin" w:tblpY="41"/>
        <w:tblW w:w="9715" w:type="dxa"/>
        <w:tblLook w:val="04A0" w:firstRow="1" w:lastRow="0" w:firstColumn="1" w:lastColumn="0" w:noHBand="0" w:noVBand="1"/>
      </w:tblPr>
      <w:tblGrid>
        <w:gridCol w:w="1694"/>
        <w:gridCol w:w="1116"/>
        <w:gridCol w:w="6905"/>
      </w:tblGrid>
      <w:tr w:rsidR="00765520" w:rsidRPr="00765520" w:rsidTr="00EA0549">
        <w:trPr>
          <w:trHeight w:val="556"/>
        </w:trPr>
        <w:tc>
          <w:tcPr>
            <w:tcW w:w="1694" w:type="dxa"/>
            <w:vAlign w:val="center"/>
          </w:tcPr>
          <w:p w:rsidR="00EA0549" w:rsidRDefault="00765520" w:rsidP="00EA0549">
            <w:pPr>
              <w:jc w:val="center"/>
              <w:rPr>
                <w:b/>
                <w:bCs/>
                <w:sz w:val="22"/>
                <w:szCs w:val="22"/>
              </w:rPr>
            </w:pPr>
            <w:r w:rsidRPr="00765520">
              <w:rPr>
                <w:b/>
                <w:bCs/>
                <w:sz w:val="22"/>
                <w:szCs w:val="22"/>
              </w:rPr>
              <w:t xml:space="preserve">Student </w:t>
            </w:r>
            <w:r w:rsidR="00EA0549">
              <w:rPr>
                <w:b/>
                <w:bCs/>
                <w:sz w:val="22"/>
                <w:szCs w:val="22"/>
              </w:rPr>
              <w:t>Initials or</w:t>
            </w:r>
          </w:p>
          <w:p w:rsidR="00765520" w:rsidRPr="00765520" w:rsidRDefault="00EA0549" w:rsidP="00EA0549">
            <w:pPr>
              <w:jc w:val="center"/>
              <w:rPr>
                <w:b/>
                <w:bCs/>
                <w:sz w:val="22"/>
                <w:szCs w:val="22"/>
              </w:rPr>
            </w:pPr>
            <w:r>
              <w:rPr>
                <w:b/>
                <w:bCs/>
                <w:sz w:val="22"/>
                <w:szCs w:val="22"/>
              </w:rPr>
              <w:t>Case Number</w:t>
            </w:r>
          </w:p>
        </w:tc>
        <w:tc>
          <w:tcPr>
            <w:tcW w:w="1116" w:type="dxa"/>
            <w:vAlign w:val="center"/>
          </w:tcPr>
          <w:p w:rsidR="00765520" w:rsidRPr="00765520" w:rsidRDefault="00765520" w:rsidP="00EA0549">
            <w:pPr>
              <w:jc w:val="center"/>
              <w:rPr>
                <w:b/>
                <w:bCs/>
                <w:sz w:val="22"/>
                <w:szCs w:val="22"/>
              </w:rPr>
            </w:pPr>
            <w:r>
              <w:rPr>
                <w:b/>
                <w:bCs/>
                <w:sz w:val="22"/>
                <w:szCs w:val="22"/>
              </w:rPr>
              <w:t>Grade</w:t>
            </w:r>
          </w:p>
        </w:tc>
        <w:tc>
          <w:tcPr>
            <w:tcW w:w="6905" w:type="dxa"/>
            <w:vAlign w:val="center"/>
          </w:tcPr>
          <w:p w:rsidR="00765520" w:rsidRPr="00765520" w:rsidRDefault="00765520" w:rsidP="00EA0549">
            <w:pPr>
              <w:jc w:val="center"/>
              <w:rPr>
                <w:b/>
                <w:bCs/>
                <w:sz w:val="22"/>
                <w:szCs w:val="22"/>
              </w:rPr>
            </w:pPr>
            <w:r w:rsidRPr="00765520">
              <w:rPr>
                <w:b/>
                <w:bCs/>
                <w:sz w:val="22"/>
                <w:szCs w:val="22"/>
              </w:rPr>
              <w:t>Hours of Instruction</w:t>
            </w:r>
          </w:p>
        </w:tc>
      </w:tr>
      <w:tr w:rsidR="00765520" w:rsidRPr="00765520" w:rsidTr="00EA0549">
        <w:trPr>
          <w:trHeight w:val="486"/>
        </w:trPr>
        <w:tc>
          <w:tcPr>
            <w:tcW w:w="1694" w:type="dxa"/>
          </w:tcPr>
          <w:p w:rsidR="00765520" w:rsidRPr="00765520" w:rsidRDefault="00EA0549" w:rsidP="00765520">
            <w:pPr>
              <w:rPr>
                <w:color w:val="000000" w:themeColor="text1"/>
                <w:sz w:val="22"/>
                <w:szCs w:val="22"/>
              </w:rPr>
            </w:pPr>
            <w:r>
              <w:rPr>
                <w:color w:val="000000" w:themeColor="text1"/>
                <w:sz w:val="22"/>
                <w:szCs w:val="22"/>
              </w:rPr>
              <w:t>2477</w:t>
            </w:r>
          </w:p>
        </w:tc>
        <w:tc>
          <w:tcPr>
            <w:tcW w:w="1116" w:type="dxa"/>
          </w:tcPr>
          <w:p w:rsidR="00765520" w:rsidRPr="00765520" w:rsidRDefault="00765520" w:rsidP="00765520">
            <w:pPr>
              <w:rPr>
                <w:color w:val="000000" w:themeColor="text1"/>
                <w:sz w:val="22"/>
                <w:szCs w:val="22"/>
              </w:rPr>
            </w:pPr>
            <w:r w:rsidRPr="00765520">
              <w:rPr>
                <w:color w:val="000000" w:themeColor="text1"/>
                <w:sz w:val="22"/>
                <w:szCs w:val="22"/>
              </w:rPr>
              <w:t>07</w:t>
            </w:r>
          </w:p>
        </w:tc>
        <w:tc>
          <w:tcPr>
            <w:tcW w:w="6905" w:type="dxa"/>
          </w:tcPr>
          <w:p w:rsidR="00765520" w:rsidRPr="00765520" w:rsidRDefault="00765520" w:rsidP="0042391D">
            <w:pPr>
              <w:spacing w:before="100" w:beforeAutospacing="1" w:after="100" w:afterAutospacing="1"/>
              <w:rPr>
                <w:i/>
                <w:color w:val="000000" w:themeColor="text1"/>
                <w:sz w:val="22"/>
                <w:szCs w:val="22"/>
              </w:rPr>
            </w:pPr>
            <w:r w:rsidRPr="00765520">
              <w:rPr>
                <w:color w:val="000000" w:themeColor="text1"/>
                <w:sz w:val="22"/>
                <w:szCs w:val="22"/>
              </w:rPr>
              <w:t xml:space="preserve">Student will receive 10 hours </w:t>
            </w:r>
            <w:r w:rsidR="00EA0549">
              <w:rPr>
                <w:color w:val="000000" w:themeColor="text1"/>
                <w:sz w:val="22"/>
                <w:szCs w:val="22"/>
              </w:rPr>
              <w:t xml:space="preserve">per week </w:t>
            </w:r>
            <w:r w:rsidRPr="00765520">
              <w:rPr>
                <w:color w:val="000000" w:themeColor="text1"/>
                <w:sz w:val="22"/>
                <w:szCs w:val="22"/>
              </w:rPr>
              <w:t xml:space="preserve">of home instruction </w:t>
            </w:r>
            <w:r w:rsidR="00EA0549">
              <w:rPr>
                <w:color w:val="000000" w:themeColor="text1"/>
                <w:sz w:val="22"/>
                <w:szCs w:val="22"/>
              </w:rPr>
              <w:t>provided by a Paulsboro teacher at a rate of $32 per hour.</w:t>
            </w:r>
          </w:p>
        </w:tc>
      </w:tr>
      <w:tr w:rsidR="00765520" w:rsidRPr="00765520" w:rsidTr="00EA0549">
        <w:trPr>
          <w:trHeight w:val="549"/>
        </w:trPr>
        <w:tc>
          <w:tcPr>
            <w:tcW w:w="1694" w:type="dxa"/>
          </w:tcPr>
          <w:p w:rsidR="00765520" w:rsidRPr="00765520" w:rsidRDefault="00EA0549" w:rsidP="00765520">
            <w:pPr>
              <w:rPr>
                <w:color w:val="000000" w:themeColor="text1"/>
                <w:sz w:val="22"/>
                <w:szCs w:val="22"/>
              </w:rPr>
            </w:pPr>
            <w:r>
              <w:rPr>
                <w:color w:val="000000" w:themeColor="text1"/>
                <w:sz w:val="22"/>
                <w:szCs w:val="22"/>
              </w:rPr>
              <w:t>TB</w:t>
            </w:r>
          </w:p>
        </w:tc>
        <w:tc>
          <w:tcPr>
            <w:tcW w:w="1116" w:type="dxa"/>
          </w:tcPr>
          <w:p w:rsidR="00765520" w:rsidRPr="00765520" w:rsidRDefault="00765520" w:rsidP="00765520">
            <w:pPr>
              <w:rPr>
                <w:color w:val="000000" w:themeColor="text1"/>
                <w:sz w:val="22"/>
                <w:szCs w:val="22"/>
              </w:rPr>
            </w:pPr>
            <w:r w:rsidRPr="00765520">
              <w:rPr>
                <w:color w:val="000000" w:themeColor="text1"/>
                <w:sz w:val="22"/>
                <w:szCs w:val="22"/>
              </w:rPr>
              <w:t>06</w:t>
            </w:r>
          </w:p>
        </w:tc>
        <w:tc>
          <w:tcPr>
            <w:tcW w:w="6905" w:type="dxa"/>
          </w:tcPr>
          <w:p w:rsidR="00765520" w:rsidRPr="00765520" w:rsidRDefault="00765520" w:rsidP="00765520">
            <w:pPr>
              <w:rPr>
                <w:color w:val="000000" w:themeColor="text1"/>
                <w:sz w:val="22"/>
                <w:szCs w:val="22"/>
              </w:rPr>
            </w:pPr>
            <w:r w:rsidRPr="00765520">
              <w:rPr>
                <w:rStyle w:val="studentnavigator1"/>
                <w:rFonts w:ascii="Times New Roman" w:hAnsi="Times New Roman"/>
                <w:color w:val="000000" w:themeColor="text1"/>
                <w:sz w:val="22"/>
                <w:szCs w:val="22"/>
              </w:rPr>
              <w:t xml:space="preserve">Student will receive 5 hours a week of home instruction </w:t>
            </w:r>
            <w:r w:rsidR="00EA0549">
              <w:rPr>
                <w:rStyle w:val="studentnavigator1"/>
                <w:rFonts w:ascii="Times New Roman" w:hAnsi="Times New Roman"/>
                <w:color w:val="000000" w:themeColor="text1"/>
                <w:sz w:val="22"/>
                <w:szCs w:val="22"/>
              </w:rPr>
              <w:t xml:space="preserve">by a Paulsboro teacher at a rate of $32 per hour. </w:t>
            </w:r>
          </w:p>
        </w:tc>
      </w:tr>
      <w:tr w:rsidR="00765520" w:rsidRPr="00765520" w:rsidTr="00EA0549">
        <w:trPr>
          <w:trHeight w:val="387"/>
        </w:trPr>
        <w:tc>
          <w:tcPr>
            <w:tcW w:w="1694" w:type="dxa"/>
          </w:tcPr>
          <w:p w:rsidR="00765520" w:rsidRPr="00765520" w:rsidRDefault="00EA0549" w:rsidP="00765520">
            <w:pPr>
              <w:rPr>
                <w:color w:val="000000" w:themeColor="text1"/>
                <w:sz w:val="22"/>
                <w:szCs w:val="22"/>
              </w:rPr>
            </w:pPr>
            <w:r>
              <w:rPr>
                <w:color w:val="000000" w:themeColor="text1"/>
                <w:sz w:val="22"/>
                <w:szCs w:val="22"/>
              </w:rPr>
              <w:t>SS</w:t>
            </w:r>
          </w:p>
        </w:tc>
        <w:tc>
          <w:tcPr>
            <w:tcW w:w="1116" w:type="dxa"/>
          </w:tcPr>
          <w:p w:rsidR="00765520" w:rsidRPr="00765520" w:rsidRDefault="00765520" w:rsidP="00765520">
            <w:pPr>
              <w:rPr>
                <w:color w:val="000000" w:themeColor="text1"/>
                <w:sz w:val="22"/>
                <w:szCs w:val="22"/>
              </w:rPr>
            </w:pPr>
            <w:r w:rsidRPr="00765520">
              <w:rPr>
                <w:color w:val="000000" w:themeColor="text1"/>
                <w:sz w:val="22"/>
                <w:szCs w:val="22"/>
              </w:rPr>
              <w:t>08</w:t>
            </w:r>
          </w:p>
        </w:tc>
        <w:tc>
          <w:tcPr>
            <w:tcW w:w="6905" w:type="dxa"/>
          </w:tcPr>
          <w:p w:rsidR="00765520" w:rsidRPr="00EA0549" w:rsidRDefault="00765520" w:rsidP="00EA0549">
            <w:r w:rsidRPr="00765520">
              <w:rPr>
                <w:rStyle w:val="studentnavigator1"/>
                <w:rFonts w:ascii="Times New Roman" w:hAnsi="Times New Roman"/>
                <w:color w:val="000000" w:themeColor="text1"/>
                <w:sz w:val="22"/>
                <w:szCs w:val="22"/>
              </w:rPr>
              <w:t xml:space="preserve">Student will receive </w:t>
            </w:r>
            <w:r w:rsidR="00EA0549">
              <w:rPr>
                <w:rStyle w:val="studentnavigator1"/>
                <w:rFonts w:ascii="Times New Roman" w:hAnsi="Times New Roman"/>
                <w:color w:val="000000" w:themeColor="text1"/>
                <w:sz w:val="22"/>
                <w:szCs w:val="22"/>
              </w:rPr>
              <w:t>5</w:t>
            </w:r>
            <w:r w:rsidRPr="00765520">
              <w:rPr>
                <w:rStyle w:val="studentnavigator1"/>
                <w:rFonts w:ascii="Times New Roman" w:hAnsi="Times New Roman"/>
                <w:color w:val="000000" w:themeColor="text1"/>
                <w:sz w:val="22"/>
                <w:szCs w:val="22"/>
              </w:rPr>
              <w:t xml:space="preserve"> hours </w:t>
            </w:r>
            <w:r w:rsidR="00EA0549">
              <w:rPr>
                <w:rStyle w:val="studentnavigator1"/>
                <w:rFonts w:ascii="Times New Roman" w:hAnsi="Times New Roman"/>
                <w:color w:val="000000" w:themeColor="text1"/>
                <w:sz w:val="22"/>
                <w:szCs w:val="22"/>
              </w:rPr>
              <w:t xml:space="preserve">per week </w:t>
            </w:r>
            <w:r w:rsidRPr="00765520">
              <w:rPr>
                <w:rStyle w:val="studentnavigator1"/>
                <w:rFonts w:ascii="Times New Roman" w:hAnsi="Times New Roman"/>
                <w:color w:val="000000" w:themeColor="text1"/>
                <w:sz w:val="22"/>
                <w:szCs w:val="22"/>
              </w:rPr>
              <w:t xml:space="preserve">of home instruction </w:t>
            </w:r>
            <w:r w:rsidR="00EA0549">
              <w:rPr>
                <w:rStyle w:val="studentnavigator1"/>
                <w:rFonts w:ascii="Times New Roman" w:hAnsi="Times New Roman"/>
                <w:color w:val="000000" w:themeColor="text1"/>
                <w:sz w:val="22"/>
                <w:szCs w:val="22"/>
              </w:rPr>
              <w:t xml:space="preserve">from a Paulsboro teacher at a rate of $32 per hour. </w:t>
            </w:r>
          </w:p>
        </w:tc>
      </w:tr>
      <w:tr w:rsidR="00765520" w:rsidRPr="00765520" w:rsidTr="00EA0549">
        <w:trPr>
          <w:trHeight w:val="504"/>
        </w:trPr>
        <w:tc>
          <w:tcPr>
            <w:tcW w:w="1694" w:type="dxa"/>
          </w:tcPr>
          <w:p w:rsidR="00765520" w:rsidRPr="00765520" w:rsidRDefault="00EA0549" w:rsidP="00765520">
            <w:pPr>
              <w:rPr>
                <w:color w:val="000000" w:themeColor="text1"/>
                <w:sz w:val="22"/>
                <w:szCs w:val="22"/>
              </w:rPr>
            </w:pPr>
            <w:r>
              <w:rPr>
                <w:color w:val="000000" w:themeColor="text1"/>
                <w:sz w:val="22"/>
                <w:szCs w:val="22"/>
              </w:rPr>
              <w:t>AC</w:t>
            </w:r>
          </w:p>
        </w:tc>
        <w:tc>
          <w:tcPr>
            <w:tcW w:w="1116" w:type="dxa"/>
          </w:tcPr>
          <w:p w:rsidR="00765520" w:rsidRPr="00765520" w:rsidRDefault="00765520" w:rsidP="00765520">
            <w:pPr>
              <w:rPr>
                <w:color w:val="000000" w:themeColor="text1"/>
                <w:sz w:val="22"/>
                <w:szCs w:val="22"/>
              </w:rPr>
            </w:pPr>
            <w:r w:rsidRPr="00765520">
              <w:rPr>
                <w:color w:val="000000" w:themeColor="text1"/>
                <w:sz w:val="22"/>
                <w:szCs w:val="22"/>
              </w:rPr>
              <w:t>08</w:t>
            </w:r>
          </w:p>
        </w:tc>
        <w:tc>
          <w:tcPr>
            <w:tcW w:w="6905" w:type="dxa"/>
          </w:tcPr>
          <w:p w:rsidR="00765520" w:rsidRPr="00765520" w:rsidRDefault="00765520" w:rsidP="00EA0549">
            <w:pPr>
              <w:rPr>
                <w:rStyle w:val="studentnavigator1"/>
                <w:rFonts w:ascii="Times New Roman" w:hAnsi="Times New Roman"/>
                <w:color w:val="000000" w:themeColor="text1"/>
                <w:sz w:val="22"/>
                <w:szCs w:val="22"/>
              </w:rPr>
            </w:pPr>
            <w:r w:rsidRPr="00765520">
              <w:rPr>
                <w:rStyle w:val="studentnavigator1"/>
                <w:rFonts w:ascii="Times New Roman" w:hAnsi="Times New Roman"/>
                <w:color w:val="000000" w:themeColor="text1"/>
                <w:sz w:val="22"/>
                <w:szCs w:val="22"/>
              </w:rPr>
              <w:t xml:space="preserve">Student will receive 5 hours a week of home instruction </w:t>
            </w:r>
            <w:r w:rsidR="00EA0549">
              <w:rPr>
                <w:rStyle w:val="studentnavigator1"/>
                <w:rFonts w:ascii="Times New Roman" w:hAnsi="Times New Roman"/>
                <w:color w:val="000000" w:themeColor="text1"/>
                <w:sz w:val="22"/>
                <w:szCs w:val="22"/>
              </w:rPr>
              <w:t xml:space="preserve">by a Paulsboro teacher at a rate of $32 per hour. </w:t>
            </w:r>
          </w:p>
        </w:tc>
      </w:tr>
    </w:tbl>
    <w:p w:rsidR="00C1353F" w:rsidRDefault="00C1353F" w:rsidP="00051B55">
      <w:pPr>
        <w:rPr>
          <w:bCs/>
          <w:u w:val="single"/>
        </w:rPr>
      </w:pPr>
    </w:p>
    <w:p w:rsidR="002C3152" w:rsidRPr="00AA766D" w:rsidRDefault="002C3152" w:rsidP="00A20A47">
      <w:pPr>
        <w:ind w:left="720"/>
        <w:rPr>
          <w:bCs/>
        </w:rPr>
      </w:pPr>
      <w:r w:rsidRPr="00AA766D">
        <w:rPr>
          <w:bCs/>
          <w:u w:val="single"/>
        </w:rPr>
        <w:t>Informational</w:t>
      </w:r>
      <w:r w:rsidRPr="00AA766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F40FBD" w:rsidRPr="00F40FBD" w:rsidRDefault="00F40FBD" w:rsidP="00F40FBD">
      <w:pPr>
        <w:pStyle w:val="ListParagraph"/>
        <w:tabs>
          <w:tab w:val="left" w:pos="1080"/>
        </w:tabs>
        <w:rPr>
          <w:rFonts w:ascii="Times New Roman" w:hAnsi="Times New Roman"/>
          <w:bCs/>
        </w:rPr>
      </w:pPr>
    </w:p>
    <w:p w:rsidR="002A76B0" w:rsidRPr="00D962D9" w:rsidRDefault="002A76B0" w:rsidP="002A76B0">
      <w:pPr>
        <w:pStyle w:val="ListParagraph"/>
        <w:numPr>
          <w:ilvl w:val="0"/>
          <w:numId w:val="31"/>
        </w:numPr>
        <w:tabs>
          <w:tab w:val="left" w:pos="1080"/>
          <w:tab w:val="left" w:pos="1440"/>
          <w:tab w:val="left" w:pos="1710"/>
        </w:tabs>
        <w:spacing w:after="0"/>
        <w:rPr>
          <w:rFonts w:ascii="Times New Roman" w:hAnsi="Times New Roman"/>
          <w:color w:val="000000"/>
        </w:rPr>
      </w:pPr>
      <w:r w:rsidRPr="00D962D9">
        <w:rPr>
          <w:rFonts w:ascii="Times New Roman" w:hAnsi="Times New Roman"/>
          <w:color w:val="000000"/>
        </w:rPr>
        <w:t xml:space="preserve">Recommend approval to provide transportation to the Paulsboro Public Schools for </w:t>
      </w:r>
      <w:r>
        <w:rPr>
          <w:rFonts w:ascii="Times New Roman" w:hAnsi="Times New Roman"/>
          <w:color w:val="000000"/>
        </w:rPr>
        <w:t>7</w:t>
      </w:r>
      <w:r w:rsidRPr="00D962D9">
        <w:rPr>
          <w:rFonts w:ascii="Times New Roman" w:hAnsi="Times New Roman"/>
          <w:color w:val="000000"/>
        </w:rPr>
        <w:t xml:space="preserve"> students that the </w:t>
      </w:r>
      <w:r>
        <w:rPr>
          <w:rFonts w:ascii="Times New Roman" w:hAnsi="Times New Roman"/>
          <w:color w:val="000000"/>
        </w:rPr>
        <w:t xml:space="preserve">Department of Child Protection and Permanency </w:t>
      </w:r>
      <w:r w:rsidRPr="00D962D9">
        <w:rPr>
          <w:rFonts w:ascii="Times New Roman" w:hAnsi="Times New Roman"/>
          <w:color w:val="000000"/>
        </w:rPr>
        <w:t>placed in residences outside of the district.</w:t>
      </w:r>
    </w:p>
    <w:p w:rsidR="002A76B0" w:rsidRPr="00D962D9" w:rsidRDefault="002A76B0" w:rsidP="002A76B0">
      <w:pPr>
        <w:pStyle w:val="ListParagraph"/>
        <w:tabs>
          <w:tab w:val="left" w:pos="720"/>
          <w:tab w:val="left" w:pos="1080"/>
          <w:tab w:val="left" w:pos="1440"/>
          <w:tab w:val="left" w:pos="1710"/>
        </w:tabs>
        <w:spacing w:after="0"/>
        <w:ind w:left="990" w:hanging="1080"/>
        <w:rPr>
          <w:rFonts w:ascii="Times New Roman" w:hAnsi="Times New Roman"/>
          <w:color w:val="000000"/>
        </w:rPr>
      </w:pPr>
    </w:p>
    <w:p w:rsidR="002A76B0" w:rsidRDefault="002A76B0" w:rsidP="002A76B0">
      <w:pPr>
        <w:pStyle w:val="ListParagraph"/>
        <w:tabs>
          <w:tab w:val="left" w:pos="720"/>
          <w:tab w:val="left" w:pos="1080"/>
          <w:tab w:val="left" w:pos="1440"/>
          <w:tab w:val="left" w:pos="1710"/>
        </w:tabs>
        <w:spacing w:after="0"/>
        <w:rPr>
          <w:rFonts w:ascii="Times New Roman" w:hAnsi="Times New Roman"/>
          <w:color w:val="000000"/>
        </w:rPr>
      </w:pPr>
      <w:r w:rsidRPr="00D962D9">
        <w:rPr>
          <w:rFonts w:ascii="Times New Roman" w:hAnsi="Times New Roman"/>
          <w:color w:val="000000"/>
          <w:u w:val="single"/>
        </w:rPr>
        <w:t>Informational</w:t>
      </w:r>
      <w:r w:rsidRPr="00D962D9">
        <w:rPr>
          <w:rFonts w:ascii="Times New Roman" w:hAnsi="Times New Roman"/>
          <w:color w:val="000000"/>
        </w:rPr>
        <w:t xml:space="preserve">:  </w:t>
      </w:r>
      <w:r>
        <w:rPr>
          <w:rFonts w:ascii="Times New Roman" w:hAnsi="Times New Roman"/>
          <w:color w:val="000000"/>
        </w:rPr>
        <w:t>T</w:t>
      </w:r>
      <w:r w:rsidRPr="00D962D9">
        <w:rPr>
          <w:rFonts w:ascii="Times New Roman" w:hAnsi="Times New Roman"/>
          <w:color w:val="000000"/>
        </w:rPr>
        <w:t xml:space="preserve">he </w:t>
      </w:r>
      <w:r>
        <w:rPr>
          <w:rFonts w:ascii="Times New Roman" w:hAnsi="Times New Roman"/>
          <w:color w:val="000000"/>
        </w:rPr>
        <w:t>Department of Child Protection and Permanency</w:t>
      </w:r>
      <w:r w:rsidRPr="00D962D9">
        <w:rPr>
          <w:rFonts w:ascii="Times New Roman" w:hAnsi="Times New Roman"/>
          <w:color w:val="000000"/>
        </w:rPr>
        <w:t xml:space="preserve"> removed these students from their homes in Paulsboro.  The Paulsboro Public School</w:t>
      </w:r>
      <w:r>
        <w:rPr>
          <w:rFonts w:ascii="Times New Roman" w:hAnsi="Times New Roman"/>
          <w:color w:val="000000"/>
        </w:rPr>
        <w:t>s</w:t>
      </w:r>
      <w:r w:rsidRPr="00D962D9">
        <w:rPr>
          <w:rFonts w:ascii="Times New Roman" w:hAnsi="Times New Roman"/>
          <w:color w:val="000000"/>
        </w:rPr>
        <w:t xml:space="preserve"> must provide the transportation from the temporary residence back to Paulsboro to attend school.  The administration maintains a list of these students and approvals but does not publish them in the agenda due to the very sensitive nature of the situations. </w:t>
      </w:r>
    </w:p>
    <w:p w:rsidR="002406B8" w:rsidRDefault="002406B8" w:rsidP="002A76B0">
      <w:pPr>
        <w:pStyle w:val="ListParagraph"/>
        <w:tabs>
          <w:tab w:val="left" w:pos="720"/>
          <w:tab w:val="left" w:pos="1080"/>
          <w:tab w:val="left" w:pos="1440"/>
          <w:tab w:val="left" w:pos="1710"/>
        </w:tabs>
        <w:spacing w:after="0"/>
        <w:rPr>
          <w:rFonts w:ascii="Times New Roman" w:hAnsi="Times New Roman"/>
          <w:color w:val="000000"/>
        </w:rPr>
      </w:pPr>
    </w:p>
    <w:p w:rsidR="002406B8" w:rsidRPr="00D86AE5" w:rsidRDefault="002406B8" w:rsidP="002406B8">
      <w:pPr>
        <w:contextualSpacing/>
      </w:pPr>
      <w:r w:rsidRPr="00D86AE5">
        <w:t>ROLL CALL</w:t>
      </w:r>
    </w:p>
    <w:p w:rsidR="00D86AE5" w:rsidRPr="00D86AE5" w:rsidRDefault="00D86AE5" w:rsidP="00D86AE5">
      <w:pPr>
        <w:tabs>
          <w:tab w:val="left" w:pos="1080"/>
        </w:tabs>
      </w:pPr>
    </w:p>
    <w:p w:rsidR="00D86AE5" w:rsidRPr="00D86AE5" w:rsidRDefault="00D86AE5" w:rsidP="00D86AE5">
      <w:pPr>
        <w:tabs>
          <w:tab w:val="left" w:pos="1080"/>
        </w:tabs>
      </w:pPr>
      <w:r w:rsidRPr="00D86AE5">
        <w:t>Roll Call Vote:  Mrs. Dunn, Mrs. Giampola, Mr. Lisa, Mr. Ridinger, Mrs. Lozada-Shaw, Mrs. Stevenson, and Mr. Walter voting 7 YES; Ms. Eastlack, Mr. Hamilton 2 ABSENT.</w:t>
      </w:r>
    </w:p>
    <w:p w:rsidR="002406B8" w:rsidRPr="00D86AE5" w:rsidRDefault="002406B8" w:rsidP="002406B8">
      <w:pPr>
        <w:tabs>
          <w:tab w:val="left" w:pos="1080"/>
        </w:tabs>
        <w:jc w:val="right"/>
      </w:pPr>
    </w:p>
    <w:p w:rsidR="002406B8" w:rsidRDefault="002406B8" w:rsidP="002406B8">
      <w:pPr>
        <w:pStyle w:val="ListParagraph"/>
        <w:tabs>
          <w:tab w:val="left" w:pos="720"/>
          <w:tab w:val="left" w:pos="1080"/>
          <w:tab w:val="left" w:pos="1440"/>
          <w:tab w:val="left" w:pos="1710"/>
        </w:tabs>
        <w:spacing w:after="0"/>
        <w:jc w:val="right"/>
        <w:rPr>
          <w:rFonts w:ascii="Times New Roman" w:hAnsi="Times New Roman"/>
          <w:color w:val="000000"/>
        </w:rPr>
      </w:pPr>
      <w:r w:rsidRPr="00D86AE5">
        <w:rPr>
          <w:rFonts w:ascii="Times New Roman" w:hAnsi="Times New Roman"/>
        </w:rPr>
        <w:t>Motion carried</w:t>
      </w:r>
    </w:p>
    <w:p w:rsidR="00B45AC5" w:rsidRPr="00D962D9" w:rsidRDefault="00B45AC5" w:rsidP="002A76B0">
      <w:pPr>
        <w:pStyle w:val="ListParagraph"/>
        <w:tabs>
          <w:tab w:val="left" w:pos="720"/>
          <w:tab w:val="left" w:pos="1080"/>
          <w:tab w:val="left" w:pos="1440"/>
          <w:tab w:val="left" w:pos="1710"/>
        </w:tabs>
        <w:spacing w:after="0"/>
        <w:rPr>
          <w:rFonts w:ascii="Times New Roman" w:hAnsi="Times New Roman"/>
          <w:color w:val="000000"/>
        </w:rPr>
      </w:pPr>
    </w:p>
    <w:p w:rsidR="00FE6585" w:rsidRPr="005A4AEF" w:rsidRDefault="00F82DD7" w:rsidP="00E3744D">
      <w:pPr>
        <w:pStyle w:val="ListParagraph"/>
        <w:numPr>
          <w:ilvl w:val="0"/>
          <w:numId w:val="31"/>
        </w:numPr>
        <w:tabs>
          <w:tab w:val="left" w:pos="720"/>
          <w:tab w:val="left" w:pos="1080"/>
        </w:tabs>
        <w:rPr>
          <w:rFonts w:ascii="Times New Roman" w:hAnsi="Times New Roman"/>
          <w:bCs/>
        </w:rPr>
      </w:pPr>
      <w:r w:rsidRPr="005A4AEF">
        <w:rPr>
          <w:rFonts w:ascii="Times New Roman" w:hAnsi="Times New Roman"/>
          <w:bCs/>
          <w:u w:val="single"/>
        </w:rPr>
        <w:t>I</w:t>
      </w:r>
      <w:r w:rsidR="006E61F7" w:rsidRPr="005A4AEF">
        <w:rPr>
          <w:rFonts w:ascii="Times New Roman" w:hAnsi="Times New Roman"/>
          <w:bCs/>
          <w:u w:val="single"/>
        </w:rPr>
        <w:t>nformational</w:t>
      </w:r>
      <w:r w:rsidR="006E61F7" w:rsidRPr="005A4AEF">
        <w:rPr>
          <w:rFonts w:ascii="Times New Roman" w:hAnsi="Times New Roman"/>
          <w:bCs/>
        </w:rPr>
        <w:t>:</w:t>
      </w:r>
    </w:p>
    <w:p w:rsidR="00F82DD7" w:rsidRPr="00AA766D" w:rsidRDefault="00F82DD7" w:rsidP="00CB27A7">
      <w:pPr>
        <w:pStyle w:val="ListParagraph"/>
        <w:tabs>
          <w:tab w:val="left" w:pos="720"/>
          <w:tab w:val="left" w:pos="1080"/>
        </w:tabs>
        <w:spacing w:after="0"/>
        <w:ind w:left="0"/>
        <w:rPr>
          <w:rFonts w:ascii="Times New Roman" w:hAnsi="Times New Roman"/>
          <w:bCs/>
        </w:rPr>
      </w:pPr>
    </w:p>
    <w:p w:rsidR="003861E0" w:rsidRDefault="003861E0" w:rsidP="00CB27A7">
      <w:pPr>
        <w:numPr>
          <w:ilvl w:val="0"/>
          <w:numId w:val="27"/>
        </w:numPr>
        <w:ind w:left="1080"/>
        <w:contextualSpacing/>
        <w:rPr>
          <w:rFonts w:eastAsia="Calibri"/>
          <w:bCs/>
        </w:rPr>
      </w:pPr>
      <w:r>
        <w:rPr>
          <w:rFonts w:eastAsia="Calibri"/>
          <w:bCs/>
        </w:rPr>
        <w:t>Proposed 2015-2016 School Calendar</w:t>
      </w:r>
    </w:p>
    <w:p w:rsidR="003861E0" w:rsidRDefault="003861E0" w:rsidP="003861E0">
      <w:pPr>
        <w:ind w:left="1080"/>
        <w:contextualSpacing/>
        <w:rPr>
          <w:rFonts w:eastAsia="Calibri"/>
          <w:bCs/>
        </w:rPr>
      </w:pPr>
    </w:p>
    <w:p w:rsidR="003861E0" w:rsidRDefault="00EA0549" w:rsidP="003861E0">
      <w:pPr>
        <w:ind w:left="1080"/>
        <w:contextualSpacing/>
        <w:rPr>
          <w:rFonts w:eastAsia="Calibri"/>
          <w:bCs/>
        </w:rPr>
      </w:pPr>
      <w:r>
        <w:rPr>
          <w:rFonts w:eastAsia="Calibri"/>
          <w:bCs/>
        </w:rPr>
        <w:t>A copy of the p</w:t>
      </w:r>
      <w:r w:rsidR="003861E0">
        <w:rPr>
          <w:rFonts w:eastAsia="Calibri"/>
          <w:bCs/>
        </w:rPr>
        <w:t>roposed 2015-2016 School Calendar is attached for review by the Board of Education.   The Interim Superintendent of School</w:t>
      </w:r>
      <w:r w:rsidR="007A3532">
        <w:rPr>
          <w:rFonts w:eastAsia="Calibri"/>
          <w:bCs/>
        </w:rPr>
        <w:t>s</w:t>
      </w:r>
      <w:r w:rsidR="003861E0">
        <w:rPr>
          <w:rFonts w:eastAsia="Calibri"/>
          <w:bCs/>
        </w:rPr>
        <w:t xml:space="preserve"> review</w:t>
      </w:r>
      <w:r w:rsidR="007A3532">
        <w:rPr>
          <w:rFonts w:eastAsia="Calibri"/>
          <w:bCs/>
        </w:rPr>
        <w:t>ed</w:t>
      </w:r>
      <w:r w:rsidR="003861E0">
        <w:rPr>
          <w:rFonts w:eastAsia="Calibri"/>
          <w:bCs/>
        </w:rPr>
        <w:t xml:space="preserve"> the calendar with Paulsboro Education Association President JoAnne Gayeski and Paulsboro Administrators Association President Paul Morina.   The most significant change in the proposed calendar compared to the current year is that Spring Break will be shorter. (</w:t>
      </w:r>
      <w:r w:rsidR="003861E0" w:rsidRPr="003861E0">
        <w:rPr>
          <w:rFonts w:eastAsia="Calibri"/>
          <w:b/>
          <w:bCs/>
        </w:rPr>
        <w:t>Attachment</w:t>
      </w:r>
      <w:r w:rsidR="003861E0">
        <w:rPr>
          <w:rFonts w:eastAsia="Calibri"/>
          <w:bCs/>
        </w:rPr>
        <w:t>)</w:t>
      </w:r>
    </w:p>
    <w:p w:rsidR="003861E0" w:rsidRDefault="003861E0" w:rsidP="003861E0">
      <w:pPr>
        <w:ind w:left="1080"/>
        <w:contextualSpacing/>
        <w:rPr>
          <w:rFonts w:eastAsia="Calibri"/>
          <w:bCs/>
        </w:rPr>
      </w:pPr>
    </w:p>
    <w:p w:rsidR="006E3732" w:rsidRDefault="006E3732" w:rsidP="00C1353F">
      <w:pPr>
        <w:pStyle w:val="ListParagraph"/>
        <w:numPr>
          <w:ilvl w:val="0"/>
          <w:numId w:val="27"/>
        </w:numPr>
        <w:tabs>
          <w:tab w:val="left" w:pos="1440"/>
          <w:tab w:val="left" w:pos="1800"/>
        </w:tabs>
        <w:ind w:left="1080"/>
        <w:rPr>
          <w:rFonts w:ascii="Times New Roman" w:hAnsi="Times New Roman"/>
          <w:bCs/>
        </w:rPr>
      </w:pPr>
      <w:r>
        <w:rPr>
          <w:rFonts w:ascii="Times New Roman" w:hAnsi="Times New Roman"/>
          <w:bCs/>
        </w:rPr>
        <w:t>Least Restrictive Environment</w:t>
      </w:r>
    </w:p>
    <w:p w:rsidR="006E3732" w:rsidRDefault="006E3732" w:rsidP="006E3732">
      <w:pPr>
        <w:pStyle w:val="ListParagraph"/>
        <w:tabs>
          <w:tab w:val="left" w:pos="1440"/>
          <w:tab w:val="left" w:pos="1800"/>
        </w:tabs>
        <w:ind w:left="1080"/>
        <w:rPr>
          <w:rFonts w:ascii="Times New Roman" w:hAnsi="Times New Roman"/>
          <w:bCs/>
        </w:rPr>
      </w:pPr>
    </w:p>
    <w:p w:rsidR="006E3732" w:rsidRPr="000C1F05" w:rsidRDefault="006E3732" w:rsidP="006E3732">
      <w:pPr>
        <w:pStyle w:val="ListParagraph"/>
        <w:tabs>
          <w:tab w:val="left" w:pos="1440"/>
          <w:tab w:val="left" w:pos="1800"/>
        </w:tabs>
        <w:ind w:left="1080"/>
        <w:rPr>
          <w:rFonts w:ascii="Times New Roman" w:hAnsi="Times New Roman"/>
          <w:bCs/>
        </w:rPr>
      </w:pPr>
      <w:r w:rsidRPr="000C1F05">
        <w:rPr>
          <w:rFonts w:ascii="Times New Roman" w:hAnsi="Times New Roman"/>
          <w:bCs/>
        </w:rPr>
        <w:t xml:space="preserve">The Individual with Disabilities Education Act (IDEA) requires students to be educated in the </w:t>
      </w:r>
    </w:p>
    <w:p w:rsidR="006E3732" w:rsidRPr="000C1F05" w:rsidRDefault="006E3732" w:rsidP="006E3732">
      <w:pPr>
        <w:pStyle w:val="ListParagraph"/>
        <w:tabs>
          <w:tab w:val="decimal" w:pos="360"/>
          <w:tab w:val="left" w:pos="1080"/>
          <w:tab w:val="left" w:pos="1440"/>
          <w:tab w:val="left" w:pos="1800"/>
        </w:tabs>
        <w:rPr>
          <w:rFonts w:ascii="Times New Roman" w:hAnsi="Times New Roman"/>
          <w:bCs/>
        </w:rPr>
      </w:pPr>
      <w:r w:rsidRPr="000C1F05">
        <w:rPr>
          <w:rFonts w:ascii="Times New Roman" w:hAnsi="Times New Roman"/>
          <w:bCs/>
        </w:rPr>
        <w:tab/>
        <w:t xml:space="preserve">Least Restrictive Environment (LRE).  LRE means that students with disabilities attend class </w:t>
      </w:r>
    </w:p>
    <w:p w:rsidR="006E3732" w:rsidRDefault="006E3732" w:rsidP="00C1353F">
      <w:pPr>
        <w:pStyle w:val="ListParagraph"/>
        <w:tabs>
          <w:tab w:val="decimal" w:pos="360"/>
          <w:tab w:val="left" w:pos="1080"/>
          <w:tab w:val="left" w:pos="1440"/>
          <w:tab w:val="left" w:pos="1800"/>
        </w:tabs>
        <w:ind w:left="1080"/>
      </w:pPr>
      <w:proofErr w:type="gramStart"/>
      <w:r w:rsidRPr="000C1F05">
        <w:rPr>
          <w:rFonts w:ascii="Times New Roman" w:hAnsi="Times New Roman"/>
          <w:bCs/>
        </w:rPr>
        <w:t>with</w:t>
      </w:r>
      <w:proofErr w:type="gramEnd"/>
      <w:r w:rsidRPr="000C1F05">
        <w:rPr>
          <w:rFonts w:ascii="Times New Roman" w:hAnsi="Times New Roman"/>
          <w:bCs/>
        </w:rPr>
        <w:t xml:space="preserve"> their non-disabled peers to the greatest extent appropriate.   That is, to the greatest extent appropriate, children with disabilities should be in general education (mainstreamed) classes.   Increasing the number of students with disabilities participating in mainstream classes was an area of improvement cited in a New Jersey Department of Education Corrective Action Plan for the Paulsboro Public Schools.  The following data indicates that progr</w:t>
      </w:r>
      <w:r w:rsidR="00EA0549">
        <w:rPr>
          <w:rFonts w:ascii="Times New Roman" w:hAnsi="Times New Roman"/>
          <w:bCs/>
        </w:rPr>
        <w:t>ess is being made in this area</w:t>
      </w:r>
      <w:r w:rsidRPr="000C1F05">
        <w:rPr>
          <w:rFonts w:ascii="Times New Roman" w:hAnsi="Times New Roman"/>
          <w:bCs/>
        </w:rPr>
        <w:t>.</w:t>
      </w:r>
    </w:p>
    <w:tbl>
      <w:tblPr>
        <w:tblStyle w:val="TableGrid"/>
        <w:tblW w:w="8511" w:type="dxa"/>
        <w:tblInd w:w="1075" w:type="dxa"/>
        <w:tblLook w:val="04A0" w:firstRow="1" w:lastRow="0" w:firstColumn="1" w:lastColumn="0" w:noHBand="0" w:noVBand="1"/>
      </w:tblPr>
      <w:tblGrid>
        <w:gridCol w:w="4281"/>
        <w:gridCol w:w="1710"/>
        <w:gridCol w:w="1260"/>
        <w:gridCol w:w="1260"/>
      </w:tblGrid>
      <w:tr w:rsidR="006E3732" w:rsidTr="00D74B14">
        <w:tc>
          <w:tcPr>
            <w:tcW w:w="4281" w:type="dxa"/>
          </w:tcPr>
          <w:p w:rsidR="006E3732" w:rsidRDefault="006E3732" w:rsidP="00D74B14">
            <w:pPr>
              <w:jc w:val="center"/>
            </w:pPr>
            <w:r>
              <w:t>Percentage of Students with Disabilities Educated with Their Non-Disabled Peers</w:t>
            </w:r>
          </w:p>
        </w:tc>
        <w:tc>
          <w:tcPr>
            <w:tcW w:w="1710" w:type="dxa"/>
            <w:vAlign w:val="center"/>
          </w:tcPr>
          <w:p w:rsidR="006E3732" w:rsidRDefault="006E3732" w:rsidP="00D74B14">
            <w:pPr>
              <w:jc w:val="center"/>
            </w:pPr>
            <w:r>
              <w:t>2012-2013</w:t>
            </w:r>
          </w:p>
        </w:tc>
        <w:tc>
          <w:tcPr>
            <w:tcW w:w="1260" w:type="dxa"/>
            <w:vAlign w:val="center"/>
          </w:tcPr>
          <w:p w:rsidR="006E3732" w:rsidRDefault="006E3732" w:rsidP="00D74B14">
            <w:pPr>
              <w:jc w:val="center"/>
            </w:pPr>
            <w:r>
              <w:t>2013-2014</w:t>
            </w:r>
          </w:p>
        </w:tc>
        <w:tc>
          <w:tcPr>
            <w:tcW w:w="1260" w:type="dxa"/>
            <w:vAlign w:val="center"/>
          </w:tcPr>
          <w:p w:rsidR="006E3732" w:rsidRDefault="006E3732" w:rsidP="00D74B14">
            <w:pPr>
              <w:jc w:val="center"/>
            </w:pPr>
            <w:r>
              <w:t>2014-2015</w:t>
            </w:r>
          </w:p>
        </w:tc>
      </w:tr>
      <w:tr w:rsidR="006E3732" w:rsidTr="00D74B14">
        <w:tc>
          <w:tcPr>
            <w:tcW w:w="4281" w:type="dxa"/>
          </w:tcPr>
          <w:p w:rsidR="006E3732" w:rsidRDefault="006E3732" w:rsidP="00D74B14">
            <w:pPr>
              <w:jc w:val="center"/>
            </w:pPr>
            <w:r>
              <w:t>Less than 40% of the School Day</w:t>
            </w:r>
          </w:p>
        </w:tc>
        <w:tc>
          <w:tcPr>
            <w:tcW w:w="1710" w:type="dxa"/>
          </w:tcPr>
          <w:p w:rsidR="006E3732" w:rsidRPr="00E06BC3" w:rsidRDefault="006E3732" w:rsidP="00D74B14">
            <w:pPr>
              <w:jc w:val="center"/>
            </w:pPr>
            <w:r w:rsidRPr="00E06BC3">
              <w:t>76%</w:t>
            </w:r>
          </w:p>
        </w:tc>
        <w:tc>
          <w:tcPr>
            <w:tcW w:w="1260" w:type="dxa"/>
          </w:tcPr>
          <w:p w:rsidR="006E3732" w:rsidRDefault="006E3732" w:rsidP="00D74B14">
            <w:pPr>
              <w:jc w:val="center"/>
            </w:pPr>
            <w:r>
              <w:t>42.5%</w:t>
            </w:r>
          </w:p>
        </w:tc>
        <w:tc>
          <w:tcPr>
            <w:tcW w:w="1260" w:type="dxa"/>
          </w:tcPr>
          <w:p w:rsidR="006E3732" w:rsidRPr="009A726D" w:rsidRDefault="006E3732" w:rsidP="00D74B14">
            <w:pPr>
              <w:jc w:val="center"/>
            </w:pPr>
            <w:r w:rsidRPr="009A726D">
              <w:t>25.1%</w:t>
            </w:r>
          </w:p>
        </w:tc>
      </w:tr>
      <w:tr w:rsidR="006E3732" w:rsidTr="00D74B14">
        <w:tc>
          <w:tcPr>
            <w:tcW w:w="4281" w:type="dxa"/>
          </w:tcPr>
          <w:p w:rsidR="006E3732" w:rsidRDefault="006E3732" w:rsidP="00D74B14">
            <w:pPr>
              <w:jc w:val="center"/>
            </w:pPr>
            <w:r>
              <w:t>40%-79%</w:t>
            </w:r>
          </w:p>
        </w:tc>
        <w:tc>
          <w:tcPr>
            <w:tcW w:w="1710" w:type="dxa"/>
          </w:tcPr>
          <w:p w:rsidR="006E3732" w:rsidRPr="00E06BC3" w:rsidRDefault="006E3732" w:rsidP="00D74B14">
            <w:pPr>
              <w:jc w:val="center"/>
            </w:pPr>
            <w:r w:rsidRPr="00E06BC3">
              <w:t>5%</w:t>
            </w:r>
          </w:p>
        </w:tc>
        <w:tc>
          <w:tcPr>
            <w:tcW w:w="1260" w:type="dxa"/>
          </w:tcPr>
          <w:p w:rsidR="006E3732" w:rsidRDefault="006E3732" w:rsidP="00D74B14">
            <w:pPr>
              <w:jc w:val="center"/>
            </w:pPr>
            <w:r>
              <w:t>40.0%</w:t>
            </w:r>
          </w:p>
        </w:tc>
        <w:tc>
          <w:tcPr>
            <w:tcW w:w="1260" w:type="dxa"/>
          </w:tcPr>
          <w:p w:rsidR="006E3732" w:rsidRPr="009A726D" w:rsidRDefault="006E3732" w:rsidP="00D74B14">
            <w:pPr>
              <w:jc w:val="center"/>
            </w:pPr>
            <w:r w:rsidRPr="009A726D">
              <w:t>43.2%</w:t>
            </w:r>
          </w:p>
        </w:tc>
      </w:tr>
      <w:tr w:rsidR="006E3732" w:rsidTr="00D74B14">
        <w:tc>
          <w:tcPr>
            <w:tcW w:w="4281" w:type="dxa"/>
          </w:tcPr>
          <w:p w:rsidR="006E3732" w:rsidRDefault="006E3732" w:rsidP="00D74B14">
            <w:pPr>
              <w:jc w:val="center"/>
            </w:pPr>
            <w:r>
              <w:t>More than 80% of the School Day</w:t>
            </w:r>
          </w:p>
        </w:tc>
        <w:tc>
          <w:tcPr>
            <w:tcW w:w="1710" w:type="dxa"/>
          </w:tcPr>
          <w:p w:rsidR="006E3732" w:rsidRPr="00E06BC3" w:rsidRDefault="006E3732" w:rsidP="00D74B14">
            <w:pPr>
              <w:jc w:val="center"/>
            </w:pPr>
            <w:r w:rsidRPr="00E06BC3">
              <w:t>19%</w:t>
            </w:r>
          </w:p>
        </w:tc>
        <w:tc>
          <w:tcPr>
            <w:tcW w:w="1260" w:type="dxa"/>
          </w:tcPr>
          <w:p w:rsidR="006E3732" w:rsidRDefault="006E3732" w:rsidP="00D74B14">
            <w:pPr>
              <w:jc w:val="center"/>
            </w:pPr>
            <w:r>
              <w:t>17.5%</w:t>
            </w:r>
          </w:p>
        </w:tc>
        <w:tc>
          <w:tcPr>
            <w:tcW w:w="1260" w:type="dxa"/>
          </w:tcPr>
          <w:p w:rsidR="006E3732" w:rsidRPr="009A726D" w:rsidRDefault="006E3732" w:rsidP="00D74B14">
            <w:pPr>
              <w:jc w:val="center"/>
            </w:pPr>
            <w:r w:rsidRPr="009A726D">
              <w:t>31.7%</w:t>
            </w:r>
          </w:p>
        </w:tc>
      </w:tr>
    </w:tbl>
    <w:p w:rsidR="006E3732" w:rsidRDefault="006E3732" w:rsidP="00C52950">
      <w:pPr>
        <w:contextualSpacing/>
        <w:rPr>
          <w:rFonts w:eastAsia="Calibri"/>
          <w:bCs/>
        </w:rPr>
      </w:pPr>
    </w:p>
    <w:p w:rsidR="00581EAF" w:rsidRPr="00581EAF" w:rsidRDefault="00581EAF" w:rsidP="00CB27A7">
      <w:pPr>
        <w:numPr>
          <w:ilvl w:val="0"/>
          <w:numId w:val="27"/>
        </w:numPr>
        <w:ind w:left="1080"/>
        <w:contextualSpacing/>
        <w:rPr>
          <w:rFonts w:eastAsia="Calibri"/>
          <w:bCs/>
        </w:rPr>
      </w:pPr>
      <w:r w:rsidRPr="00581EAF">
        <w:rPr>
          <w:rFonts w:eastAsia="Calibri"/>
          <w:bCs/>
        </w:rPr>
        <w:t>Report of the Attendance Officer for the period September 201</w:t>
      </w:r>
      <w:r>
        <w:rPr>
          <w:rFonts w:eastAsia="Calibri"/>
          <w:bCs/>
        </w:rPr>
        <w:t>4</w:t>
      </w:r>
      <w:r w:rsidRPr="00581EAF">
        <w:rPr>
          <w:rFonts w:eastAsia="Calibri"/>
          <w:bCs/>
        </w:rPr>
        <w:t>-</w:t>
      </w:r>
      <w:r>
        <w:rPr>
          <w:rFonts w:eastAsia="Calibri"/>
          <w:bCs/>
        </w:rPr>
        <w:t xml:space="preserve"> March 1, 2015</w:t>
      </w:r>
    </w:p>
    <w:p w:rsidR="00581EAF" w:rsidRPr="00581EAF" w:rsidRDefault="00581EAF" w:rsidP="00581EAF">
      <w:pPr>
        <w:ind w:left="990"/>
        <w:contextualSpacing/>
        <w:rPr>
          <w:rFonts w:eastAsia="Calibri"/>
          <w:bCs/>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401"/>
        <w:gridCol w:w="1530"/>
        <w:gridCol w:w="1440"/>
        <w:gridCol w:w="1800"/>
        <w:gridCol w:w="1620"/>
      </w:tblGrid>
      <w:tr w:rsidR="00581EAF" w:rsidRPr="0005415D" w:rsidTr="00765520">
        <w:trPr>
          <w:trHeight w:val="512"/>
        </w:trPr>
        <w:tc>
          <w:tcPr>
            <w:tcW w:w="2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rPr>
            </w:pPr>
            <w:r w:rsidRPr="0005415D">
              <w:rPr>
                <w:rFonts w:eastAsia="Times New Roman"/>
              </w:rPr>
              <w:t>Type of Service</w:t>
            </w: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High School</w:t>
            </w:r>
          </w:p>
        </w:tc>
        <w:tc>
          <w:tcPr>
            <w:tcW w:w="1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Loudenslager</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Billingsport</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Special Services</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EAF" w:rsidRPr="0005415D" w:rsidRDefault="00581EAF" w:rsidP="00581EAF">
            <w:pPr>
              <w:jc w:val="center"/>
              <w:rPr>
                <w:rFonts w:eastAsia="Times New Roman"/>
                <w:bCs/>
              </w:rPr>
            </w:pPr>
            <w:r w:rsidRPr="0005415D">
              <w:rPr>
                <w:rFonts w:eastAsia="Times New Roman"/>
                <w:bCs/>
              </w:rPr>
              <w:t>Year to Date</w:t>
            </w:r>
          </w:p>
        </w:tc>
      </w:tr>
      <w:tr w:rsidR="00581EAF" w:rsidRPr="0005415D" w:rsidTr="00765520">
        <w:trPr>
          <w:trHeight w:val="465"/>
        </w:trPr>
        <w:tc>
          <w:tcPr>
            <w:tcW w:w="2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Notices Served</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64</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16</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112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192</w:t>
            </w:r>
          </w:p>
        </w:tc>
      </w:tr>
      <w:tr w:rsidR="00581EAF" w:rsidRPr="0005415D" w:rsidTr="00765520">
        <w:trPr>
          <w:trHeight w:val="435"/>
        </w:trPr>
        <w:tc>
          <w:tcPr>
            <w:tcW w:w="2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Complaints Signed</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22</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33</w:t>
            </w:r>
          </w:p>
        </w:tc>
      </w:tr>
      <w:tr w:rsidR="00581EAF" w:rsidRPr="0005415D" w:rsidTr="00765520">
        <w:trPr>
          <w:trHeight w:val="360"/>
        </w:trPr>
        <w:tc>
          <w:tcPr>
            <w:tcW w:w="2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Field Investigations</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7</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11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13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6</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37</w:t>
            </w:r>
          </w:p>
        </w:tc>
      </w:tr>
      <w:tr w:rsidR="00581EAF" w:rsidRPr="0005415D" w:rsidTr="00765520">
        <w:trPr>
          <w:trHeight w:val="495"/>
        </w:trPr>
        <w:tc>
          <w:tcPr>
            <w:tcW w:w="2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EAF" w:rsidRPr="0005415D" w:rsidRDefault="00581EAF" w:rsidP="00581EAF">
            <w:pPr>
              <w:jc w:val="center"/>
              <w:rPr>
                <w:rFonts w:eastAsia="Times New Roman"/>
                <w:bCs/>
              </w:rPr>
            </w:pPr>
            <w:r w:rsidRPr="0005415D">
              <w:rPr>
                <w:rFonts w:eastAsia="Times New Roman"/>
                <w:bCs/>
              </w:rPr>
              <w:t>TOTAL ACTIVITY</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93</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30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133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581EAF" w:rsidP="00581EAF">
            <w:pPr>
              <w:jc w:val="center"/>
              <w:rPr>
                <w:rFonts w:eastAsia="Times New Roman"/>
                <w:bCs/>
              </w:rPr>
            </w:pPr>
            <w:r w:rsidRPr="0005415D">
              <w:rPr>
                <w:rFonts w:eastAsia="Times New Roman"/>
                <w:bCs/>
              </w:rPr>
              <w:t>6</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262</w:t>
            </w:r>
          </w:p>
        </w:tc>
      </w:tr>
      <w:tr w:rsidR="00581EAF" w:rsidRPr="0005415D" w:rsidTr="00765520">
        <w:trPr>
          <w:trHeight w:val="495"/>
        </w:trPr>
        <w:tc>
          <w:tcPr>
            <w:tcW w:w="22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1EAF" w:rsidRPr="0005415D" w:rsidRDefault="00581EAF" w:rsidP="00581EAF">
            <w:pPr>
              <w:jc w:val="center"/>
              <w:rPr>
                <w:rFonts w:eastAsia="Times New Roman"/>
                <w:bCs/>
              </w:rPr>
            </w:pPr>
            <w:r w:rsidRPr="0005415D">
              <w:rPr>
                <w:rFonts w:eastAsia="Times New Roman"/>
                <w:bCs/>
              </w:rPr>
              <w:t xml:space="preserve">Average Per Month </w:t>
            </w:r>
            <w:r w:rsidR="00453D6A" w:rsidRPr="0005415D">
              <w:rPr>
                <w:rFonts w:eastAsia="Times New Roman"/>
                <w:bCs/>
              </w:rPr>
              <w:t xml:space="preserve">2014-2015 </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15.5</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5.0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22.2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1.0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EC0999" w:rsidP="00581EAF">
            <w:pPr>
              <w:jc w:val="center"/>
              <w:rPr>
                <w:rFonts w:eastAsia="Times New Roman"/>
                <w:bCs/>
              </w:rPr>
            </w:pPr>
            <w:r w:rsidRPr="0005415D">
              <w:rPr>
                <w:rFonts w:eastAsia="Times New Roman"/>
                <w:bCs/>
              </w:rPr>
              <w:t>43.7</w:t>
            </w:r>
          </w:p>
        </w:tc>
      </w:tr>
      <w:tr w:rsidR="00581EAF" w:rsidRPr="0005415D" w:rsidTr="00765520">
        <w:trPr>
          <w:trHeight w:val="495"/>
        </w:trPr>
        <w:tc>
          <w:tcPr>
            <w:tcW w:w="22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1EAF" w:rsidRPr="0005415D" w:rsidRDefault="00453D6A" w:rsidP="00A22C52">
            <w:pPr>
              <w:jc w:val="center"/>
              <w:rPr>
                <w:rFonts w:eastAsia="Times New Roman"/>
                <w:bCs/>
              </w:rPr>
            </w:pPr>
            <w:r w:rsidRPr="0005415D">
              <w:rPr>
                <w:rFonts w:eastAsia="Times New Roman"/>
                <w:bCs/>
              </w:rPr>
              <w:t>Average Per Month 2013-2014</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453D6A">
            <w:pPr>
              <w:jc w:val="center"/>
              <w:rPr>
                <w:rFonts w:eastAsia="Times New Roman"/>
                <w:bCs/>
              </w:rPr>
            </w:pPr>
            <w:r w:rsidRPr="0005415D">
              <w:rPr>
                <w:rFonts w:eastAsia="Times New Roman"/>
                <w:bCs/>
              </w:rPr>
              <w:t>13.9</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9.1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453D6A">
            <w:pPr>
              <w:jc w:val="center"/>
              <w:rPr>
                <w:rFonts w:eastAsia="Times New Roman"/>
                <w:bCs/>
              </w:rPr>
            </w:pPr>
            <w:r w:rsidRPr="0005415D">
              <w:rPr>
                <w:rFonts w:eastAsia="Times New Roman"/>
                <w:bCs/>
              </w:rPr>
              <w:t>25.6</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1.4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581EAF" w:rsidRPr="0005415D" w:rsidRDefault="00453D6A" w:rsidP="00581EAF">
            <w:pPr>
              <w:jc w:val="center"/>
              <w:rPr>
                <w:rFonts w:eastAsia="Times New Roman"/>
                <w:bCs/>
              </w:rPr>
            </w:pPr>
            <w:r w:rsidRPr="0005415D">
              <w:rPr>
                <w:rFonts w:eastAsia="Times New Roman"/>
                <w:bCs/>
              </w:rPr>
              <w:t>50</w:t>
            </w:r>
          </w:p>
        </w:tc>
      </w:tr>
    </w:tbl>
    <w:p w:rsidR="003A3EC5" w:rsidRDefault="003A3EC5" w:rsidP="003A3EC5">
      <w:pPr>
        <w:pStyle w:val="ListParagraph"/>
        <w:spacing w:after="0"/>
        <w:ind w:left="1080"/>
        <w:rPr>
          <w:rFonts w:ascii="Times New Roman" w:hAnsi="Times New Roman"/>
          <w:bCs/>
        </w:rPr>
      </w:pPr>
    </w:p>
    <w:p w:rsidR="00440091" w:rsidRDefault="00440091" w:rsidP="00CB27A7">
      <w:pPr>
        <w:pStyle w:val="ListParagraph"/>
        <w:numPr>
          <w:ilvl w:val="0"/>
          <w:numId w:val="27"/>
        </w:numPr>
        <w:spacing w:after="0"/>
        <w:ind w:left="1080"/>
        <w:rPr>
          <w:rFonts w:ascii="Times New Roman" w:hAnsi="Times New Roman"/>
          <w:bCs/>
        </w:rPr>
      </w:pPr>
      <w:r>
        <w:rPr>
          <w:rFonts w:ascii="Times New Roman" w:hAnsi="Times New Roman"/>
          <w:bCs/>
        </w:rPr>
        <w:t>The</w:t>
      </w:r>
      <w:r w:rsidR="00EA0549">
        <w:rPr>
          <w:rFonts w:ascii="Times New Roman" w:hAnsi="Times New Roman"/>
          <w:bCs/>
        </w:rPr>
        <w:t>re</w:t>
      </w:r>
      <w:r>
        <w:rPr>
          <w:rFonts w:ascii="Times New Roman" w:hAnsi="Times New Roman"/>
          <w:bCs/>
        </w:rPr>
        <w:t xml:space="preserve"> will be a Family Night Program conducted at Billingsport Early Childhood Center on Wednesday, April 29, 2015 beginning at 6:30 PM.  The program will feature the STEAM (Science, Technology, Engineering, Art and Mathematics) work that is being conducted in partnership with Rowan University.</w:t>
      </w:r>
    </w:p>
    <w:p w:rsidR="00440091" w:rsidRDefault="00440091" w:rsidP="00440091">
      <w:pPr>
        <w:pStyle w:val="ListParagraph"/>
        <w:spacing w:after="0"/>
        <w:ind w:left="1080"/>
        <w:rPr>
          <w:rFonts w:ascii="Times New Roman" w:hAnsi="Times New Roman"/>
          <w:bCs/>
        </w:rPr>
      </w:pPr>
    </w:p>
    <w:p w:rsidR="00B45AC5" w:rsidRDefault="00B45AC5" w:rsidP="00440091">
      <w:pPr>
        <w:pStyle w:val="ListParagraph"/>
        <w:spacing w:after="0"/>
        <w:ind w:left="1080"/>
        <w:rPr>
          <w:rFonts w:ascii="Times New Roman" w:hAnsi="Times New Roman"/>
          <w:bCs/>
        </w:rPr>
      </w:pPr>
    </w:p>
    <w:p w:rsidR="006E61F7" w:rsidRDefault="006E61F7" w:rsidP="00CB27A7">
      <w:pPr>
        <w:pStyle w:val="ListParagraph"/>
        <w:numPr>
          <w:ilvl w:val="0"/>
          <w:numId w:val="27"/>
        </w:numPr>
        <w:spacing w:after="0"/>
        <w:ind w:left="1080"/>
        <w:rPr>
          <w:rFonts w:ascii="Times New Roman" w:hAnsi="Times New Roman"/>
          <w:bCs/>
        </w:rPr>
      </w:pPr>
      <w:r w:rsidRPr="00AA766D">
        <w:rPr>
          <w:rFonts w:ascii="Times New Roman" w:hAnsi="Times New Roman"/>
          <w:bCs/>
        </w:rPr>
        <w:t>Monthly Reports of Administrators  (</w:t>
      </w:r>
      <w:r w:rsidRPr="00AA766D">
        <w:rPr>
          <w:rFonts w:ascii="Times New Roman" w:hAnsi="Times New Roman"/>
          <w:b/>
          <w:bCs/>
        </w:rPr>
        <w:t>A</w:t>
      </w:r>
      <w:r w:rsidR="00592A0C" w:rsidRPr="00AA766D">
        <w:rPr>
          <w:rFonts w:ascii="Times New Roman" w:hAnsi="Times New Roman"/>
          <w:b/>
          <w:bCs/>
        </w:rPr>
        <w:t>ttachment</w:t>
      </w:r>
      <w:r w:rsidRPr="00AA766D">
        <w:rPr>
          <w:rFonts w:ascii="Times New Roman" w:hAnsi="Times New Roman"/>
          <w:bCs/>
        </w:rPr>
        <w:t>)</w:t>
      </w:r>
    </w:p>
    <w:p w:rsidR="00E0128B" w:rsidRDefault="00E0128B" w:rsidP="00E0128B">
      <w:pPr>
        <w:pStyle w:val="ListParagraph"/>
        <w:spacing w:after="0"/>
        <w:ind w:left="1080"/>
        <w:rPr>
          <w:rFonts w:ascii="Times New Roman" w:hAnsi="Times New Roman"/>
          <w:bCs/>
        </w:rPr>
      </w:pPr>
    </w:p>
    <w:p w:rsidR="00E0128B" w:rsidRDefault="00E0128B" w:rsidP="00CB27A7">
      <w:pPr>
        <w:pStyle w:val="ListParagraph"/>
        <w:numPr>
          <w:ilvl w:val="0"/>
          <w:numId w:val="27"/>
        </w:numPr>
        <w:spacing w:after="0"/>
        <w:ind w:left="1080"/>
        <w:rPr>
          <w:rFonts w:ascii="Times New Roman" w:hAnsi="Times New Roman"/>
          <w:bCs/>
        </w:rPr>
      </w:pPr>
      <w:r>
        <w:rPr>
          <w:rFonts w:ascii="Times New Roman" w:hAnsi="Times New Roman"/>
          <w:bCs/>
        </w:rPr>
        <w:t xml:space="preserve">The </w:t>
      </w:r>
      <w:proofErr w:type="spellStart"/>
      <w:r>
        <w:rPr>
          <w:rFonts w:ascii="Times New Roman" w:hAnsi="Times New Roman"/>
          <w:bCs/>
        </w:rPr>
        <w:t>Paulsentinel</w:t>
      </w:r>
      <w:proofErr w:type="spellEnd"/>
      <w:r>
        <w:rPr>
          <w:rFonts w:ascii="Times New Roman" w:hAnsi="Times New Roman"/>
          <w:bCs/>
        </w:rPr>
        <w:t xml:space="preserve"> (</w:t>
      </w:r>
      <w:r w:rsidRPr="00E0128B">
        <w:rPr>
          <w:rFonts w:ascii="Times New Roman" w:hAnsi="Times New Roman"/>
          <w:b/>
          <w:bCs/>
        </w:rPr>
        <w:t>Attachment</w:t>
      </w:r>
      <w:r>
        <w:rPr>
          <w:rFonts w:ascii="Times New Roman" w:hAnsi="Times New Roman"/>
          <w:bCs/>
        </w:rPr>
        <w:t>)</w:t>
      </w:r>
    </w:p>
    <w:p w:rsidR="002406B8" w:rsidRPr="002406B8" w:rsidRDefault="002406B8" w:rsidP="002406B8">
      <w:pPr>
        <w:pStyle w:val="ListParagraph"/>
        <w:rPr>
          <w:rFonts w:ascii="Times New Roman" w:hAnsi="Times New Roman"/>
          <w:bCs/>
        </w:rPr>
      </w:pPr>
    </w:p>
    <w:p w:rsidR="00084682" w:rsidRDefault="00084682" w:rsidP="00084682">
      <w:pPr>
        <w:tabs>
          <w:tab w:val="decimal" w:pos="0"/>
          <w:tab w:val="left" w:pos="450"/>
          <w:tab w:val="left" w:pos="720"/>
          <w:tab w:val="left" w:pos="1440"/>
          <w:tab w:val="left" w:pos="1800"/>
        </w:tabs>
        <w:ind w:left="360"/>
        <w:rPr>
          <w:b/>
        </w:rPr>
      </w:pPr>
    </w:p>
    <w:p w:rsidR="00D01BA5" w:rsidRDefault="00D01BA5" w:rsidP="002406B8">
      <w:pPr>
        <w:tabs>
          <w:tab w:val="decimal" w:pos="0"/>
          <w:tab w:val="left" w:pos="450"/>
          <w:tab w:val="left" w:pos="720"/>
          <w:tab w:val="left" w:pos="1440"/>
          <w:tab w:val="left" w:pos="1800"/>
        </w:tabs>
        <w:rPr>
          <w:b/>
        </w:rPr>
      </w:pPr>
      <w:r w:rsidRPr="00AA766D">
        <w:rPr>
          <w:b/>
        </w:rPr>
        <w:t>STUDENT ACTIVITIES</w:t>
      </w:r>
    </w:p>
    <w:p w:rsidR="002406B8" w:rsidRDefault="002406B8" w:rsidP="002406B8">
      <w:pPr>
        <w:tabs>
          <w:tab w:val="decimal" w:pos="360"/>
          <w:tab w:val="left" w:pos="720"/>
          <w:tab w:val="left" w:pos="1080"/>
          <w:tab w:val="left" w:pos="1440"/>
          <w:tab w:val="left" w:pos="1800"/>
          <w:tab w:val="left" w:pos="2160"/>
          <w:tab w:val="left" w:pos="2520"/>
        </w:tabs>
      </w:pPr>
    </w:p>
    <w:p w:rsidR="002406B8" w:rsidRPr="0005395D" w:rsidRDefault="002406B8" w:rsidP="002406B8">
      <w:pPr>
        <w:tabs>
          <w:tab w:val="decimal" w:pos="360"/>
          <w:tab w:val="left" w:pos="720"/>
          <w:tab w:val="left" w:pos="1080"/>
          <w:tab w:val="left" w:pos="1440"/>
          <w:tab w:val="left" w:pos="1800"/>
          <w:tab w:val="left" w:pos="2160"/>
          <w:tab w:val="left" w:pos="2520"/>
        </w:tabs>
      </w:pPr>
      <w:r w:rsidRPr="005439B9">
        <w:t xml:space="preserve">Motion by </w:t>
      </w:r>
      <w:r w:rsidR="00D86AE5" w:rsidRPr="005439B9">
        <w:t>Lozada-Shaw</w:t>
      </w:r>
      <w:r w:rsidRPr="005439B9">
        <w:t xml:space="preserve">, seconded by </w:t>
      </w:r>
      <w:r w:rsidR="00B6237E" w:rsidRPr="00D86AE5">
        <w:t>Walter</w:t>
      </w:r>
      <w:r w:rsidRPr="00D86AE5">
        <w:t xml:space="preserve"> to accept</w:t>
      </w:r>
      <w:r w:rsidRPr="0005395D">
        <w:t xml:space="preserve"> the Interim Superintendents recommendation to approve items </w:t>
      </w:r>
      <w:r>
        <w:t>A</w:t>
      </w:r>
      <w:r w:rsidRPr="0005395D">
        <w:t>-</w:t>
      </w:r>
      <w:r>
        <w:t>L</w:t>
      </w:r>
      <w:r w:rsidRPr="0005395D">
        <w:t>:</w:t>
      </w:r>
    </w:p>
    <w:p w:rsidR="00D52D2C" w:rsidRPr="00AA766D" w:rsidRDefault="00D52D2C" w:rsidP="00AC0D88">
      <w:pPr>
        <w:tabs>
          <w:tab w:val="decimal" w:pos="0"/>
          <w:tab w:val="left" w:pos="720"/>
          <w:tab w:val="left" w:pos="1440"/>
          <w:tab w:val="left" w:pos="1800"/>
        </w:tabs>
        <w:ind w:left="720" w:hanging="360"/>
      </w:pPr>
    </w:p>
    <w:p w:rsidR="009D26BB" w:rsidRDefault="009D26BB" w:rsidP="00777C06">
      <w:pPr>
        <w:pStyle w:val="ListParagraph"/>
        <w:numPr>
          <w:ilvl w:val="0"/>
          <w:numId w:val="13"/>
        </w:numPr>
        <w:tabs>
          <w:tab w:val="decimal" w:pos="360"/>
          <w:tab w:val="left" w:pos="720"/>
          <w:tab w:val="left" w:pos="1440"/>
          <w:tab w:val="left" w:pos="1800"/>
        </w:tabs>
        <w:rPr>
          <w:rFonts w:ascii="Times New Roman" w:hAnsi="Times New Roman"/>
        </w:rPr>
      </w:pPr>
      <w:r>
        <w:rPr>
          <w:rFonts w:ascii="Times New Roman" w:hAnsi="Times New Roman"/>
        </w:rPr>
        <w:t xml:space="preserve">Recommend approval </w:t>
      </w:r>
      <w:r w:rsidR="00545FC7">
        <w:rPr>
          <w:rFonts w:ascii="Times New Roman" w:hAnsi="Times New Roman"/>
        </w:rPr>
        <w:t xml:space="preserve">of </w:t>
      </w:r>
      <w:r w:rsidR="00131C06">
        <w:rPr>
          <w:rFonts w:ascii="Times New Roman" w:hAnsi="Times New Roman"/>
        </w:rPr>
        <w:t>Paulsboro High School S</w:t>
      </w:r>
      <w:r>
        <w:rPr>
          <w:rFonts w:ascii="Times New Roman" w:hAnsi="Times New Roman"/>
        </w:rPr>
        <w:t>tudent</w:t>
      </w:r>
      <w:r w:rsidR="00131C06">
        <w:rPr>
          <w:rFonts w:ascii="Times New Roman" w:hAnsi="Times New Roman"/>
        </w:rPr>
        <w:t xml:space="preserve"> Samuel Giordano (Grade 10)</w:t>
      </w:r>
      <w:r>
        <w:rPr>
          <w:rFonts w:ascii="Times New Roman" w:hAnsi="Times New Roman"/>
        </w:rPr>
        <w:t xml:space="preserve"> to participate in the Hugh O’Brien Youth Leadership Conference at Monmouth University, in Long Branch, NJ from Friday, June 19, 2015 until Sunday, June 21, 2015.  Cost to the Board of Education is registration of $195.</w:t>
      </w:r>
    </w:p>
    <w:p w:rsidR="009D26BB" w:rsidRDefault="009D26BB" w:rsidP="009D26BB">
      <w:pPr>
        <w:tabs>
          <w:tab w:val="decimal" w:pos="360"/>
          <w:tab w:val="left" w:pos="720"/>
          <w:tab w:val="left" w:pos="1440"/>
          <w:tab w:val="left" w:pos="1800"/>
        </w:tabs>
        <w:ind w:left="720"/>
      </w:pPr>
      <w:r w:rsidRPr="009D26BB">
        <w:rPr>
          <w:u w:val="single"/>
        </w:rPr>
        <w:t>Informational</w:t>
      </w:r>
      <w:r>
        <w:t xml:space="preserve">:  All Paulsboro High School students are welcome to apply to participate in this conference.  The Guidance Counselors select the student who will attend.  The Hugh O’Brien </w:t>
      </w:r>
      <w:r>
        <w:lastRenderedPageBreak/>
        <w:t xml:space="preserve">Leadership program is approximately 40 years old </w:t>
      </w:r>
      <w:r w:rsidR="00AB0314">
        <w:t xml:space="preserve">and </w:t>
      </w:r>
      <w:r>
        <w:t xml:space="preserve">has nearly 375,000 alumni nationwide.  Paulsboro students have participated in this program for many years.  </w:t>
      </w:r>
    </w:p>
    <w:p w:rsidR="009D26BB" w:rsidRPr="009D26BB" w:rsidRDefault="009D26BB" w:rsidP="009D26BB">
      <w:pPr>
        <w:tabs>
          <w:tab w:val="decimal" w:pos="360"/>
          <w:tab w:val="left" w:pos="720"/>
          <w:tab w:val="left" w:pos="1440"/>
          <w:tab w:val="left" w:pos="1800"/>
        </w:tabs>
      </w:pPr>
    </w:p>
    <w:p w:rsidR="009D26BB" w:rsidRDefault="009D26BB" w:rsidP="00777C06">
      <w:pPr>
        <w:pStyle w:val="ListParagraph"/>
        <w:numPr>
          <w:ilvl w:val="0"/>
          <w:numId w:val="13"/>
        </w:numPr>
        <w:tabs>
          <w:tab w:val="decimal" w:pos="360"/>
          <w:tab w:val="left" w:pos="720"/>
          <w:tab w:val="left" w:pos="1440"/>
          <w:tab w:val="left" w:pos="1800"/>
        </w:tabs>
        <w:rPr>
          <w:rFonts w:ascii="Times New Roman" w:hAnsi="Times New Roman"/>
        </w:rPr>
      </w:pPr>
      <w:r>
        <w:rPr>
          <w:rFonts w:ascii="Times New Roman" w:hAnsi="Times New Roman"/>
        </w:rPr>
        <w:t xml:space="preserve">Recommend approval for the Paulsboro High School Jazz Band to participate </w:t>
      </w:r>
      <w:r w:rsidR="00AB0314">
        <w:rPr>
          <w:rFonts w:ascii="Times New Roman" w:hAnsi="Times New Roman"/>
        </w:rPr>
        <w:t>i</w:t>
      </w:r>
      <w:r w:rsidR="00C62D67">
        <w:rPr>
          <w:rFonts w:ascii="Times New Roman" w:hAnsi="Times New Roman"/>
        </w:rPr>
        <w:t>n the following community performances:</w:t>
      </w:r>
    </w:p>
    <w:p w:rsidR="00C62D67" w:rsidRDefault="00C62D67" w:rsidP="00C62D67">
      <w:pPr>
        <w:tabs>
          <w:tab w:val="decimal" w:pos="360"/>
          <w:tab w:val="left" w:pos="720"/>
          <w:tab w:val="left" w:pos="1440"/>
          <w:tab w:val="left" w:pos="1800"/>
        </w:tabs>
        <w:ind w:left="720"/>
        <w:rPr>
          <w:rFonts w:eastAsia="Calibri"/>
        </w:rPr>
      </w:pPr>
      <w:r w:rsidRPr="00C62D67">
        <w:rPr>
          <w:rFonts w:eastAsia="Calibri"/>
        </w:rPr>
        <w:t>1.</w:t>
      </w:r>
      <w:r>
        <w:rPr>
          <w:rFonts w:eastAsia="Calibri"/>
        </w:rPr>
        <w:t xml:space="preserve">  Greenwich Township Library, Gibbstown, NJ on Monday, May 4, 2015 from about 5:30 PM – </w:t>
      </w:r>
    </w:p>
    <w:p w:rsidR="00C62D67" w:rsidRDefault="00C62D67" w:rsidP="00C62D67">
      <w:pPr>
        <w:tabs>
          <w:tab w:val="decimal" w:pos="360"/>
          <w:tab w:val="left" w:pos="990"/>
          <w:tab w:val="left" w:pos="1440"/>
          <w:tab w:val="left" w:pos="1800"/>
        </w:tabs>
        <w:ind w:left="990"/>
        <w:rPr>
          <w:rFonts w:eastAsia="Calibri"/>
        </w:rPr>
      </w:pPr>
      <w:r>
        <w:rPr>
          <w:rFonts w:eastAsia="Calibri"/>
        </w:rPr>
        <w:t xml:space="preserve">8:30 PM.  Cost to the Board of Education is school bus transportation and a van to transport     equipment.   Paulsboro High School Music Teachers Wendy Stocker and Jenna Ouellette will chaperone the trip. </w:t>
      </w:r>
    </w:p>
    <w:p w:rsidR="00C62D67" w:rsidRDefault="00C62D67" w:rsidP="00C62D67">
      <w:pPr>
        <w:tabs>
          <w:tab w:val="decimal" w:pos="360"/>
          <w:tab w:val="left" w:pos="990"/>
          <w:tab w:val="left" w:pos="1440"/>
          <w:tab w:val="left" w:pos="1800"/>
        </w:tabs>
        <w:rPr>
          <w:rFonts w:eastAsia="Calibri"/>
        </w:rPr>
      </w:pPr>
    </w:p>
    <w:p w:rsidR="00C62D67" w:rsidRDefault="00C62D67" w:rsidP="00C62D67">
      <w:pPr>
        <w:tabs>
          <w:tab w:val="decimal" w:pos="360"/>
          <w:tab w:val="left" w:pos="990"/>
          <w:tab w:val="left" w:pos="1440"/>
          <w:tab w:val="left" w:pos="1800"/>
        </w:tabs>
        <w:ind w:left="990" w:hanging="990"/>
        <w:rPr>
          <w:rFonts w:eastAsia="Calibri"/>
        </w:rPr>
      </w:pPr>
      <w:r>
        <w:rPr>
          <w:rFonts w:eastAsia="Calibri"/>
        </w:rPr>
        <w:tab/>
        <w:t xml:space="preserve">             2.</w:t>
      </w:r>
      <w:r>
        <w:rPr>
          <w:rFonts w:eastAsia="Calibri"/>
        </w:rPr>
        <w:tab/>
        <w:t xml:space="preserve">Society of Poets of Southern New Jersey at Paulsboro High School on Friday, April 17, 2015.  There is no cost to the Board of Education. Paulsboro High School Music Teachers Wendy Stocker and Jenna Ouellette will supervise the students. </w:t>
      </w:r>
    </w:p>
    <w:p w:rsidR="00C62D67" w:rsidRPr="00C62D67" w:rsidRDefault="00C62D67" w:rsidP="00C62D67">
      <w:pPr>
        <w:tabs>
          <w:tab w:val="decimal" w:pos="360"/>
          <w:tab w:val="left" w:pos="720"/>
          <w:tab w:val="left" w:pos="1440"/>
          <w:tab w:val="left" w:pos="1800"/>
        </w:tabs>
        <w:ind w:left="720"/>
      </w:pPr>
    </w:p>
    <w:p w:rsidR="00777C06" w:rsidRPr="00545FC7" w:rsidRDefault="00777C06" w:rsidP="00ED70E5">
      <w:pPr>
        <w:pStyle w:val="ListParagraph"/>
        <w:numPr>
          <w:ilvl w:val="0"/>
          <w:numId w:val="13"/>
        </w:numPr>
        <w:tabs>
          <w:tab w:val="decimal" w:pos="360"/>
          <w:tab w:val="left" w:pos="720"/>
          <w:tab w:val="left" w:pos="1440"/>
          <w:tab w:val="left" w:pos="1800"/>
        </w:tabs>
        <w:rPr>
          <w:rFonts w:ascii="Times New Roman" w:hAnsi="Times New Roman"/>
        </w:rPr>
      </w:pPr>
      <w:r w:rsidRPr="00545FC7">
        <w:rPr>
          <w:rFonts w:ascii="Times New Roman" w:hAnsi="Times New Roman"/>
        </w:rPr>
        <w:t>Recommend approval for the top five academic students in the Paulsboro High School Class of 2015 to participate in the Academic Excellence Banquet on Tuesday, May 5, 2015 at Adelphia Restaurant in Deptford, New Jersey.   Cost to the Board of Education is $600.</w:t>
      </w:r>
    </w:p>
    <w:p w:rsidR="00777C06" w:rsidRPr="00777C06" w:rsidRDefault="00777C06" w:rsidP="00777C06">
      <w:pPr>
        <w:pStyle w:val="ListParagraph"/>
        <w:tabs>
          <w:tab w:val="decimal" w:pos="360"/>
          <w:tab w:val="left" w:pos="720"/>
          <w:tab w:val="left" w:pos="1440"/>
          <w:tab w:val="left" w:pos="1800"/>
        </w:tabs>
        <w:rPr>
          <w:rFonts w:ascii="Times New Roman" w:hAnsi="Times New Roman"/>
        </w:rPr>
      </w:pPr>
    </w:p>
    <w:p w:rsidR="00777C06" w:rsidRDefault="00777C06" w:rsidP="00777C06">
      <w:pPr>
        <w:pStyle w:val="ListParagraph"/>
        <w:tabs>
          <w:tab w:val="decimal" w:pos="360"/>
          <w:tab w:val="left" w:pos="720"/>
          <w:tab w:val="left" w:pos="1440"/>
          <w:tab w:val="left" w:pos="1800"/>
        </w:tabs>
        <w:rPr>
          <w:rFonts w:ascii="Times New Roman" w:hAnsi="Times New Roman"/>
        </w:rPr>
      </w:pPr>
      <w:r w:rsidRPr="00777C06">
        <w:rPr>
          <w:rFonts w:ascii="Times New Roman" w:hAnsi="Times New Roman"/>
          <w:u w:val="single"/>
        </w:rPr>
        <w:t>Informational</w:t>
      </w:r>
      <w:r w:rsidRPr="00777C06">
        <w:rPr>
          <w:rFonts w:ascii="Times New Roman" w:hAnsi="Times New Roman"/>
        </w:rPr>
        <w:t>:  The Academic Excellence Banquet has been a project of the Gloucester County Office of Education and the Gloucester County Superintendent’s Roundtable for at least 20 years.  The five top students in the Class of 201</w:t>
      </w:r>
      <w:r>
        <w:rPr>
          <w:rFonts w:ascii="Times New Roman" w:hAnsi="Times New Roman"/>
        </w:rPr>
        <w:t>5</w:t>
      </w:r>
      <w:r w:rsidRPr="00777C06">
        <w:rPr>
          <w:rFonts w:ascii="Times New Roman" w:hAnsi="Times New Roman"/>
        </w:rPr>
        <w:t xml:space="preserve">, their parents, the high school principal, President of the Board of Education and Superintendent attend this event.  </w:t>
      </w:r>
    </w:p>
    <w:p w:rsidR="00777C06" w:rsidRDefault="00777C06" w:rsidP="00777C06">
      <w:pPr>
        <w:pStyle w:val="ListParagraph"/>
        <w:tabs>
          <w:tab w:val="decimal" w:pos="360"/>
          <w:tab w:val="left" w:pos="720"/>
          <w:tab w:val="left" w:pos="1440"/>
          <w:tab w:val="left" w:pos="1800"/>
        </w:tabs>
        <w:rPr>
          <w:rFonts w:ascii="Times New Roman" w:hAnsi="Times New Roman"/>
        </w:rPr>
      </w:pPr>
    </w:p>
    <w:p w:rsidR="009636E3" w:rsidRPr="00545FC7" w:rsidRDefault="009636E3" w:rsidP="00ED70E5">
      <w:pPr>
        <w:pStyle w:val="ListParagraph"/>
        <w:numPr>
          <w:ilvl w:val="0"/>
          <w:numId w:val="13"/>
        </w:numPr>
        <w:tabs>
          <w:tab w:val="decimal" w:pos="360"/>
          <w:tab w:val="left" w:pos="720"/>
          <w:tab w:val="left" w:pos="1440"/>
          <w:tab w:val="left" w:pos="1800"/>
        </w:tabs>
        <w:rPr>
          <w:rFonts w:ascii="Times New Roman" w:hAnsi="Times New Roman"/>
        </w:rPr>
      </w:pPr>
      <w:r w:rsidRPr="00545FC7">
        <w:rPr>
          <w:rFonts w:ascii="Times New Roman" w:hAnsi="Times New Roman"/>
        </w:rPr>
        <w:t>Recommend approval for the members of the 2014-2015 Paulsboro High School</w:t>
      </w:r>
      <w:r w:rsidR="00545FC7" w:rsidRPr="00545FC7">
        <w:rPr>
          <w:rFonts w:ascii="Times New Roman" w:hAnsi="Times New Roman"/>
        </w:rPr>
        <w:t xml:space="preserve"> </w:t>
      </w:r>
      <w:r w:rsidRPr="00545FC7">
        <w:rPr>
          <w:rFonts w:ascii="Times New Roman" w:hAnsi="Times New Roman"/>
        </w:rPr>
        <w:t xml:space="preserve">Wrestling Team to participate in a field trip to the Shady Maple Smorgasbord in East Earl, Pennsylvania on </w:t>
      </w:r>
      <w:r w:rsidR="00BA1BDB" w:rsidRPr="00545FC7">
        <w:rPr>
          <w:rFonts w:ascii="Times New Roman" w:hAnsi="Times New Roman"/>
        </w:rPr>
        <w:t>Saturday, April 18</w:t>
      </w:r>
      <w:r w:rsidRPr="00545FC7">
        <w:rPr>
          <w:rFonts w:ascii="Times New Roman" w:hAnsi="Times New Roman"/>
        </w:rPr>
        <w:t>, 201</w:t>
      </w:r>
      <w:r w:rsidR="00BA1BDB" w:rsidRPr="00545FC7">
        <w:rPr>
          <w:rFonts w:ascii="Times New Roman" w:hAnsi="Times New Roman"/>
        </w:rPr>
        <w:t>5</w:t>
      </w:r>
      <w:r w:rsidRPr="00545FC7">
        <w:rPr>
          <w:rFonts w:ascii="Times New Roman" w:hAnsi="Times New Roman"/>
        </w:rPr>
        <w:t xml:space="preserve">.  All expenses for the trip including meals and transportation are paid by Paulsboro High School Alumnus Dean Sizemore. </w:t>
      </w:r>
    </w:p>
    <w:p w:rsidR="009636E3" w:rsidRPr="009636E3" w:rsidRDefault="009636E3" w:rsidP="009636E3">
      <w:pPr>
        <w:pStyle w:val="ListParagraph"/>
        <w:tabs>
          <w:tab w:val="decimal" w:pos="360"/>
          <w:tab w:val="left" w:pos="720"/>
          <w:tab w:val="left" w:pos="1440"/>
          <w:tab w:val="left" w:pos="1800"/>
        </w:tabs>
        <w:rPr>
          <w:rFonts w:ascii="Times New Roman" w:hAnsi="Times New Roman"/>
        </w:rPr>
      </w:pPr>
    </w:p>
    <w:p w:rsidR="009636E3" w:rsidRDefault="009636E3" w:rsidP="009636E3">
      <w:pPr>
        <w:pStyle w:val="ListParagraph"/>
        <w:tabs>
          <w:tab w:val="decimal" w:pos="360"/>
          <w:tab w:val="left" w:pos="720"/>
          <w:tab w:val="left" w:pos="1440"/>
          <w:tab w:val="left" w:pos="1800"/>
        </w:tabs>
        <w:rPr>
          <w:rFonts w:ascii="Times New Roman" w:hAnsi="Times New Roman"/>
        </w:rPr>
      </w:pPr>
      <w:r w:rsidRPr="009636E3">
        <w:rPr>
          <w:rFonts w:ascii="Times New Roman" w:hAnsi="Times New Roman"/>
          <w:u w:val="single"/>
        </w:rPr>
        <w:t>Informational</w:t>
      </w:r>
      <w:r w:rsidRPr="009636E3">
        <w:rPr>
          <w:rFonts w:ascii="Times New Roman" w:hAnsi="Times New Roman"/>
        </w:rPr>
        <w:t xml:space="preserve">:  Mr. Sizemore is a 1972 graduate of Paulsboro High School who has supported the wrestling team via sponsorship and donations for several decades.  </w:t>
      </w:r>
    </w:p>
    <w:p w:rsidR="009636E3" w:rsidRDefault="009636E3" w:rsidP="009636E3">
      <w:pPr>
        <w:pStyle w:val="ListParagraph"/>
        <w:tabs>
          <w:tab w:val="decimal" w:pos="360"/>
          <w:tab w:val="left" w:pos="720"/>
          <w:tab w:val="left" w:pos="1440"/>
          <w:tab w:val="left" w:pos="1800"/>
        </w:tabs>
        <w:rPr>
          <w:rFonts w:ascii="Times New Roman" w:hAnsi="Times New Roman"/>
        </w:rPr>
      </w:pPr>
    </w:p>
    <w:p w:rsidR="00841F06" w:rsidRDefault="00841F06" w:rsidP="0067213A">
      <w:pPr>
        <w:pStyle w:val="ListParagraph"/>
        <w:numPr>
          <w:ilvl w:val="0"/>
          <w:numId w:val="13"/>
        </w:numPr>
        <w:tabs>
          <w:tab w:val="decimal" w:pos="360"/>
          <w:tab w:val="left" w:pos="720"/>
          <w:tab w:val="left" w:pos="1440"/>
          <w:tab w:val="left" w:pos="1800"/>
        </w:tabs>
        <w:rPr>
          <w:rFonts w:ascii="Times New Roman" w:hAnsi="Times New Roman"/>
        </w:rPr>
      </w:pPr>
      <w:r>
        <w:rPr>
          <w:rFonts w:ascii="Times New Roman" w:hAnsi="Times New Roman"/>
        </w:rPr>
        <w:t>Recommend retroactive approval for the Paulsboro High School Boys Basketball team to attend a luncheon for all of the State Championship basketball teams in Edison, New Jersey on Monday, March 16, 20</w:t>
      </w:r>
      <w:r w:rsidR="00B45AC5">
        <w:rPr>
          <w:rFonts w:ascii="Times New Roman" w:hAnsi="Times New Roman"/>
        </w:rPr>
        <w:t xml:space="preserve">15.   Assistant Coach Joseph </w:t>
      </w:r>
      <w:proofErr w:type="spellStart"/>
      <w:r w:rsidR="00B45AC5">
        <w:rPr>
          <w:rFonts w:ascii="Times New Roman" w:hAnsi="Times New Roman"/>
        </w:rPr>
        <w:t>Dre</w:t>
      </w:r>
      <w:r>
        <w:rPr>
          <w:rFonts w:ascii="Times New Roman" w:hAnsi="Times New Roman"/>
        </w:rPr>
        <w:t>ger</w:t>
      </w:r>
      <w:proofErr w:type="spellEnd"/>
      <w:r>
        <w:rPr>
          <w:rFonts w:ascii="Times New Roman" w:hAnsi="Times New Roman"/>
        </w:rPr>
        <w:t xml:space="preserve"> chaperoned the trip.   The cost to the Board of Education was school bus transportation.</w:t>
      </w:r>
    </w:p>
    <w:p w:rsidR="00841F06" w:rsidRDefault="00841F06" w:rsidP="00841F06">
      <w:pPr>
        <w:pStyle w:val="ListParagraph"/>
        <w:tabs>
          <w:tab w:val="decimal" w:pos="360"/>
          <w:tab w:val="left" w:pos="720"/>
          <w:tab w:val="left" w:pos="1440"/>
          <w:tab w:val="left" w:pos="1800"/>
        </w:tabs>
        <w:rPr>
          <w:rFonts w:ascii="Times New Roman" w:hAnsi="Times New Roman"/>
        </w:rPr>
      </w:pPr>
    </w:p>
    <w:p w:rsidR="00841F06" w:rsidRDefault="00841F06" w:rsidP="00841F06">
      <w:pPr>
        <w:pStyle w:val="ListParagraph"/>
        <w:tabs>
          <w:tab w:val="decimal" w:pos="360"/>
          <w:tab w:val="left" w:pos="720"/>
          <w:tab w:val="left" w:pos="1440"/>
          <w:tab w:val="left" w:pos="1800"/>
        </w:tabs>
        <w:rPr>
          <w:rFonts w:ascii="Times New Roman" w:hAnsi="Times New Roman"/>
        </w:rPr>
      </w:pPr>
      <w:r w:rsidRPr="00841F06">
        <w:rPr>
          <w:rFonts w:ascii="Times New Roman" w:hAnsi="Times New Roman"/>
          <w:u w:val="single"/>
        </w:rPr>
        <w:t>Informational</w:t>
      </w:r>
      <w:r>
        <w:rPr>
          <w:rFonts w:ascii="Times New Roman" w:hAnsi="Times New Roman"/>
        </w:rPr>
        <w:t xml:space="preserve">:  The luncheon was announced at the last minute (circa Friday, March 13, 2015).  The actual championship game was played on Sunday, March 15, 2015.  As a result, there was no time to obtain advanced approval by the Board of Education.  The Interim Superintendent approved the trip and now respectfully requests that the Board of Education confirm his action. </w:t>
      </w:r>
      <w:r>
        <w:rPr>
          <w:rFonts w:ascii="Times New Roman" w:hAnsi="Times New Roman"/>
        </w:rPr>
        <w:br/>
      </w:r>
    </w:p>
    <w:p w:rsidR="00056032" w:rsidRDefault="00056032" w:rsidP="0067213A">
      <w:pPr>
        <w:pStyle w:val="ListParagraph"/>
        <w:numPr>
          <w:ilvl w:val="0"/>
          <w:numId w:val="13"/>
        </w:numPr>
        <w:tabs>
          <w:tab w:val="decimal" w:pos="360"/>
          <w:tab w:val="left" w:pos="720"/>
          <w:tab w:val="left" w:pos="1440"/>
          <w:tab w:val="left" w:pos="1800"/>
        </w:tabs>
        <w:rPr>
          <w:rFonts w:ascii="Times New Roman" w:hAnsi="Times New Roman"/>
        </w:rPr>
      </w:pPr>
      <w:r>
        <w:rPr>
          <w:rFonts w:ascii="Times New Roman" w:hAnsi="Times New Roman"/>
        </w:rPr>
        <w:t xml:space="preserve">Recommend retroactive approval for Paulsboro High School Trainer Kyle </w:t>
      </w:r>
      <w:proofErr w:type="spellStart"/>
      <w:r>
        <w:rPr>
          <w:rFonts w:ascii="Times New Roman" w:hAnsi="Times New Roman"/>
        </w:rPr>
        <w:t>Nicastro</w:t>
      </w:r>
      <w:proofErr w:type="spellEnd"/>
      <w:r>
        <w:rPr>
          <w:rFonts w:ascii="Times New Roman" w:hAnsi="Times New Roman"/>
        </w:rPr>
        <w:t xml:space="preserve"> to serve as the trainer for the Betty and John Vogeding Wrestling Tournament on Friday, December 19, 2014 and Saturday, December 20, 2014 at a rate of $200 total.</w:t>
      </w:r>
    </w:p>
    <w:p w:rsidR="009A723F" w:rsidRPr="005107DB" w:rsidRDefault="00056032" w:rsidP="005107DB">
      <w:pPr>
        <w:pStyle w:val="ListParagraph"/>
        <w:tabs>
          <w:tab w:val="decimal" w:pos="360"/>
          <w:tab w:val="left" w:pos="720"/>
          <w:tab w:val="left" w:pos="1440"/>
          <w:tab w:val="left" w:pos="1800"/>
        </w:tabs>
        <w:rPr>
          <w:rFonts w:ascii="Times New Roman" w:hAnsi="Times New Roman"/>
        </w:rPr>
      </w:pPr>
      <w:r>
        <w:rPr>
          <w:rFonts w:ascii="Times New Roman" w:hAnsi="Times New Roman"/>
        </w:rPr>
        <w:br/>
      </w:r>
      <w:r w:rsidRPr="00056032">
        <w:rPr>
          <w:rFonts w:ascii="Times New Roman" w:hAnsi="Times New Roman"/>
          <w:u w:val="single"/>
        </w:rPr>
        <w:t>Informational</w:t>
      </w:r>
      <w:r>
        <w:rPr>
          <w:rFonts w:ascii="Times New Roman" w:hAnsi="Times New Roman"/>
        </w:rPr>
        <w:t xml:space="preserve">:  The Board of Education approved the tournament on October 30, 2014 including the staff and pay rates.  Unfortunately, the position of trainer was omitted from the list. </w:t>
      </w:r>
    </w:p>
    <w:p w:rsidR="005107DB" w:rsidRPr="005107DB" w:rsidRDefault="005107DB" w:rsidP="005107DB">
      <w:pPr>
        <w:pStyle w:val="NormalWeb"/>
        <w:shd w:val="clear" w:color="auto" w:fill="FFFFFF"/>
        <w:ind w:left="720" w:hanging="360"/>
        <w:rPr>
          <w:color w:val="000000"/>
          <w:sz w:val="22"/>
          <w:szCs w:val="22"/>
        </w:rPr>
      </w:pPr>
      <w:r w:rsidRPr="005107DB">
        <w:rPr>
          <w:color w:val="000000"/>
          <w:sz w:val="22"/>
          <w:szCs w:val="22"/>
        </w:rPr>
        <w:t>G.</w:t>
      </w:r>
      <w:r w:rsidRPr="005107DB">
        <w:rPr>
          <w:color w:val="000000"/>
          <w:sz w:val="22"/>
          <w:szCs w:val="22"/>
        </w:rPr>
        <w:tab/>
        <w:t>Recommend approval to add non-league baseball games with Camden High School at Paulsboro (Varsity/Junior Varsity) on Friday, April 17, 2015</w:t>
      </w:r>
      <w:r w:rsidR="00282990">
        <w:rPr>
          <w:color w:val="000000"/>
          <w:sz w:val="22"/>
          <w:szCs w:val="22"/>
        </w:rPr>
        <w:t xml:space="preserve"> at 4:00 PM</w:t>
      </w:r>
      <w:r w:rsidRPr="005107DB">
        <w:rPr>
          <w:color w:val="000000"/>
          <w:sz w:val="22"/>
          <w:szCs w:val="22"/>
        </w:rPr>
        <w:t xml:space="preserve"> and Varsity only at Camden High School on Wednesday, May 13, 2015</w:t>
      </w:r>
      <w:r w:rsidR="00282990">
        <w:rPr>
          <w:color w:val="000000"/>
          <w:sz w:val="22"/>
          <w:szCs w:val="22"/>
        </w:rPr>
        <w:t xml:space="preserve"> at 4:00 PM</w:t>
      </w:r>
      <w:r w:rsidRPr="005107DB">
        <w:rPr>
          <w:color w:val="000000"/>
          <w:sz w:val="22"/>
          <w:szCs w:val="22"/>
        </w:rPr>
        <w:t>.</w:t>
      </w:r>
      <w:r w:rsidR="00B45AC5">
        <w:rPr>
          <w:color w:val="000000"/>
          <w:sz w:val="22"/>
          <w:szCs w:val="22"/>
        </w:rPr>
        <w:t xml:space="preserve"> </w:t>
      </w:r>
      <w:r w:rsidR="001771BE">
        <w:rPr>
          <w:color w:val="000000"/>
          <w:sz w:val="22"/>
          <w:szCs w:val="22"/>
        </w:rPr>
        <w:t xml:space="preserve"> </w:t>
      </w:r>
      <w:r w:rsidRPr="005107DB">
        <w:rPr>
          <w:color w:val="000000"/>
          <w:sz w:val="22"/>
          <w:szCs w:val="22"/>
        </w:rPr>
        <w:t xml:space="preserve"> In addition, the team will participate in a tournament at Pennsauken High School on Saturday, April 11, 2015</w:t>
      </w:r>
      <w:r w:rsidR="00282990">
        <w:rPr>
          <w:color w:val="000000"/>
          <w:sz w:val="22"/>
          <w:szCs w:val="22"/>
        </w:rPr>
        <w:t xml:space="preserve"> at 10:00 AM</w:t>
      </w:r>
      <w:r w:rsidRPr="005107DB">
        <w:rPr>
          <w:color w:val="000000"/>
          <w:sz w:val="22"/>
          <w:szCs w:val="22"/>
        </w:rPr>
        <w:t>. The teams include Pennsauken High School, West Windsor South, Camden High School and Paulsboro. The team will be guaranteed two games.</w:t>
      </w:r>
      <w:r>
        <w:rPr>
          <w:color w:val="000000"/>
          <w:sz w:val="22"/>
          <w:szCs w:val="22"/>
        </w:rPr>
        <w:t xml:space="preserve">  Cost to the Board of Education includes transportation. </w:t>
      </w:r>
    </w:p>
    <w:p w:rsidR="005107DB" w:rsidRPr="005107DB" w:rsidRDefault="005107DB" w:rsidP="005107DB">
      <w:pPr>
        <w:pStyle w:val="NormalWeb"/>
        <w:shd w:val="clear" w:color="auto" w:fill="FFFFFF"/>
        <w:ind w:left="720"/>
        <w:rPr>
          <w:color w:val="000000"/>
          <w:sz w:val="22"/>
          <w:szCs w:val="22"/>
        </w:rPr>
      </w:pPr>
      <w:r w:rsidRPr="005107DB">
        <w:rPr>
          <w:color w:val="000000"/>
          <w:sz w:val="22"/>
          <w:szCs w:val="22"/>
          <w:u w:val="single"/>
        </w:rPr>
        <w:t>Informational</w:t>
      </w:r>
      <w:r w:rsidRPr="005107DB">
        <w:rPr>
          <w:color w:val="000000"/>
          <w:sz w:val="22"/>
          <w:szCs w:val="22"/>
        </w:rPr>
        <w:t xml:space="preserve">: Adding these games will increase </w:t>
      </w:r>
      <w:r>
        <w:rPr>
          <w:color w:val="000000"/>
          <w:sz w:val="22"/>
          <w:szCs w:val="22"/>
        </w:rPr>
        <w:t xml:space="preserve">the </w:t>
      </w:r>
      <w:r w:rsidRPr="005107DB">
        <w:rPr>
          <w:color w:val="000000"/>
          <w:sz w:val="22"/>
          <w:szCs w:val="22"/>
        </w:rPr>
        <w:t xml:space="preserve">chances </w:t>
      </w:r>
      <w:r>
        <w:rPr>
          <w:color w:val="000000"/>
          <w:sz w:val="22"/>
          <w:szCs w:val="22"/>
        </w:rPr>
        <w:t>of the Baseball Team to</w:t>
      </w:r>
      <w:r w:rsidRPr="005107DB">
        <w:rPr>
          <w:color w:val="000000"/>
          <w:sz w:val="22"/>
          <w:szCs w:val="22"/>
        </w:rPr>
        <w:t xml:space="preserve"> qualify for the </w:t>
      </w:r>
      <w:r>
        <w:rPr>
          <w:color w:val="000000"/>
          <w:sz w:val="22"/>
          <w:szCs w:val="22"/>
        </w:rPr>
        <w:t>New Jersey Interscholastic Athletic Association (</w:t>
      </w:r>
      <w:r w:rsidRPr="005107DB">
        <w:rPr>
          <w:color w:val="000000"/>
          <w:sz w:val="22"/>
          <w:szCs w:val="22"/>
        </w:rPr>
        <w:t>NJSIAA</w:t>
      </w:r>
      <w:r>
        <w:rPr>
          <w:color w:val="000000"/>
          <w:sz w:val="22"/>
          <w:szCs w:val="22"/>
        </w:rPr>
        <w:t>)</w:t>
      </w:r>
      <w:r w:rsidRPr="005107DB">
        <w:rPr>
          <w:color w:val="000000"/>
          <w:sz w:val="22"/>
          <w:szCs w:val="22"/>
        </w:rPr>
        <w:t xml:space="preserve"> Tournament and also improve </w:t>
      </w:r>
      <w:r>
        <w:rPr>
          <w:color w:val="000000"/>
          <w:sz w:val="22"/>
          <w:szCs w:val="22"/>
        </w:rPr>
        <w:t>odds</w:t>
      </w:r>
      <w:r w:rsidR="00282990">
        <w:rPr>
          <w:color w:val="000000"/>
          <w:sz w:val="22"/>
          <w:szCs w:val="22"/>
        </w:rPr>
        <w:t xml:space="preserve"> of</w:t>
      </w:r>
      <w:r w:rsidRPr="005107DB">
        <w:rPr>
          <w:color w:val="000000"/>
          <w:sz w:val="22"/>
          <w:szCs w:val="22"/>
        </w:rPr>
        <w:t xml:space="preserve"> host</w:t>
      </w:r>
      <w:r>
        <w:rPr>
          <w:color w:val="000000"/>
          <w:sz w:val="22"/>
          <w:szCs w:val="22"/>
        </w:rPr>
        <w:t>ing</w:t>
      </w:r>
      <w:r w:rsidRPr="005107DB">
        <w:rPr>
          <w:color w:val="000000"/>
          <w:sz w:val="22"/>
          <w:szCs w:val="22"/>
        </w:rPr>
        <w:t xml:space="preserve"> a game in the state tournament for the first time in many years. Pennsauken will no</w:t>
      </w:r>
      <w:r w:rsidR="00A22C52">
        <w:rPr>
          <w:color w:val="000000"/>
          <w:sz w:val="22"/>
          <w:szCs w:val="22"/>
        </w:rPr>
        <w:t>t charge Paulsboro an entrance fee for the t</w:t>
      </w:r>
      <w:r w:rsidRPr="005107DB">
        <w:rPr>
          <w:color w:val="000000"/>
          <w:sz w:val="22"/>
          <w:szCs w:val="22"/>
        </w:rPr>
        <w:t xml:space="preserve">ournament and </w:t>
      </w:r>
      <w:r>
        <w:rPr>
          <w:color w:val="000000"/>
          <w:sz w:val="22"/>
          <w:szCs w:val="22"/>
        </w:rPr>
        <w:t>it</w:t>
      </w:r>
      <w:r w:rsidRPr="005107DB">
        <w:rPr>
          <w:color w:val="000000"/>
          <w:sz w:val="22"/>
          <w:szCs w:val="22"/>
        </w:rPr>
        <w:t xml:space="preserve"> will also </w:t>
      </w:r>
      <w:r>
        <w:rPr>
          <w:color w:val="000000"/>
          <w:sz w:val="22"/>
          <w:szCs w:val="22"/>
        </w:rPr>
        <w:t xml:space="preserve">provide a lunch for </w:t>
      </w:r>
      <w:r w:rsidR="00A22C52">
        <w:rPr>
          <w:color w:val="000000"/>
          <w:sz w:val="22"/>
          <w:szCs w:val="22"/>
        </w:rPr>
        <w:t>the student</w:t>
      </w:r>
      <w:r>
        <w:rPr>
          <w:color w:val="000000"/>
          <w:sz w:val="22"/>
          <w:szCs w:val="22"/>
        </w:rPr>
        <w:t>-</w:t>
      </w:r>
      <w:r w:rsidRPr="005107DB">
        <w:rPr>
          <w:color w:val="000000"/>
          <w:sz w:val="22"/>
          <w:szCs w:val="22"/>
        </w:rPr>
        <w:t>athletes. </w:t>
      </w:r>
    </w:p>
    <w:p w:rsidR="005107DB" w:rsidRPr="005107DB" w:rsidRDefault="005107DB" w:rsidP="005107DB">
      <w:pPr>
        <w:pStyle w:val="NormalWeb"/>
        <w:shd w:val="clear" w:color="auto" w:fill="FFFFFF"/>
        <w:ind w:left="720" w:hanging="360"/>
        <w:rPr>
          <w:color w:val="000000"/>
          <w:sz w:val="22"/>
          <w:szCs w:val="22"/>
        </w:rPr>
      </w:pPr>
      <w:r>
        <w:rPr>
          <w:color w:val="000000"/>
          <w:sz w:val="22"/>
          <w:szCs w:val="22"/>
        </w:rPr>
        <w:t>H.</w:t>
      </w:r>
      <w:r>
        <w:rPr>
          <w:color w:val="000000"/>
          <w:sz w:val="22"/>
          <w:szCs w:val="22"/>
        </w:rPr>
        <w:tab/>
      </w:r>
      <w:r w:rsidRPr="005107DB">
        <w:rPr>
          <w:color w:val="000000"/>
          <w:sz w:val="22"/>
          <w:szCs w:val="22"/>
        </w:rPr>
        <w:t xml:space="preserve">Recommend approval to add a scrimmage </w:t>
      </w:r>
      <w:r>
        <w:rPr>
          <w:color w:val="000000"/>
          <w:sz w:val="22"/>
          <w:szCs w:val="22"/>
        </w:rPr>
        <w:t xml:space="preserve">for the Varsity and Junior Varsity Girls Softball Team </w:t>
      </w:r>
      <w:r w:rsidRPr="005107DB">
        <w:rPr>
          <w:color w:val="000000"/>
          <w:sz w:val="22"/>
          <w:szCs w:val="22"/>
        </w:rPr>
        <w:t xml:space="preserve">with Salem High School on </w:t>
      </w:r>
      <w:r>
        <w:rPr>
          <w:color w:val="000000"/>
          <w:sz w:val="22"/>
          <w:szCs w:val="22"/>
        </w:rPr>
        <w:t>Friday, March 27, 2015</w:t>
      </w:r>
      <w:r w:rsidR="00282990">
        <w:rPr>
          <w:color w:val="000000"/>
          <w:sz w:val="22"/>
          <w:szCs w:val="22"/>
        </w:rPr>
        <w:t xml:space="preserve"> at 4:00 PM</w:t>
      </w:r>
      <w:r w:rsidR="00A22C52">
        <w:rPr>
          <w:color w:val="000000"/>
          <w:sz w:val="22"/>
          <w:szCs w:val="22"/>
        </w:rPr>
        <w:t>,</w:t>
      </w:r>
      <w:r>
        <w:rPr>
          <w:color w:val="000000"/>
          <w:sz w:val="22"/>
          <w:szCs w:val="22"/>
        </w:rPr>
        <w:t xml:space="preserve"> Varsity/Junior Varsity games with A</w:t>
      </w:r>
      <w:r w:rsidR="00260F09">
        <w:rPr>
          <w:color w:val="000000"/>
          <w:sz w:val="22"/>
          <w:szCs w:val="22"/>
        </w:rPr>
        <w:t xml:space="preserve">rthur </w:t>
      </w:r>
      <w:r w:rsidRPr="005107DB">
        <w:rPr>
          <w:color w:val="000000"/>
          <w:sz w:val="22"/>
          <w:szCs w:val="22"/>
        </w:rPr>
        <w:t xml:space="preserve">P. </w:t>
      </w:r>
      <w:proofErr w:type="spellStart"/>
      <w:r w:rsidRPr="005107DB">
        <w:rPr>
          <w:color w:val="000000"/>
          <w:sz w:val="22"/>
          <w:szCs w:val="22"/>
        </w:rPr>
        <w:t>Schalick</w:t>
      </w:r>
      <w:proofErr w:type="spellEnd"/>
      <w:r w:rsidRPr="005107DB">
        <w:rPr>
          <w:color w:val="000000"/>
          <w:sz w:val="22"/>
          <w:szCs w:val="22"/>
        </w:rPr>
        <w:t xml:space="preserve"> High School on </w:t>
      </w:r>
      <w:r>
        <w:rPr>
          <w:color w:val="000000"/>
          <w:sz w:val="22"/>
          <w:szCs w:val="22"/>
        </w:rPr>
        <w:t>Wednesday, April 8, 2015</w:t>
      </w:r>
      <w:r w:rsidR="00282990">
        <w:rPr>
          <w:color w:val="000000"/>
          <w:sz w:val="22"/>
          <w:szCs w:val="22"/>
        </w:rPr>
        <w:t xml:space="preserve"> at 4:00 PM</w:t>
      </w:r>
      <w:r>
        <w:rPr>
          <w:color w:val="000000"/>
          <w:sz w:val="22"/>
          <w:szCs w:val="22"/>
        </w:rPr>
        <w:t xml:space="preserve"> and </w:t>
      </w:r>
      <w:r w:rsidRPr="005107DB">
        <w:rPr>
          <w:color w:val="000000"/>
          <w:sz w:val="22"/>
          <w:szCs w:val="22"/>
        </w:rPr>
        <w:t xml:space="preserve">Varsity on </w:t>
      </w:r>
      <w:r>
        <w:rPr>
          <w:color w:val="000000"/>
          <w:sz w:val="22"/>
          <w:szCs w:val="22"/>
        </w:rPr>
        <w:t>Monday, April 13, 2015</w:t>
      </w:r>
      <w:r w:rsidR="00282990">
        <w:rPr>
          <w:color w:val="000000"/>
          <w:sz w:val="22"/>
          <w:szCs w:val="22"/>
        </w:rPr>
        <w:t xml:space="preserve"> at 4:00 PM</w:t>
      </w:r>
      <w:r w:rsidRPr="005107DB">
        <w:rPr>
          <w:color w:val="000000"/>
          <w:sz w:val="22"/>
          <w:szCs w:val="22"/>
        </w:rPr>
        <w:t xml:space="preserve"> with Leap Academy</w:t>
      </w:r>
      <w:r w:rsidR="00A733ED">
        <w:rPr>
          <w:color w:val="000000"/>
          <w:sz w:val="22"/>
          <w:szCs w:val="22"/>
        </w:rPr>
        <w:t xml:space="preserve">. </w:t>
      </w:r>
      <w:r w:rsidRPr="005107DB">
        <w:rPr>
          <w:color w:val="000000"/>
          <w:sz w:val="22"/>
          <w:szCs w:val="22"/>
        </w:rPr>
        <w:t> </w:t>
      </w:r>
      <w:r w:rsidR="00A733ED">
        <w:rPr>
          <w:color w:val="000000"/>
          <w:sz w:val="22"/>
          <w:szCs w:val="22"/>
        </w:rPr>
        <w:t>All of the contests will take place at</w:t>
      </w:r>
      <w:r w:rsidRPr="005107DB">
        <w:rPr>
          <w:color w:val="000000"/>
          <w:sz w:val="22"/>
          <w:szCs w:val="22"/>
        </w:rPr>
        <w:t xml:space="preserve"> Paulsboro High School.</w:t>
      </w:r>
    </w:p>
    <w:p w:rsidR="005107DB" w:rsidRDefault="005107DB" w:rsidP="005107DB">
      <w:pPr>
        <w:pStyle w:val="ListParagraph"/>
        <w:tabs>
          <w:tab w:val="decimal" w:pos="360"/>
          <w:tab w:val="left" w:pos="720"/>
          <w:tab w:val="left" w:pos="1440"/>
          <w:tab w:val="left" w:pos="1800"/>
        </w:tabs>
        <w:rPr>
          <w:rFonts w:ascii="Times New Roman" w:hAnsi="Times New Roman"/>
          <w:color w:val="000000"/>
        </w:rPr>
      </w:pPr>
      <w:r w:rsidRPr="005107DB">
        <w:rPr>
          <w:rFonts w:ascii="Times New Roman" w:hAnsi="Times New Roman"/>
          <w:color w:val="000000"/>
          <w:u w:val="single"/>
        </w:rPr>
        <w:lastRenderedPageBreak/>
        <w:t>Informational</w:t>
      </w:r>
      <w:r w:rsidRPr="005107DB">
        <w:rPr>
          <w:rFonts w:ascii="Times New Roman" w:hAnsi="Times New Roman"/>
          <w:color w:val="000000"/>
        </w:rPr>
        <w:t xml:space="preserve">: Adding a softball scrimmage will </w:t>
      </w:r>
      <w:r w:rsidR="00A733ED">
        <w:rPr>
          <w:rFonts w:ascii="Times New Roman" w:hAnsi="Times New Roman"/>
          <w:color w:val="000000"/>
        </w:rPr>
        <w:t>allow the student-</w:t>
      </w:r>
      <w:r w:rsidRPr="005107DB">
        <w:rPr>
          <w:rFonts w:ascii="Times New Roman" w:hAnsi="Times New Roman"/>
          <w:color w:val="000000"/>
        </w:rPr>
        <w:t xml:space="preserve">athletes </w:t>
      </w:r>
      <w:r w:rsidR="00282990">
        <w:rPr>
          <w:rFonts w:ascii="Times New Roman" w:hAnsi="Times New Roman"/>
          <w:color w:val="000000"/>
        </w:rPr>
        <w:t xml:space="preserve">to </w:t>
      </w:r>
      <w:r w:rsidRPr="005107DB">
        <w:rPr>
          <w:rFonts w:ascii="Times New Roman" w:hAnsi="Times New Roman"/>
          <w:color w:val="000000"/>
        </w:rPr>
        <w:t>prepare for the start of the season. The</w:t>
      </w:r>
      <w:r w:rsidR="00A733ED">
        <w:rPr>
          <w:rFonts w:ascii="Times New Roman" w:hAnsi="Times New Roman"/>
          <w:color w:val="000000"/>
        </w:rPr>
        <w:t xml:space="preserve"> two added games</w:t>
      </w:r>
      <w:r w:rsidRPr="005107DB">
        <w:rPr>
          <w:rFonts w:ascii="Times New Roman" w:hAnsi="Times New Roman"/>
          <w:color w:val="000000"/>
        </w:rPr>
        <w:t xml:space="preserve"> will increase the </w:t>
      </w:r>
      <w:r w:rsidR="00A733ED">
        <w:rPr>
          <w:rFonts w:ascii="Times New Roman" w:hAnsi="Times New Roman"/>
          <w:color w:val="000000"/>
        </w:rPr>
        <w:t xml:space="preserve">Softball Team’s </w:t>
      </w:r>
      <w:r w:rsidRPr="005107DB">
        <w:rPr>
          <w:rFonts w:ascii="Times New Roman" w:hAnsi="Times New Roman"/>
          <w:color w:val="000000"/>
        </w:rPr>
        <w:t>chances of qualifying for the NJSIAA Tournament.</w:t>
      </w:r>
    </w:p>
    <w:p w:rsidR="005107DB" w:rsidRPr="005107DB" w:rsidRDefault="005107DB" w:rsidP="005107DB">
      <w:pPr>
        <w:pStyle w:val="ListParagraph"/>
        <w:tabs>
          <w:tab w:val="decimal" w:pos="360"/>
          <w:tab w:val="left" w:pos="720"/>
          <w:tab w:val="left" w:pos="1440"/>
          <w:tab w:val="left" w:pos="1800"/>
        </w:tabs>
        <w:rPr>
          <w:rFonts w:ascii="Times New Roman" w:hAnsi="Times New Roman"/>
        </w:rPr>
      </w:pPr>
    </w:p>
    <w:p w:rsidR="002E0DC4" w:rsidRDefault="002E0DC4" w:rsidP="005107DB">
      <w:pPr>
        <w:pStyle w:val="ListParagraph"/>
        <w:numPr>
          <w:ilvl w:val="0"/>
          <w:numId w:val="38"/>
        </w:numPr>
        <w:tabs>
          <w:tab w:val="decimal" w:pos="360"/>
          <w:tab w:val="left" w:pos="720"/>
          <w:tab w:val="left" w:pos="1440"/>
          <w:tab w:val="left" w:pos="1800"/>
        </w:tabs>
        <w:rPr>
          <w:rFonts w:ascii="Times New Roman" w:hAnsi="Times New Roman"/>
        </w:rPr>
      </w:pPr>
      <w:r>
        <w:rPr>
          <w:rFonts w:ascii="Times New Roman" w:hAnsi="Times New Roman"/>
        </w:rPr>
        <w:t xml:space="preserve">Recommend approval to reimburse Interim </w:t>
      </w:r>
      <w:r w:rsidR="00D32B92">
        <w:rPr>
          <w:rFonts w:ascii="Times New Roman" w:hAnsi="Times New Roman"/>
        </w:rPr>
        <w:t>Superintendent</w:t>
      </w:r>
      <w:r>
        <w:rPr>
          <w:rFonts w:ascii="Times New Roman" w:hAnsi="Times New Roman"/>
        </w:rPr>
        <w:t xml:space="preserve"> of Schools Walter Quint in the amount of $150 for an advertisement placed in the program of the Gloucester County Sports Hall of Fame 35</w:t>
      </w:r>
      <w:r w:rsidRPr="002E0DC4">
        <w:rPr>
          <w:rFonts w:ascii="Times New Roman" w:hAnsi="Times New Roman"/>
          <w:vertAlign w:val="superscript"/>
        </w:rPr>
        <w:t>th</w:t>
      </w:r>
      <w:r>
        <w:rPr>
          <w:rFonts w:ascii="Times New Roman" w:hAnsi="Times New Roman"/>
        </w:rPr>
        <w:t xml:space="preserve"> Annual Induction Ceremony Program conducted on March 24, 2015.</w:t>
      </w:r>
    </w:p>
    <w:p w:rsidR="002E0DC4" w:rsidRDefault="002E0DC4" w:rsidP="002E0DC4">
      <w:pPr>
        <w:pStyle w:val="ListParagraph"/>
        <w:tabs>
          <w:tab w:val="decimal" w:pos="360"/>
          <w:tab w:val="left" w:pos="720"/>
          <w:tab w:val="left" w:pos="1440"/>
          <w:tab w:val="left" w:pos="1800"/>
        </w:tabs>
        <w:rPr>
          <w:rFonts w:ascii="Times New Roman" w:hAnsi="Times New Roman"/>
        </w:rPr>
      </w:pPr>
    </w:p>
    <w:p w:rsidR="002E0DC4" w:rsidRDefault="002E0DC4" w:rsidP="002E0DC4">
      <w:pPr>
        <w:pStyle w:val="ListParagraph"/>
        <w:tabs>
          <w:tab w:val="decimal" w:pos="360"/>
          <w:tab w:val="left" w:pos="720"/>
          <w:tab w:val="left" w:pos="1440"/>
          <w:tab w:val="left" w:pos="1800"/>
        </w:tabs>
        <w:rPr>
          <w:rFonts w:ascii="Times New Roman" w:hAnsi="Times New Roman"/>
        </w:rPr>
      </w:pPr>
      <w:r w:rsidRPr="002E0DC4">
        <w:rPr>
          <w:rFonts w:ascii="Times New Roman" w:hAnsi="Times New Roman"/>
          <w:u w:val="single"/>
        </w:rPr>
        <w:t>Informational</w:t>
      </w:r>
      <w:r>
        <w:rPr>
          <w:rFonts w:ascii="Times New Roman" w:hAnsi="Times New Roman"/>
        </w:rPr>
        <w:t xml:space="preserve">:  Paulsboro High School Alumnus Steve </w:t>
      </w:r>
      <w:r w:rsidR="00D32B92">
        <w:rPr>
          <w:rFonts w:ascii="Times New Roman" w:hAnsi="Times New Roman"/>
        </w:rPr>
        <w:t>Anuszewski</w:t>
      </w:r>
      <w:r>
        <w:rPr>
          <w:rFonts w:ascii="Times New Roman" w:hAnsi="Times New Roman"/>
        </w:rPr>
        <w:t xml:space="preserve"> was inducted into the Hall of Fame on March 24, 2015.  The Interim Superintendent moved forward with the advertisement in order to meet the deadline.  If the Board of Education agrees with this action, the Interim Superintendent respectfully requests reimbursement.  </w:t>
      </w:r>
    </w:p>
    <w:p w:rsidR="002430E4" w:rsidRDefault="002430E4" w:rsidP="00051B55">
      <w:pPr>
        <w:pStyle w:val="ListParagraph"/>
        <w:tabs>
          <w:tab w:val="decimal" w:pos="360"/>
          <w:tab w:val="left" w:pos="720"/>
          <w:tab w:val="left" w:pos="1440"/>
          <w:tab w:val="left" w:pos="1800"/>
        </w:tabs>
        <w:spacing w:after="0"/>
        <w:rPr>
          <w:rFonts w:ascii="Times New Roman" w:hAnsi="Times New Roman"/>
        </w:rPr>
      </w:pPr>
    </w:p>
    <w:p w:rsidR="00FF6272" w:rsidRPr="001771BE" w:rsidRDefault="00FF6272" w:rsidP="001771BE">
      <w:pPr>
        <w:pStyle w:val="ListParagraph"/>
        <w:numPr>
          <w:ilvl w:val="0"/>
          <w:numId w:val="40"/>
        </w:numPr>
        <w:tabs>
          <w:tab w:val="left" w:pos="720"/>
        </w:tabs>
        <w:rPr>
          <w:rFonts w:ascii="Times New Roman" w:eastAsia="Times New Roman" w:hAnsi="Times New Roman"/>
        </w:rPr>
      </w:pPr>
      <w:r w:rsidRPr="001771BE">
        <w:rPr>
          <w:rFonts w:ascii="Times New Roman" w:eastAsia="Times New Roman" w:hAnsi="Times New Roman"/>
        </w:rPr>
        <w:t xml:space="preserve">Recommend approval for Paulsboro High School to </w:t>
      </w:r>
      <w:r w:rsidR="00A22C52">
        <w:rPr>
          <w:rFonts w:ascii="Times New Roman" w:eastAsia="Times New Roman" w:hAnsi="Times New Roman"/>
        </w:rPr>
        <w:t>apply for and participate in a mini-g</w:t>
      </w:r>
      <w:r w:rsidRPr="001771BE">
        <w:rPr>
          <w:rFonts w:ascii="Times New Roman" w:eastAsia="Times New Roman" w:hAnsi="Times New Roman"/>
        </w:rPr>
        <w:t xml:space="preserve">rant via the Gloucester County Clean Communities Program.  Key Club Advisor Paige Foulk will submit the grant application.  This recommendation is contingent on the activity taking place during non-school hours.   </w:t>
      </w:r>
    </w:p>
    <w:p w:rsidR="00FF6272" w:rsidRDefault="00FF6272" w:rsidP="00FF6272">
      <w:pPr>
        <w:tabs>
          <w:tab w:val="left" w:pos="720"/>
        </w:tabs>
        <w:ind w:left="720" w:hanging="360"/>
        <w:rPr>
          <w:rFonts w:eastAsia="Times New Roman"/>
        </w:rPr>
      </w:pPr>
      <w:r>
        <w:rPr>
          <w:rFonts w:eastAsia="Times New Roman"/>
        </w:rPr>
        <w:tab/>
        <w:t xml:space="preserve">The activity is currently scheduled </w:t>
      </w:r>
      <w:r w:rsidR="00AC2AEC">
        <w:rPr>
          <w:rFonts w:eastAsia="Times New Roman"/>
        </w:rPr>
        <w:t xml:space="preserve">for </w:t>
      </w:r>
      <w:r>
        <w:rPr>
          <w:rFonts w:eastAsia="Times New Roman"/>
        </w:rPr>
        <w:t>Saturday, April 25, 2015.  The activity</w:t>
      </w:r>
      <w:r w:rsidR="0093539A">
        <w:rPr>
          <w:rFonts w:eastAsia="Times New Roman"/>
        </w:rPr>
        <w:t xml:space="preserve"> will take place at Lincoln Park, Veterans’ Park </w:t>
      </w:r>
      <w:r>
        <w:rPr>
          <w:rFonts w:eastAsia="Times New Roman"/>
        </w:rPr>
        <w:t xml:space="preserve">and Buck Street in Paulsboro, NJ.   Ms. Foulk will chaperone the activity.  There is no cost to the Board of Education.  </w:t>
      </w:r>
    </w:p>
    <w:p w:rsidR="00FF6272" w:rsidRDefault="00FF6272" w:rsidP="00FF6272">
      <w:pPr>
        <w:tabs>
          <w:tab w:val="left" w:pos="720"/>
        </w:tabs>
        <w:ind w:left="720" w:hanging="360"/>
        <w:rPr>
          <w:rFonts w:eastAsia="Times New Roman"/>
        </w:rPr>
      </w:pPr>
    </w:p>
    <w:p w:rsidR="00FF6272" w:rsidRDefault="00FF6272" w:rsidP="00FF6272">
      <w:pPr>
        <w:tabs>
          <w:tab w:val="left" w:pos="720"/>
        </w:tabs>
        <w:ind w:left="720" w:hanging="360"/>
        <w:rPr>
          <w:rFonts w:eastAsia="Times New Roman"/>
        </w:rPr>
      </w:pPr>
      <w:r>
        <w:rPr>
          <w:rFonts w:eastAsia="Times New Roman"/>
        </w:rPr>
        <w:tab/>
      </w:r>
      <w:r w:rsidRPr="000D78E9">
        <w:rPr>
          <w:rFonts w:eastAsia="Times New Roman"/>
          <w:u w:val="single"/>
        </w:rPr>
        <w:t>Informational</w:t>
      </w:r>
      <w:r>
        <w:rPr>
          <w:rFonts w:eastAsia="Times New Roman"/>
        </w:rPr>
        <w:t>:  If the grant is awarded, member</w:t>
      </w:r>
      <w:r w:rsidR="0093539A">
        <w:rPr>
          <w:rFonts w:eastAsia="Times New Roman"/>
        </w:rPr>
        <w:t xml:space="preserve">s of the Paulsboro High School </w:t>
      </w:r>
      <w:r w:rsidR="0093539A">
        <w:rPr>
          <w:rFonts w:eastAsia="Times New Roman"/>
          <w:smallCaps/>
        </w:rPr>
        <w:t>K</w:t>
      </w:r>
      <w:r w:rsidR="0093539A">
        <w:rPr>
          <w:rFonts w:eastAsia="Times New Roman"/>
        </w:rPr>
        <w:t>ey C</w:t>
      </w:r>
      <w:r>
        <w:rPr>
          <w:rFonts w:eastAsia="Times New Roman"/>
        </w:rPr>
        <w:t>lub will participate in a three hour community clean-up.   The Clean Communities Program will provide safety vests, “Litter Patrol Ahead” signs, and trash/recycling bags.  Upon the successful completion of the activity, the Clean Communities Program will provide a</w:t>
      </w:r>
      <w:r w:rsidR="00131C06">
        <w:rPr>
          <w:rFonts w:eastAsia="Times New Roman"/>
        </w:rPr>
        <w:t>pproximately</w:t>
      </w:r>
      <w:r>
        <w:rPr>
          <w:rFonts w:eastAsia="Times New Roman"/>
        </w:rPr>
        <w:t xml:space="preserve"> </w:t>
      </w:r>
      <w:r w:rsidRPr="001771BE">
        <w:rPr>
          <w:rFonts w:eastAsia="Times New Roman"/>
        </w:rPr>
        <w:t>$500</w:t>
      </w:r>
      <w:r w:rsidR="00131C06">
        <w:rPr>
          <w:rFonts w:eastAsia="Times New Roman"/>
        </w:rPr>
        <w:t xml:space="preserve"> (depending on the amount of trash collected)</w:t>
      </w:r>
      <w:r>
        <w:rPr>
          <w:rFonts w:eastAsia="Times New Roman"/>
        </w:rPr>
        <w:t xml:space="preserve"> for use by the Key Club.  The Board of Education has approved similar programs in the past.</w:t>
      </w:r>
    </w:p>
    <w:p w:rsidR="00A92835" w:rsidRPr="00A92835" w:rsidRDefault="00A92835" w:rsidP="00A92835">
      <w:pPr>
        <w:pStyle w:val="Footer"/>
        <w:tabs>
          <w:tab w:val="clear" w:pos="4320"/>
          <w:tab w:val="clear" w:pos="8640"/>
        </w:tabs>
        <w:ind w:left="720"/>
        <w:rPr>
          <w:sz w:val="22"/>
          <w:szCs w:val="22"/>
        </w:rPr>
      </w:pPr>
    </w:p>
    <w:p w:rsidR="00F1116F" w:rsidRDefault="00051B55" w:rsidP="001771BE">
      <w:pPr>
        <w:pStyle w:val="ListParagraph"/>
        <w:numPr>
          <w:ilvl w:val="0"/>
          <w:numId w:val="40"/>
        </w:numPr>
        <w:tabs>
          <w:tab w:val="decimal" w:pos="900"/>
          <w:tab w:val="left" w:pos="1170"/>
          <w:tab w:val="left" w:pos="1440"/>
          <w:tab w:val="left" w:pos="1800"/>
        </w:tabs>
        <w:rPr>
          <w:rFonts w:ascii="Times New Roman" w:hAnsi="Times New Roman"/>
        </w:rPr>
      </w:pPr>
      <w:r>
        <w:rPr>
          <w:rFonts w:ascii="Times New Roman" w:hAnsi="Times New Roman"/>
        </w:rPr>
        <w:t>Recommend retro</w:t>
      </w:r>
      <w:r w:rsidR="00F1116F">
        <w:rPr>
          <w:rFonts w:ascii="Times New Roman" w:hAnsi="Times New Roman"/>
        </w:rPr>
        <w:t>active approval for Paulsboro High School Student-Athlete</w:t>
      </w:r>
      <w:r w:rsidR="00682105">
        <w:rPr>
          <w:rFonts w:ascii="Times New Roman" w:hAnsi="Times New Roman"/>
        </w:rPr>
        <w:t>s</w:t>
      </w:r>
      <w:r w:rsidR="00F1116F">
        <w:rPr>
          <w:rFonts w:ascii="Times New Roman" w:hAnsi="Times New Roman"/>
        </w:rPr>
        <w:t xml:space="preserve"> Theodore </w:t>
      </w:r>
      <w:r w:rsidR="00C1753B">
        <w:rPr>
          <w:rFonts w:ascii="Times New Roman" w:hAnsi="Times New Roman"/>
        </w:rPr>
        <w:t xml:space="preserve"> </w:t>
      </w:r>
      <w:r w:rsidR="00F1116F">
        <w:rPr>
          <w:rFonts w:ascii="Times New Roman" w:hAnsi="Times New Roman"/>
        </w:rPr>
        <w:t xml:space="preserve">Holloway </w:t>
      </w:r>
      <w:r w:rsidR="00682105">
        <w:rPr>
          <w:rFonts w:ascii="Times New Roman" w:hAnsi="Times New Roman"/>
        </w:rPr>
        <w:t xml:space="preserve">and </w:t>
      </w:r>
      <w:proofErr w:type="spellStart"/>
      <w:r w:rsidR="00682105">
        <w:rPr>
          <w:rFonts w:ascii="Times New Roman" w:hAnsi="Times New Roman"/>
        </w:rPr>
        <w:t>Saleem</w:t>
      </w:r>
      <w:proofErr w:type="spellEnd"/>
      <w:r w:rsidR="00682105">
        <w:rPr>
          <w:rFonts w:ascii="Times New Roman" w:hAnsi="Times New Roman"/>
        </w:rPr>
        <w:t xml:space="preserve"> Little </w:t>
      </w:r>
      <w:r w:rsidR="00F1116F">
        <w:rPr>
          <w:rFonts w:ascii="Times New Roman" w:hAnsi="Times New Roman"/>
        </w:rPr>
        <w:t>to participate in the 37</w:t>
      </w:r>
      <w:r w:rsidR="00F1116F" w:rsidRPr="00F1116F">
        <w:rPr>
          <w:rFonts w:ascii="Times New Roman" w:hAnsi="Times New Roman"/>
          <w:vertAlign w:val="superscript"/>
        </w:rPr>
        <w:t>th</w:t>
      </w:r>
      <w:r w:rsidR="00F1116F">
        <w:rPr>
          <w:rFonts w:ascii="Times New Roman" w:hAnsi="Times New Roman"/>
        </w:rPr>
        <w:t xml:space="preserve"> Annual New Jersey </w:t>
      </w:r>
      <w:r w:rsidR="0093539A">
        <w:rPr>
          <w:rFonts w:ascii="Times New Roman" w:hAnsi="Times New Roman"/>
        </w:rPr>
        <w:t>A</w:t>
      </w:r>
      <w:r w:rsidR="00F1116F">
        <w:rPr>
          <w:rFonts w:ascii="Times New Roman" w:hAnsi="Times New Roman"/>
        </w:rPr>
        <w:t>ll-Star North-South Basketball Classic on Sunday, March</w:t>
      </w:r>
      <w:r w:rsidR="004E3589">
        <w:rPr>
          <w:rFonts w:ascii="Times New Roman" w:hAnsi="Times New Roman"/>
        </w:rPr>
        <w:t xml:space="preserve"> </w:t>
      </w:r>
      <w:r w:rsidR="00682105">
        <w:rPr>
          <w:rFonts w:ascii="Times New Roman" w:hAnsi="Times New Roman"/>
        </w:rPr>
        <w:t>29</w:t>
      </w:r>
      <w:r w:rsidR="00F1116F">
        <w:rPr>
          <w:rFonts w:ascii="Times New Roman" w:hAnsi="Times New Roman"/>
        </w:rPr>
        <w:t xml:space="preserve">, 2015 at Rutgers University in Camden, NJ.  There is no cost to the Board of Education.  </w:t>
      </w:r>
    </w:p>
    <w:p w:rsidR="00F1116F" w:rsidRDefault="00F1116F" w:rsidP="00F1116F">
      <w:pPr>
        <w:pStyle w:val="ListParagraph"/>
        <w:tabs>
          <w:tab w:val="decimal" w:pos="900"/>
          <w:tab w:val="left" w:pos="1170"/>
          <w:tab w:val="left" w:pos="1440"/>
          <w:tab w:val="left" w:pos="1800"/>
        </w:tabs>
        <w:rPr>
          <w:rFonts w:ascii="Times New Roman" w:hAnsi="Times New Roman"/>
        </w:rPr>
      </w:pPr>
    </w:p>
    <w:p w:rsidR="00F1116F" w:rsidRDefault="00F1116F" w:rsidP="00F1116F">
      <w:pPr>
        <w:pStyle w:val="ListParagraph"/>
        <w:tabs>
          <w:tab w:val="decimal" w:pos="900"/>
          <w:tab w:val="left" w:pos="1170"/>
          <w:tab w:val="left" w:pos="1440"/>
          <w:tab w:val="left" w:pos="1800"/>
        </w:tabs>
        <w:rPr>
          <w:rFonts w:ascii="Times New Roman" w:hAnsi="Times New Roman"/>
        </w:rPr>
      </w:pPr>
      <w:r w:rsidRPr="00F1116F">
        <w:rPr>
          <w:rFonts w:ascii="Times New Roman" w:hAnsi="Times New Roman"/>
          <w:u w:val="single"/>
        </w:rPr>
        <w:t>Informational</w:t>
      </w:r>
      <w:r>
        <w:rPr>
          <w:rFonts w:ascii="Times New Roman" w:hAnsi="Times New Roman"/>
        </w:rPr>
        <w:t xml:space="preserve">:  Mr. Holloway </w:t>
      </w:r>
      <w:r w:rsidR="00682105">
        <w:rPr>
          <w:rFonts w:ascii="Times New Roman" w:hAnsi="Times New Roman"/>
        </w:rPr>
        <w:t>and Mr. Little were</w:t>
      </w:r>
      <w:r>
        <w:rPr>
          <w:rFonts w:ascii="Times New Roman" w:hAnsi="Times New Roman"/>
        </w:rPr>
        <w:t xml:space="preserve"> selected by the </w:t>
      </w:r>
      <w:r w:rsidR="00682105">
        <w:rPr>
          <w:rFonts w:ascii="Times New Roman" w:hAnsi="Times New Roman"/>
        </w:rPr>
        <w:t>Al Corina Basketball Club of South Jersey</w:t>
      </w:r>
      <w:r>
        <w:rPr>
          <w:rFonts w:ascii="Times New Roman" w:hAnsi="Times New Roman"/>
        </w:rPr>
        <w:t xml:space="preserve"> to play in this game.  This activity was announce</w:t>
      </w:r>
      <w:r w:rsidR="0093539A">
        <w:rPr>
          <w:rFonts w:ascii="Times New Roman" w:hAnsi="Times New Roman"/>
        </w:rPr>
        <w:t>d</w:t>
      </w:r>
      <w:r>
        <w:rPr>
          <w:rFonts w:ascii="Times New Roman" w:hAnsi="Times New Roman"/>
        </w:rPr>
        <w:t xml:space="preserve"> too late to be included in the </w:t>
      </w:r>
      <w:r w:rsidR="0093539A">
        <w:rPr>
          <w:rFonts w:ascii="Times New Roman" w:hAnsi="Times New Roman"/>
        </w:rPr>
        <w:t xml:space="preserve">agenda of the </w:t>
      </w:r>
      <w:r>
        <w:rPr>
          <w:rFonts w:ascii="Times New Roman" w:hAnsi="Times New Roman"/>
        </w:rPr>
        <w:t xml:space="preserve">February 2015 meeting of the Board of Education.  The Superintendent approved participation in the activity and now respectfully requests that the Board of Education confirm this action. </w:t>
      </w:r>
    </w:p>
    <w:p w:rsidR="00F1116F" w:rsidRDefault="00F1116F" w:rsidP="00F1116F">
      <w:pPr>
        <w:pStyle w:val="ListParagraph"/>
        <w:tabs>
          <w:tab w:val="decimal" w:pos="900"/>
          <w:tab w:val="left" w:pos="1170"/>
          <w:tab w:val="left" w:pos="1440"/>
          <w:tab w:val="left" w:pos="1800"/>
        </w:tabs>
        <w:rPr>
          <w:rFonts w:ascii="Times New Roman" w:hAnsi="Times New Roman"/>
        </w:rPr>
      </w:pPr>
    </w:p>
    <w:p w:rsidR="00F1116F" w:rsidRDefault="00F1116F" w:rsidP="001771BE">
      <w:pPr>
        <w:pStyle w:val="ListParagraph"/>
        <w:numPr>
          <w:ilvl w:val="0"/>
          <w:numId w:val="40"/>
        </w:numPr>
        <w:tabs>
          <w:tab w:val="decimal" w:pos="900"/>
          <w:tab w:val="left" w:pos="1170"/>
          <w:tab w:val="left" w:pos="1440"/>
          <w:tab w:val="left" w:pos="1800"/>
        </w:tabs>
        <w:rPr>
          <w:rFonts w:ascii="Times New Roman" w:hAnsi="Times New Roman"/>
        </w:rPr>
      </w:pPr>
      <w:r>
        <w:rPr>
          <w:rFonts w:ascii="Times New Roman" w:hAnsi="Times New Roman"/>
        </w:rPr>
        <w:t>Recommend approval for Paulsb</w:t>
      </w:r>
      <w:r w:rsidR="00682105">
        <w:rPr>
          <w:rFonts w:ascii="Times New Roman" w:hAnsi="Times New Roman"/>
        </w:rPr>
        <w:t>oro High School Student-Athlete</w:t>
      </w:r>
      <w:r>
        <w:rPr>
          <w:rFonts w:ascii="Times New Roman" w:hAnsi="Times New Roman"/>
        </w:rPr>
        <w:t xml:space="preserve"> </w:t>
      </w:r>
      <w:r w:rsidR="00682105">
        <w:rPr>
          <w:rFonts w:ascii="Times New Roman" w:hAnsi="Times New Roman"/>
        </w:rPr>
        <w:t>Theodore Holloway to</w:t>
      </w:r>
      <w:r>
        <w:rPr>
          <w:rFonts w:ascii="Times New Roman" w:hAnsi="Times New Roman"/>
        </w:rPr>
        <w:t xml:space="preserve"> participate in the New Jersey High School All-Star Basketball</w:t>
      </w:r>
      <w:r w:rsidR="0093539A">
        <w:rPr>
          <w:rFonts w:ascii="Times New Roman" w:hAnsi="Times New Roman"/>
        </w:rPr>
        <w:t xml:space="preserve"> </w:t>
      </w:r>
      <w:r>
        <w:rPr>
          <w:rFonts w:ascii="Times New Roman" w:hAnsi="Times New Roman"/>
        </w:rPr>
        <w:t>Classic on Sunday, March 22, 2015 at Rider Unive</w:t>
      </w:r>
      <w:r w:rsidR="00682105">
        <w:rPr>
          <w:rFonts w:ascii="Times New Roman" w:hAnsi="Times New Roman"/>
        </w:rPr>
        <w:t>rsity in Lawrenceville</w:t>
      </w:r>
      <w:r>
        <w:rPr>
          <w:rFonts w:ascii="Times New Roman" w:hAnsi="Times New Roman"/>
        </w:rPr>
        <w:t xml:space="preserve">, NJ.  There is no cost to the Board of </w:t>
      </w:r>
      <w:r w:rsidR="00682105">
        <w:rPr>
          <w:rFonts w:ascii="Times New Roman" w:hAnsi="Times New Roman"/>
        </w:rPr>
        <w:t>Education</w:t>
      </w:r>
      <w:r>
        <w:rPr>
          <w:rFonts w:ascii="Times New Roman" w:hAnsi="Times New Roman"/>
        </w:rPr>
        <w:t>.</w:t>
      </w:r>
    </w:p>
    <w:p w:rsidR="00F1116F" w:rsidRPr="00F1116F" w:rsidRDefault="00F1116F" w:rsidP="00F1116F">
      <w:pPr>
        <w:pStyle w:val="ListParagraph"/>
        <w:tabs>
          <w:tab w:val="decimal" w:pos="900"/>
          <w:tab w:val="left" w:pos="1170"/>
          <w:tab w:val="left" w:pos="1440"/>
          <w:tab w:val="left" w:pos="1800"/>
        </w:tabs>
        <w:rPr>
          <w:rFonts w:ascii="Times New Roman" w:hAnsi="Times New Roman"/>
        </w:rPr>
      </w:pPr>
      <w:r>
        <w:rPr>
          <w:rFonts w:ascii="Times New Roman" w:hAnsi="Times New Roman"/>
        </w:rPr>
        <w:br/>
      </w:r>
      <w:r w:rsidRPr="00F1116F">
        <w:rPr>
          <w:rFonts w:ascii="Times New Roman" w:hAnsi="Times New Roman"/>
          <w:u w:val="single"/>
        </w:rPr>
        <w:t>Informational</w:t>
      </w:r>
      <w:r>
        <w:rPr>
          <w:rFonts w:ascii="Times New Roman" w:hAnsi="Times New Roman"/>
        </w:rPr>
        <w:t xml:space="preserve">:  </w:t>
      </w:r>
      <w:r w:rsidR="00682105">
        <w:rPr>
          <w:rFonts w:ascii="Times New Roman" w:hAnsi="Times New Roman"/>
        </w:rPr>
        <w:t>Mr. Holloway was</w:t>
      </w:r>
      <w:r>
        <w:rPr>
          <w:rFonts w:ascii="Times New Roman" w:hAnsi="Times New Roman"/>
        </w:rPr>
        <w:t xml:space="preserve"> nominated to participate by the New Jersey Scholastic Coaches Association. This activity was announce</w:t>
      </w:r>
      <w:r w:rsidR="0093539A">
        <w:rPr>
          <w:rFonts w:ascii="Times New Roman" w:hAnsi="Times New Roman"/>
        </w:rPr>
        <w:t>d</w:t>
      </w:r>
      <w:r>
        <w:rPr>
          <w:rFonts w:ascii="Times New Roman" w:hAnsi="Times New Roman"/>
        </w:rPr>
        <w:t xml:space="preserve"> too late to be included in the</w:t>
      </w:r>
      <w:r w:rsidR="0093539A">
        <w:rPr>
          <w:rFonts w:ascii="Times New Roman" w:hAnsi="Times New Roman"/>
        </w:rPr>
        <w:t xml:space="preserve"> agenda of the</w:t>
      </w:r>
      <w:r>
        <w:rPr>
          <w:rFonts w:ascii="Times New Roman" w:hAnsi="Times New Roman"/>
        </w:rPr>
        <w:t xml:space="preserve"> February 2015 meeting of the Board of Education.  The Superintendent approved participation in the activity and now respectfully requests that the Board of Education confirm this action. </w:t>
      </w:r>
    </w:p>
    <w:p w:rsidR="00F1116F" w:rsidRDefault="00F1116F" w:rsidP="00F1116F">
      <w:pPr>
        <w:pStyle w:val="ListParagraph"/>
        <w:tabs>
          <w:tab w:val="decimal" w:pos="900"/>
          <w:tab w:val="left" w:pos="1170"/>
          <w:tab w:val="left" w:pos="1440"/>
          <w:tab w:val="left" w:pos="1800"/>
        </w:tabs>
        <w:rPr>
          <w:rFonts w:ascii="Times New Roman" w:hAnsi="Times New Roman"/>
        </w:rPr>
      </w:pPr>
    </w:p>
    <w:p w:rsidR="00A820FC" w:rsidRPr="00F114E9" w:rsidRDefault="00A820FC" w:rsidP="00A820FC">
      <w:pPr>
        <w:contextualSpacing/>
      </w:pPr>
      <w:r w:rsidRPr="00F114E9">
        <w:t>ROLL CALL</w:t>
      </w:r>
    </w:p>
    <w:p w:rsidR="00A820FC" w:rsidRPr="00F114E9" w:rsidRDefault="00A820FC" w:rsidP="00A820FC">
      <w:pPr>
        <w:tabs>
          <w:tab w:val="left" w:pos="1080"/>
        </w:tabs>
      </w:pPr>
    </w:p>
    <w:p w:rsidR="00A820FC" w:rsidRPr="00F114E9" w:rsidRDefault="00A820FC" w:rsidP="00A820FC">
      <w:pPr>
        <w:tabs>
          <w:tab w:val="left" w:pos="1080"/>
        </w:tabs>
      </w:pPr>
      <w:r w:rsidRPr="00F114E9">
        <w:t>Roll Call Vote: Mrs. Dunn, Ms. Eastlack, Mrs. Giampola, Mr. Hamilton, Mr. Hughes, Mr. Lisa, Mr. Ridinger, and Mr. Walter voting 8 YES, Mrs. Stevenson and Mrs. Lozada-Shaw 2 ABSENT</w:t>
      </w:r>
    </w:p>
    <w:p w:rsidR="00A820FC" w:rsidRPr="00F114E9" w:rsidRDefault="00A820FC" w:rsidP="00A820FC">
      <w:pPr>
        <w:tabs>
          <w:tab w:val="left" w:pos="1080"/>
        </w:tabs>
        <w:jc w:val="right"/>
      </w:pPr>
    </w:p>
    <w:p w:rsidR="00A820FC" w:rsidRDefault="00A820FC" w:rsidP="00A820FC">
      <w:pPr>
        <w:pStyle w:val="ListParagraph"/>
        <w:jc w:val="right"/>
        <w:rPr>
          <w:rFonts w:ascii="Times New Roman" w:hAnsi="Times New Roman"/>
          <w:u w:val="single"/>
        </w:rPr>
      </w:pPr>
      <w:r w:rsidRPr="00F114E9">
        <w:rPr>
          <w:rFonts w:ascii="Times New Roman" w:hAnsi="Times New Roman"/>
        </w:rPr>
        <w:t>Motion carried</w:t>
      </w:r>
    </w:p>
    <w:p w:rsidR="00A820FC" w:rsidRPr="0005395D" w:rsidRDefault="00A820FC" w:rsidP="00A820FC">
      <w:pPr>
        <w:tabs>
          <w:tab w:val="decimal" w:pos="360"/>
          <w:tab w:val="left" w:pos="720"/>
          <w:tab w:val="left" w:pos="1080"/>
          <w:tab w:val="left" w:pos="1440"/>
          <w:tab w:val="left" w:pos="1800"/>
          <w:tab w:val="left" w:pos="2160"/>
          <w:tab w:val="left" w:pos="2520"/>
        </w:tabs>
      </w:pPr>
      <w:r w:rsidRPr="00F114E9">
        <w:t xml:space="preserve">Motion by </w:t>
      </w:r>
      <w:r w:rsidR="00F114E9" w:rsidRPr="00F114E9">
        <w:t>Stevenson</w:t>
      </w:r>
      <w:r w:rsidRPr="00F114E9">
        <w:t xml:space="preserve">, seconded by </w:t>
      </w:r>
      <w:r w:rsidR="00B6237E" w:rsidRPr="00F114E9">
        <w:t>Walter</w:t>
      </w:r>
      <w:r w:rsidRPr="00F114E9">
        <w:t xml:space="preserve"> to accept</w:t>
      </w:r>
      <w:r w:rsidRPr="0005395D">
        <w:t xml:space="preserve"> the Interim Superintendents recommendation to approve item </w:t>
      </w:r>
      <w:r>
        <w:t>M</w:t>
      </w:r>
      <w:r w:rsidRPr="0005395D">
        <w:t>:</w:t>
      </w:r>
    </w:p>
    <w:p w:rsidR="00A820FC" w:rsidRDefault="00A820FC" w:rsidP="00F1116F">
      <w:pPr>
        <w:pStyle w:val="ListParagraph"/>
        <w:tabs>
          <w:tab w:val="decimal" w:pos="900"/>
          <w:tab w:val="left" w:pos="1170"/>
          <w:tab w:val="left" w:pos="1440"/>
          <w:tab w:val="left" w:pos="1800"/>
        </w:tabs>
        <w:rPr>
          <w:rFonts w:ascii="Times New Roman" w:hAnsi="Times New Roman"/>
        </w:rPr>
      </w:pPr>
    </w:p>
    <w:p w:rsidR="00A411FA" w:rsidRPr="00A411FA" w:rsidRDefault="00A411FA" w:rsidP="001771BE">
      <w:pPr>
        <w:pStyle w:val="ListParagraph"/>
        <w:numPr>
          <w:ilvl w:val="0"/>
          <w:numId w:val="40"/>
        </w:numPr>
        <w:tabs>
          <w:tab w:val="decimal" w:pos="900"/>
          <w:tab w:val="left" w:pos="1170"/>
          <w:tab w:val="left" w:pos="1440"/>
          <w:tab w:val="left" w:pos="1800"/>
        </w:tabs>
        <w:rPr>
          <w:rFonts w:ascii="Times New Roman" w:hAnsi="Times New Roman"/>
        </w:rPr>
      </w:pPr>
      <w:r w:rsidRPr="00A411FA">
        <w:rPr>
          <w:rFonts w:ascii="Times New Roman" w:hAnsi="Times New Roman"/>
        </w:rPr>
        <w:t xml:space="preserve">Recommend retroactive approval of the following volunteers who participated in the </w:t>
      </w:r>
    </w:p>
    <w:p w:rsidR="00A411FA" w:rsidRPr="00A411FA" w:rsidRDefault="00A411FA" w:rsidP="00A411FA">
      <w:pPr>
        <w:pStyle w:val="ListParagraph"/>
        <w:tabs>
          <w:tab w:val="decimal" w:pos="900"/>
          <w:tab w:val="left" w:pos="1170"/>
          <w:tab w:val="left" w:pos="1440"/>
          <w:tab w:val="left" w:pos="1800"/>
        </w:tabs>
        <w:rPr>
          <w:rFonts w:ascii="Times New Roman" w:hAnsi="Times New Roman"/>
        </w:rPr>
      </w:pPr>
      <w:r w:rsidRPr="00A411FA">
        <w:rPr>
          <w:rFonts w:ascii="Times New Roman" w:hAnsi="Times New Roman"/>
        </w:rPr>
        <w:t xml:space="preserve">Loudenslager School Read </w:t>
      </w:r>
      <w:proofErr w:type="gramStart"/>
      <w:r w:rsidRPr="00A411FA">
        <w:rPr>
          <w:rFonts w:ascii="Times New Roman" w:hAnsi="Times New Roman"/>
        </w:rPr>
        <w:t>Across</w:t>
      </w:r>
      <w:proofErr w:type="gramEnd"/>
      <w:r w:rsidRPr="00A411FA">
        <w:rPr>
          <w:rFonts w:ascii="Times New Roman" w:hAnsi="Times New Roman"/>
        </w:rPr>
        <w:t xml:space="preserve"> America Day on Monday, March </w:t>
      </w:r>
      <w:r w:rsidR="0041125A">
        <w:rPr>
          <w:rFonts w:ascii="Times New Roman" w:hAnsi="Times New Roman"/>
        </w:rPr>
        <w:t>2</w:t>
      </w:r>
      <w:r w:rsidRPr="00A411FA">
        <w:rPr>
          <w:rFonts w:ascii="Times New Roman" w:hAnsi="Times New Roman"/>
        </w:rPr>
        <w:t>, 201</w:t>
      </w:r>
      <w:r w:rsidR="0041125A">
        <w:rPr>
          <w:rFonts w:ascii="Times New Roman" w:hAnsi="Times New Roman"/>
        </w:rPr>
        <w:t>5</w:t>
      </w:r>
      <w:r w:rsidRPr="00A411FA">
        <w:rPr>
          <w:rFonts w:ascii="Times New Roman" w:hAnsi="Times New Roman"/>
        </w:rPr>
        <w:t>.</w:t>
      </w:r>
    </w:p>
    <w:p w:rsidR="00A411FA" w:rsidRPr="00A411FA" w:rsidRDefault="00A411FA" w:rsidP="00A411FA">
      <w:pPr>
        <w:pStyle w:val="ListParagraph"/>
        <w:tabs>
          <w:tab w:val="decimal" w:pos="900"/>
          <w:tab w:val="left" w:pos="1170"/>
          <w:tab w:val="left" w:pos="1440"/>
          <w:tab w:val="left" w:pos="1800"/>
        </w:tabs>
        <w:rPr>
          <w:rFonts w:ascii="Times New Roman" w:hAnsi="Times New Roman"/>
        </w:rPr>
      </w:pPr>
    </w:p>
    <w:p w:rsidR="0079069F" w:rsidRPr="0041125A" w:rsidRDefault="0079069F" w:rsidP="00A411FA">
      <w:pPr>
        <w:pStyle w:val="ListParagraph"/>
        <w:tabs>
          <w:tab w:val="decimal" w:pos="900"/>
          <w:tab w:val="left" w:pos="1170"/>
          <w:tab w:val="left" w:pos="1440"/>
          <w:tab w:val="left" w:pos="1800"/>
        </w:tabs>
        <w:rPr>
          <w:rFonts w:ascii="Times New Roman" w:hAnsi="Times New Roman"/>
        </w:rPr>
      </w:pPr>
      <w:r w:rsidRPr="0041125A">
        <w:rPr>
          <w:rFonts w:ascii="Times New Roman" w:hAnsi="Times New Roman"/>
        </w:rPr>
        <w:t>Bertha Avant</w:t>
      </w:r>
      <w:r w:rsidRPr="0041125A">
        <w:rPr>
          <w:rFonts w:ascii="Times New Roman" w:hAnsi="Times New Roman"/>
        </w:rPr>
        <w:tab/>
      </w:r>
      <w:r w:rsidRPr="0041125A">
        <w:rPr>
          <w:rFonts w:ascii="Times New Roman" w:hAnsi="Times New Roman"/>
        </w:rPr>
        <w:tab/>
      </w:r>
      <w:r w:rsidRPr="0041125A">
        <w:rPr>
          <w:rFonts w:ascii="Times New Roman" w:hAnsi="Times New Roman"/>
        </w:rPr>
        <w:tab/>
        <w:t>Mary Bailey</w:t>
      </w:r>
      <w:r w:rsidRPr="0041125A">
        <w:rPr>
          <w:rFonts w:ascii="Times New Roman" w:hAnsi="Times New Roman"/>
        </w:rPr>
        <w:tab/>
      </w:r>
      <w:r w:rsidRPr="0041125A">
        <w:rPr>
          <w:rFonts w:ascii="Times New Roman" w:hAnsi="Times New Roman"/>
        </w:rPr>
        <w:tab/>
      </w:r>
      <w:r w:rsidRPr="0041125A">
        <w:rPr>
          <w:rFonts w:ascii="Times New Roman" w:hAnsi="Times New Roman"/>
        </w:rPr>
        <w:tab/>
        <w:t xml:space="preserve">Amber </w:t>
      </w:r>
      <w:proofErr w:type="spellStart"/>
      <w:r w:rsidRPr="0041125A">
        <w:rPr>
          <w:rFonts w:ascii="Times New Roman" w:hAnsi="Times New Roman"/>
        </w:rPr>
        <w:t>Burruezo</w:t>
      </w:r>
      <w:proofErr w:type="spellEnd"/>
      <w:r w:rsidRPr="0041125A">
        <w:rPr>
          <w:rFonts w:ascii="Times New Roman" w:hAnsi="Times New Roman"/>
        </w:rPr>
        <w:tab/>
      </w:r>
      <w:r w:rsidRPr="0041125A">
        <w:rPr>
          <w:rFonts w:ascii="Times New Roman" w:hAnsi="Times New Roman"/>
        </w:rPr>
        <w:tab/>
        <w:t>Michael Caprice</w:t>
      </w:r>
      <w:r w:rsidRPr="0041125A">
        <w:rPr>
          <w:rFonts w:ascii="Times New Roman" w:hAnsi="Times New Roman"/>
        </w:rPr>
        <w:tab/>
      </w:r>
      <w:r w:rsidRPr="0041125A">
        <w:rPr>
          <w:rFonts w:ascii="Times New Roman" w:hAnsi="Times New Roman"/>
        </w:rPr>
        <w:tab/>
        <w:t>Steve Doyle</w:t>
      </w:r>
      <w:r w:rsidRPr="0041125A">
        <w:rPr>
          <w:rFonts w:ascii="Times New Roman" w:hAnsi="Times New Roman"/>
        </w:rPr>
        <w:tab/>
      </w:r>
      <w:r w:rsidRPr="0041125A">
        <w:rPr>
          <w:rFonts w:ascii="Times New Roman" w:hAnsi="Times New Roman"/>
        </w:rPr>
        <w:tab/>
      </w:r>
      <w:r w:rsidRPr="0041125A">
        <w:rPr>
          <w:rFonts w:ascii="Times New Roman" w:hAnsi="Times New Roman"/>
        </w:rPr>
        <w:tab/>
        <w:t>Kristina Fer</w:t>
      </w:r>
      <w:r w:rsidR="00BD17F1">
        <w:rPr>
          <w:rFonts w:ascii="Times New Roman" w:hAnsi="Times New Roman"/>
        </w:rPr>
        <w:t>nald</w:t>
      </w:r>
    </w:p>
    <w:p w:rsidR="0079069F" w:rsidRPr="0041125A" w:rsidRDefault="0079069F" w:rsidP="0041125A">
      <w:pPr>
        <w:pStyle w:val="ListParagraph"/>
        <w:tabs>
          <w:tab w:val="decimal" w:pos="900"/>
          <w:tab w:val="left" w:pos="1170"/>
          <w:tab w:val="left" w:pos="1440"/>
          <w:tab w:val="left" w:pos="1800"/>
        </w:tabs>
        <w:rPr>
          <w:rFonts w:ascii="Times New Roman" w:hAnsi="Times New Roman"/>
        </w:rPr>
      </w:pPr>
      <w:r w:rsidRPr="0041125A">
        <w:rPr>
          <w:rFonts w:ascii="Times New Roman" w:hAnsi="Times New Roman"/>
        </w:rPr>
        <w:t>Elaine Hadfield</w:t>
      </w:r>
      <w:r w:rsidRPr="0041125A">
        <w:rPr>
          <w:rFonts w:ascii="Times New Roman" w:hAnsi="Times New Roman"/>
        </w:rPr>
        <w:tab/>
      </w:r>
      <w:r w:rsidRPr="0041125A">
        <w:rPr>
          <w:rFonts w:ascii="Times New Roman" w:hAnsi="Times New Roman"/>
        </w:rPr>
        <w:tab/>
      </w:r>
      <w:r w:rsidRPr="0041125A">
        <w:rPr>
          <w:rFonts w:ascii="Times New Roman" w:hAnsi="Times New Roman"/>
        </w:rPr>
        <w:tab/>
      </w:r>
      <w:proofErr w:type="spellStart"/>
      <w:r w:rsidRPr="0041125A">
        <w:rPr>
          <w:rFonts w:ascii="Times New Roman" w:hAnsi="Times New Roman"/>
        </w:rPr>
        <w:t>Evonne</w:t>
      </w:r>
      <w:proofErr w:type="spellEnd"/>
      <w:r w:rsidRPr="0041125A">
        <w:rPr>
          <w:rFonts w:ascii="Times New Roman" w:hAnsi="Times New Roman"/>
        </w:rPr>
        <w:t xml:space="preserve"> McKinley</w:t>
      </w:r>
      <w:r w:rsidRPr="0041125A">
        <w:rPr>
          <w:rFonts w:ascii="Times New Roman" w:hAnsi="Times New Roman"/>
        </w:rPr>
        <w:tab/>
      </w:r>
      <w:r w:rsidRPr="0041125A">
        <w:rPr>
          <w:rFonts w:ascii="Times New Roman" w:hAnsi="Times New Roman"/>
        </w:rPr>
        <w:tab/>
        <w:t>Claire Riggs</w:t>
      </w:r>
    </w:p>
    <w:p w:rsidR="00A411FA" w:rsidRDefault="0041125A" w:rsidP="00A411FA">
      <w:pPr>
        <w:pStyle w:val="ListParagraph"/>
        <w:tabs>
          <w:tab w:val="decimal" w:pos="900"/>
          <w:tab w:val="left" w:pos="1170"/>
          <w:tab w:val="left" w:pos="1440"/>
          <w:tab w:val="left" w:pos="1800"/>
        </w:tabs>
        <w:rPr>
          <w:rFonts w:ascii="Times New Roman" w:hAnsi="Times New Roman"/>
        </w:rPr>
      </w:pPr>
      <w:r>
        <w:rPr>
          <w:rFonts w:ascii="Times New Roman" w:hAnsi="Times New Roman"/>
        </w:rPr>
        <w:tab/>
      </w:r>
      <w:r w:rsidR="0079069F" w:rsidRPr="0041125A">
        <w:rPr>
          <w:rFonts w:ascii="Times New Roman" w:hAnsi="Times New Roman"/>
        </w:rPr>
        <w:t xml:space="preserve">Carol </w:t>
      </w:r>
      <w:proofErr w:type="spellStart"/>
      <w:r w:rsidR="0079069F" w:rsidRPr="0041125A">
        <w:rPr>
          <w:rFonts w:ascii="Times New Roman" w:hAnsi="Times New Roman"/>
        </w:rPr>
        <w:t>Streeper</w:t>
      </w:r>
      <w:proofErr w:type="spellEnd"/>
      <w:r w:rsidR="0079069F" w:rsidRPr="0041125A">
        <w:rPr>
          <w:rFonts w:ascii="Times New Roman" w:hAnsi="Times New Roman"/>
        </w:rPr>
        <w:tab/>
      </w:r>
      <w:r w:rsidR="0079069F" w:rsidRPr="0041125A">
        <w:rPr>
          <w:rFonts w:ascii="Times New Roman" w:hAnsi="Times New Roman"/>
        </w:rPr>
        <w:tab/>
      </w:r>
      <w:r w:rsidR="0079069F" w:rsidRPr="0041125A">
        <w:rPr>
          <w:rFonts w:ascii="Times New Roman" w:hAnsi="Times New Roman"/>
        </w:rPr>
        <w:tab/>
        <w:t>Phillip Neff</w:t>
      </w:r>
      <w:r w:rsidR="0079069F">
        <w:rPr>
          <w:rFonts w:ascii="Times New Roman" w:hAnsi="Times New Roman"/>
        </w:rPr>
        <w:tab/>
      </w:r>
    </w:p>
    <w:p w:rsidR="00A411FA" w:rsidRPr="00A411FA" w:rsidRDefault="00A411FA" w:rsidP="00A411FA">
      <w:pPr>
        <w:pStyle w:val="ListParagraph"/>
        <w:tabs>
          <w:tab w:val="decimal" w:pos="900"/>
          <w:tab w:val="left" w:pos="1170"/>
          <w:tab w:val="left" w:pos="1440"/>
          <w:tab w:val="left" w:pos="1800"/>
        </w:tabs>
        <w:rPr>
          <w:rFonts w:ascii="Times New Roman" w:hAnsi="Times New Roman"/>
        </w:rPr>
      </w:pPr>
    </w:p>
    <w:p w:rsidR="00A43A2D" w:rsidRDefault="00A411FA" w:rsidP="00A411FA">
      <w:pPr>
        <w:pStyle w:val="ListParagraph"/>
        <w:tabs>
          <w:tab w:val="decimal" w:pos="900"/>
          <w:tab w:val="left" w:pos="1170"/>
          <w:tab w:val="left" w:pos="1440"/>
          <w:tab w:val="left" w:pos="1800"/>
        </w:tabs>
        <w:rPr>
          <w:rFonts w:ascii="Times New Roman" w:hAnsi="Times New Roman"/>
        </w:rPr>
      </w:pPr>
      <w:r w:rsidRPr="00A411FA">
        <w:rPr>
          <w:rFonts w:ascii="Times New Roman" w:hAnsi="Times New Roman"/>
          <w:u w:val="single"/>
        </w:rPr>
        <w:lastRenderedPageBreak/>
        <w:t>Informational</w:t>
      </w:r>
      <w:r w:rsidRPr="00A411FA">
        <w:rPr>
          <w:rFonts w:ascii="Times New Roman" w:hAnsi="Times New Roman"/>
        </w:rPr>
        <w:t xml:space="preserve">:  Approval of the volunteers was held until after the activity so that it would be accurate.  This allows the district to correctly recognize the volunteers at the Volunteers in </w:t>
      </w:r>
    </w:p>
    <w:p w:rsidR="00A411FA" w:rsidRDefault="00A411FA" w:rsidP="00A411FA">
      <w:pPr>
        <w:pStyle w:val="ListParagraph"/>
        <w:tabs>
          <w:tab w:val="decimal" w:pos="900"/>
          <w:tab w:val="left" w:pos="1170"/>
          <w:tab w:val="left" w:pos="1440"/>
          <w:tab w:val="left" w:pos="1800"/>
        </w:tabs>
        <w:rPr>
          <w:rFonts w:ascii="Times New Roman" w:hAnsi="Times New Roman"/>
        </w:rPr>
      </w:pPr>
      <w:r w:rsidRPr="00A411FA">
        <w:rPr>
          <w:rFonts w:ascii="Times New Roman" w:hAnsi="Times New Roman"/>
        </w:rPr>
        <w:t>Paulsboro School</w:t>
      </w:r>
      <w:r w:rsidR="00691627">
        <w:rPr>
          <w:rFonts w:ascii="Times New Roman" w:hAnsi="Times New Roman"/>
        </w:rPr>
        <w:t>s</w:t>
      </w:r>
      <w:r w:rsidRPr="00A411FA">
        <w:rPr>
          <w:rFonts w:ascii="Times New Roman" w:hAnsi="Times New Roman"/>
        </w:rPr>
        <w:t xml:space="preserve"> (VIPS) reception. </w:t>
      </w:r>
    </w:p>
    <w:p w:rsidR="00A43A2D" w:rsidRDefault="00A43A2D" w:rsidP="00A411FA">
      <w:pPr>
        <w:pStyle w:val="ListParagraph"/>
        <w:tabs>
          <w:tab w:val="decimal" w:pos="900"/>
          <w:tab w:val="left" w:pos="1170"/>
          <w:tab w:val="left" w:pos="1440"/>
          <w:tab w:val="left" w:pos="1800"/>
        </w:tabs>
        <w:rPr>
          <w:rFonts w:ascii="Times New Roman" w:hAnsi="Times New Roman"/>
        </w:rPr>
      </w:pPr>
    </w:p>
    <w:p w:rsidR="00A820FC" w:rsidRPr="00F114E9" w:rsidRDefault="00A820FC" w:rsidP="00A820FC">
      <w:pPr>
        <w:contextualSpacing/>
      </w:pPr>
      <w:r w:rsidRPr="00F114E9">
        <w:t>ROLL CALL</w:t>
      </w:r>
    </w:p>
    <w:p w:rsidR="00A820FC" w:rsidRPr="00F114E9" w:rsidRDefault="00A820FC" w:rsidP="00A820FC">
      <w:pPr>
        <w:tabs>
          <w:tab w:val="left" w:pos="1080"/>
        </w:tabs>
      </w:pPr>
    </w:p>
    <w:p w:rsidR="00F114E9" w:rsidRPr="00F114E9" w:rsidRDefault="00F114E9" w:rsidP="00F114E9">
      <w:pPr>
        <w:tabs>
          <w:tab w:val="left" w:pos="1080"/>
        </w:tabs>
      </w:pPr>
      <w:r w:rsidRPr="00F114E9">
        <w:t>Roll Call Vote:  Mrs. Dunn, Mrs. Giampola, Mr. Lisa, Mr. Ridinger, Mrs. Lozada-Shaw, Mrs. Stevenson, and Mr. Walter voting 7 YES; Ms. Eastlack, Mr. Hamilton 2 ABSENT.</w:t>
      </w:r>
    </w:p>
    <w:p w:rsidR="00A820FC" w:rsidRPr="00F114E9" w:rsidRDefault="00A820FC" w:rsidP="00A820FC">
      <w:pPr>
        <w:tabs>
          <w:tab w:val="left" w:pos="1080"/>
        </w:tabs>
        <w:jc w:val="right"/>
      </w:pPr>
    </w:p>
    <w:p w:rsidR="00A820FC" w:rsidRDefault="00A820FC" w:rsidP="00A820FC">
      <w:pPr>
        <w:pStyle w:val="ListParagraph"/>
        <w:jc w:val="right"/>
        <w:rPr>
          <w:rFonts w:ascii="Times New Roman" w:hAnsi="Times New Roman"/>
          <w:u w:val="single"/>
        </w:rPr>
      </w:pPr>
      <w:r w:rsidRPr="00F114E9">
        <w:rPr>
          <w:rFonts w:ascii="Times New Roman" w:hAnsi="Times New Roman"/>
        </w:rPr>
        <w:t>Motion carried</w:t>
      </w:r>
    </w:p>
    <w:p w:rsidR="002555AB" w:rsidRPr="00AA766D" w:rsidRDefault="00631A1E" w:rsidP="001771BE">
      <w:pPr>
        <w:pStyle w:val="Footer"/>
        <w:numPr>
          <w:ilvl w:val="0"/>
          <w:numId w:val="40"/>
        </w:numPr>
        <w:tabs>
          <w:tab w:val="clear" w:pos="4320"/>
          <w:tab w:val="clear" w:pos="8640"/>
        </w:tabs>
        <w:rPr>
          <w:sz w:val="22"/>
          <w:szCs w:val="22"/>
        </w:rPr>
      </w:pPr>
      <w:r w:rsidRPr="00AA766D">
        <w:rPr>
          <w:sz w:val="22"/>
          <w:szCs w:val="22"/>
          <w:u w:val="single"/>
        </w:rPr>
        <w:t>Informational</w:t>
      </w:r>
      <w:r w:rsidRPr="00AA766D">
        <w:rPr>
          <w:sz w:val="22"/>
          <w:szCs w:val="22"/>
        </w:rPr>
        <w:t xml:space="preserve"> </w:t>
      </w:r>
    </w:p>
    <w:p w:rsidR="00631A1E" w:rsidRPr="00AA766D" w:rsidRDefault="00631A1E" w:rsidP="00631A1E">
      <w:pPr>
        <w:pStyle w:val="Footer"/>
        <w:tabs>
          <w:tab w:val="clear" w:pos="4320"/>
          <w:tab w:val="clear" w:pos="8640"/>
          <w:tab w:val="left" w:pos="720"/>
          <w:tab w:val="left" w:pos="810"/>
        </w:tabs>
        <w:rPr>
          <w:sz w:val="22"/>
          <w:szCs w:val="22"/>
        </w:rPr>
      </w:pPr>
    </w:p>
    <w:p w:rsidR="00EB367A" w:rsidRDefault="007B4899" w:rsidP="007B4899">
      <w:pPr>
        <w:tabs>
          <w:tab w:val="decimal" w:pos="720"/>
          <w:tab w:val="left" w:pos="1080"/>
          <w:tab w:val="left" w:pos="1800"/>
        </w:tabs>
        <w:ind w:left="720"/>
        <w:rPr>
          <w:bCs/>
        </w:rPr>
      </w:pPr>
      <w:r w:rsidRPr="00D47E05">
        <w:rPr>
          <w:bCs/>
        </w:rPr>
        <w:t>1.</w:t>
      </w:r>
      <w:r w:rsidRPr="00D47E05">
        <w:rPr>
          <w:bCs/>
        </w:rPr>
        <w:tab/>
      </w:r>
      <w:r w:rsidR="00EB367A" w:rsidRPr="00D47E05">
        <w:rPr>
          <w:bCs/>
        </w:rPr>
        <w:t>Pole Vault – Away Track Meets</w:t>
      </w:r>
    </w:p>
    <w:p w:rsidR="0058002C" w:rsidRDefault="0058002C" w:rsidP="007B4899">
      <w:pPr>
        <w:tabs>
          <w:tab w:val="decimal" w:pos="720"/>
          <w:tab w:val="left" w:pos="1080"/>
          <w:tab w:val="left" w:pos="1800"/>
        </w:tabs>
        <w:ind w:left="720"/>
        <w:rPr>
          <w:bCs/>
        </w:rPr>
      </w:pPr>
    </w:p>
    <w:p w:rsidR="0058002C" w:rsidRDefault="0058002C" w:rsidP="003742A7">
      <w:pPr>
        <w:tabs>
          <w:tab w:val="decimal" w:pos="1080"/>
          <w:tab w:val="left" w:pos="1440"/>
          <w:tab w:val="left" w:pos="1800"/>
        </w:tabs>
        <w:ind w:left="1080"/>
        <w:rPr>
          <w:bCs/>
        </w:rPr>
      </w:pPr>
      <w:r>
        <w:rPr>
          <w:bCs/>
        </w:rPr>
        <w:t>Last spring</w:t>
      </w:r>
      <w:r w:rsidR="00691627">
        <w:rPr>
          <w:bCs/>
        </w:rPr>
        <w:t>,</w:t>
      </w:r>
      <w:r>
        <w:rPr>
          <w:bCs/>
        </w:rPr>
        <w:t xml:space="preserve"> vandals set fire to the pole vault landing mats and paved area.  The </w:t>
      </w:r>
      <w:r w:rsidR="00EA6FBC">
        <w:rPr>
          <w:bCs/>
        </w:rPr>
        <w:t xml:space="preserve">damage was covered by </w:t>
      </w:r>
      <w:r>
        <w:rPr>
          <w:bCs/>
        </w:rPr>
        <w:t xml:space="preserve">the district insurance policy.  The mats were quickly replaced.  Unfortunately, it took a considerable amount of time to find a contractor who could prepare the paved area for resurfacing.  Ultimately, Elaine </w:t>
      </w:r>
      <w:proofErr w:type="spellStart"/>
      <w:r>
        <w:rPr>
          <w:bCs/>
        </w:rPr>
        <w:t>Battaglia</w:t>
      </w:r>
      <w:proofErr w:type="spellEnd"/>
      <w:r>
        <w:rPr>
          <w:bCs/>
        </w:rPr>
        <w:t xml:space="preserve"> was able to obtain the services of </w:t>
      </w:r>
      <w:proofErr w:type="spellStart"/>
      <w:r>
        <w:rPr>
          <w:bCs/>
        </w:rPr>
        <w:t>JayBar</w:t>
      </w:r>
      <w:proofErr w:type="spellEnd"/>
      <w:r>
        <w:rPr>
          <w:bCs/>
        </w:rPr>
        <w:t xml:space="preserve"> Construction free of charge.   We are now at the mercy of the weather and a contractor that installs the </w:t>
      </w:r>
      <w:r w:rsidR="00EA6FBC">
        <w:rPr>
          <w:bCs/>
        </w:rPr>
        <w:t>resilient</w:t>
      </w:r>
      <w:r>
        <w:rPr>
          <w:bCs/>
        </w:rPr>
        <w:t xml:space="preserve"> surface.   </w:t>
      </w:r>
    </w:p>
    <w:p w:rsidR="0058002C" w:rsidRDefault="0058002C" w:rsidP="003742A7">
      <w:pPr>
        <w:tabs>
          <w:tab w:val="decimal" w:pos="1080"/>
          <w:tab w:val="left" w:pos="1440"/>
          <w:tab w:val="left" w:pos="1800"/>
        </w:tabs>
        <w:ind w:left="1080"/>
        <w:rPr>
          <w:bCs/>
        </w:rPr>
      </w:pPr>
    </w:p>
    <w:p w:rsidR="0058002C" w:rsidRDefault="0058002C" w:rsidP="003742A7">
      <w:pPr>
        <w:tabs>
          <w:tab w:val="decimal" w:pos="1080"/>
          <w:tab w:val="left" w:pos="1440"/>
          <w:tab w:val="left" w:pos="1800"/>
        </w:tabs>
        <w:ind w:left="1080"/>
        <w:rPr>
          <w:bCs/>
        </w:rPr>
      </w:pPr>
      <w:r>
        <w:rPr>
          <w:bCs/>
        </w:rPr>
        <w:t>It is very unlikely that the surface will be ready for the spring track and field season.   Athletic Director</w:t>
      </w:r>
      <w:r w:rsidR="00407BB1">
        <w:rPr>
          <w:bCs/>
        </w:rPr>
        <w:t xml:space="preserve"> Bob Mannino</w:t>
      </w:r>
      <w:r>
        <w:rPr>
          <w:bCs/>
        </w:rPr>
        <w:t xml:space="preserve"> arranged for the Paulsboro pole </w:t>
      </w:r>
      <w:proofErr w:type="spellStart"/>
      <w:r>
        <w:rPr>
          <w:bCs/>
        </w:rPr>
        <w:t>vaulters</w:t>
      </w:r>
      <w:proofErr w:type="spellEnd"/>
      <w:r>
        <w:rPr>
          <w:bCs/>
        </w:rPr>
        <w:t xml:space="preserve"> </w:t>
      </w:r>
      <w:r w:rsidR="00EA6FBC">
        <w:rPr>
          <w:bCs/>
        </w:rPr>
        <w:t>to practice</w:t>
      </w:r>
      <w:r>
        <w:rPr>
          <w:bCs/>
        </w:rPr>
        <w:t xml:space="preserve"> at Kingsway Regional High School.  If the surface is not ready for the start of the season, all meets will need to be conducted at the opponent’s facility.  Mr. Mannino is working on the schedule changes. </w:t>
      </w:r>
    </w:p>
    <w:p w:rsidR="000C1F05" w:rsidRDefault="007B4899" w:rsidP="007B4899">
      <w:pPr>
        <w:tabs>
          <w:tab w:val="decimal" w:pos="720"/>
          <w:tab w:val="left" w:pos="1080"/>
          <w:tab w:val="left" w:pos="1800"/>
        </w:tabs>
        <w:ind w:left="720"/>
        <w:rPr>
          <w:bCs/>
        </w:rPr>
      </w:pPr>
      <w:r>
        <w:rPr>
          <w:bCs/>
        </w:rPr>
        <w:tab/>
        <w:t xml:space="preserve"> </w:t>
      </w:r>
    </w:p>
    <w:p w:rsidR="003742A7" w:rsidRDefault="00691627" w:rsidP="00691627">
      <w:pPr>
        <w:pStyle w:val="ListParagraph"/>
        <w:tabs>
          <w:tab w:val="left" w:pos="1440"/>
          <w:tab w:val="left" w:pos="1800"/>
        </w:tabs>
        <w:rPr>
          <w:rFonts w:ascii="Times New Roman" w:hAnsi="Times New Roman"/>
          <w:bCs/>
        </w:rPr>
      </w:pPr>
      <w:r>
        <w:rPr>
          <w:rFonts w:ascii="Times New Roman" w:hAnsi="Times New Roman"/>
          <w:bCs/>
        </w:rPr>
        <w:t>2.   Paul</w:t>
      </w:r>
      <w:r w:rsidR="003742A7">
        <w:rPr>
          <w:rFonts w:ascii="Times New Roman" w:hAnsi="Times New Roman"/>
          <w:bCs/>
        </w:rPr>
        <w:t>sboro High School Yearbook</w:t>
      </w:r>
    </w:p>
    <w:p w:rsidR="003742A7" w:rsidRDefault="003742A7" w:rsidP="003742A7">
      <w:pPr>
        <w:pStyle w:val="ListParagraph"/>
        <w:tabs>
          <w:tab w:val="left" w:pos="1440"/>
          <w:tab w:val="left" w:pos="1800"/>
        </w:tabs>
        <w:ind w:left="1080"/>
        <w:rPr>
          <w:rFonts w:ascii="Times New Roman" w:hAnsi="Times New Roman"/>
          <w:bCs/>
        </w:rPr>
      </w:pPr>
    </w:p>
    <w:p w:rsidR="003742A7" w:rsidRDefault="003742A7" w:rsidP="003742A7">
      <w:pPr>
        <w:pStyle w:val="ListParagraph"/>
        <w:tabs>
          <w:tab w:val="left" w:pos="1440"/>
          <w:tab w:val="left" w:pos="1800"/>
        </w:tabs>
        <w:ind w:left="1080"/>
        <w:rPr>
          <w:rFonts w:ascii="Times New Roman" w:hAnsi="Times New Roman"/>
          <w:bCs/>
        </w:rPr>
      </w:pPr>
      <w:r>
        <w:rPr>
          <w:rFonts w:ascii="Times New Roman" w:hAnsi="Times New Roman"/>
          <w:bCs/>
        </w:rPr>
        <w:t>The advisor</w:t>
      </w:r>
      <w:r w:rsidR="00691627">
        <w:rPr>
          <w:rFonts w:ascii="Times New Roman" w:hAnsi="Times New Roman"/>
          <w:bCs/>
        </w:rPr>
        <w:t>s</w:t>
      </w:r>
      <w:r>
        <w:rPr>
          <w:rFonts w:ascii="Times New Roman" w:hAnsi="Times New Roman"/>
          <w:bCs/>
        </w:rPr>
        <w:t xml:space="preserve"> and staff for the Paulsboro High School </w:t>
      </w:r>
      <w:r w:rsidRPr="003742A7">
        <w:rPr>
          <w:rFonts w:ascii="Times New Roman" w:hAnsi="Times New Roman"/>
          <w:b/>
          <w:bCs/>
          <w:i/>
        </w:rPr>
        <w:t>Pegasus</w:t>
      </w:r>
      <w:r>
        <w:rPr>
          <w:rFonts w:ascii="Times New Roman" w:hAnsi="Times New Roman"/>
          <w:bCs/>
        </w:rPr>
        <w:t xml:space="preserve"> Yearbook have been working hard to make the 2015 edition a reality. In order to make the publication financially solvent, the number of pages was reduced from 144 to 128 and the summer supplement will be 8 pages rather than 16.   To date, 84 books have been sold.  The minimum order is 100 yearbooks so some books will be available for sale near the end of the school year.   Advisors Gina Morina and Patricia </w:t>
      </w:r>
      <w:proofErr w:type="spellStart"/>
      <w:r>
        <w:rPr>
          <w:rFonts w:ascii="Times New Roman" w:hAnsi="Times New Roman"/>
          <w:bCs/>
        </w:rPr>
        <w:t>DellaVecchio</w:t>
      </w:r>
      <w:proofErr w:type="spellEnd"/>
      <w:r>
        <w:rPr>
          <w:rFonts w:ascii="Times New Roman" w:hAnsi="Times New Roman"/>
          <w:bCs/>
        </w:rPr>
        <w:t xml:space="preserve"> have gone “above and beyond” in their efforts to have a yearbook and, in addition, make it financial</w:t>
      </w:r>
      <w:r w:rsidR="00407BB1">
        <w:rPr>
          <w:rFonts w:ascii="Times New Roman" w:hAnsi="Times New Roman"/>
          <w:bCs/>
        </w:rPr>
        <w:t>ly</w:t>
      </w:r>
      <w:r>
        <w:rPr>
          <w:rFonts w:ascii="Times New Roman" w:hAnsi="Times New Roman"/>
          <w:bCs/>
        </w:rPr>
        <w:t xml:space="preserve"> solvent. </w:t>
      </w:r>
    </w:p>
    <w:p w:rsidR="006E3732" w:rsidRDefault="003742A7" w:rsidP="00691627">
      <w:pPr>
        <w:tabs>
          <w:tab w:val="left" w:pos="1800"/>
        </w:tabs>
        <w:rPr>
          <w:bCs/>
        </w:rPr>
      </w:pPr>
      <w:r>
        <w:rPr>
          <w:bCs/>
        </w:rPr>
        <w:t xml:space="preserve"> </w:t>
      </w:r>
      <w:r w:rsidR="00691627">
        <w:rPr>
          <w:bCs/>
        </w:rPr>
        <w:t xml:space="preserve">            3.    </w:t>
      </w:r>
      <w:r w:rsidR="006E3732">
        <w:rPr>
          <w:bCs/>
        </w:rPr>
        <w:t>People’s Choice Award Program</w:t>
      </w:r>
    </w:p>
    <w:p w:rsidR="00691627" w:rsidRDefault="00691627" w:rsidP="00691627">
      <w:pPr>
        <w:tabs>
          <w:tab w:val="left" w:pos="1800"/>
        </w:tabs>
        <w:rPr>
          <w:bCs/>
        </w:rPr>
      </w:pPr>
    </w:p>
    <w:p w:rsidR="006E3732" w:rsidRDefault="006E3732" w:rsidP="006E3732">
      <w:pPr>
        <w:tabs>
          <w:tab w:val="left" w:pos="1440"/>
          <w:tab w:val="left" w:pos="1800"/>
        </w:tabs>
        <w:ind w:left="1080"/>
        <w:rPr>
          <w:bCs/>
        </w:rPr>
      </w:pPr>
      <w:r w:rsidRPr="00131C06">
        <w:rPr>
          <w:bCs/>
        </w:rPr>
        <w:t>The People’s Choice Awards Program is scheduled for Thursday, April 23, 2015 beginning a</w:t>
      </w:r>
      <w:r w:rsidR="00691627" w:rsidRPr="00131C06">
        <w:rPr>
          <w:bCs/>
        </w:rPr>
        <w:t>t</w:t>
      </w:r>
      <w:r w:rsidRPr="00131C06">
        <w:rPr>
          <w:bCs/>
        </w:rPr>
        <w:t xml:space="preserve"> </w:t>
      </w:r>
      <w:r w:rsidR="00131C06" w:rsidRPr="00131C06">
        <w:rPr>
          <w:bCs/>
        </w:rPr>
        <w:t>6:00 PM</w:t>
      </w:r>
      <w:r w:rsidRPr="00131C06">
        <w:rPr>
          <w:bCs/>
        </w:rPr>
        <w:t xml:space="preserve"> at Paulsboro High School.   This is a very popular activity that celebrates the successes of students at Paulsboro High School and Paulsboro Junior High School.   Members of the Board of Education are encouraged to attend this program.</w:t>
      </w:r>
    </w:p>
    <w:p w:rsidR="00664312" w:rsidRPr="00AA766D" w:rsidRDefault="00664312" w:rsidP="0066002F">
      <w:pPr>
        <w:tabs>
          <w:tab w:val="left" w:pos="1080"/>
        </w:tabs>
        <w:ind w:left="810" w:hanging="450"/>
        <w:rPr>
          <w:rFonts w:eastAsia="Times New Roman"/>
        </w:rPr>
      </w:pPr>
    </w:p>
    <w:p w:rsidR="00D01BA5" w:rsidRDefault="00D01BA5" w:rsidP="00A820FC">
      <w:pPr>
        <w:tabs>
          <w:tab w:val="left" w:pos="720"/>
        </w:tabs>
        <w:rPr>
          <w:b/>
          <w:sz w:val="24"/>
          <w:szCs w:val="24"/>
        </w:rPr>
      </w:pPr>
      <w:r w:rsidRPr="00A820FC">
        <w:rPr>
          <w:b/>
          <w:sz w:val="24"/>
          <w:szCs w:val="24"/>
        </w:rPr>
        <w:t>FINANCE</w:t>
      </w:r>
    </w:p>
    <w:p w:rsidR="0067647C" w:rsidRDefault="0067647C" w:rsidP="00A820FC">
      <w:pPr>
        <w:tabs>
          <w:tab w:val="decimal" w:pos="360"/>
          <w:tab w:val="left" w:pos="720"/>
          <w:tab w:val="left" w:pos="1080"/>
          <w:tab w:val="left" w:pos="1440"/>
          <w:tab w:val="left" w:pos="1800"/>
          <w:tab w:val="left" w:pos="2160"/>
          <w:tab w:val="left" w:pos="2520"/>
        </w:tabs>
      </w:pPr>
    </w:p>
    <w:p w:rsidR="00A820FC" w:rsidRPr="0005395D" w:rsidRDefault="00A820FC" w:rsidP="00A820FC">
      <w:pPr>
        <w:tabs>
          <w:tab w:val="decimal" w:pos="360"/>
          <w:tab w:val="left" w:pos="720"/>
          <w:tab w:val="left" w:pos="1080"/>
          <w:tab w:val="left" w:pos="1440"/>
          <w:tab w:val="left" w:pos="1800"/>
          <w:tab w:val="left" w:pos="2160"/>
          <w:tab w:val="left" w:pos="2520"/>
        </w:tabs>
      </w:pPr>
      <w:r w:rsidRPr="002F5647">
        <w:t xml:space="preserve">Motion by </w:t>
      </w:r>
      <w:r w:rsidR="002F5647" w:rsidRPr="002F5647">
        <w:t>Stevenson</w:t>
      </w:r>
      <w:r w:rsidRPr="002F5647">
        <w:t xml:space="preserve">, seconded by </w:t>
      </w:r>
      <w:r w:rsidR="00B6237E" w:rsidRPr="002F5647">
        <w:t>Walter</w:t>
      </w:r>
      <w:r w:rsidRPr="002F5647">
        <w:t xml:space="preserve"> to accept the Interim Superintendents recommendation to approve item </w:t>
      </w:r>
      <w:r w:rsidR="0067647C" w:rsidRPr="002F5647">
        <w:t>A</w:t>
      </w:r>
      <w:r w:rsidRPr="002F5647">
        <w:t>:</w:t>
      </w:r>
    </w:p>
    <w:p w:rsidR="00A820FC" w:rsidRPr="00A820FC" w:rsidRDefault="00A820FC" w:rsidP="00A820FC">
      <w:pPr>
        <w:tabs>
          <w:tab w:val="left" w:pos="720"/>
        </w:tabs>
        <w:rPr>
          <w:b/>
          <w:sz w:val="24"/>
          <w:szCs w:val="24"/>
        </w:rPr>
      </w:pPr>
    </w:p>
    <w:p w:rsidR="002E330B" w:rsidRDefault="002E330B" w:rsidP="0067213A">
      <w:pPr>
        <w:pStyle w:val="ListParagraph"/>
        <w:numPr>
          <w:ilvl w:val="0"/>
          <w:numId w:val="23"/>
        </w:numPr>
        <w:rPr>
          <w:rFonts w:ascii="Times New Roman" w:hAnsi="Times New Roman"/>
        </w:rPr>
      </w:pPr>
      <w:r>
        <w:rPr>
          <w:rFonts w:ascii="Times New Roman" w:hAnsi="Times New Roman"/>
        </w:rPr>
        <w:t>Recommend approval to accept a donation in the amount of $1,000 from the Sons of Italy, Paulsboro, NJ for the purpose of help</w:t>
      </w:r>
      <w:r w:rsidR="00691627">
        <w:rPr>
          <w:rFonts w:ascii="Times New Roman" w:hAnsi="Times New Roman"/>
        </w:rPr>
        <w:t>ing</w:t>
      </w:r>
      <w:r>
        <w:rPr>
          <w:rFonts w:ascii="Times New Roman" w:hAnsi="Times New Roman"/>
        </w:rPr>
        <w:t xml:space="preserve"> students finance their participation in the upcoming trip to Italy.</w:t>
      </w:r>
    </w:p>
    <w:p w:rsidR="002E330B" w:rsidRDefault="002E330B" w:rsidP="002E330B">
      <w:pPr>
        <w:pStyle w:val="ListParagraph"/>
        <w:ind w:left="630"/>
        <w:rPr>
          <w:rFonts w:ascii="Times New Roman" w:hAnsi="Times New Roman"/>
        </w:rPr>
      </w:pPr>
    </w:p>
    <w:p w:rsidR="002E330B" w:rsidRPr="00C70444" w:rsidRDefault="002E330B" w:rsidP="002E330B">
      <w:pPr>
        <w:pStyle w:val="ListParagraph"/>
        <w:ind w:left="630"/>
        <w:rPr>
          <w:rFonts w:ascii="Times New Roman" w:hAnsi="Times New Roman"/>
        </w:rPr>
      </w:pPr>
      <w:r w:rsidRPr="002E330B">
        <w:rPr>
          <w:rFonts w:ascii="Times New Roman" w:hAnsi="Times New Roman"/>
          <w:u w:val="single"/>
        </w:rPr>
        <w:t>Informational</w:t>
      </w:r>
      <w:r>
        <w:rPr>
          <w:rFonts w:ascii="Times New Roman" w:hAnsi="Times New Roman"/>
        </w:rPr>
        <w:t xml:space="preserve">:  The Board of Education approved the trip to Italy at its </w:t>
      </w:r>
      <w:r w:rsidR="000A2063">
        <w:rPr>
          <w:rFonts w:ascii="Times New Roman" w:hAnsi="Times New Roman"/>
        </w:rPr>
        <w:t>February 27, 2014</w:t>
      </w:r>
      <w:r w:rsidR="00AC2AEC">
        <w:rPr>
          <w:rFonts w:ascii="Times New Roman" w:hAnsi="Times New Roman"/>
        </w:rPr>
        <w:t xml:space="preserve"> </w:t>
      </w:r>
      <w:r>
        <w:rPr>
          <w:rFonts w:ascii="Times New Roman" w:hAnsi="Times New Roman"/>
        </w:rPr>
        <w:t xml:space="preserve">meeting.  The trip takes </w:t>
      </w:r>
      <w:r w:rsidRPr="00C70444">
        <w:rPr>
          <w:rFonts w:ascii="Times New Roman" w:hAnsi="Times New Roman"/>
        </w:rPr>
        <w:t xml:space="preserve">place </w:t>
      </w:r>
      <w:r w:rsidR="00C70444" w:rsidRPr="00C70444">
        <w:rPr>
          <w:rFonts w:ascii="Times New Roman" w:hAnsi="Times New Roman"/>
        </w:rPr>
        <w:t xml:space="preserve">Tuesday, March 24, 2015 - Thursday, April 2, 2015.  </w:t>
      </w:r>
      <w:r w:rsidRPr="00131C06">
        <w:rPr>
          <w:rFonts w:ascii="Times New Roman" w:hAnsi="Times New Roman"/>
        </w:rPr>
        <w:t>Nine</w:t>
      </w:r>
      <w:r w:rsidRPr="00C70444">
        <w:rPr>
          <w:rFonts w:ascii="Times New Roman" w:hAnsi="Times New Roman"/>
        </w:rPr>
        <w:t xml:space="preserve"> students are participating in the trip.</w:t>
      </w:r>
    </w:p>
    <w:p w:rsidR="002E330B" w:rsidRDefault="002E330B" w:rsidP="002E330B">
      <w:pPr>
        <w:pStyle w:val="ListParagraph"/>
        <w:ind w:left="630"/>
        <w:rPr>
          <w:rFonts w:ascii="Times New Roman" w:hAnsi="Times New Roman"/>
        </w:rPr>
      </w:pPr>
    </w:p>
    <w:p w:rsidR="0067647C" w:rsidRPr="00DE401D" w:rsidRDefault="0067647C" w:rsidP="0067647C">
      <w:pPr>
        <w:contextualSpacing/>
      </w:pPr>
      <w:r w:rsidRPr="00DE401D">
        <w:t>ROLL CALL</w:t>
      </w:r>
    </w:p>
    <w:p w:rsidR="002F5647" w:rsidRPr="00DE401D" w:rsidRDefault="002F5647" w:rsidP="002F5647">
      <w:pPr>
        <w:tabs>
          <w:tab w:val="left" w:pos="1080"/>
        </w:tabs>
      </w:pPr>
    </w:p>
    <w:p w:rsidR="002F5647" w:rsidRPr="00DE401D" w:rsidRDefault="002F5647" w:rsidP="002F5647">
      <w:pPr>
        <w:tabs>
          <w:tab w:val="left" w:pos="1080"/>
        </w:tabs>
      </w:pPr>
      <w:r w:rsidRPr="00DE401D">
        <w:t xml:space="preserve">Roll Call Vote:  Mrs. Dunn, Mr. Hughes, Mr. Lisa, Mrs. Lozada-Shaw, Mrs. Stevenson, and Mr. Walter voting 6 YES; Mr. Ridinger, Mrs. Giampola </w:t>
      </w:r>
      <w:r w:rsidR="00243295">
        <w:t xml:space="preserve">2 </w:t>
      </w:r>
      <w:r w:rsidRPr="00DE401D">
        <w:t>ABSTAIN</w:t>
      </w:r>
      <w:r w:rsidR="00243295">
        <w:t>ED</w:t>
      </w:r>
      <w:r w:rsidRPr="00DE401D">
        <w:t>; Ms. Eastlack, Mr. Hamilton 2 ABSENT.</w:t>
      </w:r>
    </w:p>
    <w:p w:rsidR="0067647C" w:rsidRPr="00DE401D" w:rsidRDefault="0067647C" w:rsidP="0067647C">
      <w:pPr>
        <w:tabs>
          <w:tab w:val="left" w:pos="1080"/>
        </w:tabs>
        <w:jc w:val="right"/>
      </w:pPr>
    </w:p>
    <w:p w:rsidR="0067647C" w:rsidRDefault="0067647C" w:rsidP="0067647C">
      <w:pPr>
        <w:pStyle w:val="ListParagraph"/>
        <w:jc w:val="right"/>
        <w:rPr>
          <w:rFonts w:ascii="Times New Roman" w:hAnsi="Times New Roman"/>
          <w:u w:val="single"/>
        </w:rPr>
      </w:pPr>
      <w:r w:rsidRPr="00DE401D">
        <w:rPr>
          <w:rFonts w:ascii="Times New Roman" w:hAnsi="Times New Roman"/>
        </w:rPr>
        <w:t>Motion carried</w:t>
      </w:r>
    </w:p>
    <w:p w:rsidR="0067647C" w:rsidRPr="00C70444" w:rsidRDefault="0067647C" w:rsidP="002E330B">
      <w:pPr>
        <w:pStyle w:val="ListParagraph"/>
        <w:ind w:left="630"/>
        <w:rPr>
          <w:rFonts w:ascii="Times New Roman" w:hAnsi="Times New Roman"/>
        </w:rPr>
      </w:pPr>
    </w:p>
    <w:p w:rsidR="00596698" w:rsidRPr="00C70444" w:rsidRDefault="005D53A0" w:rsidP="0067213A">
      <w:pPr>
        <w:pStyle w:val="ListParagraph"/>
        <w:numPr>
          <w:ilvl w:val="0"/>
          <w:numId w:val="23"/>
        </w:numPr>
        <w:rPr>
          <w:rFonts w:ascii="Times New Roman" w:hAnsi="Times New Roman"/>
        </w:rPr>
      </w:pPr>
      <w:r w:rsidRPr="00C70444">
        <w:rPr>
          <w:rFonts w:ascii="Times New Roman" w:hAnsi="Times New Roman"/>
          <w:u w:val="single"/>
        </w:rPr>
        <w:t>Informational</w:t>
      </w:r>
    </w:p>
    <w:p w:rsidR="0040315A" w:rsidRDefault="0040315A" w:rsidP="003B362D">
      <w:pPr>
        <w:pStyle w:val="ListParagraph"/>
        <w:ind w:left="1080" w:firstLine="90"/>
        <w:rPr>
          <w:rFonts w:ascii="Times New Roman" w:hAnsi="Times New Roman"/>
        </w:rPr>
      </w:pPr>
    </w:p>
    <w:p w:rsidR="00CA4B38" w:rsidRDefault="00CA4B38" w:rsidP="0067213A">
      <w:pPr>
        <w:pStyle w:val="ListParagraph"/>
        <w:numPr>
          <w:ilvl w:val="0"/>
          <w:numId w:val="15"/>
        </w:numPr>
        <w:ind w:left="1080"/>
        <w:rPr>
          <w:rFonts w:ascii="Times New Roman" w:hAnsi="Times New Roman"/>
        </w:rPr>
      </w:pPr>
      <w:r>
        <w:rPr>
          <w:rFonts w:ascii="Times New Roman" w:hAnsi="Times New Roman"/>
        </w:rPr>
        <w:t>Regular Operating District (ROD) Grants (Bleachers and Air Conditioning)</w:t>
      </w:r>
    </w:p>
    <w:p w:rsidR="00CA4B38" w:rsidRDefault="00CA4B38" w:rsidP="00CA4B38">
      <w:pPr>
        <w:pStyle w:val="ListParagraph"/>
        <w:ind w:left="1080"/>
        <w:rPr>
          <w:rFonts w:ascii="Times New Roman" w:hAnsi="Times New Roman"/>
        </w:rPr>
      </w:pPr>
    </w:p>
    <w:p w:rsidR="00C44C40" w:rsidRPr="00C44C40" w:rsidRDefault="00C44C40" w:rsidP="00C44C40">
      <w:pPr>
        <w:pStyle w:val="ListParagraph"/>
        <w:ind w:left="1080"/>
        <w:rPr>
          <w:rFonts w:ascii="Times New Roman" w:hAnsi="Times New Roman"/>
        </w:rPr>
      </w:pPr>
      <w:r>
        <w:rPr>
          <w:rFonts w:ascii="Times New Roman" w:hAnsi="Times New Roman"/>
        </w:rPr>
        <w:t xml:space="preserve">At the January 22, 2015 meeting, the Interim Superintendent of Schools reported that the applications for reimbursement for ROD grants to pay for the Paulsboro High School Gymnasium Bleachers and Cafeteria Air Conditioning had been submitted to the New Jersey School Development Authority.  Unfortunately, the applications were returned to the district so that more information could be provided. </w:t>
      </w:r>
    </w:p>
    <w:p w:rsidR="00CA4B38" w:rsidRDefault="00CA4B38" w:rsidP="00CA4B38">
      <w:pPr>
        <w:pStyle w:val="ListParagraph"/>
        <w:ind w:left="1080"/>
        <w:rPr>
          <w:rFonts w:ascii="Times New Roman" w:hAnsi="Times New Roman"/>
        </w:rPr>
      </w:pPr>
    </w:p>
    <w:p w:rsidR="0071515E" w:rsidRPr="00AA766D" w:rsidRDefault="00AC56C6" w:rsidP="0067213A">
      <w:pPr>
        <w:pStyle w:val="ListParagraph"/>
        <w:numPr>
          <w:ilvl w:val="0"/>
          <w:numId w:val="15"/>
        </w:numPr>
        <w:ind w:left="1080"/>
        <w:rPr>
          <w:rFonts w:ascii="Times New Roman" w:hAnsi="Times New Roman"/>
        </w:rPr>
      </w:pPr>
      <w:r w:rsidRPr="00AA766D">
        <w:rPr>
          <w:rFonts w:ascii="Times New Roman" w:hAnsi="Times New Roman"/>
        </w:rPr>
        <w:t>Child Nutrition</w:t>
      </w:r>
      <w:r w:rsidR="0040315A">
        <w:rPr>
          <w:rFonts w:ascii="Times New Roman" w:hAnsi="Times New Roman"/>
        </w:rPr>
        <w:t xml:space="preserve"> – Participation and Finance</w:t>
      </w:r>
    </w:p>
    <w:p w:rsidR="00990548" w:rsidRDefault="00990548" w:rsidP="003B362D">
      <w:pPr>
        <w:ind w:left="1080"/>
      </w:pPr>
      <w:r w:rsidRPr="00AA766D">
        <w:t>As a result of implementing the Community Eligibility Provision (CEP) all student</w:t>
      </w:r>
      <w:r w:rsidR="00A4614E">
        <w:t>s</w:t>
      </w:r>
      <w:r w:rsidRPr="00AA766D">
        <w:t xml:space="preserve"> are now eligible to eat both breakfast and lunch free of charge.  The following chart displays the percentage of students participating in the meal program for the past two years.</w:t>
      </w:r>
    </w:p>
    <w:p w:rsidR="008D7DD3" w:rsidRPr="00AA766D" w:rsidRDefault="008D7DD3" w:rsidP="00990548">
      <w:pPr>
        <w:ind w:left="1080"/>
      </w:pPr>
    </w:p>
    <w:tbl>
      <w:tblPr>
        <w:tblStyle w:val="TableGrid"/>
        <w:tblW w:w="0" w:type="auto"/>
        <w:tblInd w:w="1175" w:type="dxa"/>
        <w:tblLook w:val="04A0" w:firstRow="1" w:lastRow="0" w:firstColumn="1" w:lastColumn="0" w:noHBand="0" w:noVBand="1"/>
      </w:tblPr>
      <w:tblGrid>
        <w:gridCol w:w="1252"/>
        <w:gridCol w:w="1778"/>
        <w:gridCol w:w="1465"/>
        <w:gridCol w:w="2091"/>
        <w:gridCol w:w="1239"/>
      </w:tblGrid>
      <w:tr w:rsidR="00990548" w:rsidRPr="00AA766D" w:rsidTr="00962BCE">
        <w:tc>
          <w:tcPr>
            <w:tcW w:w="1252" w:type="dxa"/>
            <w:vMerge w:val="restart"/>
            <w:vAlign w:val="center"/>
          </w:tcPr>
          <w:p w:rsidR="00990548" w:rsidRPr="00AA766D" w:rsidRDefault="00990548" w:rsidP="008D7DD3">
            <w:pPr>
              <w:jc w:val="center"/>
              <w:rPr>
                <w:b/>
              </w:rPr>
            </w:pPr>
            <w:r w:rsidRPr="00AA766D">
              <w:rPr>
                <w:b/>
              </w:rPr>
              <w:t>Month</w:t>
            </w:r>
          </w:p>
        </w:tc>
        <w:tc>
          <w:tcPr>
            <w:tcW w:w="3243" w:type="dxa"/>
            <w:gridSpan w:val="2"/>
            <w:vAlign w:val="center"/>
          </w:tcPr>
          <w:p w:rsidR="00990548" w:rsidRPr="00AA766D" w:rsidRDefault="00990548" w:rsidP="008D7DD3">
            <w:pPr>
              <w:jc w:val="center"/>
              <w:rPr>
                <w:b/>
              </w:rPr>
            </w:pPr>
            <w:r w:rsidRPr="00AA766D">
              <w:rPr>
                <w:b/>
              </w:rPr>
              <w:t>Breakfast</w:t>
            </w:r>
          </w:p>
        </w:tc>
        <w:tc>
          <w:tcPr>
            <w:tcW w:w="3330" w:type="dxa"/>
            <w:gridSpan w:val="2"/>
            <w:vAlign w:val="center"/>
          </w:tcPr>
          <w:p w:rsidR="00990548" w:rsidRPr="00AA766D" w:rsidRDefault="00990548" w:rsidP="008D7DD3">
            <w:pPr>
              <w:jc w:val="center"/>
              <w:rPr>
                <w:b/>
              </w:rPr>
            </w:pPr>
            <w:r w:rsidRPr="00AA766D">
              <w:rPr>
                <w:b/>
              </w:rPr>
              <w:t>Lunch</w:t>
            </w:r>
          </w:p>
        </w:tc>
      </w:tr>
      <w:tr w:rsidR="00990548" w:rsidRPr="00AA766D" w:rsidTr="00962BCE">
        <w:tc>
          <w:tcPr>
            <w:tcW w:w="1252" w:type="dxa"/>
            <w:vMerge/>
            <w:vAlign w:val="center"/>
          </w:tcPr>
          <w:p w:rsidR="00990548" w:rsidRPr="00AA766D" w:rsidRDefault="00990548" w:rsidP="008D7DD3">
            <w:pPr>
              <w:jc w:val="center"/>
              <w:rPr>
                <w:b/>
              </w:rPr>
            </w:pPr>
          </w:p>
        </w:tc>
        <w:tc>
          <w:tcPr>
            <w:tcW w:w="1778" w:type="dxa"/>
            <w:vAlign w:val="center"/>
          </w:tcPr>
          <w:p w:rsidR="00990548" w:rsidRPr="00AA766D" w:rsidRDefault="00990548" w:rsidP="008D7DD3">
            <w:pPr>
              <w:jc w:val="center"/>
              <w:rPr>
                <w:b/>
              </w:rPr>
            </w:pPr>
            <w:r w:rsidRPr="00AA766D">
              <w:rPr>
                <w:b/>
              </w:rPr>
              <w:t>2013-2014</w:t>
            </w:r>
          </w:p>
        </w:tc>
        <w:tc>
          <w:tcPr>
            <w:tcW w:w="1465" w:type="dxa"/>
            <w:vAlign w:val="center"/>
          </w:tcPr>
          <w:p w:rsidR="00990548" w:rsidRPr="00AA766D" w:rsidRDefault="00990548" w:rsidP="008D7DD3">
            <w:pPr>
              <w:jc w:val="center"/>
              <w:rPr>
                <w:b/>
              </w:rPr>
            </w:pPr>
            <w:r w:rsidRPr="00AA766D">
              <w:rPr>
                <w:b/>
              </w:rPr>
              <w:t>2014-2015</w:t>
            </w:r>
          </w:p>
        </w:tc>
        <w:tc>
          <w:tcPr>
            <w:tcW w:w="2091" w:type="dxa"/>
            <w:vAlign w:val="center"/>
          </w:tcPr>
          <w:p w:rsidR="00990548" w:rsidRPr="00AA766D" w:rsidRDefault="00990548" w:rsidP="008D7DD3">
            <w:pPr>
              <w:jc w:val="center"/>
              <w:rPr>
                <w:b/>
              </w:rPr>
            </w:pPr>
            <w:r w:rsidRPr="00AA766D">
              <w:rPr>
                <w:b/>
              </w:rPr>
              <w:t>2013-2014</w:t>
            </w:r>
          </w:p>
        </w:tc>
        <w:tc>
          <w:tcPr>
            <w:tcW w:w="1239" w:type="dxa"/>
            <w:vAlign w:val="center"/>
          </w:tcPr>
          <w:p w:rsidR="00990548" w:rsidRPr="00AA766D" w:rsidRDefault="00990548" w:rsidP="008D7DD3">
            <w:pPr>
              <w:jc w:val="center"/>
              <w:rPr>
                <w:b/>
              </w:rPr>
            </w:pPr>
            <w:r w:rsidRPr="00AA766D">
              <w:rPr>
                <w:b/>
              </w:rPr>
              <w:t>2014-2015</w:t>
            </w:r>
          </w:p>
        </w:tc>
      </w:tr>
      <w:tr w:rsidR="00990548" w:rsidRPr="00AA766D" w:rsidTr="00962BCE">
        <w:tc>
          <w:tcPr>
            <w:tcW w:w="1252" w:type="dxa"/>
            <w:vAlign w:val="center"/>
          </w:tcPr>
          <w:p w:rsidR="00990548" w:rsidRPr="00AA766D" w:rsidRDefault="00990548" w:rsidP="008D7DD3">
            <w:r w:rsidRPr="00AA766D">
              <w:t>September</w:t>
            </w:r>
          </w:p>
        </w:tc>
        <w:tc>
          <w:tcPr>
            <w:tcW w:w="1778" w:type="dxa"/>
            <w:vAlign w:val="center"/>
          </w:tcPr>
          <w:p w:rsidR="00990548" w:rsidRPr="00AA766D" w:rsidRDefault="00990548" w:rsidP="008D7DD3">
            <w:pPr>
              <w:jc w:val="center"/>
            </w:pPr>
            <w:r w:rsidRPr="00AA766D">
              <w:t>51%</w:t>
            </w:r>
          </w:p>
        </w:tc>
        <w:tc>
          <w:tcPr>
            <w:tcW w:w="1465" w:type="dxa"/>
            <w:vAlign w:val="center"/>
          </w:tcPr>
          <w:p w:rsidR="00990548" w:rsidRPr="00AA766D" w:rsidRDefault="00990548" w:rsidP="008D7DD3">
            <w:pPr>
              <w:jc w:val="center"/>
            </w:pPr>
            <w:r w:rsidRPr="00AA766D">
              <w:t>58%</w:t>
            </w:r>
          </w:p>
        </w:tc>
        <w:tc>
          <w:tcPr>
            <w:tcW w:w="2091" w:type="dxa"/>
            <w:vAlign w:val="center"/>
          </w:tcPr>
          <w:p w:rsidR="00990548" w:rsidRPr="00AA766D" w:rsidRDefault="00990548" w:rsidP="008D7DD3">
            <w:pPr>
              <w:jc w:val="center"/>
            </w:pPr>
            <w:r w:rsidRPr="00AA766D">
              <w:t>70%</w:t>
            </w:r>
          </w:p>
        </w:tc>
        <w:tc>
          <w:tcPr>
            <w:tcW w:w="1239" w:type="dxa"/>
            <w:vAlign w:val="center"/>
          </w:tcPr>
          <w:p w:rsidR="00990548" w:rsidRPr="00AA766D" w:rsidRDefault="00990548" w:rsidP="008D7DD3">
            <w:pPr>
              <w:jc w:val="center"/>
            </w:pPr>
            <w:r w:rsidRPr="00AA766D">
              <w:t>75%</w:t>
            </w:r>
          </w:p>
        </w:tc>
      </w:tr>
      <w:tr w:rsidR="00990548" w:rsidRPr="00AA766D" w:rsidTr="00962BCE">
        <w:tc>
          <w:tcPr>
            <w:tcW w:w="1252" w:type="dxa"/>
            <w:vAlign w:val="center"/>
          </w:tcPr>
          <w:p w:rsidR="00990548" w:rsidRPr="00AA766D" w:rsidRDefault="00990548" w:rsidP="008D7DD3">
            <w:r w:rsidRPr="00AA766D">
              <w:t>October</w:t>
            </w:r>
          </w:p>
        </w:tc>
        <w:tc>
          <w:tcPr>
            <w:tcW w:w="1778" w:type="dxa"/>
            <w:vAlign w:val="center"/>
          </w:tcPr>
          <w:p w:rsidR="00990548" w:rsidRPr="00AA766D" w:rsidRDefault="00990548" w:rsidP="008D7DD3">
            <w:pPr>
              <w:jc w:val="center"/>
            </w:pPr>
            <w:r w:rsidRPr="00AA766D">
              <w:t>52%</w:t>
            </w:r>
          </w:p>
        </w:tc>
        <w:tc>
          <w:tcPr>
            <w:tcW w:w="1465" w:type="dxa"/>
            <w:vAlign w:val="center"/>
          </w:tcPr>
          <w:p w:rsidR="00990548" w:rsidRPr="00AA766D" w:rsidRDefault="00990548" w:rsidP="008D7DD3">
            <w:pPr>
              <w:jc w:val="center"/>
            </w:pPr>
            <w:r w:rsidRPr="00AA766D">
              <w:t>60%</w:t>
            </w:r>
          </w:p>
        </w:tc>
        <w:tc>
          <w:tcPr>
            <w:tcW w:w="2091" w:type="dxa"/>
            <w:vAlign w:val="center"/>
          </w:tcPr>
          <w:p w:rsidR="00990548" w:rsidRPr="00AA766D" w:rsidRDefault="00990548" w:rsidP="008D7DD3">
            <w:pPr>
              <w:jc w:val="center"/>
            </w:pPr>
            <w:r w:rsidRPr="00AA766D">
              <w:t>72%</w:t>
            </w:r>
          </w:p>
        </w:tc>
        <w:tc>
          <w:tcPr>
            <w:tcW w:w="1239" w:type="dxa"/>
            <w:vAlign w:val="center"/>
          </w:tcPr>
          <w:p w:rsidR="00990548" w:rsidRPr="00AA766D" w:rsidRDefault="00990548" w:rsidP="008D7DD3">
            <w:pPr>
              <w:jc w:val="center"/>
            </w:pPr>
            <w:r w:rsidRPr="00AA766D">
              <w:t>81%</w:t>
            </w:r>
          </w:p>
        </w:tc>
      </w:tr>
      <w:tr w:rsidR="007D4B79" w:rsidRPr="00AA766D" w:rsidTr="00962BCE">
        <w:tc>
          <w:tcPr>
            <w:tcW w:w="1252" w:type="dxa"/>
            <w:vAlign w:val="center"/>
          </w:tcPr>
          <w:p w:rsidR="007D4B79" w:rsidRPr="00AA766D" w:rsidRDefault="007D4B79" w:rsidP="008D7DD3">
            <w:r w:rsidRPr="00AA766D">
              <w:t>November</w:t>
            </w:r>
          </w:p>
        </w:tc>
        <w:tc>
          <w:tcPr>
            <w:tcW w:w="1778" w:type="dxa"/>
            <w:vAlign w:val="center"/>
          </w:tcPr>
          <w:p w:rsidR="007D4B79" w:rsidRPr="00AA766D" w:rsidRDefault="00602B4C" w:rsidP="008D7DD3">
            <w:pPr>
              <w:jc w:val="center"/>
            </w:pPr>
            <w:r w:rsidRPr="00AA766D">
              <w:t>53%</w:t>
            </w:r>
          </w:p>
        </w:tc>
        <w:tc>
          <w:tcPr>
            <w:tcW w:w="1465" w:type="dxa"/>
            <w:vAlign w:val="center"/>
          </w:tcPr>
          <w:p w:rsidR="007D4B79" w:rsidRPr="00AA766D" w:rsidRDefault="00602B4C" w:rsidP="008D7DD3">
            <w:pPr>
              <w:jc w:val="center"/>
            </w:pPr>
            <w:r w:rsidRPr="00AA766D">
              <w:t>63%</w:t>
            </w:r>
          </w:p>
        </w:tc>
        <w:tc>
          <w:tcPr>
            <w:tcW w:w="2091" w:type="dxa"/>
            <w:vAlign w:val="center"/>
          </w:tcPr>
          <w:p w:rsidR="007D4B79" w:rsidRPr="00AA766D" w:rsidRDefault="00602B4C" w:rsidP="008D7DD3">
            <w:pPr>
              <w:jc w:val="center"/>
            </w:pPr>
            <w:r w:rsidRPr="00AA766D">
              <w:t>73%</w:t>
            </w:r>
          </w:p>
        </w:tc>
        <w:tc>
          <w:tcPr>
            <w:tcW w:w="1239" w:type="dxa"/>
            <w:vAlign w:val="center"/>
          </w:tcPr>
          <w:p w:rsidR="007D4B79" w:rsidRPr="00AA766D" w:rsidRDefault="00602B4C" w:rsidP="008D7DD3">
            <w:pPr>
              <w:jc w:val="center"/>
            </w:pPr>
            <w:r w:rsidRPr="00AA766D">
              <w:t>88%</w:t>
            </w:r>
          </w:p>
        </w:tc>
      </w:tr>
      <w:tr w:rsidR="00E210A8" w:rsidRPr="00AA766D" w:rsidTr="00962BCE">
        <w:tc>
          <w:tcPr>
            <w:tcW w:w="1252" w:type="dxa"/>
            <w:vAlign w:val="center"/>
          </w:tcPr>
          <w:p w:rsidR="00E210A8" w:rsidRPr="00472DEB" w:rsidRDefault="00356E08" w:rsidP="008D7DD3">
            <w:r w:rsidRPr="00472DEB">
              <w:t>December</w:t>
            </w:r>
          </w:p>
        </w:tc>
        <w:tc>
          <w:tcPr>
            <w:tcW w:w="1778" w:type="dxa"/>
            <w:vAlign w:val="center"/>
          </w:tcPr>
          <w:p w:rsidR="00E210A8" w:rsidRPr="00472DEB" w:rsidRDefault="00472DEB" w:rsidP="008D7DD3">
            <w:pPr>
              <w:jc w:val="center"/>
            </w:pPr>
            <w:r w:rsidRPr="00472DEB">
              <w:t>50%</w:t>
            </w:r>
          </w:p>
        </w:tc>
        <w:tc>
          <w:tcPr>
            <w:tcW w:w="1465" w:type="dxa"/>
            <w:vAlign w:val="center"/>
          </w:tcPr>
          <w:p w:rsidR="00E210A8" w:rsidRPr="00472DEB" w:rsidRDefault="00472DEB" w:rsidP="008D7DD3">
            <w:pPr>
              <w:jc w:val="center"/>
            </w:pPr>
            <w:r w:rsidRPr="00472DEB">
              <w:t>64%</w:t>
            </w:r>
          </w:p>
        </w:tc>
        <w:tc>
          <w:tcPr>
            <w:tcW w:w="2091" w:type="dxa"/>
            <w:vAlign w:val="center"/>
          </w:tcPr>
          <w:p w:rsidR="00E210A8" w:rsidRPr="00472DEB" w:rsidRDefault="00472DEB" w:rsidP="008D7DD3">
            <w:pPr>
              <w:jc w:val="center"/>
            </w:pPr>
            <w:r w:rsidRPr="00472DEB">
              <w:t>74%</w:t>
            </w:r>
          </w:p>
        </w:tc>
        <w:tc>
          <w:tcPr>
            <w:tcW w:w="1239" w:type="dxa"/>
            <w:vAlign w:val="center"/>
          </w:tcPr>
          <w:p w:rsidR="00E210A8" w:rsidRPr="00472DEB" w:rsidRDefault="00472DEB" w:rsidP="008D7DD3">
            <w:pPr>
              <w:jc w:val="center"/>
            </w:pPr>
            <w:r w:rsidRPr="00472DEB">
              <w:t>81%</w:t>
            </w:r>
          </w:p>
        </w:tc>
      </w:tr>
      <w:tr w:rsidR="00B504C8" w:rsidRPr="00AA766D" w:rsidTr="00962BCE">
        <w:tc>
          <w:tcPr>
            <w:tcW w:w="1252" w:type="dxa"/>
            <w:vAlign w:val="center"/>
          </w:tcPr>
          <w:p w:rsidR="00B504C8" w:rsidRPr="00472DEB" w:rsidRDefault="00B504C8" w:rsidP="008D7DD3">
            <w:r>
              <w:t xml:space="preserve">January </w:t>
            </w:r>
          </w:p>
        </w:tc>
        <w:tc>
          <w:tcPr>
            <w:tcW w:w="1778" w:type="dxa"/>
            <w:vAlign w:val="center"/>
          </w:tcPr>
          <w:p w:rsidR="00B504C8" w:rsidRPr="00472DEB" w:rsidRDefault="00302D1B" w:rsidP="008D7DD3">
            <w:pPr>
              <w:jc w:val="center"/>
            </w:pPr>
            <w:r>
              <w:t>47%</w:t>
            </w:r>
          </w:p>
        </w:tc>
        <w:tc>
          <w:tcPr>
            <w:tcW w:w="1465" w:type="dxa"/>
            <w:vAlign w:val="center"/>
          </w:tcPr>
          <w:p w:rsidR="00B504C8" w:rsidRPr="00472DEB" w:rsidRDefault="00302D1B" w:rsidP="008D7DD3">
            <w:pPr>
              <w:jc w:val="center"/>
            </w:pPr>
            <w:r>
              <w:t>64%</w:t>
            </w:r>
          </w:p>
        </w:tc>
        <w:tc>
          <w:tcPr>
            <w:tcW w:w="2091" w:type="dxa"/>
            <w:vAlign w:val="center"/>
          </w:tcPr>
          <w:p w:rsidR="00B504C8" w:rsidRPr="00472DEB" w:rsidRDefault="00302D1B" w:rsidP="008D7DD3">
            <w:pPr>
              <w:jc w:val="center"/>
            </w:pPr>
            <w:r>
              <w:t>61%</w:t>
            </w:r>
          </w:p>
        </w:tc>
        <w:tc>
          <w:tcPr>
            <w:tcW w:w="1239" w:type="dxa"/>
            <w:vAlign w:val="center"/>
          </w:tcPr>
          <w:p w:rsidR="00B504C8" w:rsidRPr="00472DEB" w:rsidRDefault="00302D1B" w:rsidP="008D7DD3">
            <w:pPr>
              <w:jc w:val="center"/>
            </w:pPr>
            <w:r>
              <w:t>81%</w:t>
            </w:r>
          </w:p>
        </w:tc>
      </w:tr>
      <w:tr w:rsidR="002923BC" w:rsidRPr="00AA766D" w:rsidTr="00962BCE">
        <w:tc>
          <w:tcPr>
            <w:tcW w:w="1252" w:type="dxa"/>
            <w:vAlign w:val="center"/>
          </w:tcPr>
          <w:p w:rsidR="002923BC" w:rsidRDefault="002923BC" w:rsidP="008D7DD3">
            <w:r>
              <w:t>February</w:t>
            </w:r>
          </w:p>
        </w:tc>
        <w:tc>
          <w:tcPr>
            <w:tcW w:w="1778" w:type="dxa"/>
            <w:vAlign w:val="center"/>
          </w:tcPr>
          <w:p w:rsidR="002923BC" w:rsidRDefault="002923BC" w:rsidP="008D7DD3">
            <w:pPr>
              <w:jc w:val="center"/>
            </w:pPr>
            <w:r>
              <w:t>43%</w:t>
            </w:r>
          </w:p>
        </w:tc>
        <w:tc>
          <w:tcPr>
            <w:tcW w:w="1465" w:type="dxa"/>
            <w:vAlign w:val="center"/>
          </w:tcPr>
          <w:p w:rsidR="002923BC" w:rsidRDefault="002923BC" w:rsidP="008D7DD3">
            <w:pPr>
              <w:jc w:val="center"/>
            </w:pPr>
            <w:r>
              <w:t>63%</w:t>
            </w:r>
          </w:p>
        </w:tc>
        <w:tc>
          <w:tcPr>
            <w:tcW w:w="2091" w:type="dxa"/>
            <w:vAlign w:val="center"/>
          </w:tcPr>
          <w:p w:rsidR="002923BC" w:rsidRDefault="002923BC" w:rsidP="008D7DD3">
            <w:pPr>
              <w:jc w:val="center"/>
            </w:pPr>
            <w:r>
              <w:t>63%</w:t>
            </w:r>
          </w:p>
        </w:tc>
        <w:tc>
          <w:tcPr>
            <w:tcW w:w="1239" w:type="dxa"/>
            <w:vAlign w:val="center"/>
          </w:tcPr>
          <w:p w:rsidR="002923BC" w:rsidRDefault="002923BC" w:rsidP="008D7DD3">
            <w:pPr>
              <w:jc w:val="center"/>
            </w:pPr>
            <w:r>
              <w:t>80%</w:t>
            </w:r>
          </w:p>
        </w:tc>
      </w:tr>
    </w:tbl>
    <w:p w:rsidR="00277D27" w:rsidRDefault="00277D27" w:rsidP="003B362D">
      <w:pPr>
        <w:ind w:left="1080"/>
      </w:pPr>
    </w:p>
    <w:p w:rsidR="00BA04AE" w:rsidRPr="00AA766D" w:rsidRDefault="00990548" w:rsidP="003B362D">
      <w:pPr>
        <w:ind w:left="1080"/>
      </w:pPr>
      <w:r w:rsidRPr="00B346A0">
        <w:t>The</w:t>
      </w:r>
      <w:r w:rsidR="00B346A0" w:rsidRPr="00B346A0">
        <w:t xml:space="preserve"> following is a financial </w:t>
      </w:r>
      <w:r w:rsidR="00B346A0">
        <w:t>summary for the child nutrition program:</w:t>
      </w:r>
    </w:p>
    <w:p w:rsidR="00990548" w:rsidRPr="00AA766D" w:rsidRDefault="00990548" w:rsidP="00491E98">
      <w:pPr>
        <w:tabs>
          <w:tab w:val="left" w:pos="1080"/>
        </w:tabs>
      </w:pPr>
    </w:p>
    <w:tbl>
      <w:tblPr>
        <w:tblStyle w:val="TableGrid"/>
        <w:tblW w:w="0" w:type="auto"/>
        <w:tblInd w:w="1165" w:type="dxa"/>
        <w:tblLook w:val="04A0" w:firstRow="1" w:lastRow="0" w:firstColumn="1" w:lastColumn="0" w:noHBand="0" w:noVBand="1"/>
      </w:tblPr>
      <w:tblGrid>
        <w:gridCol w:w="4230"/>
        <w:gridCol w:w="1710"/>
        <w:gridCol w:w="1463"/>
      </w:tblGrid>
      <w:tr w:rsidR="00990548" w:rsidRPr="00AA766D" w:rsidTr="00E210A8">
        <w:tc>
          <w:tcPr>
            <w:tcW w:w="4230" w:type="dxa"/>
            <w:vMerge w:val="restart"/>
            <w:vAlign w:val="center"/>
          </w:tcPr>
          <w:p w:rsidR="00990548" w:rsidRPr="00AA766D" w:rsidRDefault="00990548" w:rsidP="00990548">
            <w:pPr>
              <w:pStyle w:val="ListParagraph"/>
              <w:spacing w:after="0"/>
              <w:ind w:left="0"/>
              <w:jc w:val="center"/>
              <w:rPr>
                <w:rFonts w:ascii="Times New Roman" w:hAnsi="Times New Roman"/>
                <w:b/>
              </w:rPr>
            </w:pPr>
            <w:r w:rsidRPr="00AA766D">
              <w:rPr>
                <w:rFonts w:ascii="Times New Roman" w:hAnsi="Times New Roman"/>
                <w:b/>
              </w:rPr>
              <w:t>Financial Information</w:t>
            </w:r>
          </w:p>
        </w:tc>
        <w:tc>
          <w:tcPr>
            <w:tcW w:w="3173" w:type="dxa"/>
            <w:gridSpan w:val="2"/>
            <w:vAlign w:val="center"/>
          </w:tcPr>
          <w:p w:rsidR="00990548" w:rsidRPr="00AA766D" w:rsidRDefault="00235264" w:rsidP="00B346A0">
            <w:pPr>
              <w:pStyle w:val="ListParagraph"/>
              <w:spacing w:after="0"/>
              <w:ind w:left="0"/>
              <w:jc w:val="center"/>
              <w:rPr>
                <w:rFonts w:ascii="Times New Roman" w:hAnsi="Times New Roman"/>
                <w:b/>
              </w:rPr>
            </w:pPr>
            <w:r w:rsidRPr="00AA766D">
              <w:rPr>
                <w:rFonts w:ascii="Times New Roman" w:hAnsi="Times New Roman"/>
                <w:b/>
              </w:rPr>
              <w:t>September 2014</w:t>
            </w:r>
            <w:r w:rsidR="00E210A8">
              <w:rPr>
                <w:rFonts w:ascii="Times New Roman" w:hAnsi="Times New Roman"/>
                <w:b/>
              </w:rPr>
              <w:t xml:space="preserve"> </w:t>
            </w:r>
            <w:r w:rsidR="00B346A0">
              <w:rPr>
                <w:rFonts w:ascii="Times New Roman" w:hAnsi="Times New Roman"/>
                <w:b/>
              </w:rPr>
              <w:t>–</w:t>
            </w:r>
            <w:r w:rsidR="00E210A8">
              <w:rPr>
                <w:rFonts w:ascii="Times New Roman" w:hAnsi="Times New Roman"/>
                <w:b/>
              </w:rPr>
              <w:t xml:space="preserve"> </w:t>
            </w:r>
            <w:r w:rsidR="00B346A0" w:rsidRPr="000462C0">
              <w:rPr>
                <w:rFonts w:ascii="Times New Roman" w:hAnsi="Times New Roman"/>
                <w:b/>
              </w:rPr>
              <w:t>January</w:t>
            </w:r>
            <w:r w:rsidR="00B346A0">
              <w:rPr>
                <w:rFonts w:ascii="Times New Roman" w:hAnsi="Times New Roman"/>
                <w:b/>
              </w:rPr>
              <w:t xml:space="preserve"> 2015</w:t>
            </w:r>
          </w:p>
        </w:tc>
      </w:tr>
      <w:tr w:rsidR="00990548" w:rsidRPr="00AA766D" w:rsidTr="00E210A8">
        <w:tc>
          <w:tcPr>
            <w:tcW w:w="4230" w:type="dxa"/>
            <w:vMerge/>
            <w:vAlign w:val="center"/>
          </w:tcPr>
          <w:p w:rsidR="00990548" w:rsidRPr="00AA766D" w:rsidRDefault="00990548" w:rsidP="00990548">
            <w:pPr>
              <w:pStyle w:val="ListParagraph"/>
              <w:spacing w:after="0"/>
              <w:ind w:left="0"/>
              <w:jc w:val="center"/>
              <w:rPr>
                <w:rFonts w:ascii="Times New Roman" w:hAnsi="Times New Roman"/>
                <w:b/>
              </w:rPr>
            </w:pPr>
          </w:p>
        </w:tc>
        <w:tc>
          <w:tcPr>
            <w:tcW w:w="1710" w:type="dxa"/>
            <w:vAlign w:val="center"/>
          </w:tcPr>
          <w:p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2013-2014</w:t>
            </w:r>
          </w:p>
        </w:tc>
        <w:tc>
          <w:tcPr>
            <w:tcW w:w="1463" w:type="dxa"/>
            <w:vAlign w:val="center"/>
          </w:tcPr>
          <w:p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2014-2015</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 xml:space="preserve">Expenses </w:t>
            </w:r>
          </w:p>
        </w:tc>
        <w:tc>
          <w:tcPr>
            <w:tcW w:w="1710" w:type="dxa"/>
            <w:vAlign w:val="center"/>
          </w:tcPr>
          <w:p w:rsidR="00990548" w:rsidRPr="00E146DC" w:rsidRDefault="00990548" w:rsidP="000462C0">
            <w:pPr>
              <w:pStyle w:val="ListParagraph"/>
              <w:spacing w:after="0"/>
              <w:ind w:left="0"/>
              <w:jc w:val="right"/>
              <w:rPr>
                <w:rFonts w:ascii="Times New Roman" w:hAnsi="Times New Roman"/>
              </w:rPr>
            </w:pPr>
            <w:r w:rsidRPr="00E146DC">
              <w:rPr>
                <w:rFonts w:ascii="Times New Roman" w:hAnsi="Times New Roman"/>
              </w:rPr>
              <w:t>$</w:t>
            </w:r>
            <w:r w:rsidR="000462C0">
              <w:rPr>
                <w:rFonts w:ascii="Times New Roman" w:hAnsi="Times New Roman"/>
              </w:rPr>
              <w:t>437,210.67</w:t>
            </w:r>
          </w:p>
        </w:tc>
        <w:tc>
          <w:tcPr>
            <w:tcW w:w="1463" w:type="dxa"/>
            <w:vAlign w:val="center"/>
          </w:tcPr>
          <w:p w:rsidR="00990548" w:rsidRPr="00AA766D" w:rsidRDefault="00990548" w:rsidP="000462C0">
            <w:pPr>
              <w:pStyle w:val="ListParagraph"/>
              <w:spacing w:after="0"/>
              <w:ind w:left="0"/>
              <w:jc w:val="right"/>
              <w:rPr>
                <w:rFonts w:ascii="Times New Roman" w:hAnsi="Times New Roman"/>
              </w:rPr>
            </w:pPr>
            <w:r w:rsidRPr="00AA766D">
              <w:rPr>
                <w:rFonts w:ascii="Times New Roman" w:hAnsi="Times New Roman"/>
              </w:rPr>
              <w:t>$</w:t>
            </w:r>
            <w:r w:rsidR="000462C0">
              <w:rPr>
                <w:rFonts w:ascii="Times New Roman" w:hAnsi="Times New Roman"/>
              </w:rPr>
              <w:t>416,069.23</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Revenues</w:t>
            </w:r>
          </w:p>
        </w:tc>
        <w:tc>
          <w:tcPr>
            <w:tcW w:w="1710" w:type="dxa"/>
            <w:vAlign w:val="center"/>
          </w:tcPr>
          <w:p w:rsidR="00990548" w:rsidRPr="00E146DC" w:rsidRDefault="00990548" w:rsidP="000462C0">
            <w:pPr>
              <w:pStyle w:val="ListParagraph"/>
              <w:spacing w:after="0"/>
              <w:ind w:left="0"/>
              <w:jc w:val="right"/>
              <w:rPr>
                <w:rFonts w:ascii="Times New Roman" w:hAnsi="Times New Roman"/>
              </w:rPr>
            </w:pPr>
            <w:r w:rsidRPr="00E146DC">
              <w:rPr>
                <w:rFonts w:ascii="Times New Roman" w:hAnsi="Times New Roman"/>
              </w:rPr>
              <w:t>$</w:t>
            </w:r>
            <w:r w:rsidR="00B346A0">
              <w:rPr>
                <w:rFonts w:ascii="Times New Roman" w:hAnsi="Times New Roman"/>
              </w:rPr>
              <w:t>3</w:t>
            </w:r>
            <w:r w:rsidR="000462C0">
              <w:rPr>
                <w:rFonts w:ascii="Times New Roman" w:hAnsi="Times New Roman"/>
              </w:rPr>
              <w:t>67,572.91</w:t>
            </w:r>
          </w:p>
        </w:tc>
        <w:tc>
          <w:tcPr>
            <w:tcW w:w="1463" w:type="dxa"/>
            <w:vAlign w:val="center"/>
          </w:tcPr>
          <w:p w:rsidR="00990548" w:rsidRPr="00AA766D" w:rsidRDefault="00990548" w:rsidP="000462C0">
            <w:pPr>
              <w:pStyle w:val="ListParagraph"/>
              <w:spacing w:after="0"/>
              <w:ind w:left="0"/>
              <w:jc w:val="right"/>
              <w:rPr>
                <w:rFonts w:ascii="Times New Roman" w:hAnsi="Times New Roman"/>
              </w:rPr>
            </w:pPr>
            <w:r w:rsidRPr="00AA766D">
              <w:rPr>
                <w:rFonts w:ascii="Times New Roman" w:hAnsi="Times New Roman"/>
              </w:rPr>
              <w:t>$</w:t>
            </w:r>
            <w:r w:rsidR="000462C0">
              <w:rPr>
                <w:rFonts w:ascii="Times New Roman" w:hAnsi="Times New Roman"/>
              </w:rPr>
              <w:t>467,239.66</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Revenue-Expenses</w:t>
            </w:r>
          </w:p>
        </w:tc>
        <w:tc>
          <w:tcPr>
            <w:tcW w:w="1710" w:type="dxa"/>
            <w:vAlign w:val="center"/>
          </w:tcPr>
          <w:p w:rsidR="00990548" w:rsidRPr="00E146DC" w:rsidRDefault="00990548" w:rsidP="000462C0">
            <w:pPr>
              <w:pStyle w:val="ListParagraph"/>
              <w:spacing w:after="0"/>
              <w:ind w:left="0"/>
              <w:jc w:val="right"/>
              <w:rPr>
                <w:rFonts w:ascii="Times New Roman" w:hAnsi="Times New Roman"/>
              </w:rPr>
            </w:pPr>
            <w:r w:rsidRPr="00E146DC">
              <w:rPr>
                <w:rFonts w:ascii="Times New Roman" w:hAnsi="Times New Roman"/>
              </w:rPr>
              <w:t>-$</w:t>
            </w:r>
            <w:r w:rsidR="00B346A0">
              <w:rPr>
                <w:rFonts w:ascii="Times New Roman" w:hAnsi="Times New Roman"/>
              </w:rPr>
              <w:t>6</w:t>
            </w:r>
            <w:r w:rsidR="000462C0">
              <w:rPr>
                <w:rFonts w:ascii="Times New Roman" w:hAnsi="Times New Roman"/>
              </w:rPr>
              <w:t>9,637.77</w:t>
            </w:r>
          </w:p>
        </w:tc>
        <w:tc>
          <w:tcPr>
            <w:tcW w:w="1463" w:type="dxa"/>
            <w:vAlign w:val="center"/>
          </w:tcPr>
          <w:p w:rsidR="00990548" w:rsidRPr="00AA766D" w:rsidRDefault="00235264" w:rsidP="000462C0">
            <w:pPr>
              <w:pStyle w:val="ListParagraph"/>
              <w:spacing w:after="0"/>
              <w:ind w:left="0"/>
              <w:jc w:val="right"/>
              <w:rPr>
                <w:rFonts w:ascii="Times New Roman" w:hAnsi="Times New Roman"/>
              </w:rPr>
            </w:pPr>
            <w:r w:rsidRPr="00AA766D">
              <w:rPr>
                <w:rFonts w:ascii="Times New Roman" w:hAnsi="Times New Roman"/>
              </w:rPr>
              <w:t>$</w:t>
            </w:r>
            <w:r w:rsidR="000462C0">
              <w:rPr>
                <w:rFonts w:ascii="Times New Roman" w:hAnsi="Times New Roman"/>
              </w:rPr>
              <w:t>51,170.43</w:t>
            </w:r>
          </w:p>
        </w:tc>
      </w:tr>
    </w:tbl>
    <w:p w:rsidR="00E121E4" w:rsidRDefault="00E121E4" w:rsidP="00F90036">
      <w:pPr>
        <w:pStyle w:val="ListParagraph"/>
        <w:tabs>
          <w:tab w:val="left" w:pos="720"/>
          <w:tab w:val="left" w:pos="1080"/>
        </w:tabs>
        <w:ind w:left="360"/>
        <w:rPr>
          <w:rFonts w:ascii="Times New Roman" w:hAnsi="Times New Roman"/>
          <w:b/>
          <w:sz w:val="24"/>
          <w:szCs w:val="24"/>
        </w:rPr>
      </w:pPr>
    </w:p>
    <w:p w:rsidR="00E121E4" w:rsidRDefault="00E121E4" w:rsidP="00F90036">
      <w:pPr>
        <w:pStyle w:val="ListParagraph"/>
        <w:tabs>
          <w:tab w:val="left" w:pos="720"/>
          <w:tab w:val="left" w:pos="1080"/>
        </w:tabs>
        <w:ind w:left="360"/>
        <w:rPr>
          <w:rFonts w:ascii="Times New Roman" w:hAnsi="Times New Roman"/>
          <w:b/>
          <w:sz w:val="24"/>
          <w:szCs w:val="24"/>
        </w:rPr>
      </w:pPr>
    </w:p>
    <w:p w:rsidR="00D01BA5" w:rsidRPr="0067647C" w:rsidRDefault="00D01BA5" w:rsidP="0067647C">
      <w:pPr>
        <w:tabs>
          <w:tab w:val="left" w:pos="720"/>
          <w:tab w:val="left" w:pos="1080"/>
        </w:tabs>
        <w:rPr>
          <w:b/>
          <w:sz w:val="24"/>
          <w:szCs w:val="24"/>
        </w:rPr>
      </w:pPr>
      <w:r w:rsidRPr="0067647C">
        <w:rPr>
          <w:b/>
          <w:sz w:val="24"/>
          <w:szCs w:val="24"/>
        </w:rPr>
        <w:t>FACILITIES</w:t>
      </w:r>
    </w:p>
    <w:p w:rsidR="00B538EF" w:rsidRDefault="00B538EF" w:rsidP="005B15FA"/>
    <w:p w:rsidR="0067647C" w:rsidRPr="0005395D" w:rsidRDefault="0067647C" w:rsidP="0067647C">
      <w:pPr>
        <w:tabs>
          <w:tab w:val="decimal" w:pos="360"/>
          <w:tab w:val="left" w:pos="720"/>
          <w:tab w:val="left" w:pos="1080"/>
          <w:tab w:val="left" w:pos="1440"/>
          <w:tab w:val="left" w:pos="1800"/>
          <w:tab w:val="left" w:pos="2160"/>
          <w:tab w:val="left" w:pos="2520"/>
        </w:tabs>
      </w:pPr>
      <w:r w:rsidRPr="00DE401D">
        <w:t xml:space="preserve">Motion by </w:t>
      </w:r>
      <w:r w:rsidR="00DE401D" w:rsidRPr="00DE401D">
        <w:t>Lozada-Shaw</w:t>
      </w:r>
      <w:r w:rsidRPr="00DE401D">
        <w:t xml:space="preserve">, seconded by </w:t>
      </w:r>
      <w:r w:rsidR="00B6237E" w:rsidRPr="00DE401D">
        <w:t>Walter</w:t>
      </w:r>
      <w:r w:rsidRPr="00DE401D">
        <w:t xml:space="preserve"> </w:t>
      </w:r>
      <w:r w:rsidR="00996571">
        <w:t xml:space="preserve">and unanimously approved (8-0) </w:t>
      </w:r>
      <w:r w:rsidR="00996571" w:rsidRPr="00633806">
        <w:t>to</w:t>
      </w:r>
      <w:r w:rsidR="00996571" w:rsidRPr="00DE401D">
        <w:t xml:space="preserve"> </w:t>
      </w:r>
      <w:r w:rsidRPr="00DE401D">
        <w:t>accept the Interim</w:t>
      </w:r>
      <w:r w:rsidRPr="0005395D">
        <w:t xml:space="preserve"> Superintendents recommendation to approve items </w:t>
      </w:r>
      <w:r w:rsidR="009A38B1">
        <w:t>A</w:t>
      </w:r>
      <w:r w:rsidRPr="0005395D">
        <w:t>-</w:t>
      </w:r>
      <w:r w:rsidR="009A38B1">
        <w:t>C</w:t>
      </w:r>
      <w:r w:rsidRPr="0005395D">
        <w:t>:</w:t>
      </w:r>
    </w:p>
    <w:p w:rsidR="0067647C" w:rsidRDefault="0067647C" w:rsidP="005B15FA"/>
    <w:p w:rsidR="009D7A28" w:rsidRPr="00AA766D" w:rsidRDefault="009D7A28" w:rsidP="009D7A28">
      <w:pPr>
        <w:numPr>
          <w:ilvl w:val="0"/>
          <w:numId w:val="36"/>
        </w:numPr>
      </w:pPr>
      <w:r w:rsidRPr="00AA766D">
        <w:t>Recommend approval to dispose of the following</w:t>
      </w:r>
      <w:r>
        <w:t xml:space="preserve"> items</w:t>
      </w:r>
      <w:r w:rsidRPr="00AA766D">
        <w:t xml:space="preserve">:  </w:t>
      </w:r>
    </w:p>
    <w:p w:rsidR="009D7A28" w:rsidRPr="00AA766D" w:rsidRDefault="009D7A28" w:rsidP="009D7A28">
      <w:pPr>
        <w:ind w:left="810"/>
      </w:pPr>
    </w:p>
    <w:tbl>
      <w:tblPr>
        <w:tblW w:w="843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137"/>
        <w:gridCol w:w="3060"/>
        <w:gridCol w:w="2070"/>
      </w:tblGrid>
      <w:tr w:rsidR="009D7A28" w:rsidRPr="00AA766D" w:rsidTr="00546713">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A28" w:rsidRPr="00AA766D" w:rsidRDefault="009D7A28" w:rsidP="00546713">
            <w:pPr>
              <w:tabs>
                <w:tab w:val="left" w:pos="860"/>
              </w:tabs>
              <w:ind w:left="720" w:hanging="648"/>
              <w:jc w:val="center"/>
              <w:rPr>
                <w:b/>
              </w:rPr>
            </w:pPr>
            <w:r w:rsidRPr="00AA766D">
              <w:rPr>
                <w:b/>
              </w:rPr>
              <w:t>Quantity</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A28" w:rsidRPr="00AA766D" w:rsidRDefault="009D7A28" w:rsidP="00546713">
            <w:pPr>
              <w:ind w:left="720" w:hanging="558"/>
              <w:jc w:val="center"/>
              <w:rPr>
                <w:b/>
              </w:rPr>
            </w:pPr>
            <w:r w:rsidRPr="00AA766D">
              <w:rPr>
                <w:b/>
              </w:rPr>
              <w:t>Item</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A28" w:rsidRPr="00AA766D" w:rsidRDefault="009D7A28" w:rsidP="00546713">
            <w:pPr>
              <w:ind w:left="720" w:hanging="558"/>
              <w:jc w:val="center"/>
              <w:rPr>
                <w:b/>
              </w:rPr>
            </w:pPr>
            <w:r w:rsidRPr="00AA766D">
              <w:rPr>
                <w:b/>
              </w:rPr>
              <w:t>Reason for Disposal</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A28" w:rsidRPr="00AA766D" w:rsidRDefault="009D7A28" w:rsidP="00546713">
            <w:pPr>
              <w:ind w:left="522" w:hanging="648"/>
              <w:jc w:val="center"/>
              <w:rPr>
                <w:b/>
              </w:rPr>
            </w:pPr>
            <w:r w:rsidRPr="00AA766D">
              <w:rPr>
                <w:b/>
              </w:rPr>
              <w:t>Method of Disposal</w:t>
            </w:r>
          </w:p>
        </w:tc>
      </w:tr>
      <w:tr w:rsidR="009D7A28" w:rsidRPr="00AA766D" w:rsidTr="00546713">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Pr="00AA766D" w:rsidRDefault="009D7A28" w:rsidP="00546713">
            <w:pPr>
              <w:ind w:left="720" w:hanging="360"/>
            </w:pPr>
            <w:r>
              <w:t>1</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Pr="00AA766D" w:rsidRDefault="009D7A28" w:rsidP="005B2A33">
            <w:r>
              <w:t xml:space="preserve">Printer, switch and power </w:t>
            </w:r>
            <w:r w:rsidR="005B2A33">
              <w:t>s</w:t>
            </w:r>
            <w:r>
              <w:t>trip</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Pr="00AA766D" w:rsidRDefault="009D7A28" w:rsidP="00546713">
            <w:r>
              <w:t>Sustained water damage when pipe broke above payroll office</w:t>
            </w:r>
            <w:r w:rsidR="00D5529A">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Pr="00AA766D" w:rsidRDefault="009D7A28" w:rsidP="00546713">
            <w:pPr>
              <w:jc w:val="center"/>
            </w:pPr>
            <w:r>
              <w:t>Trash</w:t>
            </w:r>
          </w:p>
        </w:tc>
      </w:tr>
      <w:tr w:rsidR="009D7A28" w:rsidRPr="00AA766D" w:rsidTr="00546713">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Default="009D7A28" w:rsidP="00546713">
            <w:pPr>
              <w:ind w:left="720" w:hanging="360"/>
            </w:pPr>
            <w:r>
              <w:t>30</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Pr="00C97410" w:rsidRDefault="009D7A28" w:rsidP="00546713">
            <w:pPr>
              <w:ind w:hanging="18"/>
            </w:pPr>
            <w:r>
              <w:t>Library books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Default="009D7A28" w:rsidP="00546713">
            <w:r>
              <w:t>Old, out-of-date and no longer in use.</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9D7A28" w:rsidRDefault="009D7A28" w:rsidP="00407BB1">
            <w:pPr>
              <w:jc w:val="center"/>
            </w:pPr>
            <w:r>
              <w:t>Give to students or place in paper recycling.</w:t>
            </w:r>
          </w:p>
        </w:tc>
      </w:tr>
      <w:tr w:rsidR="00131C06" w:rsidRPr="00AA766D" w:rsidTr="00546713">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546713">
            <w:pPr>
              <w:ind w:left="720" w:hanging="360"/>
            </w:pPr>
            <w:r>
              <w:t>200</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546713">
            <w:pPr>
              <w:ind w:hanging="18"/>
            </w:pPr>
            <w:r>
              <w:t>VHS Tapes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546713">
            <w:r>
              <w:t>Not in use</w:t>
            </w:r>
            <w:r w:rsidR="001771BE">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131C06">
            <w:pPr>
              <w:jc w:val="center"/>
            </w:pPr>
            <w:r>
              <w:t>Trash</w:t>
            </w:r>
          </w:p>
        </w:tc>
      </w:tr>
      <w:tr w:rsidR="002C4231" w:rsidRPr="00AA766D" w:rsidTr="00546713">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C4231" w:rsidRDefault="002C4231" w:rsidP="00131C06">
            <w:pPr>
              <w:jc w:val="center"/>
            </w:pPr>
            <w:r>
              <w:t xml:space="preserve">1 set </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2C4231" w:rsidRDefault="002C4231" w:rsidP="00546713">
            <w:pPr>
              <w:ind w:hanging="18"/>
            </w:pPr>
            <w:r>
              <w:t>Choral Risers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2C4231" w:rsidRDefault="002C4231" w:rsidP="00546713">
            <w:r>
              <w:t>Broken and no longer in use.  The risers are not safe</w:t>
            </w:r>
            <w:r w:rsidR="001771BE">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2C4231" w:rsidRDefault="002C4231" w:rsidP="00131C06">
            <w:pPr>
              <w:jc w:val="center"/>
            </w:pPr>
            <w:r>
              <w:t xml:space="preserve">Trash </w:t>
            </w:r>
          </w:p>
        </w:tc>
      </w:tr>
      <w:tr w:rsidR="00131C06" w:rsidRPr="00AA766D" w:rsidTr="00546713">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131C06">
            <w:pPr>
              <w:jc w:val="center"/>
            </w:pPr>
            <w:r>
              <w:t>9</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546713">
            <w:pPr>
              <w:ind w:hanging="18"/>
            </w:pPr>
            <w:r>
              <w:t>Overhead Projects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546713">
            <w:r>
              <w:t>Replaced with Smart Boards.</w:t>
            </w:r>
          </w:p>
          <w:p w:rsidR="00131C06" w:rsidRDefault="00131C06" w:rsidP="00546713">
            <w:r>
              <w:t>No longer in use</w:t>
            </w:r>
            <w:r w:rsidR="001771BE">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131C06" w:rsidRDefault="00131C06" w:rsidP="00131C06">
            <w:pPr>
              <w:jc w:val="center"/>
            </w:pPr>
            <w:r>
              <w:t>Metal Recycling</w:t>
            </w:r>
          </w:p>
        </w:tc>
      </w:tr>
    </w:tbl>
    <w:p w:rsidR="009D7A28" w:rsidRDefault="009D7A28" w:rsidP="009D7A28">
      <w:pPr>
        <w:tabs>
          <w:tab w:val="left" w:pos="720"/>
        </w:tabs>
      </w:pPr>
    </w:p>
    <w:p w:rsidR="009D7A28" w:rsidRDefault="009D7A28" w:rsidP="009D7A28">
      <w:pPr>
        <w:pStyle w:val="ListParagraph"/>
        <w:numPr>
          <w:ilvl w:val="0"/>
          <w:numId w:val="36"/>
        </w:numPr>
        <w:tabs>
          <w:tab w:val="left" w:pos="720"/>
        </w:tabs>
        <w:spacing w:after="0"/>
        <w:rPr>
          <w:rFonts w:ascii="Times New Roman" w:hAnsi="Times New Roman"/>
        </w:rPr>
      </w:pPr>
      <w:r>
        <w:rPr>
          <w:rFonts w:ascii="Times New Roman" w:hAnsi="Times New Roman"/>
        </w:rPr>
        <w:t xml:space="preserve">Recommend approval for the Gloucester County Women’s Softball League to use the </w:t>
      </w:r>
      <w:proofErr w:type="spellStart"/>
      <w:r>
        <w:rPr>
          <w:rFonts w:ascii="Times New Roman" w:hAnsi="Times New Roman"/>
        </w:rPr>
        <w:t>Rastelli</w:t>
      </w:r>
      <w:proofErr w:type="spellEnd"/>
      <w:r>
        <w:rPr>
          <w:rFonts w:ascii="Times New Roman" w:hAnsi="Times New Roman"/>
        </w:rPr>
        <w:t xml:space="preserve"> Softball Field on Tuesday and Thursday evenings between April 21, 2015 and August 4, 2015 from 6:00 PM until dark.   Darryl Erickson and Kate Carroll are in charge of the activity.  This recommendation is contingent on the organization providing a valid insurance certificate.</w:t>
      </w:r>
    </w:p>
    <w:p w:rsidR="009D7A28" w:rsidRDefault="009D7A28" w:rsidP="009D7A28">
      <w:pPr>
        <w:pStyle w:val="ListParagraph"/>
        <w:tabs>
          <w:tab w:val="left" w:pos="720"/>
        </w:tabs>
        <w:spacing w:after="0"/>
        <w:ind w:left="630"/>
        <w:rPr>
          <w:rFonts w:ascii="Times New Roman" w:hAnsi="Times New Roman"/>
        </w:rPr>
      </w:pPr>
    </w:p>
    <w:p w:rsidR="009D7A28" w:rsidRDefault="009D7A28" w:rsidP="009D7A28">
      <w:pPr>
        <w:pStyle w:val="ListParagraph"/>
        <w:tabs>
          <w:tab w:val="left" w:pos="720"/>
        </w:tabs>
        <w:spacing w:after="0"/>
        <w:ind w:left="630"/>
        <w:rPr>
          <w:rFonts w:ascii="Times New Roman" w:hAnsi="Times New Roman"/>
        </w:rPr>
      </w:pPr>
      <w:r w:rsidRPr="009A726D">
        <w:rPr>
          <w:rFonts w:ascii="Times New Roman" w:hAnsi="Times New Roman"/>
          <w:u w:val="single"/>
        </w:rPr>
        <w:t>Informational</w:t>
      </w:r>
      <w:r>
        <w:rPr>
          <w:rFonts w:ascii="Times New Roman" w:hAnsi="Times New Roman"/>
        </w:rPr>
        <w:t xml:space="preserve">:  This group has not used the facility in the recent past.  As a result, it is not on the list of approved groups for facility use. </w:t>
      </w:r>
    </w:p>
    <w:p w:rsidR="009D7A28" w:rsidRDefault="009D7A28" w:rsidP="009D7A28">
      <w:pPr>
        <w:ind w:left="630"/>
      </w:pPr>
    </w:p>
    <w:p w:rsidR="005B2A33" w:rsidRPr="001771BE" w:rsidRDefault="005B2A33" w:rsidP="005B2A33">
      <w:pPr>
        <w:numPr>
          <w:ilvl w:val="0"/>
          <w:numId w:val="36"/>
        </w:numPr>
      </w:pPr>
      <w:r>
        <w:t xml:space="preserve">Recommend approval for the Paulsboro Junior Wrestling Association to use the Paulsboro High School Wrestling Room on Tuesday and Thursday evening between 5:30PM and 8:00 PM beginning on Tuesday, March 31, 2015 and Thursday, June 25, 2015.  Paulsboro High School Principal Paul Morina is in charge of this program.  </w:t>
      </w:r>
      <w:r w:rsidRPr="001771BE">
        <w:t>Certification of proper insurance is on file.</w:t>
      </w:r>
    </w:p>
    <w:p w:rsidR="005B2A33" w:rsidRDefault="005B2A33" w:rsidP="005B2A33">
      <w:pPr>
        <w:ind w:left="630"/>
      </w:pPr>
    </w:p>
    <w:p w:rsidR="005B2A33" w:rsidRDefault="005B2A33" w:rsidP="005B2A33">
      <w:pPr>
        <w:ind w:left="630"/>
      </w:pPr>
      <w:r w:rsidRPr="00D7234C">
        <w:rPr>
          <w:u w:val="single"/>
        </w:rPr>
        <w:lastRenderedPageBreak/>
        <w:t>Informational</w:t>
      </w:r>
      <w:r>
        <w:t xml:space="preserve">:  The Paulsboro Junior Wrestling Association will conduct practice in the Wrestling Room.  The Board of Education has approved similar facilities usages by this organization in the past. </w:t>
      </w:r>
    </w:p>
    <w:p w:rsidR="009A38B1" w:rsidRDefault="009A38B1" w:rsidP="005B2A33">
      <w:pPr>
        <w:ind w:left="630"/>
      </w:pPr>
    </w:p>
    <w:p w:rsidR="009A38B1" w:rsidRPr="00DE401D" w:rsidRDefault="009A38B1" w:rsidP="009A38B1">
      <w:pPr>
        <w:contextualSpacing/>
      </w:pPr>
      <w:r w:rsidRPr="00DE401D">
        <w:t>ROLL CALL</w:t>
      </w:r>
    </w:p>
    <w:p w:rsidR="00DE401D" w:rsidRPr="00DE401D" w:rsidRDefault="00DE401D" w:rsidP="00DE401D">
      <w:pPr>
        <w:tabs>
          <w:tab w:val="left" w:pos="1080"/>
        </w:tabs>
      </w:pPr>
    </w:p>
    <w:p w:rsidR="00DE401D" w:rsidRPr="00DE401D" w:rsidRDefault="00DE401D" w:rsidP="00DE401D">
      <w:pPr>
        <w:tabs>
          <w:tab w:val="left" w:pos="1080"/>
        </w:tabs>
      </w:pPr>
      <w:r w:rsidRPr="00DE401D">
        <w:t>Roll Call Vote:  Mrs. Dunn, Mrs. Giampola, Mr. Hughes, Mr. Lisa, Mr. Ridinger, Mrs. Lozada-Shaw, Mrs. Stevenson, and Mr. Walter voting 8 YES; Ms. Eastlack, Mr. Hamilton 2 ABSENT.</w:t>
      </w:r>
    </w:p>
    <w:p w:rsidR="009A38B1" w:rsidRPr="00DE401D" w:rsidRDefault="009A38B1" w:rsidP="009A38B1">
      <w:pPr>
        <w:tabs>
          <w:tab w:val="left" w:pos="1080"/>
        </w:tabs>
        <w:jc w:val="right"/>
      </w:pPr>
    </w:p>
    <w:p w:rsidR="009A38B1" w:rsidRDefault="009A38B1" w:rsidP="009A38B1">
      <w:pPr>
        <w:pStyle w:val="ListParagraph"/>
        <w:jc w:val="right"/>
        <w:rPr>
          <w:rFonts w:ascii="Times New Roman" w:hAnsi="Times New Roman"/>
          <w:u w:val="single"/>
        </w:rPr>
      </w:pPr>
      <w:r w:rsidRPr="00DE401D">
        <w:rPr>
          <w:rFonts w:ascii="Times New Roman" w:hAnsi="Times New Roman"/>
        </w:rPr>
        <w:t>Motion carried</w:t>
      </w:r>
    </w:p>
    <w:p w:rsidR="009A38B1" w:rsidRPr="0005395D" w:rsidRDefault="009A38B1" w:rsidP="009A38B1">
      <w:pPr>
        <w:tabs>
          <w:tab w:val="decimal" w:pos="360"/>
          <w:tab w:val="left" w:pos="720"/>
          <w:tab w:val="left" w:pos="1080"/>
          <w:tab w:val="left" w:pos="1440"/>
          <w:tab w:val="left" w:pos="1800"/>
          <w:tab w:val="left" w:pos="2160"/>
          <w:tab w:val="left" w:pos="2520"/>
        </w:tabs>
      </w:pPr>
      <w:r w:rsidRPr="00D66105">
        <w:t xml:space="preserve">Motion by </w:t>
      </w:r>
      <w:r w:rsidR="00B6237E" w:rsidRPr="00D66105">
        <w:t>Walter</w:t>
      </w:r>
      <w:r w:rsidRPr="00D66105">
        <w:t xml:space="preserve">, seconded by </w:t>
      </w:r>
      <w:proofErr w:type="spellStart"/>
      <w:r w:rsidR="00D66105" w:rsidRPr="00D66105">
        <w:t>Lozada</w:t>
      </w:r>
      <w:proofErr w:type="spellEnd"/>
      <w:r w:rsidR="00D66105" w:rsidRPr="00D66105">
        <w:t>-Shaw</w:t>
      </w:r>
      <w:r w:rsidRPr="00D66105">
        <w:t xml:space="preserve"> </w:t>
      </w:r>
      <w:r w:rsidR="00F9207B">
        <w:t xml:space="preserve">and unanimously approved (7-0) </w:t>
      </w:r>
      <w:r w:rsidR="00F9207B" w:rsidRPr="00633806">
        <w:t>to</w:t>
      </w:r>
      <w:r w:rsidR="00F9207B" w:rsidRPr="00D66105">
        <w:t xml:space="preserve"> </w:t>
      </w:r>
      <w:r w:rsidRPr="0005395D">
        <w:t xml:space="preserve">accept the Interim Superintendents recommendation to approve item </w:t>
      </w:r>
      <w:r>
        <w:t>D</w:t>
      </w:r>
      <w:r w:rsidRPr="0005395D">
        <w:t>:</w:t>
      </w:r>
    </w:p>
    <w:p w:rsidR="005B2A33" w:rsidRDefault="005B2A33" w:rsidP="005B2A33">
      <w:pPr>
        <w:ind w:left="630"/>
      </w:pPr>
    </w:p>
    <w:p w:rsidR="009022C1" w:rsidRDefault="009022C1" w:rsidP="009D7A28">
      <w:pPr>
        <w:numPr>
          <w:ilvl w:val="0"/>
          <w:numId w:val="36"/>
        </w:numPr>
      </w:pPr>
      <w:r>
        <w:t xml:space="preserve">Recommend approval for the Paulsboro Junior High School (7th and 8th grade) </w:t>
      </w:r>
    </w:p>
    <w:p w:rsidR="009022C1" w:rsidRDefault="009022C1" w:rsidP="009022C1">
      <w:pPr>
        <w:ind w:left="630"/>
      </w:pPr>
      <w:r>
        <w:t>Basketball Team to use the Billingsport Early Childhood Center and Loudenslager Elementary School All-Purpose Rooms for practices</w:t>
      </w:r>
      <w:r w:rsidR="00A101A0">
        <w:t xml:space="preserve"> during</w:t>
      </w:r>
      <w:r>
        <w:t xml:space="preserve"> the 2015-2016 school year.  The All-Purpose Rooms are needed from 3:00 PM until 7:00</w:t>
      </w:r>
      <w:r w:rsidR="005B2A33">
        <w:t xml:space="preserve"> </w:t>
      </w:r>
      <w:r>
        <w:t xml:space="preserve">PM Mondays through Fridays beginning Monday, November 30, 2015 until Friday, March 5, 2016. </w:t>
      </w:r>
    </w:p>
    <w:p w:rsidR="009022C1" w:rsidRDefault="009022C1" w:rsidP="009022C1">
      <w:pPr>
        <w:ind w:left="630"/>
      </w:pPr>
    </w:p>
    <w:p w:rsidR="009022C1" w:rsidRDefault="009022C1" w:rsidP="009022C1">
      <w:pPr>
        <w:ind w:left="630"/>
      </w:pPr>
      <w:r w:rsidRPr="009022C1">
        <w:rPr>
          <w:u w:val="single"/>
        </w:rPr>
        <w:t>Informational</w:t>
      </w:r>
      <w:r>
        <w:t xml:space="preserve">:  This request is being submitted at this time in order to </w:t>
      </w:r>
      <w:proofErr w:type="spellStart"/>
      <w:r>
        <w:t>reserve</w:t>
      </w:r>
      <w:proofErr w:type="spellEnd"/>
      <w:r>
        <w:t xml:space="preserve"> the space.  In most cases, games will be played at Paulsboro High School. </w:t>
      </w:r>
    </w:p>
    <w:p w:rsidR="009A38B1" w:rsidRDefault="009A38B1" w:rsidP="009022C1">
      <w:pPr>
        <w:ind w:left="630"/>
      </w:pPr>
    </w:p>
    <w:p w:rsidR="009A38B1" w:rsidRPr="00D66105" w:rsidRDefault="009A38B1" w:rsidP="009A38B1">
      <w:pPr>
        <w:contextualSpacing/>
      </w:pPr>
      <w:r w:rsidRPr="00D66105">
        <w:t>ROLL CALL</w:t>
      </w:r>
    </w:p>
    <w:p w:rsidR="009A38B1" w:rsidRPr="00D66105" w:rsidRDefault="009A38B1" w:rsidP="009A38B1">
      <w:pPr>
        <w:tabs>
          <w:tab w:val="left" w:pos="1080"/>
        </w:tabs>
      </w:pPr>
    </w:p>
    <w:p w:rsidR="00D66105" w:rsidRPr="00D66105" w:rsidRDefault="00D66105" w:rsidP="00D66105">
      <w:pPr>
        <w:tabs>
          <w:tab w:val="left" w:pos="1080"/>
        </w:tabs>
      </w:pPr>
      <w:r w:rsidRPr="00D66105">
        <w:t>Roll Call Vote:  Mrs. Dunn, Mrs. Giampola, Mr. Lisa, Mr. Ridinger, Mrs. Lozada-Shaw, Mrs. Stevenson, and Mr. Walter voting 7 YES; Ms. Eastlack, Mr. Hamilton 2 ABSENT.</w:t>
      </w:r>
    </w:p>
    <w:p w:rsidR="009A38B1" w:rsidRPr="00D66105" w:rsidRDefault="009A38B1" w:rsidP="009A38B1">
      <w:pPr>
        <w:tabs>
          <w:tab w:val="left" w:pos="1080"/>
        </w:tabs>
        <w:jc w:val="right"/>
      </w:pPr>
    </w:p>
    <w:p w:rsidR="009A38B1" w:rsidRDefault="009A38B1" w:rsidP="009A38B1">
      <w:pPr>
        <w:pStyle w:val="ListParagraph"/>
        <w:jc w:val="right"/>
        <w:rPr>
          <w:rFonts w:ascii="Times New Roman" w:hAnsi="Times New Roman"/>
          <w:u w:val="single"/>
        </w:rPr>
      </w:pPr>
      <w:r w:rsidRPr="00D66105">
        <w:rPr>
          <w:rFonts w:ascii="Times New Roman" w:hAnsi="Times New Roman"/>
        </w:rPr>
        <w:t>Motion carried</w:t>
      </w:r>
    </w:p>
    <w:p w:rsidR="00FC3633" w:rsidRPr="00AA766D" w:rsidRDefault="00FC3633" w:rsidP="009D7A28">
      <w:pPr>
        <w:pStyle w:val="ListParagraph"/>
        <w:numPr>
          <w:ilvl w:val="0"/>
          <w:numId w:val="36"/>
        </w:numPr>
        <w:tabs>
          <w:tab w:val="left" w:pos="720"/>
        </w:tabs>
        <w:spacing w:after="0"/>
        <w:rPr>
          <w:rFonts w:ascii="Times New Roman" w:hAnsi="Times New Roman"/>
        </w:rPr>
      </w:pPr>
      <w:r w:rsidRPr="00AA766D">
        <w:rPr>
          <w:rFonts w:ascii="Times New Roman" w:hAnsi="Times New Roman"/>
          <w:u w:val="single"/>
        </w:rPr>
        <w:t>Informational</w:t>
      </w:r>
    </w:p>
    <w:p w:rsidR="001971B5" w:rsidRPr="00A17F49" w:rsidRDefault="001971B5" w:rsidP="00A17F49">
      <w:pPr>
        <w:tabs>
          <w:tab w:val="decimal" w:pos="360"/>
          <w:tab w:val="left" w:pos="720"/>
          <w:tab w:val="left" w:pos="1080"/>
        </w:tabs>
      </w:pPr>
    </w:p>
    <w:p w:rsidR="007E2FFC" w:rsidRPr="00AA766D" w:rsidRDefault="00FC3633" w:rsidP="00FC3633">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00A17F49">
        <w:rPr>
          <w:rFonts w:ascii="Times New Roman" w:hAnsi="Times New Roman"/>
        </w:rPr>
        <w:t>1</w:t>
      </w:r>
      <w:r w:rsidRPr="00AA766D">
        <w:rPr>
          <w:rFonts w:ascii="Times New Roman" w:hAnsi="Times New Roman"/>
        </w:rPr>
        <w:t>.</w:t>
      </w:r>
      <w:r w:rsidRPr="00AA766D">
        <w:rPr>
          <w:rFonts w:ascii="Times New Roman" w:hAnsi="Times New Roman"/>
        </w:rPr>
        <w:tab/>
      </w:r>
      <w:r w:rsidR="007E2FFC" w:rsidRPr="00AA766D">
        <w:rPr>
          <w:rFonts w:ascii="Times New Roman" w:hAnsi="Times New Roman"/>
        </w:rPr>
        <w:t>Right</w:t>
      </w:r>
      <w:r w:rsidR="00CC6F0D" w:rsidRPr="00AA766D">
        <w:rPr>
          <w:rFonts w:ascii="Times New Roman" w:hAnsi="Times New Roman"/>
        </w:rPr>
        <w:t>-</w:t>
      </w:r>
      <w:r w:rsidR="007E2FFC" w:rsidRPr="00AA766D">
        <w:rPr>
          <w:rFonts w:ascii="Times New Roman" w:hAnsi="Times New Roman"/>
        </w:rPr>
        <w:t>to</w:t>
      </w:r>
      <w:r w:rsidR="00CC6F0D" w:rsidRPr="00AA766D">
        <w:rPr>
          <w:rFonts w:ascii="Times New Roman" w:hAnsi="Times New Roman"/>
        </w:rPr>
        <w:t>-</w:t>
      </w:r>
      <w:r w:rsidR="007E2FFC" w:rsidRPr="00AA766D">
        <w:rPr>
          <w:rFonts w:ascii="Times New Roman" w:hAnsi="Times New Roman"/>
        </w:rPr>
        <w:t xml:space="preserve">Know </w:t>
      </w:r>
    </w:p>
    <w:p w:rsidR="007E2FFC" w:rsidRPr="00AA766D" w:rsidRDefault="007E2FFC" w:rsidP="00FC3633">
      <w:pPr>
        <w:pStyle w:val="ListParagraph"/>
        <w:tabs>
          <w:tab w:val="decimal" w:pos="360"/>
          <w:tab w:val="left" w:pos="720"/>
          <w:tab w:val="left" w:pos="1080"/>
        </w:tabs>
        <w:spacing w:after="0"/>
        <w:ind w:left="1080" w:hanging="720"/>
        <w:rPr>
          <w:rFonts w:ascii="Times New Roman" w:hAnsi="Times New Roman"/>
        </w:rPr>
      </w:pPr>
    </w:p>
    <w:p w:rsidR="00B97DE0" w:rsidRPr="00BB304E" w:rsidRDefault="007E2FFC" w:rsidP="00BB304E">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r>
      <w:r w:rsidR="00F3156E">
        <w:rPr>
          <w:rFonts w:ascii="Times New Roman" w:hAnsi="Times New Roman"/>
        </w:rPr>
        <w:t xml:space="preserve">On February 16, 2015, the New Jersey Right to Know </w:t>
      </w:r>
      <w:r w:rsidR="00BB304E">
        <w:rPr>
          <w:rFonts w:ascii="Times New Roman" w:hAnsi="Times New Roman"/>
        </w:rPr>
        <w:t>Inspect</w:t>
      </w:r>
      <w:r w:rsidR="005B2A33">
        <w:rPr>
          <w:rFonts w:ascii="Times New Roman" w:hAnsi="Times New Roman"/>
        </w:rPr>
        <w:t>or</w:t>
      </w:r>
      <w:r w:rsidR="00BB304E">
        <w:rPr>
          <w:rFonts w:ascii="Times New Roman" w:hAnsi="Times New Roman"/>
        </w:rPr>
        <w:t xml:space="preserve"> conducted a re-inspection of the Paulsboro Public Schools.  He found the district to be in compliance.  Commendations to Supervisor of Facilities Jack Henderson and Business Administrator Jennifer Johnson for b</w:t>
      </w:r>
      <w:r w:rsidR="00C1753B">
        <w:rPr>
          <w:rFonts w:ascii="Times New Roman" w:hAnsi="Times New Roman"/>
        </w:rPr>
        <w:t>r</w:t>
      </w:r>
      <w:r w:rsidR="00BB304E">
        <w:rPr>
          <w:rFonts w:ascii="Times New Roman" w:hAnsi="Times New Roman"/>
        </w:rPr>
        <w:t xml:space="preserve">inging this inspection/re-inspection to a successful conclusion. </w:t>
      </w:r>
    </w:p>
    <w:p w:rsidR="00B97DE0" w:rsidRDefault="00B97DE0" w:rsidP="004F7071">
      <w:pPr>
        <w:pStyle w:val="ListParagraph"/>
        <w:tabs>
          <w:tab w:val="decimal" w:pos="360"/>
          <w:tab w:val="left" w:pos="720"/>
          <w:tab w:val="left" w:pos="1080"/>
        </w:tabs>
        <w:spacing w:after="0"/>
        <w:ind w:left="1080" w:hanging="720"/>
        <w:rPr>
          <w:rFonts w:ascii="Times New Roman" w:hAnsi="Times New Roman"/>
        </w:rPr>
      </w:pPr>
    </w:p>
    <w:p w:rsidR="002430E4" w:rsidRPr="004F7071" w:rsidRDefault="002430E4" w:rsidP="004F7071">
      <w:pPr>
        <w:pStyle w:val="ListParagraph"/>
        <w:tabs>
          <w:tab w:val="decimal" w:pos="360"/>
          <w:tab w:val="left" w:pos="720"/>
          <w:tab w:val="left" w:pos="1080"/>
        </w:tabs>
        <w:spacing w:after="0"/>
        <w:ind w:left="1080" w:hanging="720"/>
        <w:rPr>
          <w:rFonts w:ascii="Times New Roman" w:hAnsi="Times New Roman"/>
        </w:rPr>
      </w:pPr>
    </w:p>
    <w:p w:rsidR="00F8311D" w:rsidRDefault="00D01BA5" w:rsidP="009A38B1">
      <w:pPr>
        <w:tabs>
          <w:tab w:val="decimal" w:pos="360"/>
          <w:tab w:val="left" w:pos="720"/>
          <w:tab w:val="left" w:pos="1080"/>
        </w:tabs>
        <w:rPr>
          <w:b/>
          <w:sz w:val="24"/>
          <w:szCs w:val="24"/>
        </w:rPr>
      </w:pPr>
      <w:r w:rsidRPr="009A38B1">
        <w:rPr>
          <w:b/>
          <w:sz w:val="24"/>
          <w:szCs w:val="24"/>
        </w:rPr>
        <w:t>SCHOOL SAFETY</w:t>
      </w:r>
    </w:p>
    <w:p w:rsidR="009A38B1" w:rsidRDefault="009A38B1" w:rsidP="009A38B1">
      <w:pPr>
        <w:tabs>
          <w:tab w:val="decimal" w:pos="360"/>
          <w:tab w:val="left" w:pos="720"/>
          <w:tab w:val="left" w:pos="1080"/>
        </w:tabs>
        <w:rPr>
          <w:b/>
          <w:sz w:val="24"/>
          <w:szCs w:val="24"/>
        </w:rPr>
      </w:pPr>
    </w:p>
    <w:p w:rsidR="009A38B1" w:rsidRPr="0005395D" w:rsidRDefault="009A38B1" w:rsidP="009A38B1">
      <w:pPr>
        <w:tabs>
          <w:tab w:val="decimal" w:pos="360"/>
          <w:tab w:val="left" w:pos="720"/>
          <w:tab w:val="left" w:pos="1080"/>
          <w:tab w:val="left" w:pos="1440"/>
          <w:tab w:val="left" w:pos="1800"/>
          <w:tab w:val="left" w:pos="2160"/>
          <w:tab w:val="left" w:pos="2520"/>
        </w:tabs>
      </w:pPr>
      <w:r w:rsidRPr="00316366">
        <w:t xml:space="preserve">Motion by </w:t>
      </w:r>
      <w:r w:rsidR="00316366" w:rsidRPr="00316366">
        <w:t>Lozada-Shaw</w:t>
      </w:r>
      <w:r w:rsidRPr="00316366">
        <w:t xml:space="preserve">, seconded by </w:t>
      </w:r>
      <w:r w:rsidR="00A77A3E" w:rsidRPr="00316366">
        <w:t>Walter</w:t>
      </w:r>
      <w:r w:rsidRPr="00316366">
        <w:t xml:space="preserve"> to accept</w:t>
      </w:r>
      <w:r w:rsidRPr="0005395D">
        <w:t xml:space="preserve"> the Interim Superintendents recommendation to approve item </w:t>
      </w:r>
      <w:r>
        <w:t>A</w:t>
      </w:r>
      <w:r w:rsidRPr="0005395D">
        <w:t>:</w:t>
      </w:r>
    </w:p>
    <w:p w:rsidR="009A38B1" w:rsidRPr="009A38B1" w:rsidRDefault="009A38B1" w:rsidP="009A38B1">
      <w:pPr>
        <w:tabs>
          <w:tab w:val="decimal" w:pos="360"/>
          <w:tab w:val="left" w:pos="720"/>
          <w:tab w:val="left" w:pos="1080"/>
        </w:tabs>
        <w:rPr>
          <w:b/>
          <w:sz w:val="24"/>
          <w:szCs w:val="24"/>
        </w:rPr>
      </w:pPr>
    </w:p>
    <w:p w:rsidR="00881C9A" w:rsidRPr="00AA766D" w:rsidRDefault="00881C9A" w:rsidP="0067213A">
      <w:pPr>
        <w:pStyle w:val="ListParagraph"/>
        <w:numPr>
          <w:ilvl w:val="0"/>
          <w:numId w:val="10"/>
        </w:numPr>
        <w:tabs>
          <w:tab w:val="left" w:pos="720"/>
        </w:tabs>
        <w:ind w:left="720"/>
        <w:rPr>
          <w:rFonts w:ascii="Times New Roman" w:hAnsi="Times New Roman"/>
        </w:rPr>
      </w:pPr>
      <w:r w:rsidRPr="00AA766D">
        <w:rPr>
          <w:rFonts w:ascii="Times New Roman" w:hAnsi="Times New Roman"/>
        </w:rPr>
        <w:t xml:space="preserve">Recommend that the Board of Education confirm the decision of the Interim Superintendent </w:t>
      </w:r>
    </w:p>
    <w:p w:rsidR="00881C9A" w:rsidRDefault="00881C9A" w:rsidP="00881C9A">
      <w:pPr>
        <w:pStyle w:val="ListParagraph"/>
        <w:tabs>
          <w:tab w:val="left" w:pos="720"/>
        </w:tabs>
        <w:rPr>
          <w:rFonts w:ascii="Times New Roman" w:hAnsi="Times New Roman"/>
        </w:rPr>
      </w:pPr>
      <w:proofErr w:type="gramStart"/>
      <w:r w:rsidRPr="00AA766D">
        <w:rPr>
          <w:rFonts w:ascii="Times New Roman" w:hAnsi="Times New Roman"/>
        </w:rPr>
        <w:t>of</w:t>
      </w:r>
      <w:proofErr w:type="gramEnd"/>
      <w:r w:rsidRPr="00AA766D">
        <w:rPr>
          <w:rFonts w:ascii="Times New Roman" w:hAnsi="Times New Roman"/>
        </w:rPr>
        <w:t xml:space="preserve"> Schools for the following cases of Harassment, Intimidation and Bullying (HIB) at Paulsboro High School</w:t>
      </w:r>
      <w:r w:rsidR="00A154F4" w:rsidRPr="00AA766D">
        <w:rPr>
          <w:rFonts w:ascii="Times New Roman" w:hAnsi="Times New Roman"/>
        </w:rPr>
        <w:t>.</w:t>
      </w:r>
      <w:r w:rsidRPr="00AA766D">
        <w:rPr>
          <w:rFonts w:ascii="Times New Roman" w:hAnsi="Times New Roman"/>
        </w:rPr>
        <w:tab/>
      </w:r>
    </w:p>
    <w:p w:rsidR="002430E4" w:rsidRDefault="002430E4" w:rsidP="00881C9A">
      <w:pPr>
        <w:pStyle w:val="ListParagraph"/>
        <w:tabs>
          <w:tab w:val="left" w:pos="720"/>
        </w:tabs>
        <w:rPr>
          <w:rFonts w:ascii="Times New Roman" w:hAnsi="Times New Roman"/>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530"/>
        <w:gridCol w:w="1620"/>
        <w:gridCol w:w="1620"/>
      </w:tblGrid>
      <w:tr w:rsidR="002430E4" w:rsidRPr="00436B93"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b/>
                <w:sz w:val="16"/>
                <w:szCs w:val="16"/>
              </w:rPr>
            </w:pPr>
          </w:p>
          <w:p w:rsidR="002430E4" w:rsidRPr="00436B93" w:rsidRDefault="002430E4" w:rsidP="0079069F">
            <w:pPr>
              <w:jc w:val="center"/>
              <w:rPr>
                <w:rFonts w:eastAsia="Calibri"/>
                <w:b/>
                <w:sz w:val="16"/>
                <w:szCs w:val="16"/>
              </w:rPr>
            </w:pPr>
            <w:r w:rsidRPr="00436B93">
              <w:rPr>
                <w:rFonts w:eastAsia="Calibri"/>
                <w:b/>
                <w:sz w:val="16"/>
                <w:szCs w:val="16"/>
              </w:rPr>
              <w:t>Case Number</w:t>
            </w:r>
          </w:p>
          <w:p w:rsidR="002430E4" w:rsidRPr="00436B93" w:rsidRDefault="002430E4" w:rsidP="0079069F">
            <w:pPr>
              <w:jc w:val="center"/>
              <w:rPr>
                <w:rFonts w:eastAsia="Calibri"/>
                <w:b/>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Other Measures</w:t>
            </w:r>
          </w:p>
        </w:tc>
      </w:tr>
      <w:tr w:rsidR="002430E4" w:rsidRPr="00436B93"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Pr>
                <w:rFonts w:eastAsia="Calibri"/>
                <w:sz w:val="18"/>
                <w:szCs w:val="18"/>
              </w:rPr>
              <w:t>PHS012815001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430E4" w:rsidRPr="00594724" w:rsidRDefault="002430E4" w:rsidP="0079069F">
            <w:pPr>
              <w:jc w:val="center"/>
              <w:rPr>
                <w:rFonts w:eastAsia="Calibri"/>
                <w:sz w:val="18"/>
                <w:szCs w:val="18"/>
              </w:rPr>
            </w:pPr>
            <w:r>
              <w:rPr>
                <w:rFonts w:eastAsia="Calibri"/>
                <w:sz w:val="18"/>
                <w:szCs w:val="18"/>
              </w:rPr>
              <w:t>1/28/2015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430E4" w:rsidRPr="00594724" w:rsidRDefault="002430E4" w:rsidP="0079069F">
            <w:pPr>
              <w:jc w:val="center"/>
              <w:rPr>
                <w:rFonts w:eastAsia="Calibri"/>
                <w:sz w:val="18"/>
                <w:szCs w:val="18"/>
              </w:rPr>
            </w:pPr>
            <w:r>
              <w:rPr>
                <w:rFonts w:eastAsia="Calibri"/>
                <w:sz w:val="18"/>
                <w:szCs w:val="18"/>
              </w:rPr>
              <w:t>HIB Victim</w:t>
            </w:r>
          </w:p>
        </w:tc>
        <w:tc>
          <w:tcPr>
            <w:tcW w:w="1530" w:type="dxa"/>
            <w:tcBorders>
              <w:top w:val="single" w:sz="4" w:space="0" w:color="000000"/>
              <w:left w:val="single" w:sz="4" w:space="0" w:color="000000"/>
              <w:bottom w:val="single" w:sz="4" w:space="0" w:color="000000"/>
              <w:right w:val="single" w:sz="4" w:space="0" w:color="000000"/>
            </w:tcBorders>
            <w:vAlign w:val="center"/>
          </w:tcPr>
          <w:p w:rsidR="002430E4" w:rsidRPr="00594724" w:rsidRDefault="002430E4" w:rsidP="0079069F">
            <w:pPr>
              <w:jc w:val="center"/>
              <w:rPr>
                <w:rFonts w:eastAsia="Calibri"/>
                <w:sz w:val="18"/>
                <w:szCs w:val="18"/>
              </w:rPr>
            </w:pPr>
            <w:r>
              <w:rPr>
                <w:rFonts w:eastAsia="Calibri"/>
                <w:sz w:val="18"/>
                <w:szCs w:val="18"/>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Pr="00594724" w:rsidRDefault="002430E4" w:rsidP="0079069F">
            <w:pPr>
              <w:jc w:val="center"/>
              <w:rPr>
                <w:rFonts w:eastAsia="Calibri"/>
                <w:sz w:val="18"/>
                <w:szCs w:val="18"/>
              </w:rPr>
            </w:pPr>
            <w:r>
              <w:rPr>
                <w:rFonts w:eastAsia="Calibri"/>
                <w:sz w:val="18"/>
                <w:szCs w:val="18"/>
              </w:rPr>
              <w:t>In School Suspension 2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Student conferences, and counseling</w:t>
            </w:r>
          </w:p>
        </w:tc>
      </w:tr>
      <w:tr w:rsidR="002430E4" w:rsidRPr="00436B93"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PHS022415001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2/24/2015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430E4" w:rsidRDefault="002430E4" w:rsidP="009B478B">
            <w:pPr>
              <w:jc w:val="center"/>
              <w:rPr>
                <w:rFonts w:eastAsia="Calibri"/>
                <w:sz w:val="18"/>
                <w:szCs w:val="18"/>
              </w:rPr>
            </w:pPr>
            <w:r>
              <w:rPr>
                <w:rFonts w:eastAsia="Calibri"/>
                <w:sz w:val="18"/>
                <w:szCs w:val="18"/>
              </w:rPr>
              <w:t>Unrelated</w:t>
            </w:r>
          </w:p>
          <w:p w:rsidR="009B478B" w:rsidRDefault="009B478B" w:rsidP="009B478B">
            <w:pPr>
              <w:jc w:val="center"/>
              <w:rPr>
                <w:rFonts w:eastAsia="Calibri"/>
                <w:sz w:val="18"/>
                <w:szCs w:val="18"/>
              </w:rPr>
            </w:pPr>
            <w:r>
              <w:rPr>
                <w:rFonts w:eastAsia="Calibri"/>
                <w:sz w:val="18"/>
                <w:szCs w:val="18"/>
              </w:rPr>
              <w:t>(Shoving and pushing friends)</w:t>
            </w:r>
          </w:p>
        </w:tc>
        <w:tc>
          <w:tcPr>
            <w:tcW w:w="153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Out of School Suspension 5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Counseling, and possible schedule change</w:t>
            </w:r>
          </w:p>
        </w:tc>
      </w:tr>
      <w:tr w:rsidR="002430E4" w:rsidRPr="00436B93"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PHS012915001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1/29/2015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430E4" w:rsidRDefault="002215EC" w:rsidP="0079069F">
            <w:pPr>
              <w:jc w:val="center"/>
              <w:rPr>
                <w:rFonts w:eastAsia="Calibri"/>
                <w:sz w:val="18"/>
                <w:szCs w:val="18"/>
              </w:rPr>
            </w:pPr>
            <w:r>
              <w:rPr>
                <w:rFonts w:eastAsia="Calibri"/>
                <w:sz w:val="18"/>
                <w:szCs w:val="18"/>
              </w:rPr>
              <w:t xml:space="preserve">Intentional (with </w:t>
            </w:r>
            <w:r w:rsidR="002430E4">
              <w:rPr>
                <w:rFonts w:eastAsia="Calibri"/>
                <w:sz w:val="18"/>
                <w:szCs w:val="18"/>
              </w:rPr>
              <w:t>hate speech) and designed to harass, intimidate, or bully</w:t>
            </w:r>
          </w:p>
        </w:tc>
        <w:tc>
          <w:tcPr>
            <w:tcW w:w="153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 xml:space="preserve">Detention 2 days, </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Parent conference, and counseling</w:t>
            </w:r>
          </w:p>
        </w:tc>
      </w:tr>
      <w:tr w:rsidR="002430E4" w:rsidRPr="00436B93"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PHS020215001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2/2/2015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 xml:space="preserve">Intentional (without hate speech) and designed to </w:t>
            </w:r>
            <w:r>
              <w:rPr>
                <w:rFonts w:eastAsia="Calibri"/>
                <w:sz w:val="18"/>
                <w:szCs w:val="18"/>
              </w:rPr>
              <w:lastRenderedPageBreak/>
              <w:t>harass, intimidate, or bully</w:t>
            </w:r>
          </w:p>
        </w:tc>
        <w:tc>
          <w:tcPr>
            <w:tcW w:w="153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lastRenderedPageBreak/>
              <w:t xml:space="preserve">John Giovannitti, </w:t>
            </w:r>
            <w:r w:rsidRPr="00594724">
              <w:rPr>
                <w:rFonts w:eastAsia="Calibri"/>
                <w:sz w:val="18"/>
                <w:szCs w:val="18"/>
              </w:rPr>
              <w:t>Anti-Bullying Coordinator</w:t>
            </w:r>
            <w:r>
              <w:rPr>
                <w:rFonts w:eastAsia="Calibri"/>
                <w:sz w:val="18"/>
                <w:szCs w:val="18"/>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t xml:space="preserve">Out of School Suspension 10 days, and </w:t>
            </w:r>
            <w:r>
              <w:rPr>
                <w:rFonts w:eastAsia="Calibri"/>
                <w:sz w:val="18"/>
                <w:szCs w:val="18"/>
              </w:rPr>
              <w:lastRenderedPageBreak/>
              <w:t>program/schedule change</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Default="002430E4" w:rsidP="0079069F">
            <w:pPr>
              <w:jc w:val="center"/>
              <w:rPr>
                <w:rFonts w:eastAsia="Calibri"/>
                <w:sz w:val="18"/>
                <w:szCs w:val="18"/>
              </w:rPr>
            </w:pPr>
            <w:r>
              <w:rPr>
                <w:rFonts w:eastAsia="Calibri"/>
                <w:sz w:val="18"/>
                <w:szCs w:val="18"/>
              </w:rPr>
              <w:lastRenderedPageBreak/>
              <w:t xml:space="preserve">Counseling, police contacted (no complaint filed) </w:t>
            </w:r>
            <w:r>
              <w:rPr>
                <w:rFonts w:eastAsia="Calibri"/>
                <w:sz w:val="18"/>
                <w:szCs w:val="18"/>
              </w:rPr>
              <w:lastRenderedPageBreak/>
              <w:t xml:space="preserve">and alternative placement </w:t>
            </w:r>
          </w:p>
        </w:tc>
      </w:tr>
    </w:tbl>
    <w:p w:rsidR="002430E4" w:rsidRDefault="002430E4" w:rsidP="00881C9A">
      <w:pPr>
        <w:pStyle w:val="ListParagraph"/>
        <w:tabs>
          <w:tab w:val="left" w:pos="720"/>
        </w:tabs>
        <w:rPr>
          <w:rFonts w:ascii="Times New Roman" w:hAnsi="Times New Roman"/>
        </w:rPr>
      </w:pPr>
    </w:p>
    <w:p w:rsidR="00316366" w:rsidRPr="00D66105" w:rsidRDefault="00316366" w:rsidP="00316366">
      <w:pPr>
        <w:contextualSpacing/>
      </w:pPr>
      <w:r w:rsidRPr="00D66105">
        <w:t>ROLL CALL</w:t>
      </w:r>
    </w:p>
    <w:p w:rsidR="00316366" w:rsidRDefault="00316366" w:rsidP="00316366">
      <w:pPr>
        <w:tabs>
          <w:tab w:val="left" w:pos="1080"/>
        </w:tabs>
      </w:pPr>
    </w:p>
    <w:p w:rsidR="00316366" w:rsidRDefault="00316366" w:rsidP="00316366">
      <w:pPr>
        <w:tabs>
          <w:tab w:val="left" w:pos="1080"/>
        </w:tabs>
      </w:pPr>
      <w:r w:rsidRPr="00A84CC4">
        <w:t>Roll Call Vote</w:t>
      </w:r>
      <w:r w:rsidRPr="00415817">
        <w:t xml:space="preserve">:  </w:t>
      </w:r>
      <w:r>
        <w:t>Mrs. Dunn, Mrs. Giampola</w:t>
      </w:r>
      <w:r w:rsidRPr="00415817">
        <w:t xml:space="preserve">, Mr. Hughes, Mr. </w:t>
      </w:r>
      <w:r w:rsidRPr="005D3C81">
        <w:t>Lisa, Mr</w:t>
      </w:r>
      <w:r w:rsidRPr="00415817">
        <w:t>. Ridinger</w:t>
      </w:r>
      <w:r w:rsidRPr="005D3C81">
        <w:t>, Mrs. Lozada-Shaw, Mrs. Stevenson, and Mr. Walter</w:t>
      </w:r>
      <w:r>
        <w:t xml:space="preserve"> </w:t>
      </w:r>
      <w:r w:rsidRPr="00A84CC4">
        <w:t>voting 8 YES</w:t>
      </w:r>
      <w:r>
        <w:t>;</w:t>
      </w:r>
      <w:r w:rsidRPr="005D3C81">
        <w:t xml:space="preserve"> Ms. Eastlack</w:t>
      </w:r>
      <w:r>
        <w:t>,</w:t>
      </w:r>
      <w:r w:rsidRPr="005D3C81">
        <w:t xml:space="preserve"> Mr. Hamilton </w:t>
      </w:r>
      <w:r w:rsidRPr="00A84CC4">
        <w:t>2 ABSENT</w:t>
      </w:r>
      <w:r w:rsidRPr="005D3C81">
        <w:t>.</w:t>
      </w:r>
    </w:p>
    <w:p w:rsidR="00316366" w:rsidRPr="00D66105" w:rsidRDefault="00316366" w:rsidP="00316366">
      <w:pPr>
        <w:tabs>
          <w:tab w:val="left" w:pos="1080"/>
        </w:tabs>
        <w:jc w:val="right"/>
      </w:pPr>
    </w:p>
    <w:p w:rsidR="00316366" w:rsidRDefault="00316366" w:rsidP="00316366">
      <w:pPr>
        <w:pStyle w:val="ListParagraph"/>
        <w:jc w:val="right"/>
        <w:rPr>
          <w:rFonts w:ascii="Times New Roman" w:hAnsi="Times New Roman"/>
          <w:u w:val="single"/>
        </w:rPr>
      </w:pPr>
      <w:r w:rsidRPr="00D66105">
        <w:rPr>
          <w:rFonts w:ascii="Times New Roman" w:hAnsi="Times New Roman"/>
        </w:rPr>
        <w:t>Motion carried</w:t>
      </w:r>
    </w:p>
    <w:p w:rsidR="00316366" w:rsidRDefault="00316366" w:rsidP="009A38B1">
      <w:pPr>
        <w:tabs>
          <w:tab w:val="decimal" w:pos="360"/>
          <w:tab w:val="left" w:pos="720"/>
          <w:tab w:val="left" w:pos="1080"/>
          <w:tab w:val="left" w:pos="1440"/>
          <w:tab w:val="left" w:pos="1800"/>
          <w:tab w:val="left" w:pos="2160"/>
          <w:tab w:val="left" w:pos="2520"/>
        </w:tabs>
      </w:pPr>
    </w:p>
    <w:p w:rsidR="009A38B1" w:rsidRPr="0005395D" w:rsidRDefault="009A38B1" w:rsidP="009A38B1">
      <w:pPr>
        <w:tabs>
          <w:tab w:val="decimal" w:pos="360"/>
          <w:tab w:val="left" w:pos="720"/>
          <w:tab w:val="left" w:pos="1080"/>
          <w:tab w:val="left" w:pos="1440"/>
          <w:tab w:val="left" w:pos="1800"/>
          <w:tab w:val="left" w:pos="2160"/>
          <w:tab w:val="left" w:pos="2520"/>
        </w:tabs>
      </w:pPr>
      <w:r w:rsidRPr="00C07507">
        <w:t xml:space="preserve">Motion by </w:t>
      </w:r>
      <w:r w:rsidR="00C07507" w:rsidRPr="00C07507">
        <w:t>Lozada-Shaw</w:t>
      </w:r>
      <w:r w:rsidRPr="00C07507">
        <w:t xml:space="preserve">, seconded by </w:t>
      </w:r>
      <w:r w:rsidR="00A77A3E" w:rsidRPr="00C07507">
        <w:t>Lisa</w:t>
      </w:r>
      <w:r w:rsidRPr="00C07507">
        <w:t xml:space="preserve"> to accept</w:t>
      </w:r>
      <w:r w:rsidRPr="0005395D">
        <w:t xml:space="preserve"> the Interim Superintendents recommendation to approve item </w:t>
      </w:r>
      <w:r>
        <w:t>B</w:t>
      </w:r>
      <w:r w:rsidRPr="0005395D">
        <w:t>:</w:t>
      </w:r>
    </w:p>
    <w:p w:rsidR="009A38B1" w:rsidRDefault="009A38B1" w:rsidP="00881C9A">
      <w:pPr>
        <w:pStyle w:val="ListParagraph"/>
        <w:tabs>
          <w:tab w:val="left" w:pos="720"/>
        </w:tabs>
        <w:rPr>
          <w:rFonts w:ascii="Times New Roman" w:hAnsi="Times New Roman"/>
        </w:rPr>
      </w:pPr>
    </w:p>
    <w:p w:rsidR="00991216" w:rsidRPr="00AA5776" w:rsidRDefault="00991216" w:rsidP="0067213A">
      <w:pPr>
        <w:pStyle w:val="ListParagraph"/>
        <w:numPr>
          <w:ilvl w:val="0"/>
          <w:numId w:val="10"/>
        </w:numPr>
        <w:tabs>
          <w:tab w:val="left" w:pos="720"/>
        </w:tabs>
        <w:ind w:left="720"/>
        <w:rPr>
          <w:rFonts w:ascii="Times New Roman" w:hAnsi="Times New Roman"/>
        </w:rPr>
      </w:pPr>
      <w:r w:rsidRPr="00AA5776">
        <w:rPr>
          <w:rFonts w:ascii="Times New Roman" w:hAnsi="Times New Roman"/>
        </w:rPr>
        <w:t xml:space="preserve">Recommend that the Board of Education confirm the decision of the Interim Superintendent </w:t>
      </w:r>
    </w:p>
    <w:p w:rsidR="00991216" w:rsidRDefault="00991216" w:rsidP="00714ECF">
      <w:pPr>
        <w:pStyle w:val="ListParagraph"/>
        <w:tabs>
          <w:tab w:val="left" w:pos="720"/>
        </w:tabs>
        <w:ind w:right="-270"/>
        <w:rPr>
          <w:rFonts w:ascii="Times New Roman" w:hAnsi="Times New Roman"/>
        </w:rPr>
      </w:pPr>
      <w:r w:rsidRPr="00AA766D">
        <w:rPr>
          <w:rFonts w:ascii="Times New Roman" w:hAnsi="Times New Roman"/>
        </w:rPr>
        <w:t>of Schools for the following cases of Harassment, Intimidation and Bullying (HIB) at Paulsboro Junior High School</w:t>
      </w:r>
      <w:r w:rsidR="00714ECF">
        <w:rPr>
          <w:rFonts w:ascii="Times New Roman" w:hAnsi="Times New Roman"/>
        </w:rPr>
        <w:t xml:space="preserve">, Loudenslager </w:t>
      </w:r>
      <w:r w:rsidR="008D228F">
        <w:rPr>
          <w:rFonts w:ascii="Times New Roman" w:hAnsi="Times New Roman"/>
        </w:rPr>
        <w:t xml:space="preserve">Elementary </w:t>
      </w:r>
      <w:r w:rsidR="00714ECF">
        <w:rPr>
          <w:rFonts w:ascii="Times New Roman" w:hAnsi="Times New Roman"/>
        </w:rPr>
        <w:t>School</w:t>
      </w:r>
      <w:r w:rsidRPr="00AA766D">
        <w:rPr>
          <w:rFonts w:ascii="Times New Roman" w:hAnsi="Times New Roman"/>
        </w:rPr>
        <w:t xml:space="preserve"> and Billingsport Early Childhood Center.</w:t>
      </w:r>
      <w:r w:rsidRPr="00AA766D">
        <w:rPr>
          <w:rFonts w:ascii="Times New Roman" w:hAnsi="Times New Roman"/>
        </w:rPr>
        <w:tab/>
      </w:r>
    </w:p>
    <w:p w:rsidR="00D45828" w:rsidRDefault="00D45828" w:rsidP="00714ECF">
      <w:pPr>
        <w:pStyle w:val="ListParagraph"/>
        <w:tabs>
          <w:tab w:val="left" w:pos="720"/>
        </w:tabs>
        <w:ind w:right="-270"/>
        <w:rPr>
          <w:rFonts w:ascii="Times New Roman" w:hAnsi="Times New Roman"/>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530"/>
        <w:gridCol w:w="1620"/>
        <w:gridCol w:w="1620"/>
      </w:tblGrid>
      <w:tr w:rsidR="002430E4" w:rsidRPr="00436B93"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b/>
                <w:sz w:val="16"/>
                <w:szCs w:val="16"/>
              </w:rPr>
            </w:pPr>
          </w:p>
          <w:p w:rsidR="002430E4" w:rsidRPr="00436B93" w:rsidRDefault="002430E4" w:rsidP="0079069F">
            <w:pPr>
              <w:jc w:val="center"/>
              <w:rPr>
                <w:rFonts w:eastAsia="Calibri"/>
                <w:b/>
                <w:sz w:val="16"/>
                <w:szCs w:val="16"/>
              </w:rPr>
            </w:pPr>
            <w:r w:rsidRPr="00436B93">
              <w:rPr>
                <w:rFonts w:eastAsia="Calibri"/>
                <w:b/>
                <w:sz w:val="16"/>
                <w:szCs w:val="16"/>
              </w:rPr>
              <w:t>Case Number</w:t>
            </w:r>
          </w:p>
          <w:p w:rsidR="002430E4" w:rsidRPr="00436B93" w:rsidRDefault="002430E4" w:rsidP="0079069F">
            <w:pPr>
              <w:jc w:val="center"/>
              <w:rPr>
                <w:rFonts w:eastAsia="Calibri"/>
                <w:b/>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2430E4" w:rsidRPr="00436B93" w:rsidRDefault="002430E4" w:rsidP="0079069F">
            <w:pPr>
              <w:jc w:val="center"/>
              <w:rPr>
                <w:rFonts w:eastAsia="Calibri"/>
                <w:b/>
                <w:sz w:val="16"/>
                <w:szCs w:val="16"/>
              </w:rPr>
            </w:pPr>
            <w:r w:rsidRPr="00436B93">
              <w:rPr>
                <w:rFonts w:eastAsia="Calibri"/>
                <w:b/>
                <w:sz w:val="16"/>
                <w:szCs w:val="16"/>
              </w:rPr>
              <w:t>Other Measures</w:t>
            </w:r>
          </w:p>
        </w:tc>
      </w:tr>
      <w:tr w:rsidR="002430E4" w:rsidRPr="00436B93"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ind w:right="-108"/>
              <w:jc w:val="center"/>
              <w:rPr>
                <w:rFonts w:eastAsia="Calibri"/>
                <w:sz w:val="18"/>
                <w:szCs w:val="18"/>
              </w:rPr>
            </w:pPr>
            <w:r w:rsidRPr="00713340">
              <w:rPr>
                <w:rFonts w:eastAsia="Calibri"/>
                <w:sz w:val="18"/>
                <w:szCs w:val="18"/>
              </w:rPr>
              <w:t>BECC020515001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sidRPr="00713340">
              <w:rPr>
                <w:rFonts w:eastAsia="Calibri"/>
                <w:sz w:val="18"/>
                <w:szCs w:val="18"/>
              </w:rPr>
              <w:t>2/5/2015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sidRPr="00436B93">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sidRPr="00436B93">
              <w:rPr>
                <w:rFonts w:eastAsia="Calibri"/>
                <w:sz w:val="18"/>
                <w:szCs w:val="18"/>
              </w:rPr>
              <w:t>Intentional with hate speech</w:t>
            </w:r>
          </w:p>
        </w:tc>
        <w:tc>
          <w:tcPr>
            <w:tcW w:w="153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sidRPr="00713340">
              <w:rPr>
                <w:rFonts w:eastAsia="Calibri"/>
                <w:sz w:val="18"/>
                <w:szCs w:val="18"/>
              </w:rPr>
              <w:t xml:space="preserve">Charisse </w:t>
            </w:r>
            <w:proofErr w:type="spellStart"/>
            <w:r w:rsidRPr="00713340">
              <w:rPr>
                <w:rFonts w:eastAsia="Calibri"/>
                <w:sz w:val="18"/>
                <w:szCs w:val="18"/>
              </w:rPr>
              <w:t>Generette</w:t>
            </w:r>
            <w:proofErr w:type="spellEnd"/>
            <w:r w:rsidRPr="00713340">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sidRPr="00436B93">
              <w:rPr>
                <w:rFonts w:eastAsia="Calibri"/>
                <w:sz w:val="18"/>
                <w:szCs w:val="18"/>
              </w:rPr>
              <w:t xml:space="preserve">Out of School Suspension </w:t>
            </w:r>
            <w:r w:rsidRPr="00713340">
              <w:rPr>
                <w:rFonts w:eastAsia="Calibri"/>
                <w:sz w:val="18"/>
                <w:szCs w:val="18"/>
              </w:rPr>
              <w:t>Varied</w:t>
            </w:r>
            <w:r w:rsidRPr="00436B93">
              <w:rPr>
                <w:rFonts w:eastAsia="Calibri"/>
                <w:sz w:val="18"/>
                <w:szCs w:val="18"/>
              </w:rPr>
              <w:t xml:space="preserve"> </w:t>
            </w:r>
            <w:r w:rsidRPr="00713340">
              <w:rPr>
                <w:rFonts w:eastAsia="Calibri"/>
                <w:sz w:val="18"/>
                <w:szCs w:val="18"/>
              </w:rPr>
              <w:t xml:space="preserve">1-3 </w:t>
            </w:r>
            <w:r w:rsidRPr="00436B93">
              <w:rPr>
                <w:rFonts w:eastAsia="Calibri"/>
                <w:sz w:val="18"/>
                <w:szCs w:val="18"/>
              </w:rPr>
              <w:t>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sidRPr="00713340">
              <w:rPr>
                <w:rFonts w:eastAsia="Calibri"/>
                <w:sz w:val="18"/>
                <w:szCs w:val="18"/>
              </w:rPr>
              <w:t>Parent conferences and counseling</w:t>
            </w:r>
          </w:p>
        </w:tc>
      </w:tr>
      <w:tr w:rsidR="002430E4" w:rsidRPr="00713340" w:rsidTr="0079069F">
        <w:tc>
          <w:tcPr>
            <w:tcW w:w="1597" w:type="dxa"/>
            <w:tcBorders>
              <w:top w:val="single" w:sz="4" w:space="0" w:color="000000"/>
              <w:left w:val="single" w:sz="4" w:space="0" w:color="000000"/>
              <w:bottom w:val="single" w:sz="4" w:space="0" w:color="000000"/>
              <w:right w:val="single" w:sz="4" w:space="0" w:color="000000"/>
            </w:tcBorders>
            <w:vAlign w:val="center"/>
          </w:tcPr>
          <w:p w:rsidR="002430E4" w:rsidRPr="00713340" w:rsidRDefault="002430E4" w:rsidP="0079069F">
            <w:pPr>
              <w:ind w:right="-108"/>
              <w:jc w:val="center"/>
              <w:rPr>
                <w:rFonts w:eastAsia="Calibri"/>
                <w:sz w:val="18"/>
                <w:szCs w:val="18"/>
              </w:rPr>
            </w:pPr>
            <w:r>
              <w:rPr>
                <w:rFonts w:eastAsia="Calibri"/>
                <w:sz w:val="18"/>
                <w:szCs w:val="18"/>
              </w:rPr>
              <w:t>BECC022415001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430E4" w:rsidRPr="00713340" w:rsidRDefault="002430E4" w:rsidP="0079069F">
            <w:pPr>
              <w:jc w:val="center"/>
              <w:rPr>
                <w:rFonts w:eastAsia="Calibri"/>
                <w:sz w:val="18"/>
                <w:szCs w:val="18"/>
              </w:rPr>
            </w:pPr>
            <w:r>
              <w:rPr>
                <w:rFonts w:eastAsia="Calibri"/>
                <w:sz w:val="18"/>
                <w:szCs w:val="18"/>
              </w:rPr>
              <w:t>2/24/2015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430E4" w:rsidP="0079069F">
            <w:pPr>
              <w:jc w:val="center"/>
              <w:rPr>
                <w:rFonts w:eastAsia="Calibri"/>
                <w:sz w:val="18"/>
                <w:szCs w:val="18"/>
              </w:rPr>
            </w:pPr>
            <w:r>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2430E4" w:rsidRPr="00713340" w:rsidRDefault="002430E4" w:rsidP="0079069F">
            <w:pPr>
              <w:jc w:val="center"/>
              <w:rPr>
                <w:rFonts w:eastAsia="Calibri"/>
                <w:sz w:val="18"/>
                <w:szCs w:val="18"/>
              </w:rPr>
            </w:pPr>
            <w:r w:rsidRPr="00713340">
              <w:rPr>
                <w:rFonts w:eastAsia="Calibri"/>
                <w:sz w:val="18"/>
                <w:szCs w:val="18"/>
              </w:rPr>
              <w:t xml:space="preserve">Charisse </w:t>
            </w:r>
            <w:proofErr w:type="spellStart"/>
            <w:r w:rsidRPr="00713340">
              <w:rPr>
                <w:rFonts w:eastAsia="Calibri"/>
                <w:sz w:val="18"/>
                <w:szCs w:val="18"/>
              </w:rPr>
              <w:t>Generette</w:t>
            </w:r>
            <w:proofErr w:type="spellEnd"/>
            <w:r w:rsidRPr="00713340">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Pr="00436B93" w:rsidRDefault="002215EC" w:rsidP="0079069F">
            <w:pPr>
              <w:jc w:val="center"/>
              <w:rPr>
                <w:rFonts w:eastAsia="Calibri"/>
                <w:sz w:val="18"/>
                <w:szCs w:val="18"/>
              </w:rPr>
            </w:pPr>
            <w:r>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2430E4" w:rsidRPr="00713340" w:rsidRDefault="002430E4" w:rsidP="0079069F">
            <w:pPr>
              <w:jc w:val="center"/>
              <w:rPr>
                <w:rFonts w:eastAsia="Calibri"/>
                <w:sz w:val="18"/>
                <w:szCs w:val="18"/>
              </w:rPr>
            </w:pPr>
            <w:r>
              <w:rPr>
                <w:rFonts w:eastAsia="Calibri"/>
                <w:sz w:val="18"/>
                <w:szCs w:val="18"/>
              </w:rPr>
              <w:t>Counseling, and threat assessment</w:t>
            </w:r>
          </w:p>
        </w:tc>
      </w:tr>
      <w:tr w:rsidR="002215EC" w:rsidRPr="00436B93" w:rsidTr="002215EC">
        <w:tc>
          <w:tcPr>
            <w:tcW w:w="1597" w:type="dxa"/>
            <w:tcBorders>
              <w:top w:val="single" w:sz="4" w:space="0" w:color="000000"/>
              <w:left w:val="single" w:sz="4" w:space="0" w:color="000000"/>
              <w:bottom w:val="single" w:sz="4" w:space="0" w:color="000000"/>
              <w:right w:val="single" w:sz="4" w:space="0" w:color="000000"/>
            </w:tcBorders>
            <w:vAlign w:val="center"/>
          </w:tcPr>
          <w:p w:rsidR="002215EC" w:rsidRPr="00436B93" w:rsidRDefault="002215EC" w:rsidP="0079069F">
            <w:pPr>
              <w:jc w:val="center"/>
              <w:rPr>
                <w:rFonts w:eastAsia="Calibri"/>
                <w:sz w:val="18"/>
                <w:szCs w:val="18"/>
              </w:rPr>
            </w:pPr>
            <w:r w:rsidRPr="00436B93">
              <w:rPr>
                <w:rFonts w:eastAsia="Calibri"/>
                <w:sz w:val="18"/>
                <w:szCs w:val="18"/>
              </w:rPr>
              <w:t>PHS</w:t>
            </w:r>
            <w:r w:rsidRPr="00594724">
              <w:rPr>
                <w:rFonts w:eastAsia="Calibri"/>
                <w:sz w:val="18"/>
                <w:szCs w:val="18"/>
              </w:rPr>
              <w:t>JR020315001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215EC" w:rsidRPr="00436B93" w:rsidRDefault="002215EC" w:rsidP="0079069F">
            <w:pPr>
              <w:jc w:val="center"/>
              <w:rPr>
                <w:rFonts w:eastAsia="Calibri"/>
                <w:sz w:val="18"/>
                <w:szCs w:val="18"/>
              </w:rPr>
            </w:pPr>
            <w:r w:rsidRPr="00594724">
              <w:rPr>
                <w:rFonts w:eastAsia="Calibri"/>
                <w:sz w:val="18"/>
                <w:szCs w:val="18"/>
              </w:rPr>
              <w:t>2/3/2015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215EC" w:rsidRPr="00436B93" w:rsidRDefault="002215EC" w:rsidP="0079069F">
            <w:pPr>
              <w:jc w:val="center"/>
              <w:rPr>
                <w:rFonts w:eastAsia="Calibri"/>
                <w:sz w:val="18"/>
                <w:szCs w:val="18"/>
              </w:rPr>
            </w:pPr>
            <w:r w:rsidRPr="00436B93">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215EC" w:rsidRPr="00436B93" w:rsidRDefault="002215EC" w:rsidP="0079069F">
            <w:pPr>
              <w:jc w:val="center"/>
              <w:rPr>
                <w:rFonts w:eastAsia="Calibri"/>
                <w:sz w:val="18"/>
                <w:szCs w:val="18"/>
              </w:rPr>
            </w:pPr>
            <w:r>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2215EC" w:rsidRPr="00436B93" w:rsidRDefault="002215EC" w:rsidP="0079069F">
            <w:pPr>
              <w:jc w:val="center"/>
              <w:rPr>
                <w:rFonts w:eastAsia="Calibri"/>
                <w:sz w:val="18"/>
                <w:szCs w:val="18"/>
              </w:rPr>
            </w:pPr>
            <w:r w:rsidRPr="00594724">
              <w:rPr>
                <w:rFonts w:eastAsia="Calibri"/>
                <w:sz w:val="18"/>
                <w:szCs w:val="18"/>
              </w:rPr>
              <w:t>John Giovannitti, Anti-Bullying Coordinator</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2215EC">
            <w:pPr>
              <w:jc w:val="center"/>
            </w:pPr>
            <w:r w:rsidRPr="00CE46CC">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 xml:space="preserve">Parent conference </w:t>
            </w:r>
            <w:r w:rsidRPr="00713340">
              <w:rPr>
                <w:rFonts w:eastAsia="Calibri"/>
                <w:sz w:val="18"/>
                <w:szCs w:val="18"/>
              </w:rPr>
              <w:t>and counseling</w:t>
            </w:r>
            <w:r>
              <w:rPr>
                <w:rFonts w:eastAsia="Calibri"/>
                <w:sz w:val="18"/>
                <w:szCs w:val="18"/>
              </w:rPr>
              <w:t xml:space="preserve"> for alleged victim.</w:t>
            </w:r>
          </w:p>
          <w:p w:rsidR="002215EC" w:rsidRPr="00436B93" w:rsidRDefault="002215EC" w:rsidP="0079069F">
            <w:pPr>
              <w:jc w:val="center"/>
              <w:rPr>
                <w:rFonts w:eastAsia="Calibri"/>
                <w:sz w:val="18"/>
                <w:szCs w:val="18"/>
              </w:rPr>
            </w:pPr>
            <w:r>
              <w:rPr>
                <w:rFonts w:eastAsia="Calibri"/>
                <w:sz w:val="18"/>
                <w:szCs w:val="18"/>
              </w:rPr>
              <w:t>Meeting with alleged offender</w:t>
            </w:r>
          </w:p>
        </w:tc>
      </w:tr>
      <w:tr w:rsidR="002215EC" w:rsidRPr="00436B93" w:rsidTr="002215EC">
        <w:tc>
          <w:tcPr>
            <w:tcW w:w="1597"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PHSJR012015001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1/20/20155</w:t>
            </w:r>
          </w:p>
        </w:tc>
        <w:tc>
          <w:tcPr>
            <w:tcW w:w="117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2215EC">
            <w:pPr>
              <w:jc w:val="center"/>
            </w:pPr>
            <w:r w:rsidRPr="00CE46CC">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NA</w:t>
            </w:r>
          </w:p>
        </w:tc>
      </w:tr>
      <w:tr w:rsidR="002215EC" w:rsidRPr="00436B93" w:rsidTr="002215EC">
        <w:tc>
          <w:tcPr>
            <w:tcW w:w="1597"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LES020515001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2/5/2015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Nicole Crosby,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2215EC">
            <w:pPr>
              <w:jc w:val="center"/>
            </w:pPr>
            <w:r w:rsidRPr="00CE46CC">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Mediation/conflict resolution, prevention and response strategies</w:t>
            </w:r>
          </w:p>
        </w:tc>
      </w:tr>
      <w:tr w:rsidR="002215EC" w:rsidRPr="00436B93" w:rsidTr="002215EC">
        <w:tc>
          <w:tcPr>
            <w:tcW w:w="1597"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LES020415001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2/4/2015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Nicole Crosby,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2215EC">
            <w:pPr>
              <w:jc w:val="center"/>
            </w:pPr>
            <w:r w:rsidRPr="00CE46CC">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2215EC" w:rsidRDefault="002215EC" w:rsidP="0079069F">
            <w:pPr>
              <w:jc w:val="center"/>
              <w:rPr>
                <w:rFonts w:eastAsia="Calibri"/>
                <w:sz w:val="18"/>
                <w:szCs w:val="18"/>
              </w:rPr>
            </w:pPr>
            <w:r>
              <w:rPr>
                <w:rFonts w:eastAsia="Calibri"/>
                <w:sz w:val="18"/>
                <w:szCs w:val="18"/>
              </w:rPr>
              <w:t>Counseling</w:t>
            </w:r>
          </w:p>
        </w:tc>
      </w:tr>
    </w:tbl>
    <w:p w:rsidR="00BB0437" w:rsidRDefault="00BB0437" w:rsidP="002430E4">
      <w:pPr>
        <w:tabs>
          <w:tab w:val="left" w:pos="90"/>
          <w:tab w:val="left" w:pos="720"/>
        </w:tabs>
        <w:ind w:left="720" w:hanging="1080"/>
      </w:pPr>
    </w:p>
    <w:p w:rsidR="00A13052" w:rsidRPr="00AA766D" w:rsidRDefault="0016122C" w:rsidP="00DB4321">
      <w:pPr>
        <w:tabs>
          <w:tab w:val="decimal" w:pos="360"/>
          <w:tab w:val="left" w:pos="720"/>
        </w:tabs>
        <w:ind w:left="720" w:hanging="1080"/>
      </w:pPr>
      <w:r w:rsidRPr="00AA766D">
        <w:tab/>
      </w:r>
      <w:r w:rsidRPr="00AA766D">
        <w:tab/>
      </w:r>
      <w:r w:rsidRPr="00AA766D">
        <w:rPr>
          <w:u w:val="single"/>
        </w:rPr>
        <w:t>Informational</w:t>
      </w:r>
      <w:r w:rsidRPr="00AA766D">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C07507" w:rsidRDefault="00C07507" w:rsidP="009A38B1">
      <w:pPr>
        <w:contextualSpacing/>
      </w:pPr>
    </w:p>
    <w:p w:rsidR="009A38B1" w:rsidRPr="00C07507" w:rsidRDefault="009A38B1" w:rsidP="009A38B1">
      <w:pPr>
        <w:contextualSpacing/>
      </w:pPr>
      <w:r w:rsidRPr="00C07507">
        <w:t>ROLL CALL</w:t>
      </w:r>
    </w:p>
    <w:p w:rsidR="009A38B1" w:rsidRPr="00C07507" w:rsidRDefault="009A38B1" w:rsidP="009A38B1">
      <w:pPr>
        <w:tabs>
          <w:tab w:val="left" w:pos="1080"/>
        </w:tabs>
      </w:pPr>
    </w:p>
    <w:p w:rsidR="00C07507" w:rsidRPr="00C07507" w:rsidRDefault="00C07507" w:rsidP="00C07507">
      <w:pPr>
        <w:tabs>
          <w:tab w:val="left" w:pos="1080"/>
        </w:tabs>
      </w:pPr>
      <w:r w:rsidRPr="00C07507">
        <w:t>Roll Call Vote:  Mrs. Dunn, Mrs. Giampola, Mr. Lisa, Mr. Ridinger, Mrs. Lozada-Shaw, Mrs. Stevenson, and Mr. Walter voting 7 YES; Ms. Eastlack, Mr. Hamilton 2 ABSENT.</w:t>
      </w:r>
    </w:p>
    <w:p w:rsidR="009A38B1" w:rsidRPr="00C07507" w:rsidRDefault="009A38B1" w:rsidP="009A38B1">
      <w:pPr>
        <w:tabs>
          <w:tab w:val="left" w:pos="1080"/>
        </w:tabs>
        <w:jc w:val="right"/>
      </w:pPr>
    </w:p>
    <w:p w:rsidR="009A38B1" w:rsidRDefault="009A38B1" w:rsidP="009A38B1">
      <w:pPr>
        <w:pStyle w:val="ListParagraph"/>
        <w:jc w:val="right"/>
        <w:rPr>
          <w:rFonts w:ascii="Times New Roman" w:hAnsi="Times New Roman"/>
          <w:u w:val="single"/>
        </w:rPr>
      </w:pPr>
      <w:r w:rsidRPr="00C07507">
        <w:rPr>
          <w:rFonts w:ascii="Times New Roman" w:hAnsi="Times New Roman"/>
        </w:rPr>
        <w:t>Motion carried</w:t>
      </w:r>
    </w:p>
    <w:p w:rsidR="009A38B1" w:rsidRPr="00AA766D" w:rsidRDefault="009A38B1" w:rsidP="00C23AAD">
      <w:pPr>
        <w:pStyle w:val="ListParagraph"/>
        <w:tabs>
          <w:tab w:val="left" w:pos="720"/>
        </w:tabs>
        <w:ind w:left="360"/>
        <w:rPr>
          <w:rFonts w:ascii="Times New Roman" w:hAnsi="Times New Roman"/>
        </w:rPr>
      </w:pPr>
    </w:p>
    <w:p w:rsidR="00A13052" w:rsidRPr="00A94D0B" w:rsidRDefault="003A15B8" w:rsidP="0067213A">
      <w:pPr>
        <w:pStyle w:val="ListParagraph"/>
        <w:numPr>
          <w:ilvl w:val="0"/>
          <w:numId w:val="10"/>
        </w:numPr>
        <w:tabs>
          <w:tab w:val="left" w:pos="720"/>
        </w:tabs>
        <w:ind w:firstLine="0"/>
        <w:rPr>
          <w:rFonts w:ascii="Times New Roman" w:hAnsi="Times New Roman"/>
        </w:rPr>
      </w:pPr>
      <w:r w:rsidRPr="00AA766D">
        <w:rPr>
          <w:rFonts w:ascii="Times New Roman" w:hAnsi="Times New Roman"/>
          <w:u w:val="single"/>
        </w:rPr>
        <w:t>Informational</w:t>
      </w:r>
    </w:p>
    <w:p w:rsidR="00A94D0B" w:rsidRPr="00AA766D" w:rsidRDefault="00A94D0B" w:rsidP="00A94D0B">
      <w:pPr>
        <w:pStyle w:val="ListParagraph"/>
        <w:tabs>
          <w:tab w:val="left" w:pos="720"/>
        </w:tabs>
        <w:ind w:left="360"/>
        <w:rPr>
          <w:rFonts w:ascii="Times New Roman" w:hAnsi="Times New Roman"/>
        </w:rPr>
      </w:pPr>
    </w:p>
    <w:p w:rsidR="00A13052" w:rsidRPr="00106439" w:rsidRDefault="00A13052" w:rsidP="00A94D0B">
      <w:pPr>
        <w:pStyle w:val="ListParagraph"/>
        <w:numPr>
          <w:ilvl w:val="0"/>
          <w:numId w:val="14"/>
        </w:numPr>
        <w:ind w:left="1080"/>
        <w:rPr>
          <w:rFonts w:ascii="Times New Roman" w:hAnsi="Times New Roman"/>
        </w:rPr>
      </w:pPr>
      <w:r w:rsidRPr="00106439">
        <w:rPr>
          <w:rFonts w:ascii="Times New Roman" w:hAnsi="Times New Roman"/>
        </w:rPr>
        <w:t>Violence, Vandalism and Substance Abuse</w:t>
      </w:r>
    </w:p>
    <w:p w:rsidR="003A15B8" w:rsidRDefault="003A15B8" w:rsidP="00A13052">
      <w:pPr>
        <w:ind w:left="1080"/>
      </w:pPr>
      <w:r w:rsidRPr="00AA766D">
        <w:t>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w:t>
      </w:r>
      <w:r w:rsidR="00C23AAD" w:rsidRPr="00AA766D">
        <w:t>.</w:t>
      </w:r>
      <w:r w:rsidRPr="00AA766D">
        <w:t xml:space="preserve"> </w:t>
      </w:r>
    </w:p>
    <w:p w:rsidR="004C72D7" w:rsidRDefault="004C72D7" w:rsidP="00A13052">
      <w:pPr>
        <w:ind w:left="1080"/>
      </w:pPr>
    </w:p>
    <w:tbl>
      <w:tblPr>
        <w:tblStyle w:val="TableGrid"/>
        <w:tblW w:w="10800" w:type="dxa"/>
        <w:tblInd w:w="-815" w:type="dxa"/>
        <w:tblLayout w:type="fixed"/>
        <w:tblLook w:val="04A0" w:firstRow="1" w:lastRow="0" w:firstColumn="1" w:lastColumn="0" w:noHBand="0" w:noVBand="1"/>
      </w:tblPr>
      <w:tblGrid>
        <w:gridCol w:w="1134"/>
        <w:gridCol w:w="1026"/>
        <w:gridCol w:w="1260"/>
        <w:gridCol w:w="1530"/>
        <w:gridCol w:w="1980"/>
        <w:gridCol w:w="2520"/>
        <w:gridCol w:w="1350"/>
      </w:tblGrid>
      <w:tr w:rsidR="00767783" w:rsidRPr="00D50B31" w:rsidTr="00767783">
        <w:trPr>
          <w:trHeight w:val="431"/>
        </w:trPr>
        <w:tc>
          <w:tcPr>
            <w:tcW w:w="1134" w:type="dxa"/>
            <w:vAlign w:val="center"/>
          </w:tcPr>
          <w:p w:rsidR="00767783" w:rsidRPr="003812EA" w:rsidRDefault="00767783" w:rsidP="002215EC">
            <w:pPr>
              <w:ind w:left="108"/>
              <w:jc w:val="center"/>
              <w:rPr>
                <w:b/>
                <w:sz w:val="18"/>
                <w:szCs w:val="18"/>
              </w:rPr>
            </w:pPr>
            <w:r>
              <w:rPr>
                <w:b/>
                <w:sz w:val="18"/>
                <w:szCs w:val="18"/>
              </w:rPr>
              <w:lastRenderedPageBreak/>
              <w:t xml:space="preserve">Case </w:t>
            </w:r>
            <w:r w:rsidR="002215EC">
              <w:rPr>
                <w:b/>
                <w:sz w:val="18"/>
                <w:szCs w:val="18"/>
              </w:rPr>
              <w:t>Number</w:t>
            </w:r>
          </w:p>
        </w:tc>
        <w:tc>
          <w:tcPr>
            <w:tcW w:w="1026" w:type="dxa"/>
            <w:vAlign w:val="center"/>
          </w:tcPr>
          <w:p w:rsidR="00767783" w:rsidRPr="003812EA" w:rsidRDefault="00767783" w:rsidP="0079069F">
            <w:pPr>
              <w:jc w:val="center"/>
              <w:rPr>
                <w:b/>
                <w:sz w:val="18"/>
                <w:szCs w:val="18"/>
              </w:rPr>
            </w:pPr>
            <w:r>
              <w:rPr>
                <w:b/>
                <w:sz w:val="18"/>
                <w:szCs w:val="18"/>
              </w:rPr>
              <w:t>Date of Incident</w:t>
            </w:r>
          </w:p>
        </w:tc>
        <w:tc>
          <w:tcPr>
            <w:tcW w:w="1260" w:type="dxa"/>
            <w:vAlign w:val="center"/>
          </w:tcPr>
          <w:p w:rsidR="00767783" w:rsidRPr="003812EA" w:rsidRDefault="00767783" w:rsidP="0079069F">
            <w:pPr>
              <w:jc w:val="center"/>
              <w:rPr>
                <w:b/>
                <w:sz w:val="18"/>
                <w:szCs w:val="18"/>
              </w:rPr>
            </w:pPr>
            <w:r w:rsidRPr="003812EA">
              <w:rPr>
                <w:b/>
                <w:sz w:val="18"/>
                <w:szCs w:val="18"/>
              </w:rPr>
              <w:t>Status of Investigation</w:t>
            </w:r>
          </w:p>
        </w:tc>
        <w:tc>
          <w:tcPr>
            <w:tcW w:w="1530" w:type="dxa"/>
            <w:vAlign w:val="center"/>
          </w:tcPr>
          <w:p w:rsidR="00767783" w:rsidRPr="003812EA" w:rsidRDefault="00767783" w:rsidP="0079069F">
            <w:pPr>
              <w:jc w:val="center"/>
              <w:rPr>
                <w:b/>
                <w:sz w:val="18"/>
                <w:szCs w:val="18"/>
              </w:rPr>
            </w:pPr>
            <w:r>
              <w:rPr>
                <w:b/>
                <w:sz w:val="18"/>
                <w:szCs w:val="18"/>
              </w:rPr>
              <w:t>Nature of Case</w:t>
            </w:r>
          </w:p>
        </w:tc>
        <w:tc>
          <w:tcPr>
            <w:tcW w:w="1980" w:type="dxa"/>
            <w:vAlign w:val="center"/>
          </w:tcPr>
          <w:p w:rsidR="00767783" w:rsidRPr="003812EA" w:rsidRDefault="00767783" w:rsidP="0079069F">
            <w:pPr>
              <w:jc w:val="center"/>
              <w:rPr>
                <w:b/>
                <w:sz w:val="18"/>
                <w:szCs w:val="18"/>
              </w:rPr>
            </w:pPr>
            <w:r>
              <w:rPr>
                <w:b/>
                <w:sz w:val="18"/>
                <w:szCs w:val="18"/>
              </w:rPr>
              <w:t>Names of Investigators</w:t>
            </w:r>
          </w:p>
        </w:tc>
        <w:tc>
          <w:tcPr>
            <w:tcW w:w="2520" w:type="dxa"/>
            <w:vAlign w:val="center"/>
          </w:tcPr>
          <w:p w:rsidR="00767783" w:rsidRPr="003812EA" w:rsidRDefault="00767783" w:rsidP="0079069F">
            <w:pPr>
              <w:jc w:val="center"/>
              <w:rPr>
                <w:b/>
                <w:sz w:val="18"/>
                <w:szCs w:val="18"/>
              </w:rPr>
            </w:pPr>
            <w:r w:rsidRPr="003812EA">
              <w:rPr>
                <w:b/>
                <w:sz w:val="18"/>
                <w:szCs w:val="18"/>
              </w:rPr>
              <w:t xml:space="preserve">Type and Nature of </w:t>
            </w:r>
            <w:r>
              <w:rPr>
                <w:b/>
                <w:sz w:val="18"/>
                <w:szCs w:val="18"/>
              </w:rPr>
              <w:t>Discipline Imposed</w:t>
            </w:r>
          </w:p>
        </w:tc>
        <w:tc>
          <w:tcPr>
            <w:tcW w:w="1350" w:type="dxa"/>
            <w:vAlign w:val="center"/>
          </w:tcPr>
          <w:p w:rsidR="00767783" w:rsidRPr="003812EA" w:rsidRDefault="00767783" w:rsidP="00767783">
            <w:pPr>
              <w:ind w:right="185"/>
              <w:jc w:val="center"/>
              <w:rPr>
                <w:b/>
                <w:sz w:val="18"/>
                <w:szCs w:val="18"/>
              </w:rPr>
            </w:pPr>
            <w:r>
              <w:rPr>
                <w:b/>
                <w:sz w:val="18"/>
                <w:szCs w:val="18"/>
              </w:rPr>
              <w:t>Cost of Vandalism</w:t>
            </w:r>
          </w:p>
        </w:tc>
      </w:tr>
      <w:tr w:rsidR="002215EC" w:rsidRPr="00D50B31" w:rsidTr="002215EC">
        <w:tc>
          <w:tcPr>
            <w:tcW w:w="1134" w:type="dxa"/>
            <w:vAlign w:val="center"/>
          </w:tcPr>
          <w:p w:rsidR="002215EC" w:rsidRPr="00422699" w:rsidRDefault="002215EC" w:rsidP="00767783">
            <w:pPr>
              <w:ind w:left="108"/>
              <w:jc w:val="center"/>
              <w:rPr>
                <w:sz w:val="18"/>
                <w:szCs w:val="18"/>
              </w:rPr>
            </w:pPr>
            <w:r w:rsidRPr="00422699">
              <w:rPr>
                <w:sz w:val="18"/>
                <w:szCs w:val="18"/>
              </w:rPr>
              <w:t>PHS018</w:t>
            </w:r>
          </w:p>
        </w:tc>
        <w:tc>
          <w:tcPr>
            <w:tcW w:w="1026" w:type="dxa"/>
            <w:vAlign w:val="center"/>
          </w:tcPr>
          <w:p w:rsidR="002215EC" w:rsidRPr="00422699" w:rsidRDefault="002215EC" w:rsidP="0079069F">
            <w:pPr>
              <w:jc w:val="center"/>
              <w:rPr>
                <w:sz w:val="18"/>
                <w:szCs w:val="18"/>
              </w:rPr>
            </w:pPr>
            <w:r w:rsidRPr="00422699">
              <w:rPr>
                <w:sz w:val="18"/>
                <w:szCs w:val="18"/>
              </w:rPr>
              <w:t>1/28/2015</w:t>
            </w:r>
          </w:p>
        </w:tc>
        <w:tc>
          <w:tcPr>
            <w:tcW w:w="1260" w:type="dxa"/>
            <w:vAlign w:val="center"/>
          </w:tcPr>
          <w:p w:rsidR="002215EC" w:rsidRPr="00422699" w:rsidRDefault="002215EC" w:rsidP="0079069F">
            <w:pPr>
              <w:jc w:val="center"/>
              <w:rPr>
                <w:sz w:val="18"/>
                <w:szCs w:val="18"/>
              </w:rPr>
            </w:pPr>
            <w:r w:rsidRPr="00422699">
              <w:rPr>
                <w:sz w:val="18"/>
                <w:szCs w:val="18"/>
              </w:rPr>
              <w:t>Complete</w:t>
            </w:r>
          </w:p>
        </w:tc>
        <w:tc>
          <w:tcPr>
            <w:tcW w:w="1530" w:type="dxa"/>
            <w:vAlign w:val="center"/>
          </w:tcPr>
          <w:p w:rsidR="002215EC" w:rsidRPr="00422699" w:rsidRDefault="002215EC" w:rsidP="0079069F">
            <w:pPr>
              <w:jc w:val="center"/>
              <w:rPr>
                <w:sz w:val="18"/>
                <w:szCs w:val="18"/>
              </w:rPr>
            </w:pPr>
            <w:r w:rsidRPr="00422699">
              <w:rPr>
                <w:sz w:val="18"/>
                <w:szCs w:val="18"/>
              </w:rPr>
              <w:t>Harassment, Intimidation, and Bullying</w:t>
            </w:r>
          </w:p>
        </w:tc>
        <w:tc>
          <w:tcPr>
            <w:tcW w:w="1980" w:type="dxa"/>
            <w:vAlign w:val="center"/>
          </w:tcPr>
          <w:p w:rsidR="002215EC" w:rsidRPr="00422699" w:rsidRDefault="002215EC" w:rsidP="0079069F">
            <w:pPr>
              <w:jc w:val="center"/>
              <w:rPr>
                <w:sz w:val="18"/>
                <w:szCs w:val="18"/>
              </w:rPr>
            </w:pPr>
            <w:r w:rsidRPr="00422699">
              <w:rPr>
                <w:sz w:val="18"/>
                <w:szCs w:val="18"/>
              </w:rPr>
              <w:t>Melba Moore-Suggs</w:t>
            </w:r>
          </w:p>
        </w:tc>
        <w:tc>
          <w:tcPr>
            <w:tcW w:w="2520" w:type="dxa"/>
            <w:vAlign w:val="center"/>
          </w:tcPr>
          <w:p w:rsidR="002215EC" w:rsidRPr="00422699" w:rsidRDefault="002215EC" w:rsidP="0079069F">
            <w:pPr>
              <w:jc w:val="center"/>
              <w:rPr>
                <w:sz w:val="18"/>
                <w:szCs w:val="18"/>
              </w:rPr>
            </w:pPr>
            <w:r>
              <w:rPr>
                <w:sz w:val="18"/>
                <w:szCs w:val="18"/>
              </w:rPr>
              <w:t>In School Suspension 2 days</w:t>
            </w:r>
          </w:p>
        </w:tc>
        <w:tc>
          <w:tcPr>
            <w:tcW w:w="1350" w:type="dxa"/>
            <w:vAlign w:val="center"/>
          </w:tcPr>
          <w:p w:rsidR="002215EC" w:rsidRDefault="002215EC" w:rsidP="002215EC">
            <w:pPr>
              <w:jc w:val="center"/>
            </w:pPr>
            <w:r w:rsidRPr="0087689B">
              <w:rPr>
                <w:rFonts w:eastAsia="Calibri"/>
                <w:sz w:val="18"/>
                <w:szCs w:val="18"/>
              </w:rPr>
              <w:t>NA</w:t>
            </w:r>
          </w:p>
        </w:tc>
      </w:tr>
      <w:tr w:rsidR="002215EC" w:rsidRPr="00D50B31" w:rsidTr="002215EC">
        <w:tc>
          <w:tcPr>
            <w:tcW w:w="1134" w:type="dxa"/>
            <w:vAlign w:val="center"/>
          </w:tcPr>
          <w:p w:rsidR="002215EC" w:rsidRPr="007423B6" w:rsidRDefault="002215EC" w:rsidP="00767783">
            <w:pPr>
              <w:ind w:left="108"/>
              <w:jc w:val="center"/>
              <w:rPr>
                <w:sz w:val="18"/>
                <w:szCs w:val="18"/>
              </w:rPr>
            </w:pPr>
            <w:r w:rsidRPr="007423B6">
              <w:rPr>
                <w:sz w:val="18"/>
                <w:szCs w:val="18"/>
              </w:rPr>
              <w:t>PHS019</w:t>
            </w:r>
          </w:p>
        </w:tc>
        <w:tc>
          <w:tcPr>
            <w:tcW w:w="1026" w:type="dxa"/>
            <w:vAlign w:val="center"/>
          </w:tcPr>
          <w:p w:rsidR="002215EC" w:rsidRPr="007423B6" w:rsidRDefault="002215EC" w:rsidP="0079069F">
            <w:pPr>
              <w:jc w:val="center"/>
              <w:rPr>
                <w:sz w:val="18"/>
                <w:szCs w:val="18"/>
              </w:rPr>
            </w:pPr>
            <w:r w:rsidRPr="007423B6">
              <w:rPr>
                <w:sz w:val="18"/>
                <w:szCs w:val="18"/>
              </w:rPr>
              <w:t>1/29/2015</w:t>
            </w:r>
          </w:p>
        </w:tc>
        <w:tc>
          <w:tcPr>
            <w:tcW w:w="1260" w:type="dxa"/>
            <w:vAlign w:val="center"/>
          </w:tcPr>
          <w:p w:rsidR="002215EC" w:rsidRPr="007423B6" w:rsidRDefault="002215EC" w:rsidP="0079069F">
            <w:pPr>
              <w:jc w:val="center"/>
              <w:rPr>
                <w:sz w:val="18"/>
                <w:szCs w:val="18"/>
              </w:rPr>
            </w:pPr>
            <w:r w:rsidRPr="007423B6">
              <w:rPr>
                <w:sz w:val="18"/>
                <w:szCs w:val="18"/>
              </w:rPr>
              <w:t>Complete</w:t>
            </w:r>
          </w:p>
        </w:tc>
        <w:tc>
          <w:tcPr>
            <w:tcW w:w="1530" w:type="dxa"/>
            <w:vAlign w:val="center"/>
          </w:tcPr>
          <w:p w:rsidR="002215EC" w:rsidRPr="007423B6" w:rsidRDefault="002215EC" w:rsidP="0079069F">
            <w:pPr>
              <w:jc w:val="center"/>
              <w:rPr>
                <w:sz w:val="18"/>
                <w:szCs w:val="18"/>
              </w:rPr>
            </w:pPr>
            <w:r w:rsidRPr="007423B6">
              <w:rPr>
                <w:sz w:val="18"/>
                <w:szCs w:val="18"/>
              </w:rPr>
              <w:t>Harassment, Intimidation, and  Bullying</w:t>
            </w:r>
          </w:p>
        </w:tc>
        <w:tc>
          <w:tcPr>
            <w:tcW w:w="1980" w:type="dxa"/>
            <w:vAlign w:val="center"/>
          </w:tcPr>
          <w:p w:rsidR="002215EC" w:rsidRPr="007423B6" w:rsidRDefault="002215EC" w:rsidP="0079069F">
            <w:pPr>
              <w:jc w:val="center"/>
              <w:rPr>
                <w:sz w:val="18"/>
                <w:szCs w:val="18"/>
              </w:rPr>
            </w:pPr>
            <w:r w:rsidRPr="00A3438D">
              <w:rPr>
                <w:sz w:val="18"/>
                <w:szCs w:val="18"/>
              </w:rPr>
              <w:t>Melba Moore-Suggs</w:t>
            </w:r>
          </w:p>
        </w:tc>
        <w:tc>
          <w:tcPr>
            <w:tcW w:w="2520" w:type="dxa"/>
            <w:vAlign w:val="center"/>
          </w:tcPr>
          <w:p w:rsidR="002215EC" w:rsidRPr="007423B6" w:rsidRDefault="002215EC" w:rsidP="0079069F">
            <w:pPr>
              <w:jc w:val="center"/>
              <w:rPr>
                <w:sz w:val="18"/>
                <w:szCs w:val="18"/>
              </w:rPr>
            </w:pPr>
            <w:r w:rsidRPr="007423B6">
              <w:rPr>
                <w:sz w:val="18"/>
                <w:szCs w:val="18"/>
              </w:rPr>
              <w:t>Detention</w:t>
            </w:r>
          </w:p>
        </w:tc>
        <w:tc>
          <w:tcPr>
            <w:tcW w:w="1350" w:type="dxa"/>
            <w:vAlign w:val="center"/>
          </w:tcPr>
          <w:p w:rsidR="002215EC" w:rsidRDefault="002215EC" w:rsidP="002215EC">
            <w:pPr>
              <w:jc w:val="center"/>
            </w:pPr>
            <w:r w:rsidRPr="0087689B">
              <w:rPr>
                <w:rFonts w:eastAsia="Calibri"/>
                <w:sz w:val="18"/>
                <w:szCs w:val="18"/>
              </w:rPr>
              <w:t>NA</w:t>
            </w:r>
          </w:p>
        </w:tc>
      </w:tr>
      <w:tr w:rsidR="002215EC" w:rsidRPr="00D50B31" w:rsidTr="002215EC">
        <w:tc>
          <w:tcPr>
            <w:tcW w:w="1134" w:type="dxa"/>
            <w:vAlign w:val="center"/>
          </w:tcPr>
          <w:p w:rsidR="002215EC" w:rsidRPr="007423B6" w:rsidRDefault="002215EC" w:rsidP="00767783">
            <w:pPr>
              <w:ind w:left="108"/>
              <w:jc w:val="center"/>
              <w:rPr>
                <w:sz w:val="18"/>
                <w:szCs w:val="18"/>
              </w:rPr>
            </w:pPr>
            <w:r>
              <w:rPr>
                <w:sz w:val="18"/>
                <w:szCs w:val="18"/>
              </w:rPr>
              <w:t>PHS020</w:t>
            </w:r>
          </w:p>
        </w:tc>
        <w:tc>
          <w:tcPr>
            <w:tcW w:w="1026" w:type="dxa"/>
            <w:vAlign w:val="center"/>
          </w:tcPr>
          <w:p w:rsidR="002215EC" w:rsidRPr="007423B6" w:rsidRDefault="002215EC" w:rsidP="0079069F">
            <w:pPr>
              <w:jc w:val="center"/>
              <w:rPr>
                <w:sz w:val="18"/>
                <w:szCs w:val="18"/>
              </w:rPr>
            </w:pPr>
            <w:r>
              <w:rPr>
                <w:sz w:val="18"/>
                <w:szCs w:val="18"/>
              </w:rPr>
              <w:t>3/3/2015</w:t>
            </w:r>
          </w:p>
        </w:tc>
        <w:tc>
          <w:tcPr>
            <w:tcW w:w="1260" w:type="dxa"/>
            <w:vAlign w:val="center"/>
          </w:tcPr>
          <w:p w:rsidR="002215EC" w:rsidRPr="007423B6" w:rsidRDefault="002215EC" w:rsidP="0079069F">
            <w:pPr>
              <w:jc w:val="center"/>
              <w:rPr>
                <w:sz w:val="18"/>
                <w:szCs w:val="18"/>
              </w:rPr>
            </w:pPr>
            <w:r>
              <w:rPr>
                <w:sz w:val="18"/>
                <w:szCs w:val="18"/>
              </w:rPr>
              <w:t>Complete</w:t>
            </w:r>
          </w:p>
        </w:tc>
        <w:tc>
          <w:tcPr>
            <w:tcW w:w="1530" w:type="dxa"/>
            <w:vAlign w:val="center"/>
          </w:tcPr>
          <w:p w:rsidR="002215EC" w:rsidRPr="007423B6" w:rsidRDefault="002215EC" w:rsidP="0079069F">
            <w:pPr>
              <w:jc w:val="center"/>
              <w:rPr>
                <w:sz w:val="18"/>
                <w:szCs w:val="18"/>
              </w:rPr>
            </w:pPr>
            <w:r>
              <w:rPr>
                <w:sz w:val="18"/>
                <w:szCs w:val="18"/>
              </w:rPr>
              <w:t>Violence – Fight</w:t>
            </w:r>
          </w:p>
        </w:tc>
        <w:tc>
          <w:tcPr>
            <w:tcW w:w="1980" w:type="dxa"/>
            <w:vAlign w:val="center"/>
          </w:tcPr>
          <w:p w:rsidR="002215EC" w:rsidRPr="007423B6" w:rsidRDefault="002215EC" w:rsidP="0079069F">
            <w:pPr>
              <w:jc w:val="center"/>
              <w:rPr>
                <w:sz w:val="18"/>
                <w:szCs w:val="18"/>
              </w:rPr>
            </w:pPr>
            <w:r>
              <w:rPr>
                <w:sz w:val="18"/>
                <w:szCs w:val="18"/>
              </w:rPr>
              <w:t>James Pandolfo</w:t>
            </w:r>
          </w:p>
        </w:tc>
        <w:tc>
          <w:tcPr>
            <w:tcW w:w="2520" w:type="dxa"/>
            <w:vAlign w:val="center"/>
          </w:tcPr>
          <w:p w:rsidR="002215EC" w:rsidRPr="007423B6" w:rsidRDefault="002215EC" w:rsidP="0079069F">
            <w:pPr>
              <w:jc w:val="center"/>
              <w:rPr>
                <w:sz w:val="18"/>
                <w:szCs w:val="18"/>
              </w:rPr>
            </w:pPr>
            <w:r>
              <w:rPr>
                <w:sz w:val="18"/>
                <w:szCs w:val="18"/>
              </w:rPr>
              <w:t xml:space="preserve">Out of School Suspension 5 days </w:t>
            </w:r>
          </w:p>
        </w:tc>
        <w:tc>
          <w:tcPr>
            <w:tcW w:w="1350" w:type="dxa"/>
            <w:vAlign w:val="center"/>
          </w:tcPr>
          <w:p w:rsidR="002215EC" w:rsidRDefault="002215EC" w:rsidP="002215EC">
            <w:pPr>
              <w:jc w:val="center"/>
            </w:pPr>
            <w:r w:rsidRPr="0087689B">
              <w:rPr>
                <w:rFonts w:eastAsia="Calibri"/>
                <w:sz w:val="18"/>
                <w:szCs w:val="18"/>
              </w:rPr>
              <w:t>NA</w:t>
            </w:r>
          </w:p>
        </w:tc>
      </w:tr>
      <w:tr w:rsidR="002215EC" w:rsidRPr="00D50B31" w:rsidTr="002215EC">
        <w:tc>
          <w:tcPr>
            <w:tcW w:w="1134" w:type="dxa"/>
          </w:tcPr>
          <w:p w:rsidR="002215EC" w:rsidRPr="00AA3F27" w:rsidRDefault="002215EC" w:rsidP="00767783">
            <w:pPr>
              <w:ind w:left="108"/>
              <w:jc w:val="center"/>
              <w:rPr>
                <w:sz w:val="18"/>
                <w:szCs w:val="18"/>
              </w:rPr>
            </w:pPr>
            <w:r w:rsidRPr="00AA3F27">
              <w:rPr>
                <w:sz w:val="18"/>
                <w:szCs w:val="18"/>
              </w:rPr>
              <w:t>PHS</w:t>
            </w:r>
            <w:r>
              <w:rPr>
                <w:sz w:val="18"/>
                <w:szCs w:val="18"/>
              </w:rPr>
              <w:t>JR</w:t>
            </w:r>
            <w:r w:rsidRPr="00AA3F27">
              <w:rPr>
                <w:sz w:val="18"/>
                <w:szCs w:val="18"/>
              </w:rPr>
              <w:t>0</w:t>
            </w:r>
            <w:r>
              <w:rPr>
                <w:sz w:val="18"/>
                <w:szCs w:val="18"/>
              </w:rPr>
              <w:t>10</w:t>
            </w:r>
          </w:p>
        </w:tc>
        <w:tc>
          <w:tcPr>
            <w:tcW w:w="1026" w:type="dxa"/>
          </w:tcPr>
          <w:p w:rsidR="002215EC" w:rsidRPr="00AA3F27" w:rsidRDefault="002215EC" w:rsidP="0079069F">
            <w:pPr>
              <w:jc w:val="center"/>
              <w:rPr>
                <w:sz w:val="18"/>
                <w:szCs w:val="18"/>
              </w:rPr>
            </w:pPr>
            <w:r w:rsidRPr="00AA3F27">
              <w:rPr>
                <w:sz w:val="18"/>
                <w:szCs w:val="18"/>
              </w:rPr>
              <w:t>2/18/2015</w:t>
            </w:r>
          </w:p>
        </w:tc>
        <w:tc>
          <w:tcPr>
            <w:tcW w:w="1260" w:type="dxa"/>
          </w:tcPr>
          <w:p w:rsidR="002215EC" w:rsidRPr="00AA3F27" w:rsidRDefault="002215EC" w:rsidP="0079069F">
            <w:pPr>
              <w:jc w:val="center"/>
              <w:rPr>
                <w:sz w:val="18"/>
                <w:szCs w:val="18"/>
              </w:rPr>
            </w:pPr>
            <w:r w:rsidRPr="00AA3F27">
              <w:rPr>
                <w:sz w:val="18"/>
                <w:szCs w:val="18"/>
              </w:rPr>
              <w:t>Complete</w:t>
            </w:r>
          </w:p>
        </w:tc>
        <w:tc>
          <w:tcPr>
            <w:tcW w:w="1530" w:type="dxa"/>
          </w:tcPr>
          <w:p w:rsidR="002215EC" w:rsidRPr="00AA3F27" w:rsidRDefault="002215EC" w:rsidP="0079069F">
            <w:pPr>
              <w:jc w:val="center"/>
              <w:rPr>
                <w:sz w:val="18"/>
                <w:szCs w:val="18"/>
              </w:rPr>
            </w:pPr>
            <w:r w:rsidRPr="00AA3F27">
              <w:rPr>
                <w:sz w:val="18"/>
                <w:szCs w:val="18"/>
              </w:rPr>
              <w:t>Violence-Fight</w:t>
            </w:r>
          </w:p>
        </w:tc>
        <w:tc>
          <w:tcPr>
            <w:tcW w:w="1980" w:type="dxa"/>
          </w:tcPr>
          <w:p w:rsidR="002215EC" w:rsidRPr="00AA3F27" w:rsidRDefault="002215EC" w:rsidP="0079069F">
            <w:pPr>
              <w:jc w:val="center"/>
              <w:rPr>
                <w:sz w:val="18"/>
                <w:szCs w:val="18"/>
              </w:rPr>
            </w:pPr>
            <w:r w:rsidRPr="00AA3F27">
              <w:rPr>
                <w:sz w:val="18"/>
                <w:szCs w:val="18"/>
              </w:rPr>
              <w:t>Mildred Tolbert</w:t>
            </w:r>
          </w:p>
        </w:tc>
        <w:tc>
          <w:tcPr>
            <w:tcW w:w="2520" w:type="dxa"/>
          </w:tcPr>
          <w:p w:rsidR="002215EC" w:rsidRPr="00AA3F27" w:rsidRDefault="002215EC" w:rsidP="0079069F">
            <w:pPr>
              <w:jc w:val="center"/>
              <w:rPr>
                <w:sz w:val="18"/>
                <w:szCs w:val="18"/>
              </w:rPr>
            </w:pPr>
            <w:r w:rsidRPr="00AA3F27">
              <w:rPr>
                <w:sz w:val="18"/>
                <w:szCs w:val="18"/>
              </w:rPr>
              <w:t>Out of School Suspension 5 days and Out of School Suspension 8 days</w:t>
            </w:r>
          </w:p>
        </w:tc>
        <w:tc>
          <w:tcPr>
            <w:tcW w:w="1350" w:type="dxa"/>
            <w:vAlign w:val="center"/>
          </w:tcPr>
          <w:p w:rsidR="002215EC" w:rsidRDefault="002215EC" w:rsidP="002215EC">
            <w:pPr>
              <w:jc w:val="center"/>
            </w:pPr>
            <w:r w:rsidRPr="0087689B">
              <w:rPr>
                <w:rFonts w:eastAsia="Calibri"/>
                <w:sz w:val="18"/>
                <w:szCs w:val="18"/>
              </w:rPr>
              <w:t>NA</w:t>
            </w:r>
          </w:p>
        </w:tc>
      </w:tr>
      <w:tr w:rsidR="002215EC" w:rsidRPr="00D50B31" w:rsidTr="002215EC">
        <w:tc>
          <w:tcPr>
            <w:tcW w:w="1134" w:type="dxa"/>
          </w:tcPr>
          <w:p w:rsidR="002215EC" w:rsidRPr="00A728CD" w:rsidRDefault="002215EC" w:rsidP="00767783">
            <w:pPr>
              <w:ind w:left="108"/>
              <w:jc w:val="center"/>
              <w:rPr>
                <w:sz w:val="18"/>
                <w:szCs w:val="18"/>
              </w:rPr>
            </w:pPr>
            <w:r w:rsidRPr="00A728CD">
              <w:rPr>
                <w:sz w:val="18"/>
                <w:szCs w:val="18"/>
              </w:rPr>
              <w:t>PHSJR011</w:t>
            </w:r>
          </w:p>
        </w:tc>
        <w:tc>
          <w:tcPr>
            <w:tcW w:w="1026" w:type="dxa"/>
          </w:tcPr>
          <w:p w:rsidR="002215EC" w:rsidRPr="00A728CD" w:rsidRDefault="002215EC" w:rsidP="0079069F">
            <w:pPr>
              <w:jc w:val="center"/>
              <w:rPr>
                <w:sz w:val="18"/>
                <w:szCs w:val="18"/>
              </w:rPr>
            </w:pPr>
            <w:r w:rsidRPr="00A728CD">
              <w:rPr>
                <w:sz w:val="18"/>
                <w:szCs w:val="18"/>
              </w:rPr>
              <w:t>3/3/2015</w:t>
            </w:r>
          </w:p>
        </w:tc>
        <w:tc>
          <w:tcPr>
            <w:tcW w:w="1260" w:type="dxa"/>
          </w:tcPr>
          <w:p w:rsidR="002215EC" w:rsidRPr="00A728CD" w:rsidRDefault="002215EC" w:rsidP="0079069F">
            <w:pPr>
              <w:jc w:val="center"/>
              <w:rPr>
                <w:sz w:val="18"/>
                <w:szCs w:val="18"/>
              </w:rPr>
            </w:pPr>
            <w:r w:rsidRPr="00A728CD">
              <w:rPr>
                <w:sz w:val="18"/>
                <w:szCs w:val="18"/>
              </w:rPr>
              <w:t>Complete</w:t>
            </w:r>
          </w:p>
        </w:tc>
        <w:tc>
          <w:tcPr>
            <w:tcW w:w="1530" w:type="dxa"/>
          </w:tcPr>
          <w:p w:rsidR="002215EC" w:rsidRPr="00A728CD" w:rsidRDefault="002215EC" w:rsidP="0079069F">
            <w:pPr>
              <w:jc w:val="center"/>
              <w:rPr>
                <w:sz w:val="18"/>
                <w:szCs w:val="18"/>
              </w:rPr>
            </w:pPr>
            <w:r w:rsidRPr="00A728CD">
              <w:rPr>
                <w:sz w:val="18"/>
                <w:szCs w:val="18"/>
              </w:rPr>
              <w:t>Violence-Fight</w:t>
            </w:r>
          </w:p>
        </w:tc>
        <w:tc>
          <w:tcPr>
            <w:tcW w:w="1980" w:type="dxa"/>
          </w:tcPr>
          <w:p w:rsidR="002215EC" w:rsidRPr="00A728CD" w:rsidRDefault="002215EC" w:rsidP="0079069F">
            <w:pPr>
              <w:jc w:val="center"/>
              <w:rPr>
                <w:sz w:val="18"/>
                <w:szCs w:val="18"/>
              </w:rPr>
            </w:pPr>
            <w:r w:rsidRPr="00A728CD">
              <w:rPr>
                <w:sz w:val="18"/>
                <w:szCs w:val="18"/>
              </w:rPr>
              <w:t>Mildred Tolbert</w:t>
            </w:r>
          </w:p>
        </w:tc>
        <w:tc>
          <w:tcPr>
            <w:tcW w:w="2520" w:type="dxa"/>
          </w:tcPr>
          <w:p w:rsidR="002215EC" w:rsidRPr="00A728CD" w:rsidRDefault="002215EC" w:rsidP="0079069F">
            <w:pPr>
              <w:jc w:val="center"/>
              <w:rPr>
                <w:sz w:val="18"/>
                <w:szCs w:val="18"/>
              </w:rPr>
            </w:pPr>
            <w:r w:rsidRPr="00A728CD">
              <w:rPr>
                <w:sz w:val="18"/>
                <w:szCs w:val="18"/>
              </w:rPr>
              <w:t>Out of School Suspension 5 days</w:t>
            </w:r>
          </w:p>
        </w:tc>
        <w:tc>
          <w:tcPr>
            <w:tcW w:w="1350" w:type="dxa"/>
            <w:vAlign w:val="center"/>
          </w:tcPr>
          <w:p w:rsidR="002215EC" w:rsidRDefault="002215EC" w:rsidP="002215EC">
            <w:pPr>
              <w:jc w:val="center"/>
            </w:pPr>
            <w:r w:rsidRPr="0087689B">
              <w:rPr>
                <w:rFonts w:eastAsia="Calibri"/>
                <w:sz w:val="18"/>
                <w:szCs w:val="18"/>
              </w:rPr>
              <w:t>NA</w:t>
            </w:r>
          </w:p>
        </w:tc>
      </w:tr>
    </w:tbl>
    <w:p w:rsidR="00767783" w:rsidRDefault="00767783" w:rsidP="00A13052">
      <w:pPr>
        <w:ind w:left="1080"/>
      </w:pPr>
    </w:p>
    <w:tbl>
      <w:tblPr>
        <w:tblStyle w:val="TableGrid"/>
        <w:tblpPr w:leftFromText="180" w:rightFromText="180" w:vertAnchor="text" w:horzAnchor="margin" w:tblpXSpec="center" w:tblpY="1351"/>
        <w:tblW w:w="10440" w:type="dxa"/>
        <w:tblLook w:val="04A0" w:firstRow="1" w:lastRow="0" w:firstColumn="1" w:lastColumn="0" w:noHBand="0" w:noVBand="1"/>
      </w:tblPr>
      <w:tblGrid>
        <w:gridCol w:w="1597"/>
        <w:gridCol w:w="2453"/>
        <w:gridCol w:w="2790"/>
        <w:gridCol w:w="1890"/>
        <w:gridCol w:w="1710"/>
      </w:tblGrid>
      <w:tr w:rsidR="00767783" w:rsidRPr="00AA766D" w:rsidTr="002215EC">
        <w:tc>
          <w:tcPr>
            <w:tcW w:w="1597" w:type="dxa"/>
            <w:vMerge w:val="restart"/>
            <w:vAlign w:val="center"/>
          </w:tcPr>
          <w:p w:rsidR="00767783" w:rsidRPr="00AA766D" w:rsidRDefault="00767783" w:rsidP="002215EC">
            <w:pPr>
              <w:pStyle w:val="Footer"/>
              <w:tabs>
                <w:tab w:val="clear" w:pos="4320"/>
                <w:tab w:val="clear" w:pos="8640"/>
              </w:tabs>
              <w:jc w:val="center"/>
              <w:rPr>
                <w:b/>
              </w:rPr>
            </w:pPr>
            <w:r w:rsidRPr="00AA766D">
              <w:rPr>
                <w:b/>
              </w:rPr>
              <w:t>Type of Drill</w:t>
            </w:r>
          </w:p>
        </w:tc>
        <w:tc>
          <w:tcPr>
            <w:tcW w:w="2453" w:type="dxa"/>
            <w:vMerge w:val="restart"/>
            <w:vAlign w:val="center"/>
          </w:tcPr>
          <w:p w:rsidR="00767783" w:rsidRPr="00AA766D" w:rsidRDefault="00767783" w:rsidP="002215EC">
            <w:pPr>
              <w:pStyle w:val="Footer"/>
              <w:tabs>
                <w:tab w:val="clear" w:pos="4320"/>
                <w:tab w:val="clear" w:pos="8640"/>
              </w:tabs>
              <w:jc w:val="center"/>
              <w:rPr>
                <w:b/>
              </w:rPr>
            </w:pPr>
            <w:r w:rsidRPr="00AA766D">
              <w:rPr>
                <w:b/>
              </w:rPr>
              <w:t>Notation</w:t>
            </w:r>
          </w:p>
        </w:tc>
        <w:tc>
          <w:tcPr>
            <w:tcW w:w="6390" w:type="dxa"/>
            <w:gridSpan w:val="3"/>
            <w:vAlign w:val="center"/>
          </w:tcPr>
          <w:p w:rsidR="00767783" w:rsidRPr="00AA766D" w:rsidRDefault="00767783" w:rsidP="002215EC">
            <w:pPr>
              <w:pStyle w:val="Footer"/>
              <w:tabs>
                <w:tab w:val="clear" w:pos="4320"/>
                <w:tab w:val="clear" w:pos="8640"/>
              </w:tabs>
              <w:jc w:val="center"/>
              <w:rPr>
                <w:b/>
              </w:rPr>
            </w:pPr>
            <w:r w:rsidRPr="00AA766D">
              <w:rPr>
                <w:b/>
              </w:rPr>
              <w:t>School</w:t>
            </w:r>
          </w:p>
        </w:tc>
      </w:tr>
      <w:tr w:rsidR="00767783" w:rsidRPr="00AA766D" w:rsidTr="002215EC">
        <w:tc>
          <w:tcPr>
            <w:tcW w:w="1597" w:type="dxa"/>
            <w:vMerge/>
            <w:vAlign w:val="center"/>
          </w:tcPr>
          <w:p w:rsidR="00767783" w:rsidRPr="00AA766D" w:rsidRDefault="00767783" w:rsidP="002215EC">
            <w:pPr>
              <w:pStyle w:val="Footer"/>
              <w:tabs>
                <w:tab w:val="clear" w:pos="4320"/>
                <w:tab w:val="clear" w:pos="8640"/>
              </w:tabs>
              <w:jc w:val="center"/>
              <w:rPr>
                <w:b/>
              </w:rPr>
            </w:pPr>
          </w:p>
        </w:tc>
        <w:tc>
          <w:tcPr>
            <w:tcW w:w="2453" w:type="dxa"/>
            <w:vMerge/>
            <w:vAlign w:val="center"/>
          </w:tcPr>
          <w:p w:rsidR="00767783" w:rsidRPr="00AA766D" w:rsidRDefault="00767783" w:rsidP="002215EC">
            <w:pPr>
              <w:pStyle w:val="Footer"/>
              <w:tabs>
                <w:tab w:val="clear" w:pos="4320"/>
                <w:tab w:val="clear" w:pos="8640"/>
              </w:tabs>
              <w:jc w:val="center"/>
              <w:rPr>
                <w:b/>
              </w:rPr>
            </w:pPr>
          </w:p>
        </w:tc>
        <w:tc>
          <w:tcPr>
            <w:tcW w:w="2790" w:type="dxa"/>
            <w:vAlign w:val="center"/>
          </w:tcPr>
          <w:p w:rsidR="00767783" w:rsidRPr="00AA766D" w:rsidRDefault="00767783" w:rsidP="002215EC">
            <w:pPr>
              <w:pStyle w:val="Footer"/>
              <w:tabs>
                <w:tab w:val="clear" w:pos="4320"/>
                <w:tab w:val="clear" w:pos="8640"/>
              </w:tabs>
              <w:jc w:val="center"/>
              <w:rPr>
                <w:b/>
              </w:rPr>
            </w:pPr>
            <w:r w:rsidRPr="00AA766D">
              <w:rPr>
                <w:b/>
              </w:rPr>
              <w:t>Paulsboro Senior High School</w:t>
            </w:r>
          </w:p>
          <w:p w:rsidR="00767783" w:rsidRPr="00AA766D" w:rsidRDefault="00767783" w:rsidP="002215EC">
            <w:pPr>
              <w:pStyle w:val="Footer"/>
              <w:tabs>
                <w:tab w:val="clear" w:pos="4320"/>
                <w:tab w:val="clear" w:pos="8640"/>
              </w:tabs>
              <w:jc w:val="center"/>
              <w:rPr>
                <w:b/>
              </w:rPr>
            </w:pPr>
            <w:r w:rsidRPr="00AA766D">
              <w:rPr>
                <w:b/>
              </w:rPr>
              <w:t>and</w:t>
            </w:r>
          </w:p>
          <w:p w:rsidR="00767783" w:rsidRPr="00AA766D" w:rsidRDefault="00767783" w:rsidP="002215EC">
            <w:pPr>
              <w:pStyle w:val="Footer"/>
              <w:tabs>
                <w:tab w:val="clear" w:pos="4320"/>
                <w:tab w:val="clear" w:pos="8640"/>
              </w:tabs>
              <w:jc w:val="center"/>
              <w:rPr>
                <w:b/>
              </w:rPr>
            </w:pPr>
            <w:r w:rsidRPr="00AA766D">
              <w:rPr>
                <w:b/>
              </w:rPr>
              <w:t>Paulsboro Junior High School</w:t>
            </w:r>
          </w:p>
        </w:tc>
        <w:tc>
          <w:tcPr>
            <w:tcW w:w="1890" w:type="dxa"/>
            <w:vAlign w:val="center"/>
          </w:tcPr>
          <w:p w:rsidR="00767783" w:rsidRPr="00AA766D" w:rsidRDefault="00767783" w:rsidP="002215EC">
            <w:pPr>
              <w:pStyle w:val="Footer"/>
              <w:tabs>
                <w:tab w:val="clear" w:pos="4320"/>
                <w:tab w:val="clear" w:pos="8640"/>
              </w:tabs>
              <w:jc w:val="center"/>
              <w:rPr>
                <w:b/>
              </w:rPr>
            </w:pPr>
            <w:r w:rsidRPr="009F71B0">
              <w:rPr>
                <w:b/>
              </w:rPr>
              <w:t>Loudenslager Elementary School</w:t>
            </w:r>
          </w:p>
        </w:tc>
        <w:tc>
          <w:tcPr>
            <w:tcW w:w="1710" w:type="dxa"/>
            <w:vAlign w:val="center"/>
          </w:tcPr>
          <w:p w:rsidR="00767783" w:rsidRPr="00AA766D" w:rsidRDefault="00767783" w:rsidP="002215EC">
            <w:pPr>
              <w:pStyle w:val="Footer"/>
              <w:tabs>
                <w:tab w:val="clear" w:pos="4320"/>
                <w:tab w:val="clear" w:pos="8640"/>
              </w:tabs>
              <w:jc w:val="center"/>
              <w:rPr>
                <w:b/>
              </w:rPr>
            </w:pPr>
            <w:r w:rsidRPr="00AA766D">
              <w:rPr>
                <w:b/>
              </w:rPr>
              <w:t>Billingsport Early Childhood Center</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Fire Evacuation</w:t>
            </w:r>
          </w:p>
        </w:tc>
        <w:tc>
          <w:tcPr>
            <w:tcW w:w="2453" w:type="dxa"/>
            <w:vAlign w:val="center"/>
          </w:tcPr>
          <w:p w:rsidR="00767783" w:rsidRPr="00AA766D" w:rsidRDefault="00767783" w:rsidP="002215EC">
            <w:pPr>
              <w:pStyle w:val="Footer"/>
              <w:tabs>
                <w:tab w:val="clear" w:pos="4320"/>
                <w:tab w:val="clear" w:pos="8640"/>
              </w:tabs>
            </w:pPr>
            <w:r w:rsidRPr="00AA766D">
              <w:t>Each school must conduct one per month</w:t>
            </w:r>
          </w:p>
        </w:tc>
        <w:tc>
          <w:tcPr>
            <w:tcW w:w="2790" w:type="dxa"/>
            <w:vAlign w:val="center"/>
          </w:tcPr>
          <w:p w:rsidR="00767783" w:rsidRPr="00AA766D" w:rsidRDefault="00767783" w:rsidP="002215EC">
            <w:pPr>
              <w:pStyle w:val="Footer"/>
              <w:tabs>
                <w:tab w:val="clear" w:pos="4320"/>
                <w:tab w:val="clear" w:pos="8640"/>
              </w:tabs>
              <w:jc w:val="center"/>
            </w:pPr>
            <w:r w:rsidRPr="009F71B0">
              <w:t>9/11/14, 10/21/14</w:t>
            </w:r>
            <w:r w:rsidRPr="00AA766D">
              <w:t>, 11/13/14</w:t>
            </w:r>
            <w:r>
              <w:t>, 12/17/14, 1/21/15, 2/25/15</w:t>
            </w:r>
          </w:p>
        </w:tc>
        <w:tc>
          <w:tcPr>
            <w:tcW w:w="1890" w:type="dxa"/>
            <w:vAlign w:val="center"/>
          </w:tcPr>
          <w:p w:rsidR="00767783" w:rsidRPr="00AA766D" w:rsidRDefault="00767783" w:rsidP="002215EC">
            <w:pPr>
              <w:pStyle w:val="Footer"/>
              <w:tabs>
                <w:tab w:val="clear" w:pos="4320"/>
                <w:tab w:val="clear" w:pos="8640"/>
              </w:tabs>
              <w:jc w:val="center"/>
            </w:pPr>
            <w:r w:rsidRPr="00AA766D">
              <w:t>9/8/14, 10/6/14, 11/5/14</w:t>
            </w:r>
            <w:r>
              <w:t>, 12/18/14, 1/23/15, 2/26/15</w:t>
            </w:r>
          </w:p>
        </w:tc>
        <w:tc>
          <w:tcPr>
            <w:tcW w:w="1710" w:type="dxa"/>
            <w:vAlign w:val="center"/>
          </w:tcPr>
          <w:p w:rsidR="00767783" w:rsidRPr="00AA766D" w:rsidRDefault="00767783" w:rsidP="002215EC">
            <w:pPr>
              <w:pStyle w:val="Footer"/>
              <w:tabs>
                <w:tab w:val="clear" w:pos="4320"/>
                <w:tab w:val="clear" w:pos="8640"/>
              </w:tabs>
              <w:jc w:val="center"/>
            </w:pPr>
            <w:r w:rsidRPr="00AA766D">
              <w:t>9/8/14, 10/7/14, 11/4/14</w:t>
            </w:r>
            <w:r>
              <w:t>,</w:t>
            </w:r>
            <w:r w:rsidRPr="00AA766D">
              <w:t xml:space="preserve"> 12/16/14</w:t>
            </w:r>
            <w:r>
              <w:t>, 1/23/15, 2/25/15, 3/18/15</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Evacuation (Non-Fire)</w:t>
            </w:r>
          </w:p>
        </w:tc>
        <w:tc>
          <w:tcPr>
            <w:tcW w:w="2453" w:type="dxa"/>
            <w:vAlign w:val="center"/>
          </w:tcPr>
          <w:p w:rsidR="00767783" w:rsidRPr="00AA766D" w:rsidRDefault="00767783" w:rsidP="002215EC">
            <w:pPr>
              <w:pStyle w:val="Footer"/>
              <w:tabs>
                <w:tab w:val="clear" w:pos="4320"/>
                <w:tab w:val="clear" w:pos="8640"/>
              </w:tabs>
            </w:pPr>
            <w:r w:rsidRPr="00AA766D">
              <w:t>Each school must conduct two annually</w:t>
            </w:r>
          </w:p>
        </w:tc>
        <w:tc>
          <w:tcPr>
            <w:tcW w:w="2790" w:type="dxa"/>
            <w:vAlign w:val="center"/>
          </w:tcPr>
          <w:p w:rsidR="00767783" w:rsidRPr="00AA766D" w:rsidRDefault="00767783" w:rsidP="002215EC">
            <w:pPr>
              <w:pStyle w:val="Footer"/>
              <w:tabs>
                <w:tab w:val="clear" w:pos="4320"/>
                <w:tab w:val="clear" w:pos="8640"/>
              </w:tabs>
              <w:jc w:val="center"/>
            </w:pPr>
          </w:p>
        </w:tc>
        <w:tc>
          <w:tcPr>
            <w:tcW w:w="1890" w:type="dxa"/>
            <w:vAlign w:val="center"/>
          </w:tcPr>
          <w:p w:rsidR="00767783" w:rsidRPr="00AA766D" w:rsidRDefault="00767783" w:rsidP="002215EC">
            <w:pPr>
              <w:pStyle w:val="Footer"/>
              <w:tabs>
                <w:tab w:val="clear" w:pos="4320"/>
                <w:tab w:val="clear" w:pos="8640"/>
              </w:tabs>
              <w:jc w:val="center"/>
            </w:pPr>
            <w:r w:rsidRPr="00AA766D">
              <w:t>11/20/14</w:t>
            </w:r>
          </w:p>
        </w:tc>
        <w:tc>
          <w:tcPr>
            <w:tcW w:w="1710" w:type="dxa"/>
            <w:vAlign w:val="center"/>
          </w:tcPr>
          <w:p w:rsidR="00767783" w:rsidRPr="00AA766D" w:rsidRDefault="00767783" w:rsidP="002215EC">
            <w:pPr>
              <w:pStyle w:val="Footer"/>
              <w:tabs>
                <w:tab w:val="clear" w:pos="4320"/>
                <w:tab w:val="clear" w:pos="8640"/>
              </w:tabs>
              <w:jc w:val="center"/>
            </w:pPr>
            <w:r w:rsidRPr="00AA766D">
              <w:t>10/2/14</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Lockdown</w:t>
            </w:r>
          </w:p>
        </w:tc>
        <w:tc>
          <w:tcPr>
            <w:tcW w:w="2453" w:type="dxa"/>
            <w:vAlign w:val="center"/>
          </w:tcPr>
          <w:p w:rsidR="00767783" w:rsidRPr="00AA766D" w:rsidRDefault="00767783" w:rsidP="002215EC">
            <w:pPr>
              <w:pStyle w:val="Footer"/>
              <w:tabs>
                <w:tab w:val="clear" w:pos="4320"/>
                <w:tab w:val="clear" w:pos="8640"/>
              </w:tabs>
            </w:pPr>
            <w:r w:rsidRPr="00AA766D">
              <w:t>Each school must conduct two annually</w:t>
            </w:r>
          </w:p>
        </w:tc>
        <w:tc>
          <w:tcPr>
            <w:tcW w:w="2790" w:type="dxa"/>
            <w:vAlign w:val="center"/>
          </w:tcPr>
          <w:p w:rsidR="00767783" w:rsidRPr="00AA766D" w:rsidRDefault="00767783" w:rsidP="002215EC">
            <w:pPr>
              <w:pStyle w:val="Footer"/>
              <w:tabs>
                <w:tab w:val="clear" w:pos="4320"/>
                <w:tab w:val="clear" w:pos="8640"/>
              </w:tabs>
              <w:jc w:val="center"/>
            </w:pPr>
            <w:r w:rsidRPr="00AA766D">
              <w:t>9/23/14, 11/26/14</w:t>
            </w:r>
            <w:r>
              <w:t>, 1/30/15</w:t>
            </w:r>
          </w:p>
        </w:tc>
        <w:tc>
          <w:tcPr>
            <w:tcW w:w="1890" w:type="dxa"/>
            <w:vAlign w:val="center"/>
          </w:tcPr>
          <w:p w:rsidR="00767783" w:rsidRPr="00AA766D" w:rsidRDefault="00767783" w:rsidP="002215EC">
            <w:pPr>
              <w:pStyle w:val="Footer"/>
              <w:tabs>
                <w:tab w:val="clear" w:pos="4320"/>
                <w:tab w:val="clear" w:pos="8640"/>
              </w:tabs>
              <w:jc w:val="center"/>
            </w:pPr>
            <w:r>
              <w:t>1/15/15</w:t>
            </w:r>
          </w:p>
        </w:tc>
        <w:tc>
          <w:tcPr>
            <w:tcW w:w="1710" w:type="dxa"/>
            <w:vAlign w:val="center"/>
          </w:tcPr>
          <w:p w:rsidR="00767783" w:rsidRPr="00AA766D" w:rsidRDefault="00767783" w:rsidP="002215EC">
            <w:pPr>
              <w:pStyle w:val="Footer"/>
              <w:tabs>
                <w:tab w:val="clear" w:pos="4320"/>
                <w:tab w:val="clear" w:pos="8640"/>
              </w:tabs>
              <w:jc w:val="center"/>
            </w:pPr>
            <w:r w:rsidRPr="00AA766D">
              <w:t>9/15/14</w:t>
            </w:r>
            <w:r>
              <w:t>, 1/8/15</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Bomb Threat</w:t>
            </w:r>
          </w:p>
        </w:tc>
        <w:tc>
          <w:tcPr>
            <w:tcW w:w="2453" w:type="dxa"/>
            <w:vAlign w:val="center"/>
          </w:tcPr>
          <w:p w:rsidR="00767783" w:rsidRPr="00AA766D" w:rsidRDefault="00767783" w:rsidP="002215EC">
            <w:pPr>
              <w:pStyle w:val="Footer"/>
              <w:tabs>
                <w:tab w:val="clear" w:pos="4320"/>
                <w:tab w:val="clear" w:pos="8640"/>
              </w:tabs>
            </w:pPr>
            <w:r w:rsidRPr="00AA766D">
              <w:t>Each school must conduct two annually</w:t>
            </w:r>
          </w:p>
        </w:tc>
        <w:tc>
          <w:tcPr>
            <w:tcW w:w="2790" w:type="dxa"/>
            <w:vAlign w:val="center"/>
          </w:tcPr>
          <w:p w:rsidR="00767783" w:rsidRPr="00AA766D" w:rsidRDefault="00767783" w:rsidP="002215EC">
            <w:pPr>
              <w:pStyle w:val="Footer"/>
              <w:tabs>
                <w:tab w:val="clear" w:pos="4320"/>
                <w:tab w:val="clear" w:pos="8640"/>
              </w:tabs>
              <w:jc w:val="center"/>
            </w:pPr>
          </w:p>
        </w:tc>
        <w:tc>
          <w:tcPr>
            <w:tcW w:w="1890" w:type="dxa"/>
            <w:vAlign w:val="center"/>
          </w:tcPr>
          <w:p w:rsidR="00767783" w:rsidRPr="00AA766D" w:rsidRDefault="00767783" w:rsidP="002215EC">
            <w:pPr>
              <w:pStyle w:val="Footer"/>
              <w:tabs>
                <w:tab w:val="clear" w:pos="4320"/>
                <w:tab w:val="clear" w:pos="8640"/>
              </w:tabs>
              <w:jc w:val="center"/>
            </w:pPr>
            <w:r>
              <w:t>12/12/14</w:t>
            </w:r>
          </w:p>
        </w:tc>
        <w:tc>
          <w:tcPr>
            <w:tcW w:w="1710" w:type="dxa"/>
            <w:vAlign w:val="center"/>
          </w:tcPr>
          <w:p w:rsidR="00767783" w:rsidRPr="00AA766D" w:rsidRDefault="00767783" w:rsidP="002215EC">
            <w:pPr>
              <w:pStyle w:val="Footer"/>
              <w:tabs>
                <w:tab w:val="clear" w:pos="4320"/>
                <w:tab w:val="clear" w:pos="8640"/>
              </w:tabs>
              <w:jc w:val="center"/>
            </w:pPr>
            <w:r>
              <w:t>3/2/15</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Active Shooter</w:t>
            </w:r>
          </w:p>
        </w:tc>
        <w:tc>
          <w:tcPr>
            <w:tcW w:w="2453" w:type="dxa"/>
            <w:vAlign w:val="center"/>
          </w:tcPr>
          <w:p w:rsidR="00767783" w:rsidRPr="00AA766D" w:rsidRDefault="00767783" w:rsidP="002215EC">
            <w:pPr>
              <w:pStyle w:val="Footer"/>
              <w:tabs>
                <w:tab w:val="clear" w:pos="4320"/>
                <w:tab w:val="clear" w:pos="8640"/>
              </w:tabs>
            </w:pPr>
            <w:r w:rsidRPr="00AA766D">
              <w:t>Each school must conduct two annually</w:t>
            </w:r>
          </w:p>
        </w:tc>
        <w:tc>
          <w:tcPr>
            <w:tcW w:w="2790" w:type="dxa"/>
            <w:vAlign w:val="center"/>
          </w:tcPr>
          <w:p w:rsidR="00767783" w:rsidRPr="00AA766D" w:rsidRDefault="00767783" w:rsidP="002215EC">
            <w:pPr>
              <w:pStyle w:val="Footer"/>
              <w:tabs>
                <w:tab w:val="clear" w:pos="4320"/>
                <w:tab w:val="clear" w:pos="8640"/>
              </w:tabs>
              <w:jc w:val="center"/>
            </w:pPr>
            <w:r>
              <w:t>12/22/14, 2/27/15</w:t>
            </w:r>
          </w:p>
        </w:tc>
        <w:tc>
          <w:tcPr>
            <w:tcW w:w="1890" w:type="dxa"/>
            <w:vAlign w:val="center"/>
          </w:tcPr>
          <w:p w:rsidR="00767783" w:rsidRPr="00AA766D" w:rsidRDefault="00767783" w:rsidP="002215EC">
            <w:pPr>
              <w:pStyle w:val="Footer"/>
              <w:tabs>
                <w:tab w:val="clear" w:pos="4320"/>
                <w:tab w:val="clear" w:pos="8640"/>
              </w:tabs>
              <w:jc w:val="center"/>
            </w:pPr>
            <w:r>
              <w:t>2/23/15</w:t>
            </w:r>
          </w:p>
        </w:tc>
        <w:tc>
          <w:tcPr>
            <w:tcW w:w="1710" w:type="dxa"/>
            <w:vAlign w:val="center"/>
          </w:tcPr>
          <w:p w:rsidR="00767783" w:rsidRPr="00AA766D" w:rsidRDefault="00767783" w:rsidP="002215EC">
            <w:pPr>
              <w:pStyle w:val="Footer"/>
              <w:tabs>
                <w:tab w:val="clear" w:pos="4320"/>
                <w:tab w:val="clear" w:pos="8640"/>
              </w:tabs>
              <w:jc w:val="center"/>
            </w:pPr>
            <w:r w:rsidRPr="00AA766D">
              <w:t>12/5/14</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Other Drills</w:t>
            </w:r>
          </w:p>
        </w:tc>
        <w:tc>
          <w:tcPr>
            <w:tcW w:w="2453" w:type="dxa"/>
            <w:vAlign w:val="center"/>
          </w:tcPr>
          <w:p w:rsidR="00767783" w:rsidRPr="00AA766D" w:rsidRDefault="00767783" w:rsidP="002215EC">
            <w:pPr>
              <w:pStyle w:val="Footer"/>
              <w:tabs>
                <w:tab w:val="clear" w:pos="4320"/>
                <w:tab w:val="clear" w:pos="8640"/>
              </w:tabs>
            </w:pPr>
            <w:r w:rsidRPr="00AA766D">
              <w:t>Each school must conduct two annually</w:t>
            </w:r>
          </w:p>
        </w:tc>
        <w:tc>
          <w:tcPr>
            <w:tcW w:w="2790" w:type="dxa"/>
            <w:vAlign w:val="center"/>
          </w:tcPr>
          <w:p w:rsidR="00767783" w:rsidRPr="00AA766D" w:rsidRDefault="00767783" w:rsidP="002215EC">
            <w:pPr>
              <w:pStyle w:val="Footer"/>
              <w:tabs>
                <w:tab w:val="clear" w:pos="4320"/>
                <w:tab w:val="clear" w:pos="8640"/>
              </w:tabs>
              <w:jc w:val="center"/>
            </w:pPr>
            <w:r w:rsidRPr="00AA766D">
              <w:t>Shelter In Place</w:t>
            </w:r>
          </w:p>
          <w:p w:rsidR="00767783" w:rsidRPr="00AA766D" w:rsidRDefault="00767783" w:rsidP="002215EC">
            <w:pPr>
              <w:pStyle w:val="Footer"/>
              <w:tabs>
                <w:tab w:val="clear" w:pos="4320"/>
                <w:tab w:val="clear" w:pos="8640"/>
              </w:tabs>
              <w:jc w:val="center"/>
            </w:pPr>
            <w:r w:rsidRPr="00AA766D">
              <w:t>10/2/14</w:t>
            </w:r>
          </w:p>
        </w:tc>
        <w:tc>
          <w:tcPr>
            <w:tcW w:w="1890" w:type="dxa"/>
            <w:vAlign w:val="center"/>
          </w:tcPr>
          <w:p w:rsidR="00767783" w:rsidRPr="00AA766D" w:rsidRDefault="00767783" w:rsidP="002215EC">
            <w:pPr>
              <w:pStyle w:val="Footer"/>
              <w:tabs>
                <w:tab w:val="clear" w:pos="4320"/>
                <w:tab w:val="clear" w:pos="8640"/>
              </w:tabs>
              <w:jc w:val="center"/>
            </w:pPr>
            <w:r w:rsidRPr="00AA766D">
              <w:t>Shelter In Place 9/15/14</w:t>
            </w:r>
          </w:p>
        </w:tc>
        <w:tc>
          <w:tcPr>
            <w:tcW w:w="1710" w:type="dxa"/>
            <w:vAlign w:val="center"/>
          </w:tcPr>
          <w:p w:rsidR="00767783" w:rsidRDefault="00767783" w:rsidP="002215EC">
            <w:pPr>
              <w:pStyle w:val="Footer"/>
              <w:tabs>
                <w:tab w:val="clear" w:pos="4320"/>
                <w:tab w:val="clear" w:pos="8640"/>
              </w:tabs>
              <w:jc w:val="center"/>
            </w:pPr>
            <w:r>
              <w:t>Shelter In Place</w:t>
            </w:r>
          </w:p>
          <w:p w:rsidR="00767783" w:rsidRPr="00AA766D" w:rsidRDefault="00767783" w:rsidP="002215EC">
            <w:pPr>
              <w:pStyle w:val="Footer"/>
              <w:tabs>
                <w:tab w:val="clear" w:pos="4320"/>
                <w:tab w:val="clear" w:pos="8640"/>
              </w:tabs>
              <w:jc w:val="center"/>
            </w:pPr>
            <w:r>
              <w:t>2/3/15</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 xml:space="preserve">Bus Evacuation </w:t>
            </w:r>
          </w:p>
        </w:tc>
        <w:tc>
          <w:tcPr>
            <w:tcW w:w="2453" w:type="dxa"/>
            <w:vAlign w:val="center"/>
          </w:tcPr>
          <w:p w:rsidR="00767783" w:rsidRPr="00AA766D" w:rsidRDefault="00767783" w:rsidP="002215EC">
            <w:pPr>
              <w:pStyle w:val="Footer"/>
              <w:tabs>
                <w:tab w:val="clear" w:pos="4320"/>
                <w:tab w:val="clear" w:pos="8640"/>
              </w:tabs>
            </w:pPr>
            <w:r w:rsidRPr="00AA766D">
              <w:t>Conduct two annually</w:t>
            </w:r>
          </w:p>
        </w:tc>
        <w:tc>
          <w:tcPr>
            <w:tcW w:w="2790" w:type="dxa"/>
            <w:vAlign w:val="center"/>
          </w:tcPr>
          <w:p w:rsidR="00767783" w:rsidRPr="00AA766D" w:rsidRDefault="00767783" w:rsidP="002215EC">
            <w:pPr>
              <w:pStyle w:val="Footer"/>
              <w:tabs>
                <w:tab w:val="clear" w:pos="4320"/>
                <w:tab w:val="clear" w:pos="8640"/>
              </w:tabs>
              <w:jc w:val="center"/>
            </w:pPr>
            <w:r w:rsidRPr="00AA766D">
              <w:t>11/3/14</w:t>
            </w:r>
          </w:p>
        </w:tc>
        <w:tc>
          <w:tcPr>
            <w:tcW w:w="1890" w:type="dxa"/>
            <w:vAlign w:val="center"/>
          </w:tcPr>
          <w:p w:rsidR="00767783" w:rsidRPr="00AA766D" w:rsidRDefault="00767783" w:rsidP="002215EC">
            <w:pPr>
              <w:pStyle w:val="Footer"/>
              <w:tabs>
                <w:tab w:val="clear" w:pos="4320"/>
                <w:tab w:val="clear" w:pos="8640"/>
              </w:tabs>
              <w:jc w:val="center"/>
            </w:pPr>
            <w:r w:rsidRPr="00AA766D">
              <w:t>10/16/14</w:t>
            </w:r>
          </w:p>
        </w:tc>
        <w:tc>
          <w:tcPr>
            <w:tcW w:w="1710" w:type="dxa"/>
            <w:vAlign w:val="center"/>
          </w:tcPr>
          <w:p w:rsidR="00767783" w:rsidRPr="00AA766D" w:rsidRDefault="00767783" w:rsidP="002215EC">
            <w:pPr>
              <w:pStyle w:val="Footer"/>
              <w:tabs>
                <w:tab w:val="clear" w:pos="4320"/>
                <w:tab w:val="clear" w:pos="8640"/>
              </w:tabs>
              <w:jc w:val="center"/>
            </w:pPr>
            <w:r w:rsidRPr="00AA766D">
              <w:t>11/4/14</w:t>
            </w:r>
          </w:p>
        </w:tc>
      </w:tr>
      <w:tr w:rsidR="00767783" w:rsidRPr="00AA766D" w:rsidTr="002215EC">
        <w:tc>
          <w:tcPr>
            <w:tcW w:w="1597" w:type="dxa"/>
            <w:vAlign w:val="center"/>
          </w:tcPr>
          <w:p w:rsidR="00767783" w:rsidRPr="00AA766D" w:rsidRDefault="00767783" w:rsidP="002215EC">
            <w:pPr>
              <w:pStyle w:val="Footer"/>
              <w:tabs>
                <w:tab w:val="clear" w:pos="4320"/>
                <w:tab w:val="clear" w:pos="8640"/>
              </w:tabs>
            </w:pPr>
            <w:r w:rsidRPr="00AA766D">
              <w:t>Test of Emergency Communication System</w:t>
            </w:r>
          </w:p>
        </w:tc>
        <w:tc>
          <w:tcPr>
            <w:tcW w:w="2453" w:type="dxa"/>
            <w:vAlign w:val="center"/>
          </w:tcPr>
          <w:p w:rsidR="00767783" w:rsidRPr="00AA766D" w:rsidRDefault="00767783" w:rsidP="002215EC">
            <w:pPr>
              <w:pStyle w:val="Footer"/>
              <w:tabs>
                <w:tab w:val="clear" w:pos="4320"/>
                <w:tab w:val="clear" w:pos="8640"/>
              </w:tabs>
            </w:pPr>
            <w:r w:rsidRPr="00AA766D">
              <w:t>Not required but conducted as an extra safety measure</w:t>
            </w:r>
          </w:p>
        </w:tc>
        <w:tc>
          <w:tcPr>
            <w:tcW w:w="6390" w:type="dxa"/>
            <w:gridSpan w:val="3"/>
          </w:tcPr>
          <w:p w:rsidR="00767783" w:rsidRPr="00AA766D" w:rsidRDefault="00767783" w:rsidP="002215EC">
            <w:pPr>
              <w:pStyle w:val="Footer"/>
              <w:tabs>
                <w:tab w:val="clear" w:pos="4320"/>
                <w:tab w:val="clear" w:pos="8640"/>
              </w:tabs>
              <w:jc w:val="center"/>
            </w:pPr>
            <w:r w:rsidRPr="00AA766D">
              <w:t>Districtwide 11/19/14</w:t>
            </w:r>
          </w:p>
          <w:p w:rsidR="00767783" w:rsidRPr="00AA766D" w:rsidRDefault="00767783" w:rsidP="002215EC">
            <w:pPr>
              <w:pStyle w:val="Footer"/>
              <w:tabs>
                <w:tab w:val="clear" w:pos="4320"/>
                <w:tab w:val="clear" w:pos="8640"/>
              </w:tabs>
              <w:jc w:val="center"/>
            </w:pPr>
            <w:r w:rsidRPr="00AA766D">
              <w:t xml:space="preserve">The Phone Blaster is used to notify staff and parents of emergency school closings.  In the event that Phone Blaster fails, each school also has an emergency telephone chain to notify staff members of school closings.  Network broadcast media, the district website and Comcast are also used to notify the parts/community of emergencies.  </w:t>
            </w:r>
          </w:p>
        </w:tc>
      </w:tr>
    </w:tbl>
    <w:p w:rsidR="002215EC" w:rsidRPr="002215EC" w:rsidRDefault="00AE4AD1" w:rsidP="002215EC">
      <w:pPr>
        <w:pStyle w:val="Heading3"/>
        <w:numPr>
          <w:ilvl w:val="0"/>
          <w:numId w:val="14"/>
        </w:numPr>
        <w:ind w:left="1080"/>
        <w:rPr>
          <w:rFonts w:ascii="Times New Roman" w:hAnsi="Times New Roman"/>
        </w:rPr>
      </w:pPr>
      <w:r w:rsidRPr="006D3D02">
        <w:rPr>
          <w:rFonts w:ascii="Times New Roman" w:hAnsi="Times New Roman"/>
        </w:rPr>
        <w:t>Report of School Security Drills</w:t>
      </w:r>
    </w:p>
    <w:p w:rsidR="00AE4AD1" w:rsidRPr="00AA766D" w:rsidRDefault="00AE4AD1" w:rsidP="00AE4AD1">
      <w:pPr>
        <w:pStyle w:val="Footer"/>
        <w:tabs>
          <w:tab w:val="clear" w:pos="4320"/>
          <w:tab w:val="clear" w:pos="8640"/>
        </w:tabs>
      </w:pPr>
    </w:p>
    <w:p w:rsidR="00AE4AD1" w:rsidRPr="00AA766D" w:rsidRDefault="00AE4AD1" w:rsidP="00AE4AD1">
      <w:pPr>
        <w:pStyle w:val="Footer"/>
        <w:tabs>
          <w:tab w:val="clear" w:pos="4320"/>
          <w:tab w:val="clear" w:pos="8640"/>
        </w:tabs>
        <w:jc w:val="center"/>
        <w:rPr>
          <w:b/>
        </w:rPr>
      </w:pPr>
      <w:r w:rsidRPr="00AA766D">
        <w:rPr>
          <w:b/>
        </w:rPr>
        <w:t>SCHOOL SECURITY DRILLS</w:t>
      </w:r>
    </w:p>
    <w:p w:rsidR="00AE4AD1" w:rsidRPr="00AA766D" w:rsidRDefault="00AE4AD1" w:rsidP="00AE4AD1">
      <w:pPr>
        <w:pStyle w:val="Footer"/>
        <w:tabs>
          <w:tab w:val="clear" w:pos="4320"/>
          <w:tab w:val="clear" w:pos="8640"/>
        </w:tabs>
        <w:jc w:val="center"/>
        <w:rPr>
          <w:b/>
        </w:rPr>
      </w:pPr>
    </w:p>
    <w:p w:rsidR="004B431B" w:rsidRDefault="004B431B" w:rsidP="006D3D02">
      <w:pPr>
        <w:pStyle w:val="Footer"/>
        <w:tabs>
          <w:tab w:val="clear" w:pos="4320"/>
          <w:tab w:val="clear" w:pos="8640"/>
          <w:tab w:val="left" w:pos="1440"/>
        </w:tabs>
      </w:pPr>
    </w:p>
    <w:p w:rsidR="004D3728" w:rsidRDefault="004D3728" w:rsidP="00B10215">
      <w:pPr>
        <w:tabs>
          <w:tab w:val="left" w:pos="360"/>
        </w:tabs>
        <w:rPr>
          <w:b/>
        </w:rPr>
      </w:pPr>
    </w:p>
    <w:p w:rsidR="00B10215" w:rsidRPr="0005395D" w:rsidRDefault="00B10215" w:rsidP="00B10215">
      <w:pPr>
        <w:tabs>
          <w:tab w:val="left" w:pos="360"/>
        </w:tabs>
        <w:rPr>
          <w:b/>
        </w:rPr>
      </w:pPr>
      <w:r w:rsidRPr="0005395D">
        <w:rPr>
          <w:b/>
        </w:rPr>
        <w:t xml:space="preserve">PUBLIC COMMENT </w:t>
      </w:r>
    </w:p>
    <w:p w:rsidR="00B10215" w:rsidRPr="00A27945" w:rsidRDefault="00953BEA" w:rsidP="00B10215">
      <w:pPr>
        <w:tabs>
          <w:tab w:val="left" w:pos="360"/>
        </w:tabs>
      </w:pPr>
      <w:r>
        <w:t>None</w:t>
      </w:r>
    </w:p>
    <w:p w:rsidR="00B10215" w:rsidRPr="00A27945" w:rsidRDefault="00B10215" w:rsidP="00B10215">
      <w:pPr>
        <w:tabs>
          <w:tab w:val="left" w:pos="360"/>
        </w:tabs>
      </w:pPr>
    </w:p>
    <w:p w:rsidR="004D3728" w:rsidRDefault="004D3728" w:rsidP="00B10215">
      <w:pPr>
        <w:tabs>
          <w:tab w:val="left" w:pos="360"/>
        </w:tabs>
        <w:rPr>
          <w:b/>
        </w:rPr>
      </w:pPr>
    </w:p>
    <w:p w:rsidR="00B10215" w:rsidRPr="0005395D" w:rsidRDefault="00B10215" w:rsidP="00B10215">
      <w:pPr>
        <w:tabs>
          <w:tab w:val="left" w:pos="360"/>
        </w:tabs>
        <w:rPr>
          <w:b/>
        </w:rPr>
      </w:pPr>
      <w:r w:rsidRPr="0005395D">
        <w:rPr>
          <w:b/>
        </w:rPr>
        <w:t xml:space="preserve">EXECUTIVE SESSION </w:t>
      </w:r>
    </w:p>
    <w:p w:rsidR="00CE15B2" w:rsidRDefault="00CE15B2" w:rsidP="00B10215">
      <w:pPr>
        <w:tabs>
          <w:tab w:val="left" w:pos="360"/>
        </w:tabs>
      </w:pPr>
      <w:r>
        <w:t xml:space="preserve">Motion made by </w:t>
      </w:r>
      <w:r w:rsidR="00953BEA">
        <w:t>Lisa</w:t>
      </w:r>
      <w:r>
        <w:t>, seconded by Walter and unanimously carried (8-0) to adopt the following resolution:</w:t>
      </w:r>
    </w:p>
    <w:p w:rsidR="00CE15B2" w:rsidRDefault="00CE15B2" w:rsidP="00B10215">
      <w:pPr>
        <w:tabs>
          <w:tab w:val="left" w:pos="360"/>
        </w:tabs>
      </w:pPr>
    </w:p>
    <w:p w:rsidR="00B10215" w:rsidRDefault="00B10215" w:rsidP="00CE15B2">
      <w:pPr>
        <w:tabs>
          <w:tab w:val="left" w:pos="360"/>
        </w:tabs>
        <w:rPr>
          <w:rFonts w:eastAsia="Times New Roman"/>
          <w:sz w:val="20"/>
          <w:szCs w:val="20"/>
        </w:rPr>
      </w:pPr>
      <w:r w:rsidRPr="00AA766D">
        <w:rPr>
          <w:rFonts w:eastAsia="Times New Roman"/>
          <w:sz w:val="20"/>
          <w:szCs w:val="20"/>
        </w:rPr>
        <w:t xml:space="preserve">BE IT RESOLVED:  The Paulsboro Board of Education adjourn to Executive Session to </w:t>
      </w:r>
      <w:r w:rsidRPr="00AA766D">
        <w:rPr>
          <w:rFonts w:eastAsia="Times New Roman"/>
          <w:sz w:val="20"/>
          <w:szCs w:val="20"/>
        </w:rPr>
        <w:tab/>
        <w:t>discuss personnel</w:t>
      </w:r>
      <w:r>
        <w:rPr>
          <w:rFonts w:eastAsia="Times New Roman"/>
          <w:sz w:val="20"/>
          <w:szCs w:val="20"/>
        </w:rPr>
        <w:t xml:space="preserve">, candidates for the position of Superintendent of School, legal and collective bargaining </w:t>
      </w:r>
      <w:r w:rsidRPr="00AA766D">
        <w:rPr>
          <w:rFonts w:eastAsia="Times New Roman"/>
          <w:sz w:val="20"/>
          <w:szCs w:val="20"/>
        </w:rPr>
        <w:t>matters the results of which may be made known upon return to regular session or when conditions warrant.</w:t>
      </w:r>
    </w:p>
    <w:p w:rsidR="00CE15B2" w:rsidRPr="00CE15B2" w:rsidRDefault="00CE15B2" w:rsidP="00CE15B2">
      <w:pPr>
        <w:tabs>
          <w:tab w:val="left" w:pos="360"/>
        </w:tabs>
      </w:pPr>
    </w:p>
    <w:p w:rsidR="004D3728" w:rsidRDefault="004D3728" w:rsidP="00CE15B2"/>
    <w:p w:rsidR="00CE15B2" w:rsidRDefault="00CE15B2" w:rsidP="00CE15B2">
      <w:r>
        <w:t xml:space="preserve">Motion made by Stevenson, seconded by </w:t>
      </w:r>
      <w:r w:rsidR="00953BEA">
        <w:t>Giampola</w:t>
      </w:r>
      <w:r>
        <w:t xml:space="preserve"> to return to the regular meeting.</w:t>
      </w:r>
    </w:p>
    <w:p w:rsidR="00B10215" w:rsidRDefault="00B10215" w:rsidP="009E0EB8">
      <w:pPr>
        <w:tabs>
          <w:tab w:val="left" w:pos="360"/>
        </w:tabs>
        <w:rPr>
          <w:b/>
        </w:rPr>
      </w:pPr>
    </w:p>
    <w:p w:rsidR="004D3728" w:rsidRDefault="004D3728" w:rsidP="009E0EB8">
      <w:pPr>
        <w:tabs>
          <w:tab w:val="left" w:pos="360"/>
        </w:tabs>
        <w:rPr>
          <w:b/>
        </w:rPr>
      </w:pPr>
    </w:p>
    <w:p w:rsidR="004D3728" w:rsidRDefault="004D3728">
      <w:pPr>
        <w:spacing w:after="200" w:line="276" w:lineRule="auto"/>
        <w:rPr>
          <w:b/>
        </w:rPr>
      </w:pPr>
      <w:r>
        <w:rPr>
          <w:b/>
        </w:rPr>
        <w:br w:type="page"/>
      </w:r>
    </w:p>
    <w:p w:rsidR="009E0EB8" w:rsidRDefault="009E0EB8" w:rsidP="009E0EB8">
      <w:pPr>
        <w:tabs>
          <w:tab w:val="left" w:pos="360"/>
        </w:tabs>
        <w:rPr>
          <w:b/>
        </w:rPr>
      </w:pPr>
      <w:r>
        <w:rPr>
          <w:b/>
        </w:rPr>
        <w:lastRenderedPageBreak/>
        <w:t>NEXT PUBLIC SESSION</w:t>
      </w:r>
    </w:p>
    <w:p w:rsidR="009E0EB8" w:rsidRPr="007F454C" w:rsidRDefault="009E0EB8" w:rsidP="009E0EB8">
      <w:pPr>
        <w:ind w:left="3600"/>
        <w:rPr>
          <w:rFonts w:eastAsia="Times New Roman"/>
        </w:rPr>
      </w:pPr>
    </w:p>
    <w:p w:rsidR="004D3728" w:rsidRPr="004D3728" w:rsidRDefault="00953BEA" w:rsidP="009E0EB8">
      <w:r>
        <w:t>Public hearing on the 2015-2016 Budget</w:t>
      </w:r>
      <w:r w:rsidR="004D3728">
        <w:t xml:space="preserve"> </w:t>
      </w:r>
      <w:r w:rsidR="004D3728" w:rsidRPr="004D3728">
        <w:t>Scheduled for Thursday, April 30, 2015</w:t>
      </w:r>
      <w:r w:rsidR="004D3728">
        <w:t xml:space="preserve"> rescheduled for Thursday May 7, 2015 at </w:t>
      </w:r>
      <w:r w:rsidR="004D3728" w:rsidRPr="004D3728">
        <w:t>7:00 PM</w:t>
      </w:r>
      <w:r w:rsidR="004D3728">
        <w:t>.</w:t>
      </w:r>
    </w:p>
    <w:p w:rsidR="004D3728" w:rsidRDefault="004D3728" w:rsidP="009E0EB8"/>
    <w:p w:rsidR="007928D5" w:rsidRDefault="007928D5" w:rsidP="007928D5">
      <w:r>
        <w:rPr>
          <w:rFonts w:ascii="Symbol" w:hAnsi="Symbol"/>
        </w:rPr>
        <w:t></w:t>
      </w:r>
      <w:r>
        <w:t>The Board will take official action at this meeting.</w:t>
      </w:r>
    </w:p>
    <w:p w:rsidR="007928D5" w:rsidRDefault="007928D5" w:rsidP="007928D5">
      <w:r>
        <w:rPr>
          <w:rFonts w:ascii="Symbol" w:hAnsi="Symbol"/>
        </w:rPr>
        <w:t></w:t>
      </w:r>
      <w:r>
        <w:t>The meeting is open to the public and comments will be solicited from citizens in attendance.</w:t>
      </w:r>
    </w:p>
    <w:p w:rsidR="007928D5" w:rsidRPr="00A10C6F" w:rsidRDefault="007928D5" w:rsidP="009E0EB8"/>
    <w:p w:rsidR="009E0EB8" w:rsidRDefault="00B10215" w:rsidP="009E0EB8">
      <w:r w:rsidRPr="00953BEA">
        <w:t xml:space="preserve">Motion by </w:t>
      </w:r>
      <w:r w:rsidR="00953BEA" w:rsidRPr="00953BEA">
        <w:t>Lozada-Shaw</w:t>
      </w:r>
      <w:r w:rsidRPr="00953BEA">
        <w:t xml:space="preserve">, seconded by </w:t>
      </w:r>
      <w:r w:rsidR="00953BEA" w:rsidRPr="00953BEA">
        <w:t>Giampola</w:t>
      </w:r>
      <w:r w:rsidRPr="00953BEA">
        <w:t xml:space="preserve"> and unanimously carried (</w:t>
      </w:r>
      <w:r w:rsidR="008512E0">
        <w:t>6</w:t>
      </w:r>
      <w:r w:rsidRPr="00953BEA">
        <w:t>-0</w:t>
      </w:r>
      <w:r w:rsidR="009C6B05" w:rsidRPr="00953BEA">
        <w:t xml:space="preserve">) to adjourn the meeting at </w:t>
      </w:r>
      <w:r w:rsidR="004D3728">
        <w:t>9:3</w:t>
      </w:r>
      <w:r w:rsidR="009C6B05" w:rsidRPr="00953BEA">
        <w:t>7</w:t>
      </w:r>
      <w:r w:rsidRPr="00953BEA">
        <w:t>p.m.</w:t>
      </w:r>
    </w:p>
    <w:p w:rsidR="004D3728" w:rsidRDefault="004D3728" w:rsidP="008512E0">
      <w:pPr>
        <w:pStyle w:val="Footer"/>
        <w:tabs>
          <w:tab w:val="left" w:pos="5760"/>
        </w:tabs>
        <w:rPr>
          <w:sz w:val="22"/>
          <w:szCs w:val="22"/>
        </w:rPr>
      </w:pPr>
    </w:p>
    <w:p w:rsidR="004D3728" w:rsidRDefault="004D3728" w:rsidP="008512E0">
      <w:pPr>
        <w:pStyle w:val="Footer"/>
        <w:tabs>
          <w:tab w:val="left" w:pos="5760"/>
        </w:tabs>
        <w:rPr>
          <w:sz w:val="22"/>
          <w:szCs w:val="22"/>
        </w:rPr>
      </w:pPr>
    </w:p>
    <w:p w:rsidR="007928D5" w:rsidRDefault="007928D5" w:rsidP="008512E0">
      <w:pPr>
        <w:pStyle w:val="Footer"/>
        <w:tabs>
          <w:tab w:val="left" w:pos="5760"/>
        </w:tabs>
        <w:rPr>
          <w:sz w:val="22"/>
          <w:szCs w:val="22"/>
        </w:rPr>
      </w:pPr>
      <w:r>
        <w:rPr>
          <w:sz w:val="22"/>
          <w:szCs w:val="22"/>
        </w:rPr>
        <w:t xml:space="preserve">Regular Meeting recessed at approximately </w:t>
      </w:r>
      <w:r w:rsidR="008512E0">
        <w:rPr>
          <w:sz w:val="22"/>
          <w:szCs w:val="22"/>
        </w:rPr>
        <w:tab/>
      </w:r>
      <w:r w:rsidR="008512E0">
        <w:rPr>
          <w:sz w:val="22"/>
          <w:szCs w:val="22"/>
        </w:rPr>
        <w:tab/>
      </w:r>
      <w:r>
        <w:rPr>
          <w:sz w:val="22"/>
          <w:szCs w:val="22"/>
        </w:rPr>
        <w:t>8:</w:t>
      </w:r>
      <w:r w:rsidR="008512E0">
        <w:rPr>
          <w:sz w:val="22"/>
          <w:szCs w:val="22"/>
        </w:rPr>
        <w:t>27</w:t>
      </w:r>
      <w:r>
        <w:rPr>
          <w:sz w:val="22"/>
          <w:szCs w:val="22"/>
        </w:rPr>
        <w:t xml:space="preserve"> p.m.</w:t>
      </w:r>
    </w:p>
    <w:p w:rsidR="007928D5" w:rsidRDefault="007928D5" w:rsidP="008512E0">
      <w:pPr>
        <w:pStyle w:val="Footer"/>
        <w:tabs>
          <w:tab w:val="left" w:pos="5760"/>
        </w:tabs>
        <w:rPr>
          <w:sz w:val="22"/>
          <w:szCs w:val="22"/>
        </w:rPr>
      </w:pPr>
      <w:r>
        <w:rPr>
          <w:sz w:val="22"/>
          <w:szCs w:val="22"/>
        </w:rPr>
        <w:t>Executive Session convened at approximately</w:t>
      </w:r>
      <w:r w:rsidR="008512E0">
        <w:rPr>
          <w:sz w:val="22"/>
          <w:szCs w:val="22"/>
        </w:rPr>
        <w:tab/>
      </w:r>
      <w:r>
        <w:rPr>
          <w:sz w:val="22"/>
          <w:szCs w:val="22"/>
        </w:rPr>
        <w:t xml:space="preserve"> </w:t>
      </w:r>
      <w:r w:rsidR="008512E0">
        <w:rPr>
          <w:sz w:val="22"/>
          <w:szCs w:val="22"/>
        </w:rPr>
        <w:tab/>
      </w:r>
      <w:r>
        <w:rPr>
          <w:sz w:val="22"/>
          <w:szCs w:val="22"/>
        </w:rPr>
        <w:t>8:</w:t>
      </w:r>
      <w:r w:rsidR="008512E0">
        <w:rPr>
          <w:sz w:val="22"/>
          <w:szCs w:val="22"/>
        </w:rPr>
        <w:t>30</w:t>
      </w:r>
      <w:r>
        <w:rPr>
          <w:sz w:val="22"/>
          <w:szCs w:val="22"/>
        </w:rPr>
        <w:t xml:space="preserve"> p.m.</w:t>
      </w:r>
    </w:p>
    <w:p w:rsidR="007928D5" w:rsidRDefault="007928D5" w:rsidP="008512E0">
      <w:pPr>
        <w:pStyle w:val="Footer"/>
        <w:tabs>
          <w:tab w:val="left" w:pos="5760"/>
        </w:tabs>
        <w:rPr>
          <w:sz w:val="22"/>
          <w:szCs w:val="22"/>
        </w:rPr>
      </w:pPr>
      <w:r>
        <w:rPr>
          <w:sz w:val="22"/>
          <w:szCs w:val="22"/>
        </w:rPr>
        <w:t>Executive Session recessed at approximately</w:t>
      </w:r>
      <w:r w:rsidR="008512E0">
        <w:rPr>
          <w:sz w:val="22"/>
          <w:szCs w:val="22"/>
        </w:rPr>
        <w:tab/>
      </w:r>
      <w:r w:rsidR="008512E0">
        <w:rPr>
          <w:sz w:val="22"/>
          <w:szCs w:val="22"/>
        </w:rPr>
        <w:tab/>
        <w:t>9</w:t>
      </w:r>
      <w:r>
        <w:rPr>
          <w:sz w:val="22"/>
          <w:szCs w:val="22"/>
        </w:rPr>
        <w:t>:</w:t>
      </w:r>
      <w:r w:rsidR="008512E0">
        <w:rPr>
          <w:sz w:val="22"/>
          <w:szCs w:val="22"/>
        </w:rPr>
        <w:t>36</w:t>
      </w:r>
      <w:r>
        <w:rPr>
          <w:sz w:val="22"/>
          <w:szCs w:val="22"/>
        </w:rPr>
        <w:t xml:space="preserve"> p.m.</w:t>
      </w:r>
    </w:p>
    <w:p w:rsidR="007928D5" w:rsidRDefault="007928D5" w:rsidP="008512E0">
      <w:pPr>
        <w:pStyle w:val="Footer"/>
        <w:tabs>
          <w:tab w:val="left" w:pos="5760"/>
        </w:tabs>
        <w:rPr>
          <w:sz w:val="22"/>
          <w:szCs w:val="22"/>
        </w:rPr>
      </w:pPr>
      <w:r>
        <w:rPr>
          <w:sz w:val="22"/>
          <w:szCs w:val="22"/>
        </w:rPr>
        <w:t>Regular Meeting reconvened at approximately</w:t>
      </w:r>
      <w:r w:rsidR="008512E0">
        <w:rPr>
          <w:sz w:val="22"/>
          <w:szCs w:val="22"/>
        </w:rPr>
        <w:tab/>
      </w:r>
      <w:r w:rsidR="008512E0">
        <w:rPr>
          <w:sz w:val="22"/>
          <w:szCs w:val="22"/>
        </w:rPr>
        <w:tab/>
        <w:t>9</w:t>
      </w:r>
      <w:r>
        <w:rPr>
          <w:sz w:val="22"/>
          <w:szCs w:val="22"/>
        </w:rPr>
        <w:t>:</w:t>
      </w:r>
      <w:r w:rsidR="008512E0">
        <w:rPr>
          <w:sz w:val="22"/>
          <w:szCs w:val="22"/>
        </w:rPr>
        <w:t>37</w:t>
      </w:r>
      <w:r>
        <w:rPr>
          <w:sz w:val="22"/>
          <w:szCs w:val="22"/>
        </w:rPr>
        <w:t xml:space="preserve"> p.m.</w:t>
      </w:r>
    </w:p>
    <w:p w:rsidR="007928D5" w:rsidRDefault="007928D5" w:rsidP="008512E0">
      <w:pPr>
        <w:pStyle w:val="Footer"/>
        <w:tabs>
          <w:tab w:val="left" w:pos="5760"/>
        </w:tabs>
        <w:rPr>
          <w:sz w:val="22"/>
          <w:szCs w:val="22"/>
        </w:rPr>
      </w:pPr>
      <w:r>
        <w:rPr>
          <w:sz w:val="22"/>
          <w:szCs w:val="22"/>
        </w:rPr>
        <w:t>Regular Meeting adjourned at approximately</w:t>
      </w:r>
      <w:r w:rsidR="008512E0">
        <w:rPr>
          <w:sz w:val="22"/>
          <w:szCs w:val="22"/>
        </w:rPr>
        <w:tab/>
      </w:r>
      <w:r w:rsidR="008512E0">
        <w:rPr>
          <w:sz w:val="22"/>
          <w:szCs w:val="22"/>
        </w:rPr>
        <w:tab/>
        <w:t>9</w:t>
      </w:r>
      <w:r>
        <w:rPr>
          <w:sz w:val="22"/>
          <w:szCs w:val="22"/>
        </w:rPr>
        <w:t>:</w:t>
      </w:r>
      <w:r w:rsidR="008512E0">
        <w:rPr>
          <w:sz w:val="22"/>
          <w:szCs w:val="22"/>
        </w:rPr>
        <w:t>37</w:t>
      </w:r>
      <w:r>
        <w:rPr>
          <w:sz w:val="22"/>
          <w:szCs w:val="22"/>
        </w:rPr>
        <w:t xml:space="preserve"> p.m.</w:t>
      </w:r>
    </w:p>
    <w:p w:rsidR="007928D5" w:rsidRPr="007928D5" w:rsidRDefault="007928D5" w:rsidP="009E0EB8"/>
    <w:p w:rsidR="009E0EB8" w:rsidRPr="00F86627" w:rsidRDefault="009E0EB8" w:rsidP="009E0EB8">
      <w:pPr>
        <w:rPr>
          <w:sz w:val="20"/>
          <w:szCs w:val="20"/>
        </w:rPr>
      </w:pPr>
      <w:r w:rsidRPr="00F86627">
        <w:rPr>
          <w:noProof/>
        </w:rPr>
        <w:drawing>
          <wp:inline distT="0" distB="0" distL="0" distR="0" wp14:anchorId="13B0FED0" wp14:editId="082C3AC5">
            <wp:extent cx="1295400" cy="436245"/>
            <wp:effectExtent l="0" t="0" r="0" b="1905"/>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9E0EB8" w:rsidRPr="00F42671" w:rsidRDefault="009E0EB8" w:rsidP="009E0EB8">
      <w:r w:rsidRPr="00485654">
        <w:t>Business Administrator/Board Secretary</w:t>
      </w:r>
    </w:p>
    <w:p w:rsidR="009E0EB8" w:rsidRPr="00AA766D" w:rsidRDefault="009E0EB8" w:rsidP="006D3D02">
      <w:pPr>
        <w:pStyle w:val="Footer"/>
        <w:tabs>
          <w:tab w:val="clear" w:pos="4320"/>
          <w:tab w:val="clear" w:pos="8640"/>
          <w:tab w:val="left" w:pos="1440"/>
        </w:tabs>
      </w:pPr>
    </w:p>
    <w:sectPr w:rsidR="009E0EB8" w:rsidRPr="00AA766D" w:rsidSect="00893AF1">
      <w:footerReference w:type="default" r:id="rId10"/>
      <w:pgSz w:w="12240" w:h="20160" w:code="5"/>
      <w:pgMar w:top="1440" w:right="1440" w:bottom="1440"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75" w:rsidRDefault="007E6275" w:rsidP="002216F1">
      <w:r>
        <w:separator/>
      </w:r>
    </w:p>
  </w:endnote>
  <w:endnote w:type="continuationSeparator" w:id="0">
    <w:p w:rsidR="007E6275" w:rsidRDefault="007E6275"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7E6275" w:rsidRDefault="007E6275">
        <w:pPr>
          <w:pStyle w:val="Footer"/>
        </w:pPr>
        <w:r>
          <w:fldChar w:fldCharType="begin"/>
        </w:r>
        <w:r>
          <w:instrText xml:space="preserve"> PAGE   \* MERGEFORMAT </w:instrText>
        </w:r>
        <w:r>
          <w:fldChar w:fldCharType="separate"/>
        </w:r>
        <w:r w:rsidR="002D7526">
          <w:rPr>
            <w:noProof/>
          </w:rPr>
          <w:t>20</w:t>
        </w:r>
        <w:r>
          <w:rPr>
            <w:noProof/>
          </w:rPr>
          <w:fldChar w:fldCharType="end"/>
        </w:r>
        <w:r>
          <w:rPr>
            <w:noProof/>
          </w:rPr>
          <w:tab/>
        </w:r>
        <w:r>
          <w:rPr>
            <w:noProof/>
          </w:rPr>
          <w:tab/>
          <w:t>March 26, 2015</w:t>
        </w:r>
      </w:p>
    </w:sdtContent>
  </w:sdt>
  <w:p w:rsidR="007E6275" w:rsidRDefault="007E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75" w:rsidRDefault="007E6275" w:rsidP="002216F1">
      <w:r>
        <w:separator/>
      </w:r>
    </w:p>
  </w:footnote>
  <w:footnote w:type="continuationSeparator" w:id="0">
    <w:p w:rsidR="007E6275" w:rsidRDefault="007E6275"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596"/>
    <w:multiLevelType w:val="hybridMultilevel"/>
    <w:tmpl w:val="7C90FC52"/>
    <w:lvl w:ilvl="0" w:tplc="B9521FD6">
      <w:start w:val="1"/>
      <w:numFmt w:val="upperLetter"/>
      <w:lvlText w:val="%1."/>
      <w:lvlJc w:val="left"/>
      <w:pPr>
        <w:ind w:left="720" w:hanging="360"/>
      </w:pPr>
      <w:rPr>
        <w:rFonts w:ascii="Times New Roman" w:hAnsi="Times New Roman" w:cs="Times New Roman" w:hint="default"/>
        <w:b w:val="0"/>
        <w:i w:val="0"/>
        <w:sz w:val="22"/>
      </w:rPr>
    </w:lvl>
    <w:lvl w:ilvl="1" w:tplc="FC0E66A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900F82"/>
    <w:multiLevelType w:val="hybridMultilevel"/>
    <w:tmpl w:val="AC2A60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6E2154"/>
    <w:multiLevelType w:val="hybridMultilevel"/>
    <w:tmpl w:val="0846B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3F7022"/>
    <w:multiLevelType w:val="hybridMultilevel"/>
    <w:tmpl w:val="223A84E2"/>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4">
    <w:nsid w:val="0B79563B"/>
    <w:multiLevelType w:val="hybridMultilevel"/>
    <w:tmpl w:val="D638B7D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EE2E37"/>
    <w:multiLevelType w:val="hybridMultilevel"/>
    <w:tmpl w:val="6D501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515C4D"/>
    <w:multiLevelType w:val="hybridMultilevel"/>
    <w:tmpl w:val="40380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AC76D1"/>
    <w:multiLevelType w:val="hybridMultilevel"/>
    <w:tmpl w:val="E124CA6E"/>
    <w:lvl w:ilvl="0" w:tplc="B2EED662">
      <w:start w:val="9"/>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7668C"/>
    <w:multiLevelType w:val="hybridMultilevel"/>
    <w:tmpl w:val="6C36CC10"/>
    <w:lvl w:ilvl="0" w:tplc="94D8AAA0">
      <w:start w:val="1"/>
      <w:numFmt w:val="upperLetter"/>
      <w:lvlText w:val="%1."/>
      <w:lvlJc w:val="left"/>
      <w:pPr>
        <w:ind w:left="63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77652"/>
    <w:multiLevelType w:val="hybridMultilevel"/>
    <w:tmpl w:val="16BEB64A"/>
    <w:lvl w:ilvl="0" w:tplc="23303E9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236B0"/>
    <w:multiLevelType w:val="hybridMultilevel"/>
    <w:tmpl w:val="F496D988"/>
    <w:lvl w:ilvl="0" w:tplc="0409000F">
      <w:start w:val="1"/>
      <w:numFmt w:val="decimal"/>
      <w:lvlText w:val="%1."/>
      <w:lvlJc w:val="left"/>
      <w:pPr>
        <w:ind w:left="1080" w:hanging="360"/>
      </w:pPr>
    </w:lvl>
    <w:lvl w:ilvl="1" w:tplc="0409000F">
      <w:start w:val="1"/>
      <w:numFmt w:val="decimal"/>
      <w:lvlText w:val="%2."/>
      <w:lvlJc w:val="left"/>
      <w:pPr>
        <w:ind w:left="12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0E64656"/>
    <w:multiLevelType w:val="hybridMultilevel"/>
    <w:tmpl w:val="37727E40"/>
    <w:lvl w:ilvl="0" w:tplc="1F4044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A2A97"/>
    <w:multiLevelType w:val="hybridMultilevel"/>
    <w:tmpl w:val="28828078"/>
    <w:lvl w:ilvl="0" w:tplc="2404FAA6">
      <w:start w:val="10"/>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E2A1D"/>
    <w:multiLevelType w:val="hybridMultilevel"/>
    <w:tmpl w:val="963E38A6"/>
    <w:lvl w:ilvl="0" w:tplc="596CF8E0">
      <w:start w:val="8"/>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8D12681"/>
    <w:multiLevelType w:val="hybridMultilevel"/>
    <w:tmpl w:val="BE0A2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773B97"/>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D7D9A"/>
    <w:multiLevelType w:val="hybridMultilevel"/>
    <w:tmpl w:val="094AC6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323C41"/>
    <w:multiLevelType w:val="hybridMultilevel"/>
    <w:tmpl w:val="240073F0"/>
    <w:lvl w:ilvl="0" w:tplc="2FF09998">
      <w:start w:val="1"/>
      <w:numFmt w:val="upperLetter"/>
      <w:lvlText w:val="%1."/>
      <w:lvlJc w:val="left"/>
      <w:pPr>
        <w:ind w:left="720" w:hanging="360"/>
      </w:pPr>
      <w:rPr>
        <w:rFonts w:ascii="Times New Roman" w:hAnsi="Times New Roman" w:hint="default"/>
        <w:b w:val="0"/>
        <w:i w:val="0"/>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C5560"/>
    <w:multiLevelType w:val="hybridMultilevel"/>
    <w:tmpl w:val="DAFA48DA"/>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cs="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6E8115C"/>
    <w:multiLevelType w:val="hybridMultilevel"/>
    <w:tmpl w:val="C4602F32"/>
    <w:lvl w:ilvl="0" w:tplc="5A5AB8F8">
      <w:start w:val="1"/>
      <w:numFmt w:val="upperLetter"/>
      <w:lvlText w:val="%1."/>
      <w:lvlJc w:val="left"/>
      <w:pPr>
        <w:ind w:left="900" w:hanging="360"/>
      </w:pPr>
      <w:rPr>
        <w:rFonts w:ascii="Times New Roman" w:hAnsi="Times New Roman" w:hint="default"/>
        <w:b w:val="0"/>
        <w:i w:val="0"/>
        <w:color w:val="auto"/>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37835"/>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2338B"/>
    <w:multiLevelType w:val="hybridMultilevel"/>
    <w:tmpl w:val="21B6A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3DA42E9"/>
    <w:multiLevelType w:val="hybridMultilevel"/>
    <w:tmpl w:val="425AF306"/>
    <w:lvl w:ilvl="0" w:tplc="DCF2B964">
      <w:start w:val="1"/>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66D0D5B"/>
    <w:multiLevelType w:val="hybridMultilevel"/>
    <w:tmpl w:val="C7187E38"/>
    <w:lvl w:ilvl="0" w:tplc="40BA9DEA">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35C3F"/>
    <w:multiLevelType w:val="hybridMultilevel"/>
    <w:tmpl w:val="3F425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BD6A22"/>
    <w:multiLevelType w:val="hybridMultilevel"/>
    <w:tmpl w:val="F5904864"/>
    <w:lvl w:ilvl="0" w:tplc="1A94DFD6">
      <w:start w:val="1"/>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C139B"/>
    <w:multiLevelType w:val="hybridMultilevel"/>
    <w:tmpl w:val="9D069A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FA437D"/>
    <w:multiLevelType w:val="hybridMultilevel"/>
    <w:tmpl w:val="8ED87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1D0681"/>
    <w:multiLevelType w:val="hybridMultilevel"/>
    <w:tmpl w:val="ACEA1F9E"/>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9">
    <w:nsid w:val="5CE90F66"/>
    <w:multiLevelType w:val="hybridMultilevel"/>
    <w:tmpl w:val="3B9A0274"/>
    <w:lvl w:ilvl="0" w:tplc="273808B4">
      <w:start w:val="1"/>
      <w:numFmt w:val="upperLetter"/>
      <w:lvlText w:val="%1."/>
      <w:lvlJc w:val="left"/>
      <w:pPr>
        <w:ind w:left="81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583390"/>
    <w:multiLevelType w:val="hybridMultilevel"/>
    <w:tmpl w:val="DC96056C"/>
    <w:lvl w:ilvl="0" w:tplc="5A5AB8F8">
      <w:start w:val="1"/>
      <w:numFmt w:val="upperLetter"/>
      <w:lvlText w:val="%1."/>
      <w:lvlJc w:val="left"/>
      <w:pPr>
        <w:ind w:left="900" w:hanging="360"/>
      </w:pPr>
      <w:rPr>
        <w:rFonts w:ascii="Times New Roman" w:hAnsi="Times New Roman" w:hint="default"/>
        <w:b w:val="0"/>
        <w:i w:val="0"/>
        <w:color w:val="auto"/>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266CA"/>
    <w:multiLevelType w:val="hybridMultilevel"/>
    <w:tmpl w:val="2D5C7E86"/>
    <w:lvl w:ilvl="0" w:tplc="680ADE24">
      <w:start w:val="1"/>
      <w:numFmt w:val="upperLetter"/>
      <w:lvlText w:val="%1."/>
      <w:lvlJc w:val="left"/>
      <w:pPr>
        <w:ind w:left="63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463F0"/>
    <w:multiLevelType w:val="hybridMultilevel"/>
    <w:tmpl w:val="30CA040C"/>
    <w:lvl w:ilvl="0" w:tplc="04090019">
      <w:start w:val="1"/>
      <w:numFmt w:val="lowerLetter"/>
      <w:lvlText w:val="%1."/>
      <w:lvlJc w:val="left"/>
      <w:pPr>
        <w:ind w:left="1800" w:hanging="360"/>
      </w:pPr>
    </w:lvl>
    <w:lvl w:ilvl="1" w:tplc="A5202544">
      <w:start w:val="1"/>
      <w:numFmt w:val="lowerLetter"/>
      <w:lvlText w:val="%2."/>
      <w:lvlJc w:val="left"/>
      <w:pPr>
        <w:ind w:left="1440" w:hanging="360"/>
      </w:pPr>
      <w:rPr>
        <w:rFonts w:ascii="Times New Roman" w:hAnsi="Times New Roman" w:cs="Times New Roman" w:hint="default"/>
        <w:b w:val="0"/>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F94F01"/>
    <w:multiLevelType w:val="hybridMultilevel"/>
    <w:tmpl w:val="C0BC8F84"/>
    <w:lvl w:ilvl="0" w:tplc="680ADE24">
      <w:start w:val="1"/>
      <w:numFmt w:val="upperLetter"/>
      <w:lvlText w:val="%1."/>
      <w:lvlJc w:val="left"/>
      <w:pPr>
        <w:ind w:left="63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13360"/>
    <w:multiLevelType w:val="hybridMultilevel"/>
    <w:tmpl w:val="3A924F36"/>
    <w:lvl w:ilvl="0" w:tplc="04090013">
      <w:start w:val="1"/>
      <w:numFmt w:val="upperRoman"/>
      <w:lvlText w:val="%1."/>
      <w:lvlJc w:val="right"/>
      <w:pPr>
        <w:ind w:left="360" w:hanging="360"/>
      </w:pPr>
      <w:rPr>
        <w:rFonts w:hint="default"/>
        <w:b w:val="0"/>
        <w:i w:val="0"/>
        <w:sz w:val="22"/>
        <w:szCs w:val="24"/>
      </w:rPr>
    </w:lvl>
    <w:lvl w:ilvl="1" w:tplc="2E049E00">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D26828"/>
    <w:multiLevelType w:val="hybridMultilevel"/>
    <w:tmpl w:val="40380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1002FE"/>
    <w:multiLevelType w:val="hybridMultilevel"/>
    <w:tmpl w:val="7E02711E"/>
    <w:lvl w:ilvl="0" w:tplc="511637AE">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8E12E0B"/>
    <w:multiLevelType w:val="hybridMultilevel"/>
    <w:tmpl w:val="D676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040FCB"/>
    <w:multiLevelType w:val="hybridMultilevel"/>
    <w:tmpl w:val="E2601D7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D3C18"/>
    <w:multiLevelType w:val="hybridMultilevel"/>
    <w:tmpl w:val="2D9C33BE"/>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cs="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5"/>
  </w:num>
  <w:num w:numId="3">
    <w:abstractNumId w:val="34"/>
  </w:num>
  <w:num w:numId="4">
    <w:abstractNumId w:val="17"/>
  </w:num>
  <w:num w:numId="5">
    <w:abstractNumId w:val="19"/>
  </w:num>
  <w:num w:numId="6">
    <w:abstractNumId w:val="29"/>
  </w:num>
  <w:num w:numId="7">
    <w:abstractNumId w:val="36"/>
  </w:num>
  <w:num w:numId="8">
    <w:abstractNumId w:val="38"/>
  </w:num>
  <w:num w:numId="9">
    <w:abstractNumId w:val="37"/>
  </w:num>
  <w:num w:numId="10">
    <w:abstractNumId w:val="25"/>
  </w:num>
  <w:num w:numId="11">
    <w:abstractNumId w:val="1"/>
  </w:num>
  <w:num w:numId="12">
    <w:abstractNumId w:val="26"/>
  </w:num>
  <w:num w:numId="13">
    <w:abstractNumId w:val="18"/>
  </w:num>
  <w:num w:numId="14">
    <w:abstractNumId w:val="2"/>
  </w:num>
  <w:num w:numId="15">
    <w:abstractNumId w:val="9"/>
  </w:num>
  <w:num w:numId="16">
    <w:abstractNumId w:val="21"/>
  </w:num>
  <w:num w:numId="17">
    <w:abstractNumId w:val="5"/>
  </w:num>
  <w:num w:numId="18">
    <w:abstractNumId w:val="14"/>
  </w:num>
  <w:num w:numId="19">
    <w:abstractNumId w:val="16"/>
  </w:num>
  <w:num w:numId="20">
    <w:abstractNumId w:val="23"/>
  </w:num>
  <w:num w:numId="21">
    <w:abstractNumId w:val="32"/>
  </w:num>
  <w:num w:numId="22">
    <w:abstractNumId w:val="22"/>
  </w:num>
  <w:num w:numId="23">
    <w:abstractNumId w:val="8"/>
  </w:num>
  <w:num w:numId="24">
    <w:abstractNumId w:val="24"/>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7"/>
  </w:num>
  <w:num w:numId="29">
    <w:abstractNumId w:val="11"/>
  </w:num>
  <w:num w:numId="30">
    <w:abstractNumId w:val="31"/>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28"/>
  </w:num>
  <w:num w:numId="36">
    <w:abstractNumId w:val="33"/>
  </w:num>
  <w:num w:numId="37">
    <w:abstractNumId w:val="39"/>
  </w:num>
  <w:num w:numId="38">
    <w:abstractNumId w:val="7"/>
  </w:num>
  <w:num w:numId="39">
    <w:abstractNumId w:val="4"/>
  </w:num>
  <w:num w:numId="40">
    <w:abstractNumId w:val="12"/>
  </w:num>
  <w:num w:numId="41">
    <w:abstractNumId w:val="30"/>
  </w:num>
  <w:num w:numId="4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21EC"/>
    <w:rsid w:val="00003127"/>
    <w:rsid w:val="00005389"/>
    <w:rsid w:val="00005F6D"/>
    <w:rsid w:val="0000687D"/>
    <w:rsid w:val="00006D92"/>
    <w:rsid w:val="000072E2"/>
    <w:rsid w:val="00007929"/>
    <w:rsid w:val="00007A02"/>
    <w:rsid w:val="0001001E"/>
    <w:rsid w:val="000107E7"/>
    <w:rsid w:val="000118F8"/>
    <w:rsid w:val="00011D1C"/>
    <w:rsid w:val="0001222F"/>
    <w:rsid w:val="00014522"/>
    <w:rsid w:val="00014E01"/>
    <w:rsid w:val="00014E18"/>
    <w:rsid w:val="000157C8"/>
    <w:rsid w:val="000164C8"/>
    <w:rsid w:val="00016605"/>
    <w:rsid w:val="00016C4A"/>
    <w:rsid w:val="00016D50"/>
    <w:rsid w:val="000173F6"/>
    <w:rsid w:val="000176FD"/>
    <w:rsid w:val="00017927"/>
    <w:rsid w:val="00017EFE"/>
    <w:rsid w:val="00020088"/>
    <w:rsid w:val="00022CE6"/>
    <w:rsid w:val="00022DB1"/>
    <w:rsid w:val="00022EE6"/>
    <w:rsid w:val="00023D60"/>
    <w:rsid w:val="000241BC"/>
    <w:rsid w:val="00024368"/>
    <w:rsid w:val="00024626"/>
    <w:rsid w:val="000250BD"/>
    <w:rsid w:val="00025635"/>
    <w:rsid w:val="000258C2"/>
    <w:rsid w:val="00025E8B"/>
    <w:rsid w:val="000266B9"/>
    <w:rsid w:val="00026C11"/>
    <w:rsid w:val="000271F6"/>
    <w:rsid w:val="000272D4"/>
    <w:rsid w:val="00027DE3"/>
    <w:rsid w:val="000304BF"/>
    <w:rsid w:val="0003080E"/>
    <w:rsid w:val="00030D16"/>
    <w:rsid w:val="00031B61"/>
    <w:rsid w:val="0003292F"/>
    <w:rsid w:val="00032FE6"/>
    <w:rsid w:val="0003366C"/>
    <w:rsid w:val="0003398D"/>
    <w:rsid w:val="000340F6"/>
    <w:rsid w:val="00034275"/>
    <w:rsid w:val="00034391"/>
    <w:rsid w:val="00036906"/>
    <w:rsid w:val="0003718C"/>
    <w:rsid w:val="000374CF"/>
    <w:rsid w:val="0004004A"/>
    <w:rsid w:val="00041819"/>
    <w:rsid w:val="00041A63"/>
    <w:rsid w:val="0004266F"/>
    <w:rsid w:val="0004286F"/>
    <w:rsid w:val="00042AA5"/>
    <w:rsid w:val="00043665"/>
    <w:rsid w:val="00043766"/>
    <w:rsid w:val="00044850"/>
    <w:rsid w:val="000448B9"/>
    <w:rsid w:val="00044EE7"/>
    <w:rsid w:val="00044EFC"/>
    <w:rsid w:val="000457A9"/>
    <w:rsid w:val="00045981"/>
    <w:rsid w:val="0004624C"/>
    <w:rsid w:val="000462C0"/>
    <w:rsid w:val="000463EF"/>
    <w:rsid w:val="00046D33"/>
    <w:rsid w:val="0004723B"/>
    <w:rsid w:val="0005068A"/>
    <w:rsid w:val="00050A18"/>
    <w:rsid w:val="00050A70"/>
    <w:rsid w:val="00051312"/>
    <w:rsid w:val="00051B55"/>
    <w:rsid w:val="000526B2"/>
    <w:rsid w:val="000529B6"/>
    <w:rsid w:val="0005358A"/>
    <w:rsid w:val="000537DC"/>
    <w:rsid w:val="00053806"/>
    <w:rsid w:val="0005415D"/>
    <w:rsid w:val="000556FA"/>
    <w:rsid w:val="00056032"/>
    <w:rsid w:val="00056927"/>
    <w:rsid w:val="00056951"/>
    <w:rsid w:val="0005698E"/>
    <w:rsid w:val="00057E1E"/>
    <w:rsid w:val="00057EB0"/>
    <w:rsid w:val="00060ED5"/>
    <w:rsid w:val="00060EE9"/>
    <w:rsid w:val="0006101C"/>
    <w:rsid w:val="000618A5"/>
    <w:rsid w:val="00061915"/>
    <w:rsid w:val="000619E7"/>
    <w:rsid w:val="00061B1C"/>
    <w:rsid w:val="00061D24"/>
    <w:rsid w:val="000641DE"/>
    <w:rsid w:val="0006453D"/>
    <w:rsid w:val="000656CF"/>
    <w:rsid w:val="000657DA"/>
    <w:rsid w:val="00065C13"/>
    <w:rsid w:val="0006676B"/>
    <w:rsid w:val="00066FC8"/>
    <w:rsid w:val="00067475"/>
    <w:rsid w:val="00067B23"/>
    <w:rsid w:val="00067D11"/>
    <w:rsid w:val="00070761"/>
    <w:rsid w:val="00071C4F"/>
    <w:rsid w:val="0007219D"/>
    <w:rsid w:val="00072B31"/>
    <w:rsid w:val="00072EAA"/>
    <w:rsid w:val="00072F1A"/>
    <w:rsid w:val="00074588"/>
    <w:rsid w:val="00075850"/>
    <w:rsid w:val="00075AD3"/>
    <w:rsid w:val="0007616D"/>
    <w:rsid w:val="00077613"/>
    <w:rsid w:val="000776A0"/>
    <w:rsid w:val="00077778"/>
    <w:rsid w:val="00077C6F"/>
    <w:rsid w:val="00081019"/>
    <w:rsid w:val="00081536"/>
    <w:rsid w:val="00081FAB"/>
    <w:rsid w:val="00083658"/>
    <w:rsid w:val="00084682"/>
    <w:rsid w:val="00084876"/>
    <w:rsid w:val="00084F60"/>
    <w:rsid w:val="000851DA"/>
    <w:rsid w:val="0008530E"/>
    <w:rsid w:val="00085826"/>
    <w:rsid w:val="000874F1"/>
    <w:rsid w:val="000877CF"/>
    <w:rsid w:val="00087A92"/>
    <w:rsid w:val="0009082A"/>
    <w:rsid w:val="000910CB"/>
    <w:rsid w:val="00091364"/>
    <w:rsid w:val="000913CA"/>
    <w:rsid w:val="0009160E"/>
    <w:rsid w:val="00091F3F"/>
    <w:rsid w:val="000927CC"/>
    <w:rsid w:val="00092D94"/>
    <w:rsid w:val="00092F42"/>
    <w:rsid w:val="0009326F"/>
    <w:rsid w:val="00093578"/>
    <w:rsid w:val="00093BDE"/>
    <w:rsid w:val="00093EE2"/>
    <w:rsid w:val="00094985"/>
    <w:rsid w:val="00095097"/>
    <w:rsid w:val="00095378"/>
    <w:rsid w:val="00095AE7"/>
    <w:rsid w:val="00095C2A"/>
    <w:rsid w:val="00095D84"/>
    <w:rsid w:val="000965D8"/>
    <w:rsid w:val="00097298"/>
    <w:rsid w:val="000973E9"/>
    <w:rsid w:val="0009743A"/>
    <w:rsid w:val="000A0623"/>
    <w:rsid w:val="000A08DB"/>
    <w:rsid w:val="000A0F24"/>
    <w:rsid w:val="000A1C22"/>
    <w:rsid w:val="000A2063"/>
    <w:rsid w:val="000A210E"/>
    <w:rsid w:val="000A2C45"/>
    <w:rsid w:val="000A3D54"/>
    <w:rsid w:val="000A434B"/>
    <w:rsid w:val="000A45D8"/>
    <w:rsid w:val="000A4B15"/>
    <w:rsid w:val="000A4E77"/>
    <w:rsid w:val="000A4F0F"/>
    <w:rsid w:val="000A587E"/>
    <w:rsid w:val="000A5EC9"/>
    <w:rsid w:val="000A63E6"/>
    <w:rsid w:val="000A661B"/>
    <w:rsid w:val="000A6805"/>
    <w:rsid w:val="000A6DFC"/>
    <w:rsid w:val="000A70F1"/>
    <w:rsid w:val="000A7689"/>
    <w:rsid w:val="000A7ABA"/>
    <w:rsid w:val="000B0847"/>
    <w:rsid w:val="000B0943"/>
    <w:rsid w:val="000B0E63"/>
    <w:rsid w:val="000B11A3"/>
    <w:rsid w:val="000B1604"/>
    <w:rsid w:val="000B24F2"/>
    <w:rsid w:val="000B260D"/>
    <w:rsid w:val="000B305D"/>
    <w:rsid w:val="000B307E"/>
    <w:rsid w:val="000B30DA"/>
    <w:rsid w:val="000B4DE2"/>
    <w:rsid w:val="000B74F6"/>
    <w:rsid w:val="000B7CC1"/>
    <w:rsid w:val="000C027F"/>
    <w:rsid w:val="000C02A9"/>
    <w:rsid w:val="000C0E21"/>
    <w:rsid w:val="000C1835"/>
    <w:rsid w:val="000C1A4E"/>
    <w:rsid w:val="000C1C54"/>
    <w:rsid w:val="000C1F05"/>
    <w:rsid w:val="000C22F8"/>
    <w:rsid w:val="000C2E3A"/>
    <w:rsid w:val="000C3165"/>
    <w:rsid w:val="000C3262"/>
    <w:rsid w:val="000C393D"/>
    <w:rsid w:val="000C3BE5"/>
    <w:rsid w:val="000C3D2E"/>
    <w:rsid w:val="000C440A"/>
    <w:rsid w:val="000C4B6B"/>
    <w:rsid w:val="000C4CE4"/>
    <w:rsid w:val="000C5E3A"/>
    <w:rsid w:val="000C6773"/>
    <w:rsid w:val="000C791E"/>
    <w:rsid w:val="000C7ED1"/>
    <w:rsid w:val="000D07CA"/>
    <w:rsid w:val="000D0962"/>
    <w:rsid w:val="000D0A3B"/>
    <w:rsid w:val="000D0EAE"/>
    <w:rsid w:val="000D30F1"/>
    <w:rsid w:val="000D324B"/>
    <w:rsid w:val="000D45BB"/>
    <w:rsid w:val="000D4656"/>
    <w:rsid w:val="000D48DB"/>
    <w:rsid w:val="000D4B63"/>
    <w:rsid w:val="000D4C12"/>
    <w:rsid w:val="000D4FFE"/>
    <w:rsid w:val="000D51B7"/>
    <w:rsid w:val="000D531A"/>
    <w:rsid w:val="000D5740"/>
    <w:rsid w:val="000D5FA6"/>
    <w:rsid w:val="000D78E9"/>
    <w:rsid w:val="000E0A96"/>
    <w:rsid w:val="000E0C00"/>
    <w:rsid w:val="000E0CDD"/>
    <w:rsid w:val="000E0E08"/>
    <w:rsid w:val="000E18B7"/>
    <w:rsid w:val="000E1AE4"/>
    <w:rsid w:val="000E1E96"/>
    <w:rsid w:val="000E3A8F"/>
    <w:rsid w:val="000E3CB2"/>
    <w:rsid w:val="000E3F8F"/>
    <w:rsid w:val="000E42D7"/>
    <w:rsid w:val="000E4D11"/>
    <w:rsid w:val="000E5A71"/>
    <w:rsid w:val="000E5D56"/>
    <w:rsid w:val="000E65D9"/>
    <w:rsid w:val="000E6789"/>
    <w:rsid w:val="000E745D"/>
    <w:rsid w:val="000F0169"/>
    <w:rsid w:val="000F0511"/>
    <w:rsid w:val="000F06F1"/>
    <w:rsid w:val="000F082D"/>
    <w:rsid w:val="000F11B8"/>
    <w:rsid w:val="000F1B43"/>
    <w:rsid w:val="000F1D9F"/>
    <w:rsid w:val="000F2592"/>
    <w:rsid w:val="000F38CE"/>
    <w:rsid w:val="000F4F74"/>
    <w:rsid w:val="000F6061"/>
    <w:rsid w:val="000F62FC"/>
    <w:rsid w:val="000F6613"/>
    <w:rsid w:val="000F7A6C"/>
    <w:rsid w:val="00100026"/>
    <w:rsid w:val="001007D4"/>
    <w:rsid w:val="00100B66"/>
    <w:rsid w:val="00100E8C"/>
    <w:rsid w:val="001018BB"/>
    <w:rsid w:val="00101D7D"/>
    <w:rsid w:val="00101DF2"/>
    <w:rsid w:val="0010278A"/>
    <w:rsid w:val="0010307F"/>
    <w:rsid w:val="00103256"/>
    <w:rsid w:val="00103EA1"/>
    <w:rsid w:val="0010420A"/>
    <w:rsid w:val="00104309"/>
    <w:rsid w:val="00104AC2"/>
    <w:rsid w:val="001050C6"/>
    <w:rsid w:val="001052A9"/>
    <w:rsid w:val="001055BB"/>
    <w:rsid w:val="001055E9"/>
    <w:rsid w:val="001057EB"/>
    <w:rsid w:val="001058B1"/>
    <w:rsid w:val="00105EAD"/>
    <w:rsid w:val="00105FEE"/>
    <w:rsid w:val="0010619B"/>
    <w:rsid w:val="00106439"/>
    <w:rsid w:val="00106C47"/>
    <w:rsid w:val="00106EF6"/>
    <w:rsid w:val="00107F7E"/>
    <w:rsid w:val="00110A0C"/>
    <w:rsid w:val="00110FB2"/>
    <w:rsid w:val="001120EB"/>
    <w:rsid w:val="00112CCE"/>
    <w:rsid w:val="00112F06"/>
    <w:rsid w:val="00112F0D"/>
    <w:rsid w:val="0011357D"/>
    <w:rsid w:val="00113B35"/>
    <w:rsid w:val="00113EBF"/>
    <w:rsid w:val="001144EA"/>
    <w:rsid w:val="001152A6"/>
    <w:rsid w:val="00115E2B"/>
    <w:rsid w:val="00115EAE"/>
    <w:rsid w:val="001166A3"/>
    <w:rsid w:val="00116B04"/>
    <w:rsid w:val="00120008"/>
    <w:rsid w:val="00120312"/>
    <w:rsid w:val="00121E21"/>
    <w:rsid w:val="00121F02"/>
    <w:rsid w:val="001220CE"/>
    <w:rsid w:val="00122219"/>
    <w:rsid w:val="0012248C"/>
    <w:rsid w:val="00124AF0"/>
    <w:rsid w:val="00124DC4"/>
    <w:rsid w:val="001250C5"/>
    <w:rsid w:val="00125F3C"/>
    <w:rsid w:val="00126254"/>
    <w:rsid w:val="00126708"/>
    <w:rsid w:val="001268BE"/>
    <w:rsid w:val="00126B3B"/>
    <w:rsid w:val="00126DCC"/>
    <w:rsid w:val="00126F27"/>
    <w:rsid w:val="001270D4"/>
    <w:rsid w:val="00127120"/>
    <w:rsid w:val="0012715B"/>
    <w:rsid w:val="0012743F"/>
    <w:rsid w:val="00127787"/>
    <w:rsid w:val="00130084"/>
    <w:rsid w:val="00130783"/>
    <w:rsid w:val="001308FA"/>
    <w:rsid w:val="00130B82"/>
    <w:rsid w:val="0013196F"/>
    <w:rsid w:val="00131C06"/>
    <w:rsid w:val="00133A6F"/>
    <w:rsid w:val="001341EC"/>
    <w:rsid w:val="001347E8"/>
    <w:rsid w:val="001352B5"/>
    <w:rsid w:val="001353D8"/>
    <w:rsid w:val="00135672"/>
    <w:rsid w:val="00135A23"/>
    <w:rsid w:val="00136FDD"/>
    <w:rsid w:val="00137656"/>
    <w:rsid w:val="001402B0"/>
    <w:rsid w:val="0014053D"/>
    <w:rsid w:val="00140AFD"/>
    <w:rsid w:val="00140F21"/>
    <w:rsid w:val="001412DE"/>
    <w:rsid w:val="00141537"/>
    <w:rsid w:val="0014175B"/>
    <w:rsid w:val="001432CB"/>
    <w:rsid w:val="00143573"/>
    <w:rsid w:val="00143819"/>
    <w:rsid w:val="00143AA8"/>
    <w:rsid w:val="00143CC9"/>
    <w:rsid w:val="00145516"/>
    <w:rsid w:val="00145634"/>
    <w:rsid w:val="001456BE"/>
    <w:rsid w:val="0014687D"/>
    <w:rsid w:val="00146DE2"/>
    <w:rsid w:val="00147162"/>
    <w:rsid w:val="00151059"/>
    <w:rsid w:val="001520AD"/>
    <w:rsid w:val="001522CD"/>
    <w:rsid w:val="001526A7"/>
    <w:rsid w:val="00152BA9"/>
    <w:rsid w:val="00153953"/>
    <w:rsid w:val="00153AFE"/>
    <w:rsid w:val="001555CC"/>
    <w:rsid w:val="001556DA"/>
    <w:rsid w:val="00155D22"/>
    <w:rsid w:val="00156148"/>
    <w:rsid w:val="00156803"/>
    <w:rsid w:val="00156B76"/>
    <w:rsid w:val="00157B28"/>
    <w:rsid w:val="00157E79"/>
    <w:rsid w:val="00160629"/>
    <w:rsid w:val="00160C56"/>
    <w:rsid w:val="0016122C"/>
    <w:rsid w:val="001615CC"/>
    <w:rsid w:val="001623F5"/>
    <w:rsid w:val="00162ACC"/>
    <w:rsid w:val="001630BF"/>
    <w:rsid w:val="00163F7E"/>
    <w:rsid w:val="00165144"/>
    <w:rsid w:val="00165FB4"/>
    <w:rsid w:val="001663AC"/>
    <w:rsid w:val="00166472"/>
    <w:rsid w:val="00167060"/>
    <w:rsid w:val="001671C9"/>
    <w:rsid w:val="0016744D"/>
    <w:rsid w:val="00170E31"/>
    <w:rsid w:val="00171C93"/>
    <w:rsid w:val="00171E2D"/>
    <w:rsid w:val="00172CA2"/>
    <w:rsid w:val="001731DD"/>
    <w:rsid w:val="00174F41"/>
    <w:rsid w:val="00176540"/>
    <w:rsid w:val="00176756"/>
    <w:rsid w:val="001771BE"/>
    <w:rsid w:val="00177B9F"/>
    <w:rsid w:val="00180B2B"/>
    <w:rsid w:val="00180EF6"/>
    <w:rsid w:val="00180F6D"/>
    <w:rsid w:val="001810BF"/>
    <w:rsid w:val="001811F2"/>
    <w:rsid w:val="001815B2"/>
    <w:rsid w:val="00181DF7"/>
    <w:rsid w:val="00182291"/>
    <w:rsid w:val="001822BB"/>
    <w:rsid w:val="00182690"/>
    <w:rsid w:val="0018269C"/>
    <w:rsid w:val="001835BD"/>
    <w:rsid w:val="0018423A"/>
    <w:rsid w:val="0018464D"/>
    <w:rsid w:val="00184EA7"/>
    <w:rsid w:val="00184EFB"/>
    <w:rsid w:val="00185846"/>
    <w:rsid w:val="001861DE"/>
    <w:rsid w:val="00186B63"/>
    <w:rsid w:val="00186F43"/>
    <w:rsid w:val="00187219"/>
    <w:rsid w:val="0018737B"/>
    <w:rsid w:val="001878B0"/>
    <w:rsid w:val="00187A30"/>
    <w:rsid w:val="001903CC"/>
    <w:rsid w:val="001904E6"/>
    <w:rsid w:val="00191721"/>
    <w:rsid w:val="001936CE"/>
    <w:rsid w:val="00193CD8"/>
    <w:rsid w:val="001944BD"/>
    <w:rsid w:val="00194C3C"/>
    <w:rsid w:val="00195772"/>
    <w:rsid w:val="00197084"/>
    <w:rsid w:val="00197164"/>
    <w:rsid w:val="001971B5"/>
    <w:rsid w:val="00197C9C"/>
    <w:rsid w:val="001A0693"/>
    <w:rsid w:val="001A0C35"/>
    <w:rsid w:val="001A0D26"/>
    <w:rsid w:val="001A1963"/>
    <w:rsid w:val="001A1A65"/>
    <w:rsid w:val="001A24CB"/>
    <w:rsid w:val="001A281C"/>
    <w:rsid w:val="001A36AB"/>
    <w:rsid w:val="001A401E"/>
    <w:rsid w:val="001A462E"/>
    <w:rsid w:val="001A4680"/>
    <w:rsid w:val="001A48E7"/>
    <w:rsid w:val="001A48FC"/>
    <w:rsid w:val="001A4ECA"/>
    <w:rsid w:val="001A532C"/>
    <w:rsid w:val="001A5490"/>
    <w:rsid w:val="001A63BE"/>
    <w:rsid w:val="001A6542"/>
    <w:rsid w:val="001A729B"/>
    <w:rsid w:val="001A7805"/>
    <w:rsid w:val="001A7CF6"/>
    <w:rsid w:val="001B0824"/>
    <w:rsid w:val="001B13BE"/>
    <w:rsid w:val="001B148E"/>
    <w:rsid w:val="001B1EC0"/>
    <w:rsid w:val="001B2EB5"/>
    <w:rsid w:val="001B41CB"/>
    <w:rsid w:val="001B46B2"/>
    <w:rsid w:val="001B493A"/>
    <w:rsid w:val="001B5575"/>
    <w:rsid w:val="001B55D8"/>
    <w:rsid w:val="001B58AF"/>
    <w:rsid w:val="001B65BD"/>
    <w:rsid w:val="001B6AC8"/>
    <w:rsid w:val="001B7430"/>
    <w:rsid w:val="001B780C"/>
    <w:rsid w:val="001B79C6"/>
    <w:rsid w:val="001B7DC4"/>
    <w:rsid w:val="001B7E94"/>
    <w:rsid w:val="001C0BFD"/>
    <w:rsid w:val="001C0D19"/>
    <w:rsid w:val="001C0E0B"/>
    <w:rsid w:val="001C140F"/>
    <w:rsid w:val="001C157B"/>
    <w:rsid w:val="001C1DB3"/>
    <w:rsid w:val="001C1E29"/>
    <w:rsid w:val="001C2B30"/>
    <w:rsid w:val="001C3363"/>
    <w:rsid w:val="001C42BE"/>
    <w:rsid w:val="001C45B4"/>
    <w:rsid w:val="001C4E91"/>
    <w:rsid w:val="001C512E"/>
    <w:rsid w:val="001C59F2"/>
    <w:rsid w:val="001C5BEF"/>
    <w:rsid w:val="001C5F48"/>
    <w:rsid w:val="001C6303"/>
    <w:rsid w:val="001C6869"/>
    <w:rsid w:val="001C70C9"/>
    <w:rsid w:val="001C7A31"/>
    <w:rsid w:val="001D1350"/>
    <w:rsid w:val="001D14CE"/>
    <w:rsid w:val="001D2BAA"/>
    <w:rsid w:val="001D49CC"/>
    <w:rsid w:val="001D4E08"/>
    <w:rsid w:val="001D5BC8"/>
    <w:rsid w:val="001D6325"/>
    <w:rsid w:val="001D6FEF"/>
    <w:rsid w:val="001E054B"/>
    <w:rsid w:val="001E1D22"/>
    <w:rsid w:val="001E38C8"/>
    <w:rsid w:val="001E4A03"/>
    <w:rsid w:val="001E4C35"/>
    <w:rsid w:val="001E5392"/>
    <w:rsid w:val="001E5568"/>
    <w:rsid w:val="001E5C3F"/>
    <w:rsid w:val="001E62A4"/>
    <w:rsid w:val="001E652D"/>
    <w:rsid w:val="001E680E"/>
    <w:rsid w:val="001E7734"/>
    <w:rsid w:val="001E79B7"/>
    <w:rsid w:val="001E7F74"/>
    <w:rsid w:val="001F040B"/>
    <w:rsid w:val="001F0792"/>
    <w:rsid w:val="001F0C90"/>
    <w:rsid w:val="001F1A8C"/>
    <w:rsid w:val="001F20DC"/>
    <w:rsid w:val="001F2C33"/>
    <w:rsid w:val="001F2D75"/>
    <w:rsid w:val="001F2DEE"/>
    <w:rsid w:val="001F3093"/>
    <w:rsid w:val="001F3CBD"/>
    <w:rsid w:val="001F4B67"/>
    <w:rsid w:val="001F5703"/>
    <w:rsid w:val="001F5C99"/>
    <w:rsid w:val="001F6205"/>
    <w:rsid w:val="001F6553"/>
    <w:rsid w:val="001F65CF"/>
    <w:rsid w:val="001F72F6"/>
    <w:rsid w:val="001F7472"/>
    <w:rsid w:val="001F761B"/>
    <w:rsid w:val="002005A8"/>
    <w:rsid w:val="0020075E"/>
    <w:rsid w:val="00201462"/>
    <w:rsid w:val="00201710"/>
    <w:rsid w:val="00202823"/>
    <w:rsid w:val="00202A80"/>
    <w:rsid w:val="00202D23"/>
    <w:rsid w:val="0020304A"/>
    <w:rsid w:val="00203494"/>
    <w:rsid w:val="002036B0"/>
    <w:rsid w:val="002039ED"/>
    <w:rsid w:val="002048D0"/>
    <w:rsid w:val="00204C36"/>
    <w:rsid w:val="00204F92"/>
    <w:rsid w:val="002053C4"/>
    <w:rsid w:val="00205D75"/>
    <w:rsid w:val="00206623"/>
    <w:rsid w:val="00207536"/>
    <w:rsid w:val="00207C7B"/>
    <w:rsid w:val="00207EFD"/>
    <w:rsid w:val="002109DF"/>
    <w:rsid w:val="002112FF"/>
    <w:rsid w:val="002124FD"/>
    <w:rsid w:val="00213302"/>
    <w:rsid w:val="00213569"/>
    <w:rsid w:val="00213A2A"/>
    <w:rsid w:val="00213A58"/>
    <w:rsid w:val="00214A16"/>
    <w:rsid w:val="00215A64"/>
    <w:rsid w:val="00215B60"/>
    <w:rsid w:val="00215CBC"/>
    <w:rsid w:val="00215DDB"/>
    <w:rsid w:val="00216329"/>
    <w:rsid w:val="00217051"/>
    <w:rsid w:val="0021711F"/>
    <w:rsid w:val="00217E89"/>
    <w:rsid w:val="002200FA"/>
    <w:rsid w:val="0022022B"/>
    <w:rsid w:val="00220789"/>
    <w:rsid w:val="002209C3"/>
    <w:rsid w:val="002215EC"/>
    <w:rsid w:val="002216F1"/>
    <w:rsid w:val="0022222A"/>
    <w:rsid w:val="00222687"/>
    <w:rsid w:val="00222E0E"/>
    <w:rsid w:val="00223933"/>
    <w:rsid w:val="00224C38"/>
    <w:rsid w:val="0022518F"/>
    <w:rsid w:val="002256A2"/>
    <w:rsid w:val="002263E3"/>
    <w:rsid w:val="002275EA"/>
    <w:rsid w:val="00227D0E"/>
    <w:rsid w:val="00227EAF"/>
    <w:rsid w:val="00230DC1"/>
    <w:rsid w:val="0023231D"/>
    <w:rsid w:val="002330CD"/>
    <w:rsid w:val="0023321E"/>
    <w:rsid w:val="00233591"/>
    <w:rsid w:val="00233AEA"/>
    <w:rsid w:val="00233D75"/>
    <w:rsid w:val="00234353"/>
    <w:rsid w:val="00234999"/>
    <w:rsid w:val="00235264"/>
    <w:rsid w:val="00235425"/>
    <w:rsid w:val="00235819"/>
    <w:rsid w:val="00236BCC"/>
    <w:rsid w:val="00237DD6"/>
    <w:rsid w:val="0024012D"/>
    <w:rsid w:val="00240174"/>
    <w:rsid w:val="0024030E"/>
    <w:rsid w:val="00240396"/>
    <w:rsid w:val="002406B8"/>
    <w:rsid w:val="002410D6"/>
    <w:rsid w:val="00242358"/>
    <w:rsid w:val="00242D6C"/>
    <w:rsid w:val="00242FFC"/>
    <w:rsid w:val="002430E4"/>
    <w:rsid w:val="00243295"/>
    <w:rsid w:val="00243BBF"/>
    <w:rsid w:val="00243C19"/>
    <w:rsid w:val="00244AEA"/>
    <w:rsid w:val="00244BAA"/>
    <w:rsid w:val="00244E05"/>
    <w:rsid w:val="00244EC8"/>
    <w:rsid w:val="0024506A"/>
    <w:rsid w:val="00245E0D"/>
    <w:rsid w:val="00246061"/>
    <w:rsid w:val="0024675C"/>
    <w:rsid w:val="00250637"/>
    <w:rsid w:val="002516EB"/>
    <w:rsid w:val="00251B7F"/>
    <w:rsid w:val="00252551"/>
    <w:rsid w:val="002530E9"/>
    <w:rsid w:val="002541D3"/>
    <w:rsid w:val="002542F2"/>
    <w:rsid w:val="0025461F"/>
    <w:rsid w:val="00254720"/>
    <w:rsid w:val="002547B9"/>
    <w:rsid w:val="00254BAD"/>
    <w:rsid w:val="002555AB"/>
    <w:rsid w:val="002566A4"/>
    <w:rsid w:val="0025672C"/>
    <w:rsid w:val="00257177"/>
    <w:rsid w:val="00257EA8"/>
    <w:rsid w:val="00260218"/>
    <w:rsid w:val="00260F09"/>
    <w:rsid w:val="002615A3"/>
    <w:rsid w:val="0026174D"/>
    <w:rsid w:val="0026200C"/>
    <w:rsid w:val="002624E3"/>
    <w:rsid w:val="0026491B"/>
    <w:rsid w:val="00264ED4"/>
    <w:rsid w:val="00265291"/>
    <w:rsid w:val="00265922"/>
    <w:rsid w:val="0026626A"/>
    <w:rsid w:val="002672E7"/>
    <w:rsid w:val="0026780F"/>
    <w:rsid w:val="00267ECE"/>
    <w:rsid w:val="002708A5"/>
    <w:rsid w:val="002712D6"/>
    <w:rsid w:val="00271839"/>
    <w:rsid w:val="002721F3"/>
    <w:rsid w:val="0027229B"/>
    <w:rsid w:val="00272957"/>
    <w:rsid w:val="00272E85"/>
    <w:rsid w:val="0027340E"/>
    <w:rsid w:val="002734BA"/>
    <w:rsid w:val="002739D0"/>
    <w:rsid w:val="00274748"/>
    <w:rsid w:val="0027573A"/>
    <w:rsid w:val="00275961"/>
    <w:rsid w:val="00275F71"/>
    <w:rsid w:val="0027741B"/>
    <w:rsid w:val="00277D27"/>
    <w:rsid w:val="002801F6"/>
    <w:rsid w:val="00280EF1"/>
    <w:rsid w:val="00281679"/>
    <w:rsid w:val="0028188D"/>
    <w:rsid w:val="00281ADD"/>
    <w:rsid w:val="00281E04"/>
    <w:rsid w:val="00281E2B"/>
    <w:rsid w:val="00282373"/>
    <w:rsid w:val="00282410"/>
    <w:rsid w:val="002828A0"/>
    <w:rsid w:val="00282990"/>
    <w:rsid w:val="002836C2"/>
    <w:rsid w:val="00283F9B"/>
    <w:rsid w:val="00284052"/>
    <w:rsid w:val="002844D0"/>
    <w:rsid w:val="002844DA"/>
    <w:rsid w:val="00284E66"/>
    <w:rsid w:val="00285000"/>
    <w:rsid w:val="00285896"/>
    <w:rsid w:val="00286254"/>
    <w:rsid w:val="00286F37"/>
    <w:rsid w:val="002870AE"/>
    <w:rsid w:val="002870D9"/>
    <w:rsid w:val="00287143"/>
    <w:rsid w:val="00287A3F"/>
    <w:rsid w:val="00287CB4"/>
    <w:rsid w:val="00287F79"/>
    <w:rsid w:val="002900E8"/>
    <w:rsid w:val="002907A1"/>
    <w:rsid w:val="00290889"/>
    <w:rsid w:val="0029126A"/>
    <w:rsid w:val="00291C79"/>
    <w:rsid w:val="00291E82"/>
    <w:rsid w:val="002923BC"/>
    <w:rsid w:val="00293462"/>
    <w:rsid w:val="00293C07"/>
    <w:rsid w:val="00294286"/>
    <w:rsid w:val="002942E9"/>
    <w:rsid w:val="00294C7B"/>
    <w:rsid w:val="00294F53"/>
    <w:rsid w:val="002952EC"/>
    <w:rsid w:val="0029592E"/>
    <w:rsid w:val="00295F37"/>
    <w:rsid w:val="00296547"/>
    <w:rsid w:val="00297799"/>
    <w:rsid w:val="002A0628"/>
    <w:rsid w:val="002A07D3"/>
    <w:rsid w:val="002A1178"/>
    <w:rsid w:val="002A11AF"/>
    <w:rsid w:val="002A1D43"/>
    <w:rsid w:val="002A20D6"/>
    <w:rsid w:val="002A2590"/>
    <w:rsid w:val="002A324E"/>
    <w:rsid w:val="002A3EFA"/>
    <w:rsid w:val="002A5B01"/>
    <w:rsid w:val="002A659D"/>
    <w:rsid w:val="002A6AD6"/>
    <w:rsid w:val="002A76B0"/>
    <w:rsid w:val="002A78C9"/>
    <w:rsid w:val="002A7C18"/>
    <w:rsid w:val="002A7D50"/>
    <w:rsid w:val="002A7FAD"/>
    <w:rsid w:val="002B04BD"/>
    <w:rsid w:val="002B0949"/>
    <w:rsid w:val="002B0ACC"/>
    <w:rsid w:val="002B186D"/>
    <w:rsid w:val="002B18B9"/>
    <w:rsid w:val="002B1DFB"/>
    <w:rsid w:val="002B269B"/>
    <w:rsid w:val="002B26B2"/>
    <w:rsid w:val="002B2F0E"/>
    <w:rsid w:val="002B37BF"/>
    <w:rsid w:val="002B3888"/>
    <w:rsid w:val="002B4406"/>
    <w:rsid w:val="002B499E"/>
    <w:rsid w:val="002B51B2"/>
    <w:rsid w:val="002B612F"/>
    <w:rsid w:val="002B628B"/>
    <w:rsid w:val="002B6564"/>
    <w:rsid w:val="002B6634"/>
    <w:rsid w:val="002B73E7"/>
    <w:rsid w:val="002C0112"/>
    <w:rsid w:val="002C0A07"/>
    <w:rsid w:val="002C12E5"/>
    <w:rsid w:val="002C1A07"/>
    <w:rsid w:val="002C20B7"/>
    <w:rsid w:val="002C23AC"/>
    <w:rsid w:val="002C2B7F"/>
    <w:rsid w:val="002C2CF0"/>
    <w:rsid w:val="002C2F3A"/>
    <w:rsid w:val="002C2F7B"/>
    <w:rsid w:val="002C3092"/>
    <w:rsid w:val="002C3152"/>
    <w:rsid w:val="002C33E3"/>
    <w:rsid w:val="002C372A"/>
    <w:rsid w:val="002C4231"/>
    <w:rsid w:val="002C4718"/>
    <w:rsid w:val="002C5AF2"/>
    <w:rsid w:val="002C60D3"/>
    <w:rsid w:val="002C64BF"/>
    <w:rsid w:val="002C64F8"/>
    <w:rsid w:val="002C6BC3"/>
    <w:rsid w:val="002D09A8"/>
    <w:rsid w:val="002D0A46"/>
    <w:rsid w:val="002D0B85"/>
    <w:rsid w:val="002D0F56"/>
    <w:rsid w:val="002D1D08"/>
    <w:rsid w:val="002D2606"/>
    <w:rsid w:val="002D2BE3"/>
    <w:rsid w:val="002D2CA1"/>
    <w:rsid w:val="002D2EBF"/>
    <w:rsid w:val="002D3307"/>
    <w:rsid w:val="002D396C"/>
    <w:rsid w:val="002D4269"/>
    <w:rsid w:val="002D48EF"/>
    <w:rsid w:val="002D49E5"/>
    <w:rsid w:val="002D5C1D"/>
    <w:rsid w:val="002D5EEF"/>
    <w:rsid w:val="002D5EF8"/>
    <w:rsid w:val="002D6206"/>
    <w:rsid w:val="002D6B38"/>
    <w:rsid w:val="002D71ED"/>
    <w:rsid w:val="002D7466"/>
    <w:rsid w:val="002D7526"/>
    <w:rsid w:val="002D7B70"/>
    <w:rsid w:val="002D7DA2"/>
    <w:rsid w:val="002D7EE7"/>
    <w:rsid w:val="002E0353"/>
    <w:rsid w:val="002E0DC4"/>
    <w:rsid w:val="002E171F"/>
    <w:rsid w:val="002E1875"/>
    <w:rsid w:val="002E1E83"/>
    <w:rsid w:val="002E2086"/>
    <w:rsid w:val="002E2745"/>
    <w:rsid w:val="002E3195"/>
    <w:rsid w:val="002E330B"/>
    <w:rsid w:val="002E3BA4"/>
    <w:rsid w:val="002E3D51"/>
    <w:rsid w:val="002E4D76"/>
    <w:rsid w:val="002E4F93"/>
    <w:rsid w:val="002E5390"/>
    <w:rsid w:val="002E57B7"/>
    <w:rsid w:val="002E59CD"/>
    <w:rsid w:val="002E5FF1"/>
    <w:rsid w:val="002E64F7"/>
    <w:rsid w:val="002E6C21"/>
    <w:rsid w:val="002E7B0D"/>
    <w:rsid w:val="002F0079"/>
    <w:rsid w:val="002F02A1"/>
    <w:rsid w:val="002F13A2"/>
    <w:rsid w:val="002F1B43"/>
    <w:rsid w:val="002F1CFB"/>
    <w:rsid w:val="002F22D1"/>
    <w:rsid w:val="002F25CD"/>
    <w:rsid w:val="002F26C7"/>
    <w:rsid w:val="002F2DDB"/>
    <w:rsid w:val="002F3122"/>
    <w:rsid w:val="002F317B"/>
    <w:rsid w:val="002F36FD"/>
    <w:rsid w:val="002F4259"/>
    <w:rsid w:val="002F5647"/>
    <w:rsid w:val="002F57CD"/>
    <w:rsid w:val="002F5D61"/>
    <w:rsid w:val="002F5EA3"/>
    <w:rsid w:val="002F5FAB"/>
    <w:rsid w:val="002F6374"/>
    <w:rsid w:val="002F6400"/>
    <w:rsid w:val="002F6576"/>
    <w:rsid w:val="002F6A55"/>
    <w:rsid w:val="002F6A86"/>
    <w:rsid w:val="002F7508"/>
    <w:rsid w:val="002F7E3B"/>
    <w:rsid w:val="00300606"/>
    <w:rsid w:val="00301B27"/>
    <w:rsid w:val="00301CCF"/>
    <w:rsid w:val="0030287D"/>
    <w:rsid w:val="00302CB7"/>
    <w:rsid w:val="00302D1B"/>
    <w:rsid w:val="00303016"/>
    <w:rsid w:val="00303193"/>
    <w:rsid w:val="003032A0"/>
    <w:rsid w:val="00303691"/>
    <w:rsid w:val="0030406E"/>
    <w:rsid w:val="00304B7F"/>
    <w:rsid w:val="00304E18"/>
    <w:rsid w:val="003055FD"/>
    <w:rsid w:val="00305808"/>
    <w:rsid w:val="00305BB7"/>
    <w:rsid w:val="00305DDB"/>
    <w:rsid w:val="003061B2"/>
    <w:rsid w:val="0030626D"/>
    <w:rsid w:val="00306C13"/>
    <w:rsid w:val="00306CBA"/>
    <w:rsid w:val="00307543"/>
    <w:rsid w:val="00307E84"/>
    <w:rsid w:val="00310760"/>
    <w:rsid w:val="0031081C"/>
    <w:rsid w:val="00311368"/>
    <w:rsid w:val="00311D74"/>
    <w:rsid w:val="003131E2"/>
    <w:rsid w:val="0031330B"/>
    <w:rsid w:val="003137AE"/>
    <w:rsid w:val="00313EDF"/>
    <w:rsid w:val="0031442F"/>
    <w:rsid w:val="00315602"/>
    <w:rsid w:val="00315DFA"/>
    <w:rsid w:val="00315FA2"/>
    <w:rsid w:val="00316366"/>
    <w:rsid w:val="00316D81"/>
    <w:rsid w:val="003178D1"/>
    <w:rsid w:val="0032025F"/>
    <w:rsid w:val="003219C1"/>
    <w:rsid w:val="00322685"/>
    <w:rsid w:val="00322A45"/>
    <w:rsid w:val="00322A78"/>
    <w:rsid w:val="00323EAD"/>
    <w:rsid w:val="003240EE"/>
    <w:rsid w:val="00324922"/>
    <w:rsid w:val="00324AA8"/>
    <w:rsid w:val="00325204"/>
    <w:rsid w:val="00325347"/>
    <w:rsid w:val="00325C56"/>
    <w:rsid w:val="0032621B"/>
    <w:rsid w:val="0032624A"/>
    <w:rsid w:val="00326592"/>
    <w:rsid w:val="00327911"/>
    <w:rsid w:val="00331950"/>
    <w:rsid w:val="00331ACC"/>
    <w:rsid w:val="00332119"/>
    <w:rsid w:val="00332154"/>
    <w:rsid w:val="0033256E"/>
    <w:rsid w:val="00333183"/>
    <w:rsid w:val="00333630"/>
    <w:rsid w:val="003336BC"/>
    <w:rsid w:val="00333725"/>
    <w:rsid w:val="00333995"/>
    <w:rsid w:val="00333DA2"/>
    <w:rsid w:val="00334B37"/>
    <w:rsid w:val="00334C9F"/>
    <w:rsid w:val="0033577D"/>
    <w:rsid w:val="00335ACB"/>
    <w:rsid w:val="00335F6E"/>
    <w:rsid w:val="003369B3"/>
    <w:rsid w:val="00336F0F"/>
    <w:rsid w:val="003370DE"/>
    <w:rsid w:val="0033727E"/>
    <w:rsid w:val="00337707"/>
    <w:rsid w:val="00340044"/>
    <w:rsid w:val="00341066"/>
    <w:rsid w:val="003414B2"/>
    <w:rsid w:val="003414B3"/>
    <w:rsid w:val="00341A66"/>
    <w:rsid w:val="0034225B"/>
    <w:rsid w:val="00342D78"/>
    <w:rsid w:val="00342F36"/>
    <w:rsid w:val="0034305E"/>
    <w:rsid w:val="00343084"/>
    <w:rsid w:val="00343EE4"/>
    <w:rsid w:val="003447E9"/>
    <w:rsid w:val="00344AD2"/>
    <w:rsid w:val="00345561"/>
    <w:rsid w:val="003455DB"/>
    <w:rsid w:val="00345EF9"/>
    <w:rsid w:val="0034612F"/>
    <w:rsid w:val="003467FA"/>
    <w:rsid w:val="00346AE7"/>
    <w:rsid w:val="003475C4"/>
    <w:rsid w:val="00347B26"/>
    <w:rsid w:val="00350243"/>
    <w:rsid w:val="003505DA"/>
    <w:rsid w:val="003515A0"/>
    <w:rsid w:val="00351B5D"/>
    <w:rsid w:val="00351CFF"/>
    <w:rsid w:val="00352018"/>
    <w:rsid w:val="0035254F"/>
    <w:rsid w:val="00352AAF"/>
    <w:rsid w:val="00352E4A"/>
    <w:rsid w:val="003534DD"/>
    <w:rsid w:val="0035382A"/>
    <w:rsid w:val="003552BF"/>
    <w:rsid w:val="003553A3"/>
    <w:rsid w:val="0035605B"/>
    <w:rsid w:val="003568B8"/>
    <w:rsid w:val="0035692F"/>
    <w:rsid w:val="00356B00"/>
    <w:rsid w:val="00356C58"/>
    <w:rsid w:val="00356E08"/>
    <w:rsid w:val="00357D17"/>
    <w:rsid w:val="00357FE2"/>
    <w:rsid w:val="00361417"/>
    <w:rsid w:val="003615EC"/>
    <w:rsid w:val="003615F4"/>
    <w:rsid w:val="00361CBF"/>
    <w:rsid w:val="00362381"/>
    <w:rsid w:val="003628E5"/>
    <w:rsid w:val="00363349"/>
    <w:rsid w:val="00363EA2"/>
    <w:rsid w:val="003642CD"/>
    <w:rsid w:val="0036451C"/>
    <w:rsid w:val="003652DC"/>
    <w:rsid w:val="00365361"/>
    <w:rsid w:val="00365BA1"/>
    <w:rsid w:val="0036645A"/>
    <w:rsid w:val="00366464"/>
    <w:rsid w:val="00367A4F"/>
    <w:rsid w:val="00370035"/>
    <w:rsid w:val="003705D0"/>
    <w:rsid w:val="00370805"/>
    <w:rsid w:val="00371E76"/>
    <w:rsid w:val="0037210A"/>
    <w:rsid w:val="00372120"/>
    <w:rsid w:val="003725DB"/>
    <w:rsid w:val="003725EB"/>
    <w:rsid w:val="00372A30"/>
    <w:rsid w:val="00372D19"/>
    <w:rsid w:val="00372D2D"/>
    <w:rsid w:val="0037366D"/>
    <w:rsid w:val="00373941"/>
    <w:rsid w:val="003741F6"/>
    <w:rsid w:val="003742A7"/>
    <w:rsid w:val="003747D2"/>
    <w:rsid w:val="00374D74"/>
    <w:rsid w:val="0037500E"/>
    <w:rsid w:val="003750B4"/>
    <w:rsid w:val="003751AB"/>
    <w:rsid w:val="003768C2"/>
    <w:rsid w:val="00376BA0"/>
    <w:rsid w:val="00376D80"/>
    <w:rsid w:val="00376D95"/>
    <w:rsid w:val="0037700A"/>
    <w:rsid w:val="00377529"/>
    <w:rsid w:val="0037753E"/>
    <w:rsid w:val="00377CDC"/>
    <w:rsid w:val="00377D96"/>
    <w:rsid w:val="003805D0"/>
    <w:rsid w:val="0038078E"/>
    <w:rsid w:val="003814F1"/>
    <w:rsid w:val="003815E0"/>
    <w:rsid w:val="003823CE"/>
    <w:rsid w:val="00382CF9"/>
    <w:rsid w:val="00382D4C"/>
    <w:rsid w:val="00382DA8"/>
    <w:rsid w:val="00382DCB"/>
    <w:rsid w:val="00383AC9"/>
    <w:rsid w:val="003840F4"/>
    <w:rsid w:val="00385680"/>
    <w:rsid w:val="003861E0"/>
    <w:rsid w:val="003862B4"/>
    <w:rsid w:val="003873C1"/>
    <w:rsid w:val="003875A7"/>
    <w:rsid w:val="0038788B"/>
    <w:rsid w:val="00387C9A"/>
    <w:rsid w:val="00390E77"/>
    <w:rsid w:val="00391045"/>
    <w:rsid w:val="003917C4"/>
    <w:rsid w:val="003924D7"/>
    <w:rsid w:val="003925DD"/>
    <w:rsid w:val="00393F02"/>
    <w:rsid w:val="0039425D"/>
    <w:rsid w:val="003942D6"/>
    <w:rsid w:val="003946A4"/>
    <w:rsid w:val="00394D87"/>
    <w:rsid w:val="00395EE5"/>
    <w:rsid w:val="0039625D"/>
    <w:rsid w:val="0039660B"/>
    <w:rsid w:val="003969DF"/>
    <w:rsid w:val="00397478"/>
    <w:rsid w:val="00397526"/>
    <w:rsid w:val="003975F0"/>
    <w:rsid w:val="003A1217"/>
    <w:rsid w:val="003A15B8"/>
    <w:rsid w:val="003A18B7"/>
    <w:rsid w:val="003A2CC4"/>
    <w:rsid w:val="003A3480"/>
    <w:rsid w:val="003A397F"/>
    <w:rsid w:val="003A3BC6"/>
    <w:rsid w:val="003A3EC5"/>
    <w:rsid w:val="003A46EF"/>
    <w:rsid w:val="003A4D17"/>
    <w:rsid w:val="003A4F0E"/>
    <w:rsid w:val="003A4F78"/>
    <w:rsid w:val="003A5606"/>
    <w:rsid w:val="003A63CA"/>
    <w:rsid w:val="003B0DC8"/>
    <w:rsid w:val="003B167E"/>
    <w:rsid w:val="003B1D5F"/>
    <w:rsid w:val="003B203E"/>
    <w:rsid w:val="003B29E4"/>
    <w:rsid w:val="003B2DAD"/>
    <w:rsid w:val="003B362D"/>
    <w:rsid w:val="003B3B8F"/>
    <w:rsid w:val="003B3D39"/>
    <w:rsid w:val="003B416E"/>
    <w:rsid w:val="003B4667"/>
    <w:rsid w:val="003B5340"/>
    <w:rsid w:val="003B5603"/>
    <w:rsid w:val="003B6372"/>
    <w:rsid w:val="003B6BDD"/>
    <w:rsid w:val="003B6FC5"/>
    <w:rsid w:val="003B75E9"/>
    <w:rsid w:val="003B7860"/>
    <w:rsid w:val="003B7A90"/>
    <w:rsid w:val="003B7ADF"/>
    <w:rsid w:val="003C037F"/>
    <w:rsid w:val="003C06B5"/>
    <w:rsid w:val="003C1046"/>
    <w:rsid w:val="003C158C"/>
    <w:rsid w:val="003C1EA4"/>
    <w:rsid w:val="003C23F5"/>
    <w:rsid w:val="003C30E2"/>
    <w:rsid w:val="003C338A"/>
    <w:rsid w:val="003C3D36"/>
    <w:rsid w:val="003C3E49"/>
    <w:rsid w:val="003C47A2"/>
    <w:rsid w:val="003C4BAE"/>
    <w:rsid w:val="003C6215"/>
    <w:rsid w:val="003C6455"/>
    <w:rsid w:val="003C6BEF"/>
    <w:rsid w:val="003C6D84"/>
    <w:rsid w:val="003D05B1"/>
    <w:rsid w:val="003D0652"/>
    <w:rsid w:val="003D0D16"/>
    <w:rsid w:val="003D1611"/>
    <w:rsid w:val="003D2524"/>
    <w:rsid w:val="003D2803"/>
    <w:rsid w:val="003D283C"/>
    <w:rsid w:val="003D2A39"/>
    <w:rsid w:val="003D2BC4"/>
    <w:rsid w:val="003D2D58"/>
    <w:rsid w:val="003D2FAD"/>
    <w:rsid w:val="003D3F46"/>
    <w:rsid w:val="003D48F8"/>
    <w:rsid w:val="003D5236"/>
    <w:rsid w:val="003D56BA"/>
    <w:rsid w:val="003D618C"/>
    <w:rsid w:val="003D7075"/>
    <w:rsid w:val="003D70AE"/>
    <w:rsid w:val="003D7876"/>
    <w:rsid w:val="003D78FF"/>
    <w:rsid w:val="003D7AA8"/>
    <w:rsid w:val="003D7CC8"/>
    <w:rsid w:val="003D7CF5"/>
    <w:rsid w:val="003E00A7"/>
    <w:rsid w:val="003E0428"/>
    <w:rsid w:val="003E094B"/>
    <w:rsid w:val="003E0A8F"/>
    <w:rsid w:val="003E0DB9"/>
    <w:rsid w:val="003E1B85"/>
    <w:rsid w:val="003E23C8"/>
    <w:rsid w:val="003E2831"/>
    <w:rsid w:val="003E2D88"/>
    <w:rsid w:val="003E3151"/>
    <w:rsid w:val="003E4AA5"/>
    <w:rsid w:val="003E539E"/>
    <w:rsid w:val="003E579E"/>
    <w:rsid w:val="003E59C4"/>
    <w:rsid w:val="003E5C01"/>
    <w:rsid w:val="003E5D9B"/>
    <w:rsid w:val="003E6506"/>
    <w:rsid w:val="003E720C"/>
    <w:rsid w:val="003F0432"/>
    <w:rsid w:val="003F05CF"/>
    <w:rsid w:val="003F13CB"/>
    <w:rsid w:val="003F160F"/>
    <w:rsid w:val="003F234F"/>
    <w:rsid w:val="003F23CA"/>
    <w:rsid w:val="003F2B30"/>
    <w:rsid w:val="003F33D2"/>
    <w:rsid w:val="003F392F"/>
    <w:rsid w:val="003F4A4D"/>
    <w:rsid w:val="003F4B44"/>
    <w:rsid w:val="003F4C97"/>
    <w:rsid w:val="003F6008"/>
    <w:rsid w:val="003F657E"/>
    <w:rsid w:val="003F6C32"/>
    <w:rsid w:val="003F6ED0"/>
    <w:rsid w:val="003F7473"/>
    <w:rsid w:val="003F7826"/>
    <w:rsid w:val="003F7E2F"/>
    <w:rsid w:val="00400516"/>
    <w:rsid w:val="00400D36"/>
    <w:rsid w:val="00401193"/>
    <w:rsid w:val="00402020"/>
    <w:rsid w:val="0040315A"/>
    <w:rsid w:val="004031AA"/>
    <w:rsid w:val="00403603"/>
    <w:rsid w:val="00403618"/>
    <w:rsid w:val="00403BD7"/>
    <w:rsid w:val="004047EB"/>
    <w:rsid w:val="00405077"/>
    <w:rsid w:val="00405158"/>
    <w:rsid w:val="0040519B"/>
    <w:rsid w:val="004052E4"/>
    <w:rsid w:val="0040646D"/>
    <w:rsid w:val="00406A88"/>
    <w:rsid w:val="0040787A"/>
    <w:rsid w:val="004079C2"/>
    <w:rsid w:val="00407BB1"/>
    <w:rsid w:val="00410A44"/>
    <w:rsid w:val="0041125A"/>
    <w:rsid w:val="00411470"/>
    <w:rsid w:val="00411BE0"/>
    <w:rsid w:val="00413371"/>
    <w:rsid w:val="00413939"/>
    <w:rsid w:val="00414AA1"/>
    <w:rsid w:val="00415322"/>
    <w:rsid w:val="004164AC"/>
    <w:rsid w:val="0041704D"/>
    <w:rsid w:val="004204B5"/>
    <w:rsid w:val="004214A9"/>
    <w:rsid w:val="0042166C"/>
    <w:rsid w:val="0042222F"/>
    <w:rsid w:val="0042391D"/>
    <w:rsid w:val="004242D4"/>
    <w:rsid w:val="00424E14"/>
    <w:rsid w:val="00425C30"/>
    <w:rsid w:val="004260F7"/>
    <w:rsid w:val="00426275"/>
    <w:rsid w:val="00426E2C"/>
    <w:rsid w:val="00427DC8"/>
    <w:rsid w:val="00427FBA"/>
    <w:rsid w:val="004305CC"/>
    <w:rsid w:val="004305D5"/>
    <w:rsid w:val="00430C8D"/>
    <w:rsid w:val="00430FE8"/>
    <w:rsid w:val="00431960"/>
    <w:rsid w:val="00432293"/>
    <w:rsid w:val="0043249D"/>
    <w:rsid w:val="0043270F"/>
    <w:rsid w:val="0043289D"/>
    <w:rsid w:val="00432C0F"/>
    <w:rsid w:val="004350C2"/>
    <w:rsid w:val="004355DF"/>
    <w:rsid w:val="004356A1"/>
    <w:rsid w:val="004358F7"/>
    <w:rsid w:val="00435A49"/>
    <w:rsid w:val="00436F2B"/>
    <w:rsid w:val="00436F2C"/>
    <w:rsid w:val="00437311"/>
    <w:rsid w:val="00437FBE"/>
    <w:rsid w:val="00440091"/>
    <w:rsid w:val="004400DC"/>
    <w:rsid w:val="004406BB"/>
    <w:rsid w:val="004407B2"/>
    <w:rsid w:val="00440C0A"/>
    <w:rsid w:val="00440D1A"/>
    <w:rsid w:val="00441273"/>
    <w:rsid w:val="0044194A"/>
    <w:rsid w:val="0044288E"/>
    <w:rsid w:val="00442F79"/>
    <w:rsid w:val="004435C0"/>
    <w:rsid w:val="00443F4F"/>
    <w:rsid w:val="00444D17"/>
    <w:rsid w:val="00445CA7"/>
    <w:rsid w:val="00445CBC"/>
    <w:rsid w:val="0044603A"/>
    <w:rsid w:val="0044610D"/>
    <w:rsid w:val="004468DD"/>
    <w:rsid w:val="004475B6"/>
    <w:rsid w:val="00447F95"/>
    <w:rsid w:val="00450B68"/>
    <w:rsid w:val="00450E78"/>
    <w:rsid w:val="00450EDF"/>
    <w:rsid w:val="00451228"/>
    <w:rsid w:val="004518E1"/>
    <w:rsid w:val="004530A6"/>
    <w:rsid w:val="0045327B"/>
    <w:rsid w:val="00453524"/>
    <w:rsid w:val="004539F1"/>
    <w:rsid w:val="00453D6A"/>
    <w:rsid w:val="004546E2"/>
    <w:rsid w:val="00454821"/>
    <w:rsid w:val="004560F3"/>
    <w:rsid w:val="00456EB0"/>
    <w:rsid w:val="004579A6"/>
    <w:rsid w:val="00457A64"/>
    <w:rsid w:val="0046025D"/>
    <w:rsid w:val="00460FB5"/>
    <w:rsid w:val="00460FD3"/>
    <w:rsid w:val="00461399"/>
    <w:rsid w:val="00462A08"/>
    <w:rsid w:val="0046323C"/>
    <w:rsid w:val="0046360C"/>
    <w:rsid w:val="00463849"/>
    <w:rsid w:val="00463C9B"/>
    <w:rsid w:val="00464ABD"/>
    <w:rsid w:val="00464AE0"/>
    <w:rsid w:val="0046562F"/>
    <w:rsid w:val="004659BE"/>
    <w:rsid w:val="00466B22"/>
    <w:rsid w:val="004674E9"/>
    <w:rsid w:val="00467B3C"/>
    <w:rsid w:val="00470568"/>
    <w:rsid w:val="00470805"/>
    <w:rsid w:val="00470EF4"/>
    <w:rsid w:val="00471CD3"/>
    <w:rsid w:val="00471DB6"/>
    <w:rsid w:val="00472DEB"/>
    <w:rsid w:val="00472E16"/>
    <w:rsid w:val="00473344"/>
    <w:rsid w:val="00473AB9"/>
    <w:rsid w:val="004740F0"/>
    <w:rsid w:val="00474328"/>
    <w:rsid w:val="004748C1"/>
    <w:rsid w:val="00474B1D"/>
    <w:rsid w:val="00474C3F"/>
    <w:rsid w:val="00474E95"/>
    <w:rsid w:val="004756FF"/>
    <w:rsid w:val="00476366"/>
    <w:rsid w:val="004765E3"/>
    <w:rsid w:val="004767FB"/>
    <w:rsid w:val="00476C0D"/>
    <w:rsid w:val="00477443"/>
    <w:rsid w:val="004777DF"/>
    <w:rsid w:val="004779FA"/>
    <w:rsid w:val="004802ED"/>
    <w:rsid w:val="00480756"/>
    <w:rsid w:val="00480AA0"/>
    <w:rsid w:val="00480D41"/>
    <w:rsid w:val="00481424"/>
    <w:rsid w:val="00481D99"/>
    <w:rsid w:val="0048299C"/>
    <w:rsid w:val="00483524"/>
    <w:rsid w:val="00483C34"/>
    <w:rsid w:val="004845FB"/>
    <w:rsid w:val="00484681"/>
    <w:rsid w:val="004857F2"/>
    <w:rsid w:val="00485C4A"/>
    <w:rsid w:val="00486D46"/>
    <w:rsid w:val="00487099"/>
    <w:rsid w:val="00487E4F"/>
    <w:rsid w:val="00490A69"/>
    <w:rsid w:val="00490F91"/>
    <w:rsid w:val="004918A5"/>
    <w:rsid w:val="004919DC"/>
    <w:rsid w:val="00491E98"/>
    <w:rsid w:val="0049293B"/>
    <w:rsid w:val="00492F76"/>
    <w:rsid w:val="0049460A"/>
    <w:rsid w:val="004955FF"/>
    <w:rsid w:val="00495A11"/>
    <w:rsid w:val="00496092"/>
    <w:rsid w:val="0049678A"/>
    <w:rsid w:val="00497116"/>
    <w:rsid w:val="004975F7"/>
    <w:rsid w:val="00497AE1"/>
    <w:rsid w:val="004A0EDD"/>
    <w:rsid w:val="004A0FA9"/>
    <w:rsid w:val="004A181F"/>
    <w:rsid w:val="004A1A53"/>
    <w:rsid w:val="004A2642"/>
    <w:rsid w:val="004A2BA7"/>
    <w:rsid w:val="004A3F65"/>
    <w:rsid w:val="004A3F91"/>
    <w:rsid w:val="004A4999"/>
    <w:rsid w:val="004A5982"/>
    <w:rsid w:val="004A5AF2"/>
    <w:rsid w:val="004A7E2D"/>
    <w:rsid w:val="004B191B"/>
    <w:rsid w:val="004B1D65"/>
    <w:rsid w:val="004B2CEF"/>
    <w:rsid w:val="004B3484"/>
    <w:rsid w:val="004B3F56"/>
    <w:rsid w:val="004B431B"/>
    <w:rsid w:val="004B46F6"/>
    <w:rsid w:val="004B4E8D"/>
    <w:rsid w:val="004B5654"/>
    <w:rsid w:val="004B6F9B"/>
    <w:rsid w:val="004B7374"/>
    <w:rsid w:val="004B7EAA"/>
    <w:rsid w:val="004C2D9F"/>
    <w:rsid w:val="004C531F"/>
    <w:rsid w:val="004C5652"/>
    <w:rsid w:val="004C582F"/>
    <w:rsid w:val="004C5C39"/>
    <w:rsid w:val="004C603E"/>
    <w:rsid w:val="004C636A"/>
    <w:rsid w:val="004C6E51"/>
    <w:rsid w:val="004C6F83"/>
    <w:rsid w:val="004C72D7"/>
    <w:rsid w:val="004C74C4"/>
    <w:rsid w:val="004C7776"/>
    <w:rsid w:val="004C7AD6"/>
    <w:rsid w:val="004D0A2B"/>
    <w:rsid w:val="004D2347"/>
    <w:rsid w:val="004D2625"/>
    <w:rsid w:val="004D3722"/>
    <w:rsid w:val="004D3728"/>
    <w:rsid w:val="004D40AC"/>
    <w:rsid w:val="004D45E4"/>
    <w:rsid w:val="004D4B32"/>
    <w:rsid w:val="004D5DA1"/>
    <w:rsid w:val="004D73A9"/>
    <w:rsid w:val="004D785C"/>
    <w:rsid w:val="004D7993"/>
    <w:rsid w:val="004D7B78"/>
    <w:rsid w:val="004E0CC6"/>
    <w:rsid w:val="004E0DD4"/>
    <w:rsid w:val="004E0E41"/>
    <w:rsid w:val="004E0F5F"/>
    <w:rsid w:val="004E12E7"/>
    <w:rsid w:val="004E21ED"/>
    <w:rsid w:val="004E2BC3"/>
    <w:rsid w:val="004E2DD8"/>
    <w:rsid w:val="004E3589"/>
    <w:rsid w:val="004E3810"/>
    <w:rsid w:val="004E4020"/>
    <w:rsid w:val="004E4970"/>
    <w:rsid w:val="004E4BBF"/>
    <w:rsid w:val="004E4D8E"/>
    <w:rsid w:val="004E4EA8"/>
    <w:rsid w:val="004E5759"/>
    <w:rsid w:val="004E64D9"/>
    <w:rsid w:val="004E6BAE"/>
    <w:rsid w:val="004F0802"/>
    <w:rsid w:val="004F110F"/>
    <w:rsid w:val="004F192E"/>
    <w:rsid w:val="004F1BB2"/>
    <w:rsid w:val="004F2000"/>
    <w:rsid w:val="004F2530"/>
    <w:rsid w:val="004F26BD"/>
    <w:rsid w:val="004F3154"/>
    <w:rsid w:val="004F31E2"/>
    <w:rsid w:val="004F35F5"/>
    <w:rsid w:val="004F3985"/>
    <w:rsid w:val="004F3A55"/>
    <w:rsid w:val="004F3F88"/>
    <w:rsid w:val="004F41EE"/>
    <w:rsid w:val="004F464D"/>
    <w:rsid w:val="004F4845"/>
    <w:rsid w:val="004F5C24"/>
    <w:rsid w:val="004F5EAF"/>
    <w:rsid w:val="004F60CA"/>
    <w:rsid w:val="004F642E"/>
    <w:rsid w:val="004F7071"/>
    <w:rsid w:val="00500DA4"/>
    <w:rsid w:val="00500DBB"/>
    <w:rsid w:val="00500FE0"/>
    <w:rsid w:val="00501421"/>
    <w:rsid w:val="00502031"/>
    <w:rsid w:val="0050294E"/>
    <w:rsid w:val="0050322C"/>
    <w:rsid w:val="00503A11"/>
    <w:rsid w:val="00503C11"/>
    <w:rsid w:val="00503F35"/>
    <w:rsid w:val="005047E2"/>
    <w:rsid w:val="005053D2"/>
    <w:rsid w:val="00505D8B"/>
    <w:rsid w:val="00505F05"/>
    <w:rsid w:val="005062EE"/>
    <w:rsid w:val="00506DEF"/>
    <w:rsid w:val="0050726F"/>
    <w:rsid w:val="00507646"/>
    <w:rsid w:val="00510137"/>
    <w:rsid w:val="005107DB"/>
    <w:rsid w:val="00510AC7"/>
    <w:rsid w:val="00511083"/>
    <w:rsid w:val="005117C6"/>
    <w:rsid w:val="00511D61"/>
    <w:rsid w:val="0051277D"/>
    <w:rsid w:val="005129F9"/>
    <w:rsid w:val="00513955"/>
    <w:rsid w:val="00513BAC"/>
    <w:rsid w:val="00514176"/>
    <w:rsid w:val="00515013"/>
    <w:rsid w:val="005155B0"/>
    <w:rsid w:val="005155EB"/>
    <w:rsid w:val="005165D8"/>
    <w:rsid w:val="00516FA4"/>
    <w:rsid w:val="005175F4"/>
    <w:rsid w:val="00517A16"/>
    <w:rsid w:val="00517F0A"/>
    <w:rsid w:val="0052047B"/>
    <w:rsid w:val="005210A6"/>
    <w:rsid w:val="0052114D"/>
    <w:rsid w:val="005224A9"/>
    <w:rsid w:val="00522649"/>
    <w:rsid w:val="005226DB"/>
    <w:rsid w:val="0052274E"/>
    <w:rsid w:val="00522AFD"/>
    <w:rsid w:val="00522D7F"/>
    <w:rsid w:val="005237FF"/>
    <w:rsid w:val="00523EC1"/>
    <w:rsid w:val="00525886"/>
    <w:rsid w:val="00526080"/>
    <w:rsid w:val="00526759"/>
    <w:rsid w:val="005268E1"/>
    <w:rsid w:val="00526F8D"/>
    <w:rsid w:val="005279AC"/>
    <w:rsid w:val="00530036"/>
    <w:rsid w:val="00530065"/>
    <w:rsid w:val="00530696"/>
    <w:rsid w:val="00530A09"/>
    <w:rsid w:val="00530D86"/>
    <w:rsid w:val="0053160B"/>
    <w:rsid w:val="005316EA"/>
    <w:rsid w:val="00532F1D"/>
    <w:rsid w:val="005334C4"/>
    <w:rsid w:val="0053362D"/>
    <w:rsid w:val="0053472A"/>
    <w:rsid w:val="00534E0A"/>
    <w:rsid w:val="0053517D"/>
    <w:rsid w:val="00535389"/>
    <w:rsid w:val="0053588C"/>
    <w:rsid w:val="00535951"/>
    <w:rsid w:val="00535C0B"/>
    <w:rsid w:val="00535CA3"/>
    <w:rsid w:val="00536D52"/>
    <w:rsid w:val="00537A4B"/>
    <w:rsid w:val="00537C2D"/>
    <w:rsid w:val="00540F1A"/>
    <w:rsid w:val="00541011"/>
    <w:rsid w:val="005419B5"/>
    <w:rsid w:val="00541E20"/>
    <w:rsid w:val="005439B9"/>
    <w:rsid w:val="00544288"/>
    <w:rsid w:val="005448B0"/>
    <w:rsid w:val="0054490E"/>
    <w:rsid w:val="00544D38"/>
    <w:rsid w:val="00545FC7"/>
    <w:rsid w:val="005462F5"/>
    <w:rsid w:val="00546713"/>
    <w:rsid w:val="00546C17"/>
    <w:rsid w:val="0054729B"/>
    <w:rsid w:val="00547885"/>
    <w:rsid w:val="00550754"/>
    <w:rsid w:val="00550A88"/>
    <w:rsid w:val="00551048"/>
    <w:rsid w:val="005512FF"/>
    <w:rsid w:val="00551869"/>
    <w:rsid w:val="00552CDD"/>
    <w:rsid w:val="005534FE"/>
    <w:rsid w:val="00553559"/>
    <w:rsid w:val="00553715"/>
    <w:rsid w:val="00554D59"/>
    <w:rsid w:val="005554D4"/>
    <w:rsid w:val="00555669"/>
    <w:rsid w:val="005559ED"/>
    <w:rsid w:val="005568B5"/>
    <w:rsid w:val="00556C2E"/>
    <w:rsid w:val="0055795A"/>
    <w:rsid w:val="00557D73"/>
    <w:rsid w:val="00557E00"/>
    <w:rsid w:val="00557FDA"/>
    <w:rsid w:val="0056053D"/>
    <w:rsid w:val="0056195B"/>
    <w:rsid w:val="00561DD5"/>
    <w:rsid w:val="00561F21"/>
    <w:rsid w:val="00562087"/>
    <w:rsid w:val="005621B5"/>
    <w:rsid w:val="00562438"/>
    <w:rsid w:val="005636EA"/>
    <w:rsid w:val="00564D7B"/>
    <w:rsid w:val="00564E16"/>
    <w:rsid w:val="0056504A"/>
    <w:rsid w:val="00565D78"/>
    <w:rsid w:val="00566232"/>
    <w:rsid w:val="0056636A"/>
    <w:rsid w:val="00566C05"/>
    <w:rsid w:val="00567120"/>
    <w:rsid w:val="005672F1"/>
    <w:rsid w:val="00567CD1"/>
    <w:rsid w:val="00567F03"/>
    <w:rsid w:val="00570A28"/>
    <w:rsid w:val="00570DEC"/>
    <w:rsid w:val="00570E84"/>
    <w:rsid w:val="00570F74"/>
    <w:rsid w:val="005717BB"/>
    <w:rsid w:val="0057184D"/>
    <w:rsid w:val="00571876"/>
    <w:rsid w:val="00572768"/>
    <w:rsid w:val="00573494"/>
    <w:rsid w:val="005735B8"/>
    <w:rsid w:val="00573785"/>
    <w:rsid w:val="005738E9"/>
    <w:rsid w:val="00573D60"/>
    <w:rsid w:val="005742A7"/>
    <w:rsid w:val="00574CAE"/>
    <w:rsid w:val="005755B1"/>
    <w:rsid w:val="00575B7B"/>
    <w:rsid w:val="005762C6"/>
    <w:rsid w:val="00576956"/>
    <w:rsid w:val="0058002C"/>
    <w:rsid w:val="0058018F"/>
    <w:rsid w:val="00580AA4"/>
    <w:rsid w:val="0058159E"/>
    <w:rsid w:val="00581924"/>
    <w:rsid w:val="00581E4A"/>
    <w:rsid w:val="00581EAF"/>
    <w:rsid w:val="00583BFB"/>
    <w:rsid w:val="0058407C"/>
    <w:rsid w:val="005845EC"/>
    <w:rsid w:val="005846C3"/>
    <w:rsid w:val="00585307"/>
    <w:rsid w:val="00586166"/>
    <w:rsid w:val="00586CBE"/>
    <w:rsid w:val="005872A9"/>
    <w:rsid w:val="00587343"/>
    <w:rsid w:val="005873C1"/>
    <w:rsid w:val="00587664"/>
    <w:rsid w:val="0058790F"/>
    <w:rsid w:val="00587924"/>
    <w:rsid w:val="00587BE3"/>
    <w:rsid w:val="00590916"/>
    <w:rsid w:val="00590C20"/>
    <w:rsid w:val="005912AC"/>
    <w:rsid w:val="00591564"/>
    <w:rsid w:val="00591979"/>
    <w:rsid w:val="00591999"/>
    <w:rsid w:val="005929C8"/>
    <w:rsid w:val="00592A0C"/>
    <w:rsid w:val="00592A53"/>
    <w:rsid w:val="00592F1C"/>
    <w:rsid w:val="0059306C"/>
    <w:rsid w:val="00593825"/>
    <w:rsid w:val="0059388F"/>
    <w:rsid w:val="00594076"/>
    <w:rsid w:val="005941F0"/>
    <w:rsid w:val="005943D9"/>
    <w:rsid w:val="005955BD"/>
    <w:rsid w:val="00595656"/>
    <w:rsid w:val="005958FA"/>
    <w:rsid w:val="00595C12"/>
    <w:rsid w:val="00595DA9"/>
    <w:rsid w:val="00595F3A"/>
    <w:rsid w:val="00596128"/>
    <w:rsid w:val="005965D3"/>
    <w:rsid w:val="00596698"/>
    <w:rsid w:val="005975CD"/>
    <w:rsid w:val="005979F7"/>
    <w:rsid w:val="005A0586"/>
    <w:rsid w:val="005A07A5"/>
    <w:rsid w:val="005A0942"/>
    <w:rsid w:val="005A1296"/>
    <w:rsid w:val="005A1801"/>
    <w:rsid w:val="005A1CC6"/>
    <w:rsid w:val="005A2141"/>
    <w:rsid w:val="005A30BE"/>
    <w:rsid w:val="005A3460"/>
    <w:rsid w:val="005A4573"/>
    <w:rsid w:val="005A4AEF"/>
    <w:rsid w:val="005A4F31"/>
    <w:rsid w:val="005A55F1"/>
    <w:rsid w:val="005A71E0"/>
    <w:rsid w:val="005A7776"/>
    <w:rsid w:val="005A7984"/>
    <w:rsid w:val="005A7D4C"/>
    <w:rsid w:val="005B0266"/>
    <w:rsid w:val="005B09E6"/>
    <w:rsid w:val="005B0C36"/>
    <w:rsid w:val="005B113F"/>
    <w:rsid w:val="005B15FA"/>
    <w:rsid w:val="005B2141"/>
    <w:rsid w:val="005B22E8"/>
    <w:rsid w:val="005B26E0"/>
    <w:rsid w:val="005B2782"/>
    <w:rsid w:val="005B2A33"/>
    <w:rsid w:val="005B44C5"/>
    <w:rsid w:val="005B44DA"/>
    <w:rsid w:val="005B477F"/>
    <w:rsid w:val="005B512B"/>
    <w:rsid w:val="005B5476"/>
    <w:rsid w:val="005B55FD"/>
    <w:rsid w:val="005B574E"/>
    <w:rsid w:val="005B5799"/>
    <w:rsid w:val="005B5B28"/>
    <w:rsid w:val="005B5F41"/>
    <w:rsid w:val="005B699D"/>
    <w:rsid w:val="005B70F0"/>
    <w:rsid w:val="005C057E"/>
    <w:rsid w:val="005C0F8D"/>
    <w:rsid w:val="005C126E"/>
    <w:rsid w:val="005C15F2"/>
    <w:rsid w:val="005C1697"/>
    <w:rsid w:val="005C1D36"/>
    <w:rsid w:val="005C2034"/>
    <w:rsid w:val="005C23BB"/>
    <w:rsid w:val="005C2502"/>
    <w:rsid w:val="005C300D"/>
    <w:rsid w:val="005C423E"/>
    <w:rsid w:val="005C4411"/>
    <w:rsid w:val="005C4483"/>
    <w:rsid w:val="005C47D3"/>
    <w:rsid w:val="005C4A3E"/>
    <w:rsid w:val="005C5054"/>
    <w:rsid w:val="005C530D"/>
    <w:rsid w:val="005C55A2"/>
    <w:rsid w:val="005C568B"/>
    <w:rsid w:val="005C5B42"/>
    <w:rsid w:val="005C60F8"/>
    <w:rsid w:val="005C6628"/>
    <w:rsid w:val="005C66B2"/>
    <w:rsid w:val="005C66B8"/>
    <w:rsid w:val="005C6884"/>
    <w:rsid w:val="005C7334"/>
    <w:rsid w:val="005C7528"/>
    <w:rsid w:val="005D0554"/>
    <w:rsid w:val="005D0708"/>
    <w:rsid w:val="005D08A2"/>
    <w:rsid w:val="005D0990"/>
    <w:rsid w:val="005D0D36"/>
    <w:rsid w:val="005D182C"/>
    <w:rsid w:val="005D3A64"/>
    <w:rsid w:val="005D3C81"/>
    <w:rsid w:val="005D3D05"/>
    <w:rsid w:val="005D3ED7"/>
    <w:rsid w:val="005D40CC"/>
    <w:rsid w:val="005D4800"/>
    <w:rsid w:val="005D4B06"/>
    <w:rsid w:val="005D4EE2"/>
    <w:rsid w:val="005D53A0"/>
    <w:rsid w:val="005D59CB"/>
    <w:rsid w:val="005D5DF5"/>
    <w:rsid w:val="005D6847"/>
    <w:rsid w:val="005D6CD4"/>
    <w:rsid w:val="005D74C0"/>
    <w:rsid w:val="005E03FD"/>
    <w:rsid w:val="005E0672"/>
    <w:rsid w:val="005E14E7"/>
    <w:rsid w:val="005E1610"/>
    <w:rsid w:val="005E1635"/>
    <w:rsid w:val="005E2044"/>
    <w:rsid w:val="005E2324"/>
    <w:rsid w:val="005E2D24"/>
    <w:rsid w:val="005E2DE4"/>
    <w:rsid w:val="005E3087"/>
    <w:rsid w:val="005E3FAD"/>
    <w:rsid w:val="005E400A"/>
    <w:rsid w:val="005E4101"/>
    <w:rsid w:val="005E4476"/>
    <w:rsid w:val="005E471A"/>
    <w:rsid w:val="005E47A4"/>
    <w:rsid w:val="005E5456"/>
    <w:rsid w:val="005F0144"/>
    <w:rsid w:val="005F045E"/>
    <w:rsid w:val="005F0AEB"/>
    <w:rsid w:val="005F0C2B"/>
    <w:rsid w:val="005F1102"/>
    <w:rsid w:val="005F164E"/>
    <w:rsid w:val="005F16F7"/>
    <w:rsid w:val="005F23C9"/>
    <w:rsid w:val="005F2805"/>
    <w:rsid w:val="005F2CFE"/>
    <w:rsid w:val="005F3806"/>
    <w:rsid w:val="005F397B"/>
    <w:rsid w:val="005F3CD8"/>
    <w:rsid w:val="005F4240"/>
    <w:rsid w:val="005F44F7"/>
    <w:rsid w:val="005F462E"/>
    <w:rsid w:val="005F47FF"/>
    <w:rsid w:val="005F4AD0"/>
    <w:rsid w:val="005F4BC7"/>
    <w:rsid w:val="005F5222"/>
    <w:rsid w:val="005F6A6E"/>
    <w:rsid w:val="005F6D09"/>
    <w:rsid w:val="005F7736"/>
    <w:rsid w:val="005F77D6"/>
    <w:rsid w:val="005F78F9"/>
    <w:rsid w:val="005F7B1F"/>
    <w:rsid w:val="005F7CBA"/>
    <w:rsid w:val="0060011F"/>
    <w:rsid w:val="0060051B"/>
    <w:rsid w:val="006010D1"/>
    <w:rsid w:val="006013C0"/>
    <w:rsid w:val="006014C9"/>
    <w:rsid w:val="006016B5"/>
    <w:rsid w:val="00601A09"/>
    <w:rsid w:val="00601EF9"/>
    <w:rsid w:val="00601F1C"/>
    <w:rsid w:val="00602B4C"/>
    <w:rsid w:val="006030F8"/>
    <w:rsid w:val="00603BB6"/>
    <w:rsid w:val="00603C64"/>
    <w:rsid w:val="00603F83"/>
    <w:rsid w:val="00604400"/>
    <w:rsid w:val="00605CF8"/>
    <w:rsid w:val="006064A9"/>
    <w:rsid w:val="00606550"/>
    <w:rsid w:val="00606686"/>
    <w:rsid w:val="00606D02"/>
    <w:rsid w:val="00606D1E"/>
    <w:rsid w:val="00606DDA"/>
    <w:rsid w:val="00606F59"/>
    <w:rsid w:val="00606F7D"/>
    <w:rsid w:val="00607013"/>
    <w:rsid w:val="00607CE6"/>
    <w:rsid w:val="00610066"/>
    <w:rsid w:val="00611497"/>
    <w:rsid w:val="00611682"/>
    <w:rsid w:val="00611FF7"/>
    <w:rsid w:val="0061267F"/>
    <w:rsid w:val="00612A5E"/>
    <w:rsid w:val="00612DF5"/>
    <w:rsid w:val="00614134"/>
    <w:rsid w:val="00614295"/>
    <w:rsid w:val="00615D23"/>
    <w:rsid w:val="00615E4D"/>
    <w:rsid w:val="00615F02"/>
    <w:rsid w:val="0061720F"/>
    <w:rsid w:val="00617F07"/>
    <w:rsid w:val="00620638"/>
    <w:rsid w:val="006209E5"/>
    <w:rsid w:val="00621664"/>
    <w:rsid w:val="00621F66"/>
    <w:rsid w:val="00622162"/>
    <w:rsid w:val="006229D4"/>
    <w:rsid w:val="0062462C"/>
    <w:rsid w:val="00624E25"/>
    <w:rsid w:val="0062579B"/>
    <w:rsid w:val="00625D50"/>
    <w:rsid w:val="00626B59"/>
    <w:rsid w:val="00627189"/>
    <w:rsid w:val="00627374"/>
    <w:rsid w:val="00627994"/>
    <w:rsid w:val="00627D92"/>
    <w:rsid w:val="00630257"/>
    <w:rsid w:val="006303A4"/>
    <w:rsid w:val="00630420"/>
    <w:rsid w:val="00631A1E"/>
    <w:rsid w:val="00631CA8"/>
    <w:rsid w:val="0063309E"/>
    <w:rsid w:val="00633459"/>
    <w:rsid w:val="00635D43"/>
    <w:rsid w:val="00635D89"/>
    <w:rsid w:val="00635F29"/>
    <w:rsid w:val="00635F79"/>
    <w:rsid w:val="00636D0E"/>
    <w:rsid w:val="00637346"/>
    <w:rsid w:val="00640B40"/>
    <w:rsid w:val="00640F43"/>
    <w:rsid w:val="00641ACB"/>
    <w:rsid w:val="00641B6F"/>
    <w:rsid w:val="00642CF8"/>
    <w:rsid w:val="00642E31"/>
    <w:rsid w:val="006432D7"/>
    <w:rsid w:val="00643350"/>
    <w:rsid w:val="00643E4A"/>
    <w:rsid w:val="00644417"/>
    <w:rsid w:val="006444F1"/>
    <w:rsid w:val="00644D62"/>
    <w:rsid w:val="006450F5"/>
    <w:rsid w:val="006454B1"/>
    <w:rsid w:val="00646482"/>
    <w:rsid w:val="00646FC3"/>
    <w:rsid w:val="00647F78"/>
    <w:rsid w:val="006501C5"/>
    <w:rsid w:val="00650584"/>
    <w:rsid w:val="00650A99"/>
    <w:rsid w:val="00651049"/>
    <w:rsid w:val="006511D5"/>
    <w:rsid w:val="00651BF3"/>
    <w:rsid w:val="006520F3"/>
    <w:rsid w:val="0065252A"/>
    <w:rsid w:val="00653DE5"/>
    <w:rsid w:val="0065409D"/>
    <w:rsid w:val="0065458D"/>
    <w:rsid w:val="00654ECD"/>
    <w:rsid w:val="00655262"/>
    <w:rsid w:val="00655985"/>
    <w:rsid w:val="00655B2E"/>
    <w:rsid w:val="0065651B"/>
    <w:rsid w:val="00656C01"/>
    <w:rsid w:val="00657508"/>
    <w:rsid w:val="00657815"/>
    <w:rsid w:val="00657B5B"/>
    <w:rsid w:val="00657D00"/>
    <w:rsid w:val="0066002F"/>
    <w:rsid w:val="00660503"/>
    <w:rsid w:val="00660CA7"/>
    <w:rsid w:val="00660CB3"/>
    <w:rsid w:val="0066162D"/>
    <w:rsid w:val="006616F3"/>
    <w:rsid w:val="006619AF"/>
    <w:rsid w:val="006623CA"/>
    <w:rsid w:val="006625FC"/>
    <w:rsid w:val="00662C13"/>
    <w:rsid w:val="0066301A"/>
    <w:rsid w:val="0066307D"/>
    <w:rsid w:val="006632C9"/>
    <w:rsid w:val="00663351"/>
    <w:rsid w:val="006639A7"/>
    <w:rsid w:val="006641F1"/>
    <w:rsid w:val="00664312"/>
    <w:rsid w:val="00664748"/>
    <w:rsid w:val="006649C2"/>
    <w:rsid w:val="00664CAC"/>
    <w:rsid w:val="00665702"/>
    <w:rsid w:val="00665EEF"/>
    <w:rsid w:val="00665FA7"/>
    <w:rsid w:val="00666707"/>
    <w:rsid w:val="00666C0C"/>
    <w:rsid w:val="00666F9F"/>
    <w:rsid w:val="0066751C"/>
    <w:rsid w:val="006676DB"/>
    <w:rsid w:val="00667A31"/>
    <w:rsid w:val="00667A6F"/>
    <w:rsid w:val="0067213A"/>
    <w:rsid w:val="0067254A"/>
    <w:rsid w:val="00672589"/>
    <w:rsid w:val="006725B4"/>
    <w:rsid w:val="006729AB"/>
    <w:rsid w:val="006729E3"/>
    <w:rsid w:val="00673E52"/>
    <w:rsid w:val="006748F2"/>
    <w:rsid w:val="00674F99"/>
    <w:rsid w:val="006756FB"/>
    <w:rsid w:val="00675D93"/>
    <w:rsid w:val="0067647C"/>
    <w:rsid w:val="006764FF"/>
    <w:rsid w:val="00677237"/>
    <w:rsid w:val="00677A19"/>
    <w:rsid w:val="006803CF"/>
    <w:rsid w:val="0068080E"/>
    <w:rsid w:val="0068168C"/>
    <w:rsid w:val="00681C9E"/>
    <w:rsid w:val="00681CF3"/>
    <w:rsid w:val="00681FAC"/>
    <w:rsid w:val="00682105"/>
    <w:rsid w:val="006825BF"/>
    <w:rsid w:val="00683E5D"/>
    <w:rsid w:val="00683F06"/>
    <w:rsid w:val="006842B3"/>
    <w:rsid w:val="00684ED5"/>
    <w:rsid w:val="00684F88"/>
    <w:rsid w:val="0068580A"/>
    <w:rsid w:val="006862C8"/>
    <w:rsid w:val="00686941"/>
    <w:rsid w:val="006910F3"/>
    <w:rsid w:val="0069141A"/>
    <w:rsid w:val="00691627"/>
    <w:rsid w:val="00691F1A"/>
    <w:rsid w:val="00692339"/>
    <w:rsid w:val="006925B1"/>
    <w:rsid w:val="00692E7E"/>
    <w:rsid w:val="006939CC"/>
    <w:rsid w:val="00695A65"/>
    <w:rsid w:val="00695ADC"/>
    <w:rsid w:val="00695CC6"/>
    <w:rsid w:val="006960B1"/>
    <w:rsid w:val="00696399"/>
    <w:rsid w:val="00696428"/>
    <w:rsid w:val="00696D94"/>
    <w:rsid w:val="00696F34"/>
    <w:rsid w:val="006972B4"/>
    <w:rsid w:val="00697ABA"/>
    <w:rsid w:val="006A00E3"/>
    <w:rsid w:val="006A09DC"/>
    <w:rsid w:val="006A0DAD"/>
    <w:rsid w:val="006A3802"/>
    <w:rsid w:val="006A4F7D"/>
    <w:rsid w:val="006A5111"/>
    <w:rsid w:val="006A5334"/>
    <w:rsid w:val="006A580A"/>
    <w:rsid w:val="006A6020"/>
    <w:rsid w:val="006A6373"/>
    <w:rsid w:val="006A6C6B"/>
    <w:rsid w:val="006A6D05"/>
    <w:rsid w:val="006A6F9A"/>
    <w:rsid w:val="006A780D"/>
    <w:rsid w:val="006A782B"/>
    <w:rsid w:val="006B08EC"/>
    <w:rsid w:val="006B0FB6"/>
    <w:rsid w:val="006B189B"/>
    <w:rsid w:val="006B1C3F"/>
    <w:rsid w:val="006B2AEF"/>
    <w:rsid w:val="006B2F91"/>
    <w:rsid w:val="006B343E"/>
    <w:rsid w:val="006B41B9"/>
    <w:rsid w:val="006B5012"/>
    <w:rsid w:val="006B5083"/>
    <w:rsid w:val="006B544E"/>
    <w:rsid w:val="006B595C"/>
    <w:rsid w:val="006B5B80"/>
    <w:rsid w:val="006B5C1D"/>
    <w:rsid w:val="006B61E2"/>
    <w:rsid w:val="006B67F7"/>
    <w:rsid w:val="006B6996"/>
    <w:rsid w:val="006B6B72"/>
    <w:rsid w:val="006B6CC0"/>
    <w:rsid w:val="006B6D4A"/>
    <w:rsid w:val="006C04C3"/>
    <w:rsid w:val="006C087D"/>
    <w:rsid w:val="006C11C1"/>
    <w:rsid w:val="006C11C5"/>
    <w:rsid w:val="006C145C"/>
    <w:rsid w:val="006C1ADD"/>
    <w:rsid w:val="006C1D5E"/>
    <w:rsid w:val="006C25A2"/>
    <w:rsid w:val="006C345C"/>
    <w:rsid w:val="006C39D1"/>
    <w:rsid w:val="006C4031"/>
    <w:rsid w:val="006C4C01"/>
    <w:rsid w:val="006C4E7B"/>
    <w:rsid w:val="006C4FA0"/>
    <w:rsid w:val="006C513B"/>
    <w:rsid w:val="006C54E4"/>
    <w:rsid w:val="006C5995"/>
    <w:rsid w:val="006C5EE7"/>
    <w:rsid w:val="006C682F"/>
    <w:rsid w:val="006C6BA2"/>
    <w:rsid w:val="006C6DEF"/>
    <w:rsid w:val="006C76C7"/>
    <w:rsid w:val="006C78C9"/>
    <w:rsid w:val="006D0F69"/>
    <w:rsid w:val="006D1A76"/>
    <w:rsid w:val="006D1F01"/>
    <w:rsid w:val="006D2441"/>
    <w:rsid w:val="006D3199"/>
    <w:rsid w:val="006D35E4"/>
    <w:rsid w:val="006D3D02"/>
    <w:rsid w:val="006D3EBB"/>
    <w:rsid w:val="006D47E2"/>
    <w:rsid w:val="006D4952"/>
    <w:rsid w:val="006D4B80"/>
    <w:rsid w:val="006D55DB"/>
    <w:rsid w:val="006D56D4"/>
    <w:rsid w:val="006D5D81"/>
    <w:rsid w:val="006D6984"/>
    <w:rsid w:val="006D6BFB"/>
    <w:rsid w:val="006D6DCF"/>
    <w:rsid w:val="006D736F"/>
    <w:rsid w:val="006D7789"/>
    <w:rsid w:val="006E0562"/>
    <w:rsid w:val="006E0608"/>
    <w:rsid w:val="006E063E"/>
    <w:rsid w:val="006E134F"/>
    <w:rsid w:val="006E161C"/>
    <w:rsid w:val="006E1C5B"/>
    <w:rsid w:val="006E1D55"/>
    <w:rsid w:val="006E20E0"/>
    <w:rsid w:val="006E2224"/>
    <w:rsid w:val="006E22BF"/>
    <w:rsid w:val="006E36A8"/>
    <w:rsid w:val="006E3732"/>
    <w:rsid w:val="006E377F"/>
    <w:rsid w:val="006E40DC"/>
    <w:rsid w:val="006E4402"/>
    <w:rsid w:val="006E4D99"/>
    <w:rsid w:val="006E5455"/>
    <w:rsid w:val="006E581E"/>
    <w:rsid w:val="006E5FBC"/>
    <w:rsid w:val="006E61F7"/>
    <w:rsid w:val="006E6746"/>
    <w:rsid w:val="006E6776"/>
    <w:rsid w:val="006E74E1"/>
    <w:rsid w:val="006E79DD"/>
    <w:rsid w:val="006E7A3C"/>
    <w:rsid w:val="006E7DEA"/>
    <w:rsid w:val="006F0E06"/>
    <w:rsid w:val="006F1B28"/>
    <w:rsid w:val="006F1B6F"/>
    <w:rsid w:val="006F1E64"/>
    <w:rsid w:val="006F2031"/>
    <w:rsid w:val="006F2672"/>
    <w:rsid w:val="006F2FD0"/>
    <w:rsid w:val="006F3A35"/>
    <w:rsid w:val="006F54FB"/>
    <w:rsid w:val="006F5E0A"/>
    <w:rsid w:val="006F7116"/>
    <w:rsid w:val="006F71FE"/>
    <w:rsid w:val="006F7300"/>
    <w:rsid w:val="006F79F6"/>
    <w:rsid w:val="006F7CA6"/>
    <w:rsid w:val="00700525"/>
    <w:rsid w:val="00700568"/>
    <w:rsid w:val="00701C69"/>
    <w:rsid w:val="007027CC"/>
    <w:rsid w:val="00703857"/>
    <w:rsid w:val="00704492"/>
    <w:rsid w:val="00704B28"/>
    <w:rsid w:val="007061D4"/>
    <w:rsid w:val="00706E70"/>
    <w:rsid w:val="00706EC3"/>
    <w:rsid w:val="00707798"/>
    <w:rsid w:val="00707A62"/>
    <w:rsid w:val="00710C8D"/>
    <w:rsid w:val="0071104A"/>
    <w:rsid w:val="00711231"/>
    <w:rsid w:val="00711A8B"/>
    <w:rsid w:val="00711B91"/>
    <w:rsid w:val="00711D85"/>
    <w:rsid w:val="00711E48"/>
    <w:rsid w:val="0071211D"/>
    <w:rsid w:val="00712F87"/>
    <w:rsid w:val="0071313D"/>
    <w:rsid w:val="00713C89"/>
    <w:rsid w:val="00713E1B"/>
    <w:rsid w:val="007140A0"/>
    <w:rsid w:val="00714ECF"/>
    <w:rsid w:val="0071515E"/>
    <w:rsid w:val="007160A9"/>
    <w:rsid w:val="00716C41"/>
    <w:rsid w:val="00717420"/>
    <w:rsid w:val="0072062F"/>
    <w:rsid w:val="0072116B"/>
    <w:rsid w:val="0072126A"/>
    <w:rsid w:val="00721602"/>
    <w:rsid w:val="0072187F"/>
    <w:rsid w:val="007219D4"/>
    <w:rsid w:val="00721BC6"/>
    <w:rsid w:val="0072232A"/>
    <w:rsid w:val="00722561"/>
    <w:rsid w:val="007225BF"/>
    <w:rsid w:val="0072292E"/>
    <w:rsid w:val="00722DCB"/>
    <w:rsid w:val="00722F84"/>
    <w:rsid w:val="00723429"/>
    <w:rsid w:val="007234E0"/>
    <w:rsid w:val="00723A95"/>
    <w:rsid w:val="00723CAE"/>
    <w:rsid w:val="007246D4"/>
    <w:rsid w:val="00724CC5"/>
    <w:rsid w:val="007253AD"/>
    <w:rsid w:val="007259C4"/>
    <w:rsid w:val="00725AB5"/>
    <w:rsid w:val="00726952"/>
    <w:rsid w:val="00726A30"/>
    <w:rsid w:val="00727032"/>
    <w:rsid w:val="0072748E"/>
    <w:rsid w:val="0072788F"/>
    <w:rsid w:val="00727A13"/>
    <w:rsid w:val="00727C08"/>
    <w:rsid w:val="00727C27"/>
    <w:rsid w:val="007302E6"/>
    <w:rsid w:val="00730537"/>
    <w:rsid w:val="00730CF5"/>
    <w:rsid w:val="007310F3"/>
    <w:rsid w:val="00731508"/>
    <w:rsid w:val="0073284D"/>
    <w:rsid w:val="00733A54"/>
    <w:rsid w:val="00733E0F"/>
    <w:rsid w:val="007347A5"/>
    <w:rsid w:val="007348AF"/>
    <w:rsid w:val="00734CC5"/>
    <w:rsid w:val="00735433"/>
    <w:rsid w:val="00735E37"/>
    <w:rsid w:val="00736299"/>
    <w:rsid w:val="007363BF"/>
    <w:rsid w:val="0073785F"/>
    <w:rsid w:val="00740AA8"/>
    <w:rsid w:val="00740B09"/>
    <w:rsid w:val="0074213A"/>
    <w:rsid w:val="007426AD"/>
    <w:rsid w:val="00743082"/>
    <w:rsid w:val="007431E5"/>
    <w:rsid w:val="007434B7"/>
    <w:rsid w:val="0074376A"/>
    <w:rsid w:val="0074390C"/>
    <w:rsid w:val="00743C1E"/>
    <w:rsid w:val="0074414E"/>
    <w:rsid w:val="0074473A"/>
    <w:rsid w:val="00745D22"/>
    <w:rsid w:val="00745F80"/>
    <w:rsid w:val="00747A9E"/>
    <w:rsid w:val="00750407"/>
    <w:rsid w:val="0075062B"/>
    <w:rsid w:val="00751669"/>
    <w:rsid w:val="0075167F"/>
    <w:rsid w:val="00751815"/>
    <w:rsid w:val="007529EC"/>
    <w:rsid w:val="00753ECB"/>
    <w:rsid w:val="00755416"/>
    <w:rsid w:val="007554CC"/>
    <w:rsid w:val="007554FF"/>
    <w:rsid w:val="00756905"/>
    <w:rsid w:val="0075739E"/>
    <w:rsid w:val="007610AE"/>
    <w:rsid w:val="00762391"/>
    <w:rsid w:val="00762AB2"/>
    <w:rsid w:val="007632E0"/>
    <w:rsid w:val="00763746"/>
    <w:rsid w:val="00763F3C"/>
    <w:rsid w:val="007652DE"/>
    <w:rsid w:val="00765520"/>
    <w:rsid w:val="007658E5"/>
    <w:rsid w:val="00765984"/>
    <w:rsid w:val="00765C97"/>
    <w:rsid w:val="00766763"/>
    <w:rsid w:val="007675CA"/>
    <w:rsid w:val="00767735"/>
    <w:rsid w:val="00767783"/>
    <w:rsid w:val="0076794A"/>
    <w:rsid w:val="00770234"/>
    <w:rsid w:val="0077087C"/>
    <w:rsid w:val="007714E6"/>
    <w:rsid w:val="00771AD4"/>
    <w:rsid w:val="00771C4F"/>
    <w:rsid w:val="00772426"/>
    <w:rsid w:val="00772DFA"/>
    <w:rsid w:val="007738ED"/>
    <w:rsid w:val="00773E90"/>
    <w:rsid w:val="00775223"/>
    <w:rsid w:val="00775776"/>
    <w:rsid w:val="00775AD1"/>
    <w:rsid w:val="00775BAA"/>
    <w:rsid w:val="00776BBB"/>
    <w:rsid w:val="00776CF2"/>
    <w:rsid w:val="007779AE"/>
    <w:rsid w:val="00777C06"/>
    <w:rsid w:val="00777DDE"/>
    <w:rsid w:val="00780273"/>
    <w:rsid w:val="0078050F"/>
    <w:rsid w:val="00780891"/>
    <w:rsid w:val="00781048"/>
    <w:rsid w:val="007815D6"/>
    <w:rsid w:val="00781DA0"/>
    <w:rsid w:val="007820A7"/>
    <w:rsid w:val="007823DE"/>
    <w:rsid w:val="00783DCF"/>
    <w:rsid w:val="0078416E"/>
    <w:rsid w:val="007843FE"/>
    <w:rsid w:val="00785009"/>
    <w:rsid w:val="00785946"/>
    <w:rsid w:val="00785C3A"/>
    <w:rsid w:val="00786083"/>
    <w:rsid w:val="007863C5"/>
    <w:rsid w:val="007863FE"/>
    <w:rsid w:val="00786474"/>
    <w:rsid w:val="007865C2"/>
    <w:rsid w:val="00786801"/>
    <w:rsid w:val="007868C8"/>
    <w:rsid w:val="00786B9C"/>
    <w:rsid w:val="007875C0"/>
    <w:rsid w:val="00787725"/>
    <w:rsid w:val="00787AAF"/>
    <w:rsid w:val="00787EDC"/>
    <w:rsid w:val="0079069F"/>
    <w:rsid w:val="00791594"/>
    <w:rsid w:val="007916CC"/>
    <w:rsid w:val="00791D15"/>
    <w:rsid w:val="007928D5"/>
    <w:rsid w:val="007930A5"/>
    <w:rsid w:val="00793E4B"/>
    <w:rsid w:val="00793EF3"/>
    <w:rsid w:val="007957D9"/>
    <w:rsid w:val="00795AFE"/>
    <w:rsid w:val="00796445"/>
    <w:rsid w:val="00796D6F"/>
    <w:rsid w:val="007978F1"/>
    <w:rsid w:val="007A0278"/>
    <w:rsid w:val="007A0667"/>
    <w:rsid w:val="007A0B7E"/>
    <w:rsid w:val="007A1724"/>
    <w:rsid w:val="007A1812"/>
    <w:rsid w:val="007A19E2"/>
    <w:rsid w:val="007A22BE"/>
    <w:rsid w:val="007A2A48"/>
    <w:rsid w:val="007A3229"/>
    <w:rsid w:val="007A3532"/>
    <w:rsid w:val="007A4CC3"/>
    <w:rsid w:val="007A5191"/>
    <w:rsid w:val="007A5CFA"/>
    <w:rsid w:val="007A607F"/>
    <w:rsid w:val="007A650F"/>
    <w:rsid w:val="007A65EB"/>
    <w:rsid w:val="007A66AB"/>
    <w:rsid w:val="007A6895"/>
    <w:rsid w:val="007A6BC9"/>
    <w:rsid w:val="007A6F6D"/>
    <w:rsid w:val="007A7022"/>
    <w:rsid w:val="007A75C5"/>
    <w:rsid w:val="007A7628"/>
    <w:rsid w:val="007A79D1"/>
    <w:rsid w:val="007A7DDA"/>
    <w:rsid w:val="007A7E43"/>
    <w:rsid w:val="007B1D1F"/>
    <w:rsid w:val="007B1F2C"/>
    <w:rsid w:val="007B25B7"/>
    <w:rsid w:val="007B3430"/>
    <w:rsid w:val="007B3BE2"/>
    <w:rsid w:val="007B42C4"/>
    <w:rsid w:val="007B4396"/>
    <w:rsid w:val="007B44A0"/>
    <w:rsid w:val="007B4899"/>
    <w:rsid w:val="007B50DA"/>
    <w:rsid w:val="007B520E"/>
    <w:rsid w:val="007B54DA"/>
    <w:rsid w:val="007B6A57"/>
    <w:rsid w:val="007B717E"/>
    <w:rsid w:val="007B7E9A"/>
    <w:rsid w:val="007C0A32"/>
    <w:rsid w:val="007C0F92"/>
    <w:rsid w:val="007C1DE1"/>
    <w:rsid w:val="007C2302"/>
    <w:rsid w:val="007C252E"/>
    <w:rsid w:val="007C2679"/>
    <w:rsid w:val="007C3793"/>
    <w:rsid w:val="007C3795"/>
    <w:rsid w:val="007C3E9E"/>
    <w:rsid w:val="007C3F3E"/>
    <w:rsid w:val="007C47AB"/>
    <w:rsid w:val="007C50CF"/>
    <w:rsid w:val="007C57AB"/>
    <w:rsid w:val="007C6386"/>
    <w:rsid w:val="007C643A"/>
    <w:rsid w:val="007C751D"/>
    <w:rsid w:val="007D0E4D"/>
    <w:rsid w:val="007D269C"/>
    <w:rsid w:val="007D2A58"/>
    <w:rsid w:val="007D2E7D"/>
    <w:rsid w:val="007D2F73"/>
    <w:rsid w:val="007D3067"/>
    <w:rsid w:val="007D3511"/>
    <w:rsid w:val="007D3756"/>
    <w:rsid w:val="007D3C73"/>
    <w:rsid w:val="007D41B8"/>
    <w:rsid w:val="007D43CB"/>
    <w:rsid w:val="007D4B79"/>
    <w:rsid w:val="007D5B51"/>
    <w:rsid w:val="007D61BF"/>
    <w:rsid w:val="007D7F80"/>
    <w:rsid w:val="007E04AD"/>
    <w:rsid w:val="007E0707"/>
    <w:rsid w:val="007E0D10"/>
    <w:rsid w:val="007E119E"/>
    <w:rsid w:val="007E1484"/>
    <w:rsid w:val="007E1CDD"/>
    <w:rsid w:val="007E225C"/>
    <w:rsid w:val="007E2DB9"/>
    <w:rsid w:val="007E2FFC"/>
    <w:rsid w:val="007E39EE"/>
    <w:rsid w:val="007E3DBE"/>
    <w:rsid w:val="007E4143"/>
    <w:rsid w:val="007E4D32"/>
    <w:rsid w:val="007E4D5F"/>
    <w:rsid w:val="007E5A9F"/>
    <w:rsid w:val="007E5B14"/>
    <w:rsid w:val="007E5CD7"/>
    <w:rsid w:val="007E5E27"/>
    <w:rsid w:val="007E6275"/>
    <w:rsid w:val="007E7B42"/>
    <w:rsid w:val="007E7C84"/>
    <w:rsid w:val="007E7DC3"/>
    <w:rsid w:val="007F2A02"/>
    <w:rsid w:val="007F2F68"/>
    <w:rsid w:val="007F33D8"/>
    <w:rsid w:val="007F3770"/>
    <w:rsid w:val="007F3832"/>
    <w:rsid w:val="007F454C"/>
    <w:rsid w:val="007F4743"/>
    <w:rsid w:val="007F53E2"/>
    <w:rsid w:val="007F6EDE"/>
    <w:rsid w:val="007F7309"/>
    <w:rsid w:val="007F79E7"/>
    <w:rsid w:val="008005E4"/>
    <w:rsid w:val="008006A7"/>
    <w:rsid w:val="008017CE"/>
    <w:rsid w:val="00801FBD"/>
    <w:rsid w:val="00801FC6"/>
    <w:rsid w:val="008022D4"/>
    <w:rsid w:val="0080358D"/>
    <w:rsid w:val="008035D0"/>
    <w:rsid w:val="00803D7F"/>
    <w:rsid w:val="00803F72"/>
    <w:rsid w:val="00804DA3"/>
    <w:rsid w:val="0080532B"/>
    <w:rsid w:val="00806A9D"/>
    <w:rsid w:val="008077B8"/>
    <w:rsid w:val="00810188"/>
    <w:rsid w:val="00811CDC"/>
    <w:rsid w:val="00811EC6"/>
    <w:rsid w:val="00812D56"/>
    <w:rsid w:val="00813071"/>
    <w:rsid w:val="00813378"/>
    <w:rsid w:val="008135F9"/>
    <w:rsid w:val="008143BB"/>
    <w:rsid w:val="00814EF6"/>
    <w:rsid w:val="00815CC9"/>
    <w:rsid w:val="00815D85"/>
    <w:rsid w:val="0081758D"/>
    <w:rsid w:val="00817650"/>
    <w:rsid w:val="00817705"/>
    <w:rsid w:val="0082067C"/>
    <w:rsid w:val="00820E6B"/>
    <w:rsid w:val="00820E90"/>
    <w:rsid w:val="00821035"/>
    <w:rsid w:val="00822539"/>
    <w:rsid w:val="008226D4"/>
    <w:rsid w:val="00822862"/>
    <w:rsid w:val="0082288B"/>
    <w:rsid w:val="0082296A"/>
    <w:rsid w:val="00823C3F"/>
    <w:rsid w:val="008251CB"/>
    <w:rsid w:val="0082588D"/>
    <w:rsid w:val="00825AFA"/>
    <w:rsid w:val="008267D4"/>
    <w:rsid w:val="0082768D"/>
    <w:rsid w:val="00827C48"/>
    <w:rsid w:val="0083041A"/>
    <w:rsid w:val="00830B7B"/>
    <w:rsid w:val="00830E11"/>
    <w:rsid w:val="008316CB"/>
    <w:rsid w:val="00832243"/>
    <w:rsid w:val="0083260B"/>
    <w:rsid w:val="008328A2"/>
    <w:rsid w:val="00832A22"/>
    <w:rsid w:val="008331F1"/>
    <w:rsid w:val="008334DB"/>
    <w:rsid w:val="00834958"/>
    <w:rsid w:val="00834AC0"/>
    <w:rsid w:val="00835D6F"/>
    <w:rsid w:val="00836BBA"/>
    <w:rsid w:val="00836BC7"/>
    <w:rsid w:val="00836C6E"/>
    <w:rsid w:val="00840453"/>
    <w:rsid w:val="0084121F"/>
    <w:rsid w:val="00841BBB"/>
    <w:rsid w:val="00841F06"/>
    <w:rsid w:val="00841F63"/>
    <w:rsid w:val="00842346"/>
    <w:rsid w:val="00842841"/>
    <w:rsid w:val="00842984"/>
    <w:rsid w:val="00843E10"/>
    <w:rsid w:val="0084464D"/>
    <w:rsid w:val="00845BA4"/>
    <w:rsid w:val="00846FF3"/>
    <w:rsid w:val="0085023D"/>
    <w:rsid w:val="008503E8"/>
    <w:rsid w:val="00850457"/>
    <w:rsid w:val="00850821"/>
    <w:rsid w:val="00850AA7"/>
    <w:rsid w:val="008512E0"/>
    <w:rsid w:val="008519DF"/>
    <w:rsid w:val="00851BB1"/>
    <w:rsid w:val="00852094"/>
    <w:rsid w:val="008529DA"/>
    <w:rsid w:val="0085339D"/>
    <w:rsid w:val="00854FCE"/>
    <w:rsid w:val="00856190"/>
    <w:rsid w:val="008565F0"/>
    <w:rsid w:val="008573A8"/>
    <w:rsid w:val="008574E7"/>
    <w:rsid w:val="00857589"/>
    <w:rsid w:val="00860140"/>
    <w:rsid w:val="00860ABC"/>
    <w:rsid w:val="00860EC0"/>
    <w:rsid w:val="0086181F"/>
    <w:rsid w:val="00861D66"/>
    <w:rsid w:val="00862095"/>
    <w:rsid w:val="008628CA"/>
    <w:rsid w:val="008636A8"/>
    <w:rsid w:val="008649F0"/>
    <w:rsid w:val="008651EE"/>
    <w:rsid w:val="0086556F"/>
    <w:rsid w:val="008657E8"/>
    <w:rsid w:val="00865924"/>
    <w:rsid w:val="0086601B"/>
    <w:rsid w:val="0086623F"/>
    <w:rsid w:val="008664F0"/>
    <w:rsid w:val="008667A3"/>
    <w:rsid w:val="00866836"/>
    <w:rsid w:val="00866A19"/>
    <w:rsid w:val="00866AEC"/>
    <w:rsid w:val="00870637"/>
    <w:rsid w:val="00871DBD"/>
    <w:rsid w:val="00871DF2"/>
    <w:rsid w:val="00871E50"/>
    <w:rsid w:val="00871FAC"/>
    <w:rsid w:val="008722C4"/>
    <w:rsid w:val="00872C0E"/>
    <w:rsid w:val="008734CE"/>
    <w:rsid w:val="00873FC5"/>
    <w:rsid w:val="00875C16"/>
    <w:rsid w:val="00876EA3"/>
    <w:rsid w:val="00876EEA"/>
    <w:rsid w:val="008776DE"/>
    <w:rsid w:val="0087782A"/>
    <w:rsid w:val="008805EF"/>
    <w:rsid w:val="00880812"/>
    <w:rsid w:val="00880C50"/>
    <w:rsid w:val="00881642"/>
    <w:rsid w:val="008816C1"/>
    <w:rsid w:val="00881C9A"/>
    <w:rsid w:val="00882308"/>
    <w:rsid w:val="008830FF"/>
    <w:rsid w:val="00883495"/>
    <w:rsid w:val="00883574"/>
    <w:rsid w:val="008839E5"/>
    <w:rsid w:val="00883DA4"/>
    <w:rsid w:val="0088468B"/>
    <w:rsid w:val="00884A05"/>
    <w:rsid w:val="00884A5D"/>
    <w:rsid w:val="00884F98"/>
    <w:rsid w:val="00885030"/>
    <w:rsid w:val="00885981"/>
    <w:rsid w:val="00885B02"/>
    <w:rsid w:val="0088639A"/>
    <w:rsid w:val="008869EA"/>
    <w:rsid w:val="00886EE4"/>
    <w:rsid w:val="008900A9"/>
    <w:rsid w:val="008904FB"/>
    <w:rsid w:val="00890707"/>
    <w:rsid w:val="00890949"/>
    <w:rsid w:val="00890B9F"/>
    <w:rsid w:val="00890BAA"/>
    <w:rsid w:val="00890FB8"/>
    <w:rsid w:val="008915AA"/>
    <w:rsid w:val="008916DE"/>
    <w:rsid w:val="008916E6"/>
    <w:rsid w:val="00891CCC"/>
    <w:rsid w:val="00891D8B"/>
    <w:rsid w:val="008939F6"/>
    <w:rsid w:val="00893AF1"/>
    <w:rsid w:val="00894244"/>
    <w:rsid w:val="00894B8A"/>
    <w:rsid w:val="008951C7"/>
    <w:rsid w:val="00895311"/>
    <w:rsid w:val="00895724"/>
    <w:rsid w:val="00895AEC"/>
    <w:rsid w:val="00895BD2"/>
    <w:rsid w:val="00897686"/>
    <w:rsid w:val="008979AF"/>
    <w:rsid w:val="00897AF4"/>
    <w:rsid w:val="008A0788"/>
    <w:rsid w:val="008A0B65"/>
    <w:rsid w:val="008A0D64"/>
    <w:rsid w:val="008A0EB6"/>
    <w:rsid w:val="008A12C3"/>
    <w:rsid w:val="008A176B"/>
    <w:rsid w:val="008A1AA5"/>
    <w:rsid w:val="008A2BC2"/>
    <w:rsid w:val="008A2CB2"/>
    <w:rsid w:val="008A30A3"/>
    <w:rsid w:val="008A3B43"/>
    <w:rsid w:val="008A3F5B"/>
    <w:rsid w:val="008A4318"/>
    <w:rsid w:val="008A47EA"/>
    <w:rsid w:val="008A4CA2"/>
    <w:rsid w:val="008A502E"/>
    <w:rsid w:val="008A5909"/>
    <w:rsid w:val="008A5DC9"/>
    <w:rsid w:val="008A6224"/>
    <w:rsid w:val="008A69C6"/>
    <w:rsid w:val="008A7100"/>
    <w:rsid w:val="008A7567"/>
    <w:rsid w:val="008B086B"/>
    <w:rsid w:val="008B0A80"/>
    <w:rsid w:val="008B0BD3"/>
    <w:rsid w:val="008B2B88"/>
    <w:rsid w:val="008B2BA5"/>
    <w:rsid w:val="008B31BF"/>
    <w:rsid w:val="008B3CDD"/>
    <w:rsid w:val="008B430F"/>
    <w:rsid w:val="008B439D"/>
    <w:rsid w:val="008B4BEF"/>
    <w:rsid w:val="008B55C2"/>
    <w:rsid w:val="008B5B4B"/>
    <w:rsid w:val="008B6BD6"/>
    <w:rsid w:val="008B759B"/>
    <w:rsid w:val="008B7817"/>
    <w:rsid w:val="008C0363"/>
    <w:rsid w:val="008C0B0C"/>
    <w:rsid w:val="008C1A13"/>
    <w:rsid w:val="008C1B10"/>
    <w:rsid w:val="008C1E0D"/>
    <w:rsid w:val="008C3823"/>
    <w:rsid w:val="008C4141"/>
    <w:rsid w:val="008C415E"/>
    <w:rsid w:val="008C54BB"/>
    <w:rsid w:val="008C591C"/>
    <w:rsid w:val="008C5E96"/>
    <w:rsid w:val="008C5F6F"/>
    <w:rsid w:val="008C65F4"/>
    <w:rsid w:val="008C710C"/>
    <w:rsid w:val="008C73F8"/>
    <w:rsid w:val="008D04D0"/>
    <w:rsid w:val="008D04D2"/>
    <w:rsid w:val="008D0BE0"/>
    <w:rsid w:val="008D1305"/>
    <w:rsid w:val="008D155F"/>
    <w:rsid w:val="008D19A1"/>
    <w:rsid w:val="008D228F"/>
    <w:rsid w:val="008D26F5"/>
    <w:rsid w:val="008D2B64"/>
    <w:rsid w:val="008D3130"/>
    <w:rsid w:val="008D3C2F"/>
    <w:rsid w:val="008D3E3E"/>
    <w:rsid w:val="008D4245"/>
    <w:rsid w:val="008D45C2"/>
    <w:rsid w:val="008D4B63"/>
    <w:rsid w:val="008D7052"/>
    <w:rsid w:val="008D74F3"/>
    <w:rsid w:val="008D7D9E"/>
    <w:rsid w:val="008D7DD3"/>
    <w:rsid w:val="008D7E52"/>
    <w:rsid w:val="008D7FF3"/>
    <w:rsid w:val="008E07B7"/>
    <w:rsid w:val="008E28D6"/>
    <w:rsid w:val="008E29F2"/>
    <w:rsid w:val="008E2DAA"/>
    <w:rsid w:val="008E30F5"/>
    <w:rsid w:val="008E3726"/>
    <w:rsid w:val="008E3759"/>
    <w:rsid w:val="008E3F0E"/>
    <w:rsid w:val="008E4673"/>
    <w:rsid w:val="008E4F7F"/>
    <w:rsid w:val="008E5AB5"/>
    <w:rsid w:val="008E69C2"/>
    <w:rsid w:val="008E6AA9"/>
    <w:rsid w:val="008F06CE"/>
    <w:rsid w:val="008F0B75"/>
    <w:rsid w:val="008F1A3A"/>
    <w:rsid w:val="008F1A54"/>
    <w:rsid w:val="008F1B2D"/>
    <w:rsid w:val="008F1E4B"/>
    <w:rsid w:val="008F2B09"/>
    <w:rsid w:val="008F2F29"/>
    <w:rsid w:val="008F3025"/>
    <w:rsid w:val="008F33DE"/>
    <w:rsid w:val="008F366D"/>
    <w:rsid w:val="008F3774"/>
    <w:rsid w:val="008F4680"/>
    <w:rsid w:val="008F4A39"/>
    <w:rsid w:val="008F4A83"/>
    <w:rsid w:val="008F5407"/>
    <w:rsid w:val="008F7A44"/>
    <w:rsid w:val="008F7F8B"/>
    <w:rsid w:val="00900459"/>
    <w:rsid w:val="00900687"/>
    <w:rsid w:val="0090096D"/>
    <w:rsid w:val="00900B3E"/>
    <w:rsid w:val="00900D9F"/>
    <w:rsid w:val="0090143A"/>
    <w:rsid w:val="00901CD1"/>
    <w:rsid w:val="009022C1"/>
    <w:rsid w:val="009028A3"/>
    <w:rsid w:val="00903102"/>
    <w:rsid w:val="009032CB"/>
    <w:rsid w:val="00903D5E"/>
    <w:rsid w:val="00903DEB"/>
    <w:rsid w:val="00904195"/>
    <w:rsid w:val="0090477B"/>
    <w:rsid w:val="00904F60"/>
    <w:rsid w:val="00905886"/>
    <w:rsid w:val="00905E3A"/>
    <w:rsid w:val="00906376"/>
    <w:rsid w:val="00906FC9"/>
    <w:rsid w:val="00907017"/>
    <w:rsid w:val="0090718A"/>
    <w:rsid w:val="0090732A"/>
    <w:rsid w:val="00907654"/>
    <w:rsid w:val="009077DB"/>
    <w:rsid w:val="00907B95"/>
    <w:rsid w:val="0091003F"/>
    <w:rsid w:val="009108DD"/>
    <w:rsid w:val="0091101F"/>
    <w:rsid w:val="009111A3"/>
    <w:rsid w:val="00911E52"/>
    <w:rsid w:val="00911EC2"/>
    <w:rsid w:val="00912165"/>
    <w:rsid w:val="00912178"/>
    <w:rsid w:val="0091295D"/>
    <w:rsid w:val="0091349A"/>
    <w:rsid w:val="00913B83"/>
    <w:rsid w:val="00913CB6"/>
    <w:rsid w:val="0091484B"/>
    <w:rsid w:val="009148DE"/>
    <w:rsid w:val="00914DA2"/>
    <w:rsid w:val="00916235"/>
    <w:rsid w:val="00916B2C"/>
    <w:rsid w:val="00920C4A"/>
    <w:rsid w:val="00921150"/>
    <w:rsid w:val="009217A5"/>
    <w:rsid w:val="00922613"/>
    <w:rsid w:val="00923367"/>
    <w:rsid w:val="00923989"/>
    <w:rsid w:val="00923BDD"/>
    <w:rsid w:val="0092436B"/>
    <w:rsid w:val="00925355"/>
    <w:rsid w:val="00925B79"/>
    <w:rsid w:val="00925C48"/>
    <w:rsid w:val="00925F35"/>
    <w:rsid w:val="009266BD"/>
    <w:rsid w:val="00926994"/>
    <w:rsid w:val="0092737D"/>
    <w:rsid w:val="00927678"/>
    <w:rsid w:val="00927B3A"/>
    <w:rsid w:val="00927EDC"/>
    <w:rsid w:val="00930735"/>
    <w:rsid w:val="00930796"/>
    <w:rsid w:val="00931A35"/>
    <w:rsid w:val="00931AC2"/>
    <w:rsid w:val="009327B7"/>
    <w:rsid w:val="00934E3F"/>
    <w:rsid w:val="0093512E"/>
    <w:rsid w:val="0093539A"/>
    <w:rsid w:val="0093573C"/>
    <w:rsid w:val="00935E3E"/>
    <w:rsid w:val="00936A55"/>
    <w:rsid w:val="00936D4F"/>
    <w:rsid w:val="009371A1"/>
    <w:rsid w:val="0093724D"/>
    <w:rsid w:val="00937A42"/>
    <w:rsid w:val="00940850"/>
    <w:rsid w:val="00940A58"/>
    <w:rsid w:val="009428A7"/>
    <w:rsid w:val="00942AEC"/>
    <w:rsid w:val="00942AF5"/>
    <w:rsid w:val="00942C9F"/>
    <w:rsid w:val="00943447"/>
    <w:rsid w:val="0094376C"/>
    <w:rsid w:val="00943781"/>
    <w:rsid w:val="00943B4D"/>
    <w:rsid w:val="00943E73"/>
    <w:rsid w:val="0094417F"/>
    <w:rsid w:val="009449E8"/>
    <w:rsid w:val="00944CDA"/>
    <w:rsid w:val="00944E12"/>
    <w:rsid w:val="0094523E"/>
    <w:rsid w:val="009453C8"/>
    <w:rsid w:val="00945AB1"/>
    <w:rsid w:val="00945CFA"/>
    <w:rsid w:val="00946374"/>
    <w:rsid w:val="009466FE"/>
    <w:rsid w:val="00946D32"/>
    <w:rsid w:val="00946E6D"/>
    <w:rsid w:val="00947146"/>
    <w:rsid w:val="009472FE"/>
    <w:rsid w:val="009503E9"/>
    <w:rsid w:val="00950498"/>
    <w:rsid w:val="00951ACE"/>
    <w:rsid w:val="009523C6"/>
    <w:rsid w:val="0095246C"/>
    <w:rsid w:val="009532B2"/>
    <w:rsid w:val="009535B8"/>
    <w:rsid w:val="00953BEA"/>
    <w:rsid w:val="00954A36"/>
    <w:rsid w:val="00955495"/>
    <w:rsid w:val="009559B1"/>
    <w:rsid w:val="009561D3"/>
    <w:rsid w:val="00956E59"/>
    <w:rsid w:val="0095744F"/>
    <w:rsid w:val="009577BD"/>
    <w:rsid w:val="00957AAB"/>
    <w:rsid w:val="00960086"/>
    <w:rsid w:val="00960234"/>
    <w:rsid w:val="009605AA"/>
    <w:rsid w:val="00960AEA"/>
    <w:rsid w:val="00961957"/>
    <w:rsid w:val="00961B66"/>
    <w:rsid w:val="0096235C"/>
    <w:rsid w:val="0096250C"/>
    <w:rsid w:val="0096278B"/>
    <w:rsid w:val="00962BCE"/>
    <w:rsid w:val="009636E3"/>
    <w:rsid w:val="009638FE"/>
    <w:rsid w:val="00963E41"/>
    <w:rsid w:val="009641E6"/>
    <w:rsid w:val="00964BB5"/>
    <w:rsid w:val="009650E2"/>
    <w:rsid w:val="009656A7"/>
    <w:rsid w:val="0096574B"/>
    <w:rsid w:val="00965DC5"/>
    <w:rsid w:val="009664D0"/>
    <w:rsid w:val="0096697E"/>
    <w:rsid w:val="00966DA2"/>
    <w:rsid w:val="00967724"/>
    <w:rsid w:val="0097001C"/>
    <w:rsid w:val="00970051"/>
    <w:rsid w:val="00970062"/>
    <w:rsid w:val="00970AD4"/>
    <w:rsid w:val="00970ED2"/>
    <w:rsid w:val="00972326"/>
    <w:rsid w:val="00972A14"/>
    <w:rsid w:val="00972A7B"/>
    <w:rsid w:val="00973214"/>
    <w:rsid w:val="00973C44"/>
    <w:rsid w:val="00974E3B"/>
    <w:rsid w:val="00977263"/>
    <w:rsid w:val="00977378"/>
    <w:rsid w:val="009803F1"/>
    <w:rsid w:val="00980B40"/>
    <w:rsid w:val="009813AF"/>
    <w:rsid w:val="00982934"/>
    <w:rsid w:val="00982FD0"/>
    <w:rsid w:val="009831BE"/>
    <w:rsid w:val="00983A59"/>
    <w:rsid w:val="00983E5E"/>
    <w:rsid w:val="00985447"/>
    <w:rsid w:val="00986254"/>
    <w:rsid w:val="00987016"/>
    <w:rsid w:val="0098717A"/>
    <w:rsid w:val="00987500"/>
    <w:rsid w:val="00987978"/>
    <w:rsid w:val="00987C45"/>
    <w:rsid w:val="00990548"/>
    <w:rsid w:val="00991216"/>
    <w:rsid w:val="00991EC8"/>
    <w:rsid w:val="00993155"/>
    <w:rsid w:val="00993651"/>
    <w:rsid w:val="009941F2"/>
    <w:rsid w:val="00994855"/>
    <w:rsid w:val="00994992"/>
    <w:rsid w:val="00995E03"/>
    <w:rsid w:val="00996571"/>
    <w:rsid w:val="00997774"/>
    <w:rsid w:val="00997879"/>
    <w:rsid w:val="00997D28"/>
    <w:rsid w:val="00997D8F"/>
    <w:rsid w:val="009A00E7"/>
    <w:rsid w:val="009A0DB6"/>
    <w:rsid w:val="009A0E44"/>
    <w:rsid w:val="009A162D"/>
    <w:rsid w:val="009A1EED"/>
    <w:rsid w:val="009A1F3D"/>
    <w:rsid w:val="009A2015"/>
    <w:rsid w:val="009A23C1"/>
    <w:rsid w:val="009A2A7F"/>
    <w:rsid w:val="009A2F2E"/>
    <w:rsid w:val="009A38B1"/>
    <w:rsid w:val="009A3F76"/>
    <w:rsid w:val="009A4486"/>
    <w:rsid w:val="009A4B0D"/>
    <w:rsid w:val="009A6533"/>
    <w:rsid w:val="009A67DA"/>
    <w:rsid w:val="009A723F"/>
    <w:rsid w:val="009A726D"/>
    <w:rsid w:val="009A732C"/>
    <w:rsid w:val="009B0275"/>
    <w:rsid w:val="009B0780"/>
    <w:rsid w:val="009B09BA"/>
    <w:rsid w:val="009B0BB6"/>
    <w:rsid w:val="009B1CA3"/>
    <w:rsid w:val="009B1F1B"/>
    <w:rsid w:val="009B2A9D"/>
    <w:rsid w:val="009B2C9C"/>
    <w:rsid w:val="009B34A4"/>
    <w:rsid w:val="009B3787"/>
    <w:rsid w:val="009B38C0"/>
    <w:rsid w:val="009B4506"/>
    <w:rsid w:val="009B478B"/>
    <w:rsid w:val="009B49FB"/>
    <w:rsid w:val="009B585C"/>
    <w:rsid w:val="009B593D"/>
    <w:rsid w:val="009B5C5F"/>
    <w:rsid w:val="009B5CC4"/>
    <w:rsid w:val="009B6497"/>
    <w:rsid w:val="009B6622"/>
    <w:rsid w:val="009B7308"/>
    <w:rsid w:val="009B7902"/>
    <w:rsid w:val="009B7D77"/>
    <w:rsid w:val="009B7D94"/>
    <w:rsid w:val="009C0AEE"/>
    <w:rsid w:val="009C133F"/>
    <w:rsid w:val="009C17EE"/>
    <w:rsid w:val="009C1D2C"/>
    <w:rsid w:val="009C22DD"/>
    <w:rsid w:val="009C3032"/>
    <w:rsid w:val="009C3D1E"/>
    <w:rsid w:val="009C41B5"/>
    <w:rsid w:val="009C4ADE"/>
    <w:rsid w:val="009C4E63"/>
    <w:rsid w:val="009C5802"/>
    <w:rsid w:val="009C582A"/>
    <w:rsid w:val="009C5CF2"/>
    <w:rsid w:val="009C69DA"/>
    <w:rsid w:val="009C6B05"/>
    <w:rsid w:val="009C6C7D"/>
    <w:rsid w:val="009C7A13"/>
    <w:rsid w:val="009D0423"/>
    <w:rsid w:val="009D18D9"/>
    <w:rsid w:val="009D26BB"/>
    <w:rsid w:val="009D2727"/>
    <w:rsid w:val="009D2D10"/>
    <w:rsid w:val="009D3303"/>
    <w:rsid w:val="009D3644"/>
    <w:rsid w:val="009D4688"/>
    <w:rsid w:val="009D47E7"/>
    <w:rsid w:val="009D6082"/>
    <w:rsid w:val="009D630F"/>
    <w:rsid w:val="009D7900"/>
    <w:rsid w:val="009D7978"/>
    <w:rsid w:val="009D7A28"/>
    <w:rsid w:val="009E0896"/>
    <w:rsid w:val="009E0EB8"/>
    <w:rsid w:val="009E12BA"/>
    <w:rsid w:val="009E20AE"/>
    <w:rsid w:val="009E3770"/>
    <w:rsid w:val="009E3FD5"/>
    <w:rsid w:val="009E4C52"/>
    <w:rsid w:val="009E576B"/>
    <w:rsid w:val="009E5B7A"/>
    <w:rsid w:val="009E65E8"/>
    <w:rsid w:val="009E66B8"/>
    <w:rsid w:val="009E6DF3"/>
    <w:rsid w:val="009E7225"/>
    <w:rsid w:val="009E7526"/>
    <w:rsid w:val="009F0197"/>
    <w:rsid w:val="009F0365"/>
    <w:rsid w:val="009F0371"/>
    <w:rsid w:val="009F06B6"/>
    <w:rsid w:val="009F105F"/>
    <w:rsid w:val="009F1FE5"/>
    <w:rsid w:val="009F265A"/>
    <w:rsid w:val="009F2B3A"/>
    <w:rsid w:val="009F3C6C"/>
    <w:rsid w:val="009F3D9F"/>
    <w:rsid w:val="009F42B7"/>
    <w:rsid w:val="009F4F13"/>
    <w:rsid w:val="009F5196"/>
    <w:rsid w:val="009F5E70"/>
    <w:rsid w:val="009F613C"/>
    <w:rsid w:val="009F69AB"/>
    <w:rsid w:val="009F6A6D"/>
    <w:rsid w:val="009F6D15"/>
    <w:rsid w:val="009F6D6F"/>
    <w:rsid w:val="009F71B0"/>
    <w:rsid w:val="00A001AC"/>
    <w:rsid w:val="00A011CD"/>
    <w:rsid w:val="00A01313"/>
    <w:rsid w:val="00A0146C"/>
    <w:rsid w:val="00A020E9"/>
    <w:rsid w:val="00A0234E"/>
    <w:rsid w:val="00A027C4"/>
    <w:rsid w:val="00A02B54"/>
    <w:rsid w:val="00A03037"/>
    <w:rsid w:val="00A031AB"/>
    <w:rsid w:val="00A03528"/>
    <w:rsid w:val="00A04486"/>
    <w:rsid w:val="00A04487"/>
    <w:rsid w:val="00A054E2"/>
    <w:rsid w:val="00A05977"/>
    <w:rsid w:val="00A05C27"/>
    <w:rsid w:val="00A0793B"/>
    <w:rsid w:val="00A07E78"/>
    <w:rsid w:val="00A101A0"/>
    <w:rsid w:val="00A10C6F"/>
    <w:rsid w:val="00A117A8"/>
    <w:rsid w:val="00A1215C"/>
    <w:rsid w:val="00A125EF"/>
    <w:rsid w:val="00A12DAC"/>
    <w:rsid w:val="00A13052"/>
    <w:rsid w:val="00A13076"/>
    <w:rsid w:val="00A137A6"/>
    <w:rsid w:val="00A13C35"/>
    <w:rsid w:val="00A14533"/>
    <w:rsid w:val="00A14912"/>
    <w:rsid w:val="00A149E5"/>
    <w:rsid w:val="00A14D54"/>
    <w:rsid w:val="00A154F4"/>
    <w:rsid w:val="00A163B1"/>
    <w:rsid w:val="00A16547"/>
    <w:rsid w:val="00A166A4"/>
    <w:rsid w:val="00A17D95"/>
    <w:rsid w:val="00A17F49"/>
    <w:rsid w:val="00A20411"/>
    <w:rsid w:val="00A2075E"/>
    <w:rsid w:val="00A20A1A"/>
    <w:rsid w:val="00A20A47"/>
    <w:rsid w:val="00A20F36"/>
    <w:rsid w:val="00A21DB5"/>
    <w:rsid w:val="00A21FF3"/>
    <w:rsid w:val="00A22283"/>
    <w:rsid w:val="00A22C52"/>
    <w:rsid w:val="00A230B7"/>
    <w:rsid w:val="00A23137"/>
    <w:rsid w:val="00A24558"/>
    <w:rsid w:val="00A26669"/>
    <w:rsid w:val="00A26E17"/>
    <w:rsid w:val="00A275DC"/>
    <w:rsid w:val="00A276A8"/>
    <w:rsid w:val="00A30264"/>
    <w:rsid w:val="00A30E2B"/>
    <w:rsid w:val="00A313EC"/>
    <w:rsid w:val="00A31EE3"/>
    <w:rsid w:val="00A32183"/>
    <w:rsid w:val="00A321BE"/>
    <w:rsid w:val="00A322B5"/>
    <w:rsid w:val="00A324CA"/>
    <w:rsid w:val="00A32733"/>
    <w:rsid w:val="00A32AD9"/>
    <w:rsid w:val="00A32CDE"/>
    <w:rsid w:val="00A33432"/>
    <w:rsid w:val="00A335F9"/>
    <w:rsid w:val="00A337D0"/>
    <w:rsid w:val="00A33D58"/>
    <w:rsid w:val="00A347F0"/>
    <w:rsid w:val="00A34C8A"/>
    <w:rsid w:val="00A35140"/>
    <w:rsid w:val="00A3528E"/>
    <w:rsid w:val="00A352BB"/>
    <w:rsid w:val="00A353A9"/>
    <w:rsid w:val="00A35594"/>
    <w:rsid w:val="00A35797"/>
    <w:rsid w:val="00A35A19"/>
    <w:rsid w:val="00A35DBF"/>
    <w:rsid w:val="00A366FF"/>
    <w:rsid w:val="00A36B59"/>
    <w:rsid w:val="00A36C32"/>
    <w:rsid w:val="00A370F1"/>
    <w:rsid w:val="00A3748E"/>
    <w:rsid w:val="00A374A0"/>
    <w:rsid w:val="00A3790F"/>
    <w:rsid w:val="00A40242"/>
    <w:rsid w:val="00A4091C"/>
    <w:rsid w:val="00A40AEE"/>
    <w:rsid w:val="00A40B55"/>
    <w:rsid w:val="00A40BB6"/>
    <w:rsid w:val="00A40E32"/>
    <w:rsid w:val="00A411FA"/>
    <w:rsid w:val="00A413C1"/>
    <w:rsid w:val="00A419AB"/>
    <w:rsid w:val="00A41B03"/>
    <w:rsid w:val="00A41D25"/>
    <w:rsid w:val="00A41D89"/>
    <w:rsid w:val="00A421E5"/>
    <w:rsid w:val="00A4226C"/>
    <w:rsid w:val="00A43A2D"/>
    <w:rsid w:val="00A43E2E"/>
    <w:rsid w:val="00A44109"/>
    <w:rsid w:val="00A4448C"/>
    <w:rsid w:val="00A447F9"/>
    <w:rsid w:val="00A45BA9"/>
    <w:rsid w:val="00A4614E"/>
    <w:rsid w:val="00A46470"/>
    <w:rsid w:val="00A46BA1"/>
    <w:rsid w:val="00A47518"/>
    <w:rsid w:val="00A47866"/>
    <w:rsid w:val="00A47B45"/>
    <w:rsid w:val="00A50259"/>
    <w:rsid w:val="00A5041D"/>
    <w:rsid w:val="00A50C79"/>
    <w:rsid w:val="00A51A4D"/>
    <w:rsid w:val="00A51F24"/>
    <w:rsid w:val="00A524AE"/>
    <w:rsid w:val="00A52A2F"/>
    <w:rsid w:val="00A52E38"/>
    <w:rsid w:val="00A56278"/>
    <w:rsid w:val="00A56482"/>
    <w:rsid w:val="00A572DC"/>
    <w:rsid w:val="00A57A3E"/>
    <w:rsid w:val="00A57B7C"/>
    <w:rsid w:val="00A60C3C"/>
    <w:rsid w:val="00A60C8A"/>
    <w:rsid w:val="00A60EB6"/>
    <w:rsid w:val="00A61A75"/>
    <w:rsid w:val="00A61D14"/>
    <w:rsid w:val="00A620C5"/>
    <w:rsid w:val="00A62C02"/>
    <w:rsid w:val="00A63570"/>
    <w:rsid w:val="00A63589"/>
    <w:rsid w:val="00A637CD"/>
    <w:rsid w:val="00A63E1A"/>
    <w:rsid w:val="00A654E0"/>
    <w:rsid w:val="00A65FFC"/>
    <w:rsid w:val="00A673A1"/>
    <w:rsid w:val="00A67729"/>
    <w:rsid w:val="00A67C86"/>
    <w:rsid w:val="00A70292"/>
    <w:rsid w:val="00A71213"/>
    <w:rsid w:val="00A71A37"/>
    <w:rsid w:val="00A71C4A"/>
    <w:rsid w:val="00A72190"/>
    <w:rsid w:val="00A731E3"/>
    <w:rsid w:val="00A733ED"/>
    <w:rsid w:val="00A73B73"/>
    <w:rsid w:val="00A74131"/>
    <w:rsid w:val="00A741CA"/>
    <w:rsid w:val="00A74FD9"/>
    <w:rsid w:val="00A75331"/>
    <w:rsid w:val="00A7552E"/>
    <w:rsid w:val="00A76439"/>
    <w:rsid w:val="00A76D39"/>
    <w:rsid w:val="00A76FFE"/>
    <w:rsid w:val="00A77059"/>
    <w:rsid w:val="00A773C4"/>
    <w:rsid w:val="00A774E1"/>
    <w:rsid w:val="00A77A3E"/>
    <w:rsid w:val="00A80410"/>
    <w:rsid w:val="00A80F2E"/>
    <w:rsid w:val="00A8170C"/>
    <w:rsid w:val="00A8194E"/>
    <w:rsid w:val="00A820A2"/>
    <w:rsid w:val="00A820FC"/>
    <w:rsid w:val="00A821B6"/>
    <w:rsid w:val="00A82279"/>
    <w:rsid w:val="00A824CA"/>
    <w:rsid w:val="00A82BE4"/>
    <w:rsid w:val="00A835FC"/>
    <w:rsid w:val="00A8425D"/>
    <w:rsid w:val="00A84C79"/>
    <w:rsid w:val="00A84E60"/>
    <w:rsid w:val="00A854B1"/>
    <w:rsid w:val="00A85A68"/>
    <w:rsid w:val="00A86D02"/>
    <w:rsid w:val="00A87944"/>
    <w:rsid w:val="00A91330"/>
    <w:rsid w:val="00A9237F"/>
    <w:rsid w:val="00A92835"/>
    <w:rsid w:val="00A930A5"/>
    <w:rsid w:val="00A93B21"/>
    <w:rsid w:val="00A93FAB"/>
    <w:rsid w:val="00A94251"/>
    <w:rsid w:val="00A94D0B"/>
    <w:rsid w:val="00A94D8A"/>
    <w:rsid w:val="00A94F85"/>
    <w:rsid w:val="00A951D1"/>
    <w:rsid w:val="00A95523"/>
    <w:rsid w:val="00A959C8"/>
    <w:rsid w:val="00A95B0D"/>
    <w:rsid w:val="00A9664E"/>
    <w:rsid w:val="00A97574"/>
    <w:rsid w:val="00A97C1C"/>
    <w:rsid w:val="00AA004D"/>
    <w:rsid w:val="00AA0F37"/>
    <w:rsid w:val="00AA0FEC"/>
    <w:rsid w:val="00AA2C3B"/>
    <w:rsid w:val="00AA3BCA"/>
    <w:rsid w:val="00AA49AF"/>
    <w:rsid w:val="00AA5444"/>
    <w:rsid w:val="00AA548E"/>
    <w:rsid w:val="00AA55B9"/>
    <w:rsid w:val="00AA5776"/>
    <w:rsid w:val="00AA6E98"/>
    <w:rsid w:val="00AA73E4"/>
    <w:rsid w:val="00AA766D"/>
    <w:rsid w:val="00AB0314"/>
    <w:rsid w:val="00AB08D7"/>
    <w:rsid w:val="00AB0C7F"/>
    <w:rsid w:val="00AB1096"/>
    <w:rsid w:val="00AB1DB9"/>
    <w:rsid w:val="00AB2FF4"/>
    <w:rsid w:val="00AB52CE"/>
    <w:rsid w:val="00AB55D7"/>
    <w:rsid w:val="00AB59D9"/>
    <w:rsid w:val="00AB5DCD"/>
    <w:rsid w:val="00AB63BE"/>
    <w:rsid w:val="00AB64AE"/>
    <w:rsid w:val="00AB64B4"/>
    <w:rsid w:val="00AB669D"/>
    <w:rsid w:val="00AB6773"/>
    <w:rsid w:val="00AB795F"/>
    <w:rsid w:val="00AB7D5A"/>
    <w:rsid w:val="00AC0355"/>
    <w:rsid w:val="00AC08BC"/>
    <w:rsid w:val="00AC0CFD"/>
    <w:rsid w:val="00AC0D88"/>
    <w:rsid w:val="00AC1AC1"/>
    <w:rsid w:val="00AC2AEC"/>
    <w:rsid w:val="00AC2F35"/>
    <w:rsid w:val="00AC304F"/>
    <w:rsid w:val="00AC3590"/>
    <w:rsid w:val="00AC37DC"/>
    <w:rsid w:val="00AC38D8"/>
    <w:rsid w:val="00AC5207"/>
    <w:rsid w:val="00AC530A"/>
    <w:rsid w:val="00AC56C6"/>
    <w:rsid w:val="00AC576B"/>
    <w:rsid w:val="00AC58AF"/>
    <w:rsid w:val="00AC69F9"/>
    <w:rsid w:val="00AC6BE2"/>
    <w:rsid w:val="00AC6C33"/>
    <w:rsid w:val="00AC7029"/>
    <w:rsid w:val="00AC7D9F"/>
    <w:rsid w:val="00AD0187"/>
    <w:rsid w:val="00AD0949"/>
    <w:rsid w:val="00AD0989"/>
    <w:rsid w:val="00AD0AB7"/>
    <w:rsid w:val="00AD0B46"/>
    <w:rsid w:val="00AD0B84"/>
    <w:rsid w:val="00AD0D6B"/>
    <w:rsid w:val="00AD2017"/>
    <w:rsid w:val="00AD26FF"/>
    <w:rsid w:val="00AD2962"/>
    <w:rsid w:val="00AD2DF5"/>
    <w:rsid w:val="00AD31B9"/>
    <w:rsid w:val="00AD4090"/>
    <w:rsid w:val="00AD4804"/>
    <w:rsid w:val="00AD4BDF"/>
    <w:rsid w:val="00AD4C4B"/>
    <w:rsid w:val="00AD5DE1"/>
    <w:rsid w:val="00AD605A"/>
    <w:rsid w:val="00AD6D5E"/>
    <w:rsid w:val="00AD7733"/>
    <w:rsid w:val="00AD79FF"/>
    <w:rsid w:val="00AD7D67"/>
    <w:rsid w:val="00AE2408"/>
    <w:rsid w:val="00AE2C65"/>
    <w:rsid w:val="00AE2CF0"/>
    <w:rsid w:val="00AE3103"/>
    <w:rsid w:val="00AE33D3"/>
    <w:rsid w:val="00AE37EA"/>
    <w:rsid w:val="00AE394A"/>
    <w:rsid w:val="00AE4703"/>
    <w:rsid w:val="00AE4AD1"/>
    <w:rsid w:val="00AE50A5"/>
    <w:rsid w:val="00AE7088"/>
    <w:rsid w:val="00AE79D3"/>
    <w:rsid w:val="00AE7B8A"/>
    <w:rsid w:val="00AE7DED"/>
    <w:rsid w:val="00AF02EC"/>
    <w:rsid w:val="00AF0560"/>
    <w:rsid w:val="00AF0E37"/>
    <w:rsid w:val="00AF1979"/>
    <w:rsid w:val="00AF1B2F"/>
    <w:rsid w:val="00AF23CE"/>
    <w:rsid w:val="00AF396F"/>
    <w:rsid w:val="00AF3AD2"/>
    <w:rsid w:val="00AF4E79"/>
    <w:rsid w:val="00AF5116"/>
    <w:rsid w:val="00AF522C"/>
    <w:rsid w:val="00AF5362"/>
    <w:rsid w:val="00AF64C2"/>
    <w:rsid w:val="00AF66C6"/>
    <w:rsid w:val="00AF69AD"/>
    <w:rsid w:val="00AF6C4E"/>
    <w:rsid w:val="00AF739C"/>
    <w:rsid w:val="00AF748D"/>
    <w:rsid w:val="00B000A2"/>
    <w:rsid w:val="00B004D3"/>
    <w:rsid w:val="00B00E05"/>
    <w:rsid w:val="00B01460"/>
    <w:rsid w:val="00B01EBC"/>
    <w:rsid w:val="00B02248"/>
    <w:rsid w:val="00B0240B"/>
    <w:rsid w:val="00B028E6"/>
    <w:rsid w:val="00B02A00"/>
    <w:rsid w:val="00B02A57"/>
    <w:rsid w:val="00B02AF0"/>
    <w:rsid w:val="00B02E03"/>
    <w:rsid w:val="00B0308F"/>
    <w:rsid w:val="00B04952"/>
    <w:rsid w:val="00B04BBF"/>
    <w:rsid w:val="00B05109"/>
    <w:rsid w:val="00B0540A"/>
    <w:rsid w:val="00B056D4"/>
    <w:rsid w:val="00B056E2"/>
    <w:rsid w:val="00B05B1B"/>
    <w:rsid w:val="00B06097"/>
    <w:rsid w:val="00B067E0"/>
    <w:rsid w:val="00B06D98"/>
    <w:rsid w:val="00B06EB8"/>
    <w:rsid w:val="00B1004A"/>
    <w:rsid w:val="00B10215"/>
    <w:rsid w:val="00B1022A"/>
    <w:rsid w:val="00B1036B"/>
    <w:rsid w:val="00B11246"/>
    <w:rsid w:val="00B11A62"/>
    <w:rsid w:val="00B127A7"/>
    <w:rsid w:val="00B1298B"/>
    <w:rsid w:val="00B13612"/>
    <w:rsid w:val="00B140E8"/>
    <w:rsid w:val="00B1454F"/>
    <w:rsid w:val="00B14907"/>
    <w:rsid w:val="00B157DB"/>
    <w:rsid w:val="00B15989"/>
    <w:rsid w:val="00B1616A"/>
    <w:rsid w:val="00B16AE4"/>
    <w:rsid w:val="00B17A37"/>
    <w:rsid w:val="00B210F4"/>
    <w:rsid w:val="00B21A6C"/>
    <w:rsid w:val="00B2260E"/>
    <w:rsid w:val="00B22AE0"/>
    <w:rsid w:val="00B23047"/>
    <w:rsid w:val="00B23262"/>
    <w:rsid w:val="00B23779"/>
    <w:rsid w:val="00B2518C"/>
    <w:rsid w:val="00B252F9"/>
    <w:rsid w:val="00B25A6F"/>
    <w:rsid w:val="00B25EDB"/>
    <w:rsid w:val="00B26CC9"/>
    <w:rsid w:val="00B26D9D"/>
    <w:rsid w:val="00B26F30"/>
    <w:rsid w:val="00B2769E"/>
    <w:rsid w:val="00B27822"/>
    <w:rsid w:val="00B27A50"/>
    <w:rsid w:val="00B27DBA"/>
    <w:rsid w:val="00B305C2"/>
    <w:rsid w:val="00B308E8"/>
    <w:rsid w:val="00B30A93"/>
    <w:rsid w:val="00B30AD9"/>
    <w:rsid w:val="00B32098"/>
    <w:rsid w:val="00B32F27"/>
    <w:rsid w:val="00B336B2"/>
    <w:rsid w:val="00B33778"/>
    <w:rsid w:val="00B338C3"/>
    <w:rsid w:val="00B33A7D"/>
    <w:rsid w:val="00B346A0"/>
    <w:rsid w:val="00B34BA6"/>
    <w:rsid w:val="00B34CF4"/>
    <w:rsid w:val="00B34D04"/>
    <w:rsid w:val="00B35437"/>
    <w:rsid w:val="00B357D2"/>
    <w:rsid w:val="00B35CE7"/>
    <w:rsid w:val="00B36478"/>
    <w:rsid w:val="00B36D5B"/>
    <w:rsid w:val="00B36E49"/>
    <w:rsid w:val="00B37DD8"/>
    <w:rsid w:val="00B37F0D"/>
    <w:rsid w:val="00B40201"/>
    <w:rsid w:val="00B404FB"/>
    <w:rsid w:val="00B41E24"/>
    <w:rsid w:val="00B42701"/>
    <w:rsid w:val="00B4306A"/>
    <w:rsid w:val="00B441C6"/>
    <w:rsid w:val="00B45336"/>
    <w:rsid w:val="00B45AC5"/>
    <w:rsid w:val="00B45E0F"/>
    <w:rsid w:val="00B460BC"/>
    <w:rsid w:val="00B46129"/>
    <w:rsid w:val="00B46406"/>
    <w:rsid w:val="00B47A46"/>
    <w:rsid w:val="00B47D3A"/>
    <w:rsid w:val="00B504C8"/>
    <w:rsid w:val="00B506BE"/>
    <w:rsid w:val="00B5169B"/>
    <w:rsid w:val="00B52897"/>
    <w:rsid w:val="00B532C9"/>
    <w:rsid w:val="00B53345"/>
    <w:rsid w:val="00B538EF"/>
    <w:rsid w:val="00B54125"/>
    <w:rsid w:val="00B54799"/>
    <w:rsid w:val="00B55C1B"/>
    <w:rsid w:val="00B56C06"/>
    <w:rsid w:val="00B56F76"/>
    <w:rsid w:val="00B5756F"/>
    <w:rsid w:val="00B60179"/>
    <w:rsid w:val="00B60BBF"/>
    <w:rsid w:val="00B60D31"/>
    <w:rsid w:val="00B6157C"/>
    <w:rsid w:val="00B615FD"/>
    <w:rsid w:val="00B61762"/>
    <w:rsid w:val="00B6237E"/>
    <w:rsid w:val="00B63E57"/>
    <w:rsid w:val="00B64161"/>
    <w:rsid w:val="00B64B8A"/>
    <w:rsid w:val="00B64BE8"/>
    <w:rsid w:val="00B65526"/>
    <w:rsid w:val="00B6575F"/>
    <w:rsid w:val="00B65ACC"/>
    <w:rsid w:val="00B65AED"/>
    <w:rsid w:val="00B65DFF"/>
    <w:rsid w:val="00B6677B"/>
    <w:rsid w:val="00B66E3A"/>
    <w:rsid w:val="00B67249"/>
    <w:rsid w:val="00B70AF5"/>
    <w:rsid w:val="00B70BC7"/>
    <w:rsid w:val="00B7104E"/>
    <w:rsid w:val="00B72370"/>
    <w:rsid w:val="00B7245D"/>
    <w:rsid w:val="00B73541"/>
    <w:rsid w:val="00B748AB"/>
    <w:rsid w:val="00B74C3B"/>
    <w:rsid w:val="00B74E12"/>
    <w:rsid w:val="00B7536A"/>
    <w:rsid w:val="00B75C1B"/>
    <w:rsid w:val="00B76246"/>
    <w:rsid w:val="00B76CD0"/>
    <w:rsid w:val="00B76ED5"/>
    <w:rsid w:val="00B772BF"/>
    <w:rsid w:val="00B772FA"/>
    <w:rsid w:val="00B804B9"/>
    <w:rsid w:val="00B80725"/>
    <w:rsid w:val="00B813C2"/>
    <w:rsid w:val="00B8177C"/>
    <w:rsid w:val="00B81838"/>
    <w:rsid w:val="00B82641"/>
    <w:rsid w:val="00B82D33"/>
    <w:rsid w:val="00B82F91"/>
    <w:rsid w:val="00B83373"/>
    <w:rsid w:val="00B83830"/>
    <w:rsid w:val="00B83CE1"/>
    <w:rsid w:val="00B8444F"/>
    <w:rsid w:val="00B84EBB"/>
    <w:rsid w:val="00B859A6"/>
    <w:rsid w:val="00B85E98"/>
    <w:rsid w:val="00B86FCE"/>
    <w:rsid w:val="00B87895"/>
    <w:rsid w:val="00B908BE"/>
    <w:rsid w:val="00B911B1"/>
    <w:rsid w:val="00B922D5"/>
    <w:rsid w:val="00B9254A"/>
    <w:rsid w:val="00B93A21"/>
    <w:rsid w:val="00B94012"/>
    <w:rsid w:val="00B941B5"/>
    <w:rsid w:val="00B94646"/>
    <w:rsid w:val="00B94BC1"/>
    <w:rsid w:val="00B94D91"/>
    <w:rsid w:val="00B94F21"/>
    <w:rsid w:val="00B95179"/>
    <w:rsid w:val="00B95234"/>
    <w:rsid w:val="00B9556B"/>
    <w:rsid w:val="00B95578"/>
    <w:rsid w:val="00B95BEE"/>
    <w:rsid w:val="00B95DBC"/>
    <w:rsid w:val="00B9656E"/>
    <w:rsid w:val="00B96921"/>
    <w:rsid w:val="00B969EF"/>
    <w:rsid w:val="00B96E0C"/>
    <w:rsid w:val="00B974FD"/>
    <w:rsid w:val="00B9763D"/>
    <w:rsid w:val="00B97DE0"/>
    <w:rsid w:val="00BA04AE"/>
    <w:rsid w:val="00BA05D2"/>
    <w:rsid w:val="00BA0B4C"/>
    <w:rsid w:val="00BA1BDB"/>
    <w:rsid w:val="00BA29C5"/>
    <w:rsid w:val="00BA2EAE"/>
    <w:rsid w:val="00BA34C1"/>
    <w:rsid w:val="00BA383B"/>
    <w:rsid w:val="00BA38DF"/>
    <w:rsid w:val="00BA46D7"/>
    <w:rsid w:val="00BA4AD1"/>
    <w:rsid w:val="00BA690F"/>
    <w:rsid w:val="00BA6EA4"/>
    <w:rsid w:val="00BA7021"/>
    <w:rsid w:val="00BA7053"/>
    <w:rsid w:val="00BB0437"/>
    <w:rsid w:val="00BB093F"/>
    <w:rsid w:val="00BB1619"/>
    <w:rsid w:val="00BB1A45"/>
    <w:rsid w:val="00BB1B15"/>
    <w:rsid w:val="00BB1FD0"/>
    <w:rsid w:val="00BB290A"/>
    <w:rsid w:val="00BB304E"/>
    <w:rsid w:val="00BB30F9"/>
    <w:rsid w:val="00BB363A"/>
    <w:rsid w:val="00BB3BE2"/>
    <w:rsid w:val="00BB4B95"/>
    <w:rsid w:val="00BB4C03"/>
    <w:rsid w:val="00BB4D78"/>
    <w:rsid w:val="00BB4E91"/>
    <w:rsid w:val="00BB573E"/>
    <w:rsid w:val="00BB5FDB"/>
    <w:rsid w:val="00BB6042"/>
    <w:rsid w:val="00BB62FE"/>
    <w:rsid w:val="00BB692B"/>
    <w:rsid w:val="00BB77CC"/>
    <w:rsid w:val="00BC029B"/>
    <w:rsid w:val="00BC05FA"/>
    <w:rsid w:val="00BC073E"/>
    <w:rsid w:val="00BC19A4"/>
    <w:rsid w:val="00BC263A"/>
    <w:rsid w:val="00BC3CB6"/>
    <w:rsid w:val="00BC442F"/>
    <w:rsid w:val="00BC49EA"/>
    <w:rsid w:val="00BC4A54"/>
    <w:rsid w:val="00BC5995"/>
    <w:rsid w:val="00BC5D41"/>
    <w:rsid w:val="00BC61EC"/>
    <w:rsid w:val="00BC75AA"/>
    <w:rsid w:val="00BC7903"/>
    <w:rsid w:val="00BC7A90"/>
    <w:rsid w:val="00BC7DBE"/>
    <w:rsid w:val="00BC7E82"/>
    <w:rsid w:val="00BD0295"/>
    <w:rsid w:val="00BD07C9"/>
    <w:rsid w:val="00BD094A"/>
    <w:rsid w:val="00BD0DE7"/>
    <w:rsid w:val="00BD17B5"/>
    <w:rsid w:val="00BD17F1"/>
    <w:rsid w:val="00BD19D0"/>
    <w:rsid w:val="00BD2609"/>
    <w:rsid w:val="00BD5C88"/>
    <w:rsid w:val="00BD6162"/>
    <w:rsid w:val="00BD6F93"/>
    <w:rsid w:val="00BD7D2F"/>
    <w:rsid w:val="00BE013E"/>
    <w:rsid w:val="00BE0531"/>
    <w:rsid w:val="00BE121D"/>
    <w:rsid w:val="00BE1573"/>
    <w:rsid w:val="00BE2975"/>
    <w:rsid w:val="00BE38CE"/>
    <w:rsid w:val="00BE3B5D"/>
    <w:rsid w:val="00BE5114"/>
    <w:rsid w:val="00BE567A"/>
    <w:rsid w:val="00BE6548"/>
    <w:rsid w:val="00BE6627"/>
    <w:rsid w:val="00BE72E6"/>
    <w:rsid w:val="00BE7535"/>
    <w:rsid w:val="00BE790A"/>
    <w:rsid w:val="00BF03F8"/>
    <w:rsid w:val="00BF0BA9"/>
    <w:rsid w:val="00BF1AD3"/>
    <w:rsid w:val="00BF3103"/>
    <w:rsid w:val="00BF3211"/>
    <w:rsid w:val="00BF3614"/>
    <w:rsid w:val="00BF37B7"/>
    <w:rsid w:val="00BF40B6"/>
    <w:rsid w:val="00BF4C42"/>
    <w:rsid w:val="00BF4D99"/>
    <w:rsid w:val="00BF52C0"/>
    <w:rsid w:val="00BF73CA"/>
    <w:rsid w:val="00BF7A21"/>
    <w:rsid w:val="00C01170"/>
    <w:rsid w:val="00C0204D"/>
    <w:rsid w:val="00C02300"/>
    <w:rsid w:val="00C0267A"/>
    <w:rsid w:val="00C02F97"/>
    <w:rsid w:val="00C02FEB"/>
    <w:rsid w:val="00C035AF"/>
    <w:rsid w:val="00C039A5"/>
    <w:rsid w:val="00C040CE"/>
    <w:rsid w:val="00C049DC"/>
    <w:rsid w:val="00C05503"/>
    <w:rsid w:val="00C06306"/>
    <w:rsid w:val="00C0665C"/>
    <w:rsid w:val="00C066C2"/>
    <w:rsid w:val="00C06765"/>
    <w:rsid w:val="00C06A32"/>
    <w:rsid w:val="00C06C02"/>
    <w:rsid w:val="00C07507"/>
    <w:rsid w:val="00C07AB7"/>
    <w:rsid w:val="00C102E2"/>
    <w:rsid w:val="00C1043E"/>
    <w:rsid w:val="00C10E51"/>
    <w:rsid w:val="00C11C4C"/>
    <w:rsid w:val="00C1267A"/>
    <w:rsid w:val="00C1353C"/>
    <w:rsid w:val="00C1353F"/>
    <w:rsid w:val="00C138DC"/>
    <w:rsid w:val="00C13BC1"/>
    <w:rsid w:val="00C13DF3"/>
    <w:rsid w:val="00C143AB"/>
    <w:rsid w:val="00C152B3"/>
    <w:rsid w:val="00C173C5"/>
    <w:rsid w:val="00C1753B"/>
    <w:rsid w:val="00C175DB"/>
    <w:rsid w:val="00C178AA"/>
    <w:rsid w:val="00C17FBE"/>
    <w:rsid w:val="00C2188E"/>
    <w:rsid w:val="00C21BEC"/>
    <w:rsid w:val="00C22969"/>
    <w:rsid w:val="00C23AAD"/>
    <w:rsid w:val="00C24438"/>
    <w:rsid w:val="00C253C8"/>
    <w:rsid w:val="00C26859"/>
    <w:rsid w:val="00C26F01"/>
    <w:rsid w:val="00C27C4C"/>
    <w:rsid w:val="00C30650"/>
    <w:rsid w:val="00C31484"/>
    <w:rsid w:val="00C326B9"/>
    <w:rsid w:val="00C3294A"/>
    <w:rsid w:val="00C33303"/>
    <w:rsid w:val="00C3343C"/>
    <w:rsid w:val="00C3388B"/>
    <w:rsid w:val="00C33EC0"/>
    <w:rsid w:val="00C34630"/>
    <w:rsid w:val="00C34B84"/>
    <w:rsid w:val="00C34D67"/>
    <w:rsid w:val="00C35480"/>
    <w:rsid w:val="00C35598"/>
    <w:rsid w:val="00C35BEB"/>
    <w:rsid w:val="00C3627F"/>
    <w:rsid w:val="00C36319"/>
    <w:rsid w:val="00C36844"/>
    <w:rsid w:val="00C3723C"/>
    <w:rsid w:val="00C37366"/>
    <w:rsid w:val="00C37FEC"/>
    <w:rsid w:val="00C40460"/>
    <w:rsid w:val="00C40F6A"/>
    <w:rsid w:val="00C413A4"/>
    <w:rsid w:val="00C415AA"/>
    <w:rsid w:val="00C416DA"/>
    <w:rsid w:val="00C43026"/>
    <w:rsid w:val="00C43A78"/>
    <w:rsid w:val="00C44A28"/>
    <w:rsid w:val="00C44AF6"/>
    <w:rsid w:val="00C44C40"/>
    <w:rsid w:val="00C45352"/>
    <w:rsid w:val="00C456FC"/>
    <w:rsid w:val="00C45996"/>
    <w:rsid w:val="00C46337"/>
    <w:rsid w:val="00C4702E"/>
    <w:rsid w:val="00C471DE"/>
    <w:rsid w:val="00C47246"/>
    <w:rsid w:val="00C4726C"/>
    <w:rsid w:val="00C47278"/>
    <w:rsid w:val="00C50081"/>
    <w:rsid w:val="00C50D23"/>
    <w:rsid w:val="00C50DF0"/>
    <w:rsid w:val="00C51881"/>
    <w:rsid w:val="00C51D1A"/>
    <w:rsid w:val="00C522D7"/>
    <w:rsid w:val="00C5243F"/>
    <w:rsid w:val="00C52950"/>
    <w:rsid w:val="00C5310A"/>
    <w:rsid w:val="00C531C9"/>
    <w:rsid w:val="00C53611"/>
    <w:rsid w:val="00C536E4"/>
    <w:rsid w:val="00C539EE"/>
    <w:rsid w:val="00C54BBA"/>
    <w:rsid w:val="00C54BFC"/>
    <w:rsid w:val="00C54CD0"/>
    <w:rsid w:val="00C552E5"/>
    <w:rsid w:val="00C556A5"/>
    <w:rsid w:val="00C55A3C"/>
    <w:rsid w:val="00C56094"/>
    <w:rsid w:val="00C5642D"/>
    <w:rsid w:val="00C5667F"/>
    <w:rsid w:val="00C56746"/>
    <w:rsid w:val="00C574D8"/>
    <w:rsid w:val="00C60C61"/>
    <w:rsid w:val="00C61557"/>
    <w:rsid w:val="00C61D6E"/>
    <w:rsid w:val="00C6273A"/>
    <w:rsid w:val="00C62868"/>
    <w:rsid w:val="00C62B37"/>
    <w:rsid w:val="00C62D67"/>
    <w:rsid w:val="00C6356B"/>
    <w:rsid w:val="00C63A04"/>
    <w:rsid w:val="00C64187"/>
    <w:rsid w:val="00C64393"/>
    <w:rsid w:val="00C64CF8"/>
    <w:rsid w:val="00C65BE7"/>
    <w:rsid w:val="00C65CF3"/>
    <w:rsid w:val="00C66B1A"/>
    <w:rsid w:val="00C66CC8"/>
    <w:rsid w:val="00C67628"/>
    <w:rsid w:val="00C67658"/>
    <w:rsid w:val="00C67681"/>
    <w:rsid w:val="00C70444"/>
    <w:rsid w:val="00C70976"/>
    <w:rsid w:val="00C709C7"/>
    <w:rsid w:val="00C70F7D"/>
    <w:rsid w:val="00C72FA9"/>
    <w:rsid w:val="00C73021"/>
    <w:rsid w:val="00C73149"/>
    <w:rsid w:val="00C7328D"/>
    <w:rsid w:val="00C734AF"/>
    <w:rsid w:val="00C73D09"/>
    <w:rsid w:val="00C73F5B"/>
    <w:rsid w:val="00C746D3"/>
    <w:rsid w:val="00C75141"/>
    <w:rsid w:val="00C757A7"/>
    <w:rsid w:val="00C75AD6"/>
    <w:rsid w:val="00C75D95"/>
    <w:rsid w:val="00C763DE"/>
    <w:rsid w:val="00C7683D"/>
    <w:rsid w:val="00C769B7"/>
    <w:rsid w:val="00C76C03"/>
    <w:rsid w:val="00C76FCB"/>
    <w:rsid w:val="00C77249"/>
    <w:rsid w:val="00C77604"/>
    <w:rsid w:val="00C779A7"/>
    <w:rsid w:val="00C80516"/>
    <w:rsid w:val="00C81477"/>
    <w:rsid w:val="00C83748"/>
    <w:rsid w:val="00C83E6D"/>
    <w:rsid w:val="00C83F41"/>
    <w:rsid w:val="00C85060"/>
    <w:rsid w:val="00C85B75"/>
    <w:rsid w:val="00C86005"/>
    <w:rsid w:val="00C8607A"/>
    <w:rsid w:val="00C863E2"/>
    <w:rsid w:val="00C86AAD"/>
    <w:rsid w:val="00C86F2A"/>
    <w:rsid w:val="00C871D9"/>
    <w:rsid w:val="00C87AE6"/>
    <w:rsid w:val="00C909B8"/>
    <w:rsid w:val="00C90E04"/>
    <w:rsid w:val="00C90E91"/>
    <w:rsid w:val="00C91599"/>
    <w:rsid w:val="00C91A00"/>
    <w:rsid w:val="00C91C9F"/>
    <w:rsid w:val="00C9208D"/>
    <w:rsid w:val="00C9254A"/>
    <w:rsid w:val="00C92A2C"/>
    <w:rsid w:val="00C94C3D"/>
    <w:rsid w:val="00C94E2C"/>
    <w:rsid w:val="00C952C3"/>
    <w:rsid w:val="00C95EEE"/>
    <w:rsid w:val="00C96644"/>
    <w:rsid w:val="00C968C2"/>
    <w:rsid w:val="00C97410"/>
    <w:rsid w:val="00C97517"/>
    <w:rsid w:val="00C97D0A"/>
    <w:rsid w:val="00C97D10"/>
    <w:rsid w:val="00CA05B4"/>
    <w:rsid w:val="00CA0C57"/>
    <w:rsid w:val="00CA1284"/>
    <w:rsid w:val="00CA16A7"/>
    <w:rsid w:val="00CA1F48"/>
    <w:rsid w:val="00CA2D66"/>
    <w:rsid w:val="00CA32A4"/>
    <w:rsid w:val="00CA3607"/>
    <w:rsid w:val="00CA3780"/>
    <w:rsid w:val="00CA4B38"/>
    <w:rsid w:val="00CA4FFE"/>
    <w:rsid w:val="00CA592B"/>
    <w:rsid w:val="00CA6A6B"/>
    <w:rsid w:val="00CA6A7A"/>
    <w:rsid w:val="00CA760D"/>
    <w:rsid w:val="00CA76C8"/>
    <w:rsid w:val="00CA77B8"/>
    <w:rsid w:val="00CB1380"/>
    <w:rsid w:val="00CB1F11"/>
    <w:rsid w:val="00CB21AE"/>
    <w:rsid w:val="00CB2582"/>
    <w:rsid w:val="00CB27A7"/>
    <w:rsid w:val="00CB2953"/>
    <w:rsid w:val="00CB2B3D"/>
    <w:rsid w:val="00CB32B6"/>
    <w:rsid w:val="00CB3FF9"/>
    <w:rsid w:val="00CB42A5"/>
    <w:rsid w:val="00CB4468"/>
    <w:rsid w:val="00CB460E"/>
    <w:rsid w:val="00CB5A76"/>
    <w:rsid w:val="00CB5DA6"/>
    <w:rsid w:val="00CB6FA0"/>
    <w:rsid w:val="00CC0855"/>
    <w:rsid w:val="00CC0E3B"/>
    <w:rsid w:val="00CC10DC"/>
    <w:rsid w:val="00CC19B5"/>
    <w:rsid w:val="00CC19E5"/>
    <w:rsid w:val="00CC2159"/>
    <w:rsid w:val="00CC26AD"/>
    <w:rsid w:val="00CC2DC2"/>
    <w:rsid w:val="00CC2F68"/>
    <w:rsid w:val="00CC4094"/>
    <w:rsid w:val="00CC4343"/>
    <w:rsid w:val="00CC43AB"/>
    <w:rsid w:val="00CC46DC"/>
    <w:rsid w:val="00CC50BD"/>
    <w:rsid w:val="00CC534C"/>
    <w:rsid w:val="00CC57C1"/>
    <w:rsid w:val="00CC6125"/>
    <w:rsid w:val="00CC6F0D"/>
    <w:rsid w:val="00CC7601"/>
    <w:rsid w:val="00CC799C"/>
    <w:rsid w:val="00CC7D4B"/>
    <w:rsid w:val="00CD0861"/>
    <w:rsid w:val="00CD0C8B"/>
    <w:rsid w:val="00CD2763"/>
    <w:rsid w:val="00CD2EC6"/>
    <w:rsid w:val="00CD3499"/>
    <w:rsid w:val="00CD3EA9"/>
    <w:rsid w:val="00CD4E1C"/>
    <w:rsid w:val="00CD54B1"/>
    <w:rsid w:val="00CD62FD"/>
    <w:rsid w:val="00CD6899"/>
    <w:rsid w:val="00CD698A"/>
    <w:rsid w:val="00CD754D"/>
    <w:rsid w:val="00CD7A62"/>
    <w:rsid w:val="00CD7E1D"/>
    <w:rsid w:val="00CD7EBB"/>
    <w:rsid w:val="00CE0901"/>
    <w:rsid w:val="00CE0978"/>
    <w:rsid w:val="00CE0EBA"/>
    <w:rsid w:val="00CE115C"/>
    <w:rsid w:val="00CE15B2"/>
    <w:rsid w:val="00CE1773"/>
    <w:rsid w:val="00CE1869"/>
    <w:rsid w:val="00CE22DF"/>
    <w:rsid w:val="00CE27DA"/>
    <w:rsid w:val="00CE4135"/>
    <w:rsid w:val="00CE421C"/>
    <w:rsid w:val="00CE435E"/>
    <w:rsid w:val="00CE4B0A"/>
    <w:rsid w:val="00CE4B16"/>
    <w:rsid w:val="00CE5657"/>
    <w:rsid w:val="00CE5E01"/>
    <w:rsid w:val="00CE604F"/>
    <w:rsid w:val="00CE6584"/>
    <w:rsid w:val="00CE773B"/>
    <w:rsid w:val="00CF029D"/>
    <w:rsid w:val="00CF1052"/>
    <w:rsid w:val="00CF176E"/>
    <w:rsid w:val="00CF1CCC"/>
    <w:rsid w:val="00CF1D52"/>
    <w:rsid w:val="00CF1DF9"/>
    <w:rsid w:val="00CF2151"/>
    <w:rsid w:val="00CF21FA"/>
    <w:rsid w:val="00CF36AD"/>
    <w:rsid w:val="00CF37EC"/>
    <w:rsid w:val="00CF3E00"/>
    <w:rsid w:val="00CF47C3"/>
    <w:rsid w:val="00CF47F9"/>
    <w:rsid w:val="00CF4A15"/>
    <w:rsid w:val="00CF50EC"/>
    <w:rsid w:val="00CF52C8"/>
    <w:rsid w:val="00CF5493"/>
    <w:rsid w:val="00CF60E0"/>
    <w:rsid w:val="00CF71D5"/>
    <w:rsid w:val="00CF75EC"/>
    <w:rsid w:val="00CF77ED"/>
    <w:rsid w:val="00D002D0"/>
    <w:rsid w:val="00D00300"/>
    <w:rsid w:val="00D00638"/>
    <w:rsid w:val="00D01BA5"/>
    <w:rsid w:val="00D01C79"/>
    <w:rsid w:val="00D021D6"/>
    <w:rsid w:val="00D0223D"/>
    <w:rsid w:val="00D022CD"/>
    <w:rsid w:val="00D02528"/>
    <w:rsid w:val="00D02688"/>
    <w:rsid w:val="00D02B7F"/>
    <w:rsid w:val="00D02C2D"/>
    <w:rsid w:val="00D02D49"/>
    <w:rsid w:val="00D03AB5"/>
    <w:rsid w:val="00D05283"/>
    <w:rsid w:val="00D054A7"/>
    <w:rsid w:val="00D056D2"/>
    <w:rsid w:val="00D058D3"/>
    <w:rsid w:val="00D05BEE"/>
    <w:rsid w:val="00D05C65"/>
    <w:rsid w:val="00D07731"/>
    <w:rsid w:val="00D1032E"/>
    <w:rsid w:val="00D107CA"/>
    <w:rsid w:val="00D110B7"/>
    <w:rsid w:val="00D12D09"/>
    <w:rsid w:val="00D13254"/>
    <w:rsid w:val="00D13E8A"/>
    <w:rsid w:val="00D147B0"/>
    <w:rsid w:val="00D1491C"/>
    <w:rsid w:val="00D14A8D"/>
    <w:rsid w:val="00D14FE9"/>
    <w:rsid w:val="00D1516C"/>
    <w:rsid w:val="00D16469"/>
    <w:rsid w:val="00D1707E"/>
    <w:rsid w:val="00D170E4"/>
    <w:rsid w:val="00D179F7"/>
    <w:rsid w:val="00D17B4B"/>
    <w:rsid w:val="00D17C20"/>
    <w:rsid w:val="00D20A6F"/>
    <w:rsid w:val="00D21878"/>
    <w:rsid w:val="00D21AAE"/>
    <w:rsid w:val="00D22695"/>
    <w:rsid w:val="00D22753"/>
    <w:rsid w:val="00D22949"/>
    <w:rsid w:val="00D23155"/>
    <w:rsid w:val="00D24D22"/>
    <w:rsid w:val="00D2550A"/>
    <w:rsid w:val="00D25CA1"/>
    <w:rsid w:val="00D2650E"/>
    <w:rsid w:val="00D26987"/>
    <w:rsid w:val="00D275AD"/>
    <w:rsid w:val="00D27E16"/>
    <w:rsid w:val="00D30026"/>
    <w:rsid w:val="00D30148"/>
    <w:rsid w:val="00D30652"/>
    <w:rsid w:val="00D309D7"/>
    <w:rsid w:val="00D309EC"/>
    <w:rsid w:val="00D30A34"/>
    <w:rsid w:val="00D30B95"/>
    <w:rsid w:val="00D30BFF"/>
    <w:rsid w:val="00D30CC4"/>
    <w:rsid w:val="00D3173F"/>
    <w:rsid w:val="00D319C3"/>
    <w:rsid w:val="00D31E2E"/>
    <w:rsid w:val="00D32635"/>
    <w:rsid w:val="00D32B92"/>
    <w:rsid w:val="00D33459"/>
    <w:rsid w:val="00D34142"/>
    <w:rsid w:val="00D34C24"/>
    <w:rsid w:val="00D358EB"/>
    <w:rsid w:val="00D36132"/>
    <w:rsid w:val="00D36A29"/>
    <w:rsid w:val="00D36D5A"/>
    <w:rsid w:val="00D3786B"/>
    <w:rsid w:val="00D407FE"/>
    <w:rsid w:val="00D41081"/>
    <w:rsid w:val="00D4137B"/>
    <w:rsid w:val="00D418F5"/>
    <w:rsid w:val="00D41AF9"/>
    <w:rsid w:val="00D41CB7"/>
    <w:rsid w:val="00D41F21"/>
    <w:rsid w:val="00D431E5"/>
    <w:rsid w:val="00D43457"/>
    <w:rsid w:val="00D43548"/>
    <w:rsid w:val="00D4385F"/>
    <w:rsid w:val="00D4405B"/>
    <w:rsid w:val="00D44DFD"/>
    <w:rsid w:val="00D44F78"/>
    <w:rsid w:val="00D45828"/>
    <w:rsid w:val="00D45D95"/>
    <w:rsid w:val="00D47E05"/>
    <w:rsid w:val="00D5191D"/>
    <w:rsid w:val="00D5213A"/>
    <w:rsid w:val="00D52591"/>
    <w:rsid w:val="00D52D2C"/>
    <w:rsid w:val="00D52EFF"/>
    <w:rsid w:val="00D53612"/>
    <w:rsid w:val="00D542ED"/>
    <w:rsid w:val="00D545CB"/>
    <w:rsid w:val="00D5476C"/>
    <w:rsid w:val="00D5477F"/>
    <w:rsid w:val="00D549E5"/>
    <w:rsid w:val="00D55050"/>
    <w:rsid w:val="00D5529A"/>
    <w:rsid w:val="00D564AA"/>
    <w:rsid w:val="00D56707"/>
    <w:rsid w:val="00D57BDE"/>
    <w:rsid w:val="00D60611"/>
    <w:rsid w:val="00D607F1"/>
    <w:rsid w:val="00D60A0B"/>
    <w:rsid w:val="00D619CB"/>
    <w:rsid w:val="00D62138"/>
    <w:rsid w:val="00D62DAB"/>
    <w:rsid w:val="00D6390F"/>
    <w:rsid w:val="00D6398E"/>
    <w:rsid w:val="00D63A91"/>
    <w:rsid w:val="00D63F0A"/>
    <w:rsid w:val="00D64825"/>
    <w:rsid w:val="00D64915"/>
    <w:rsid w:val="00D6557E"/>
    <w:rsid w:val="00D66102"/>
    <w:rsid w:val="00D66105"/>
    <w:rsid w:val="00D66A15"/>
    <w:rsid w:val="00D66A24"/>
    <w:rsid w:val="00D67380"/>
    <w:rsid w:val="00D703CC"/>
    <w:rsid w:val="00D70818"/>
    <w:rsid w:val="00D7113B"/>
    <w:rsid w:val="00D716AF"/>
    <w:rsid w:val="00D7234C"/>
    <w:rsid w:val="00D724C3"/>
    <w:rsid w:val="00D7298C"/>
    <w:rsid w:val="00D73300"/>
    <w:rsid w:val="00D73662"/>
    <w:rsid w:val="00D73DA4"/>
    <w:rsid w:val="00D744EA"/>
    <w:rsid w:val="00D746E5"/>
    <w:rsid w:val="00D74B14"/>
    <w:rsid w:val="00D7564C"/>
    <w:rsid w:val="00D756D7"/>
    <w:rsid w:val="00D75C85"/>
    <w:rsid w:val="00D760E6"/>
    <w:rsid w:val="00D76834"/>
    <w:rsid w:val="00D7704F"/>
    <w:rsid w:val="00D771AD"/>
    <w:rsid w:val="00D772CF"/>
    <w:rsid w:val="00D80C00"/>
    <w:rsid w:val="00D80DDD"/>
    <w:rsid w:val="00D8123E"/>
    <w:rsid w:val="00D81727"/>
    <w:rsid w:val="00D8294F"/>
    <w:rsid w:val="00D82C53"/>
    <w:rsid w:val="00D82D17"/>
    <w:rsid w:val="00D82D39"/>
    <w:rsid w:val="00D82F94"/>
    <w:rsid w:val="00D83210"/>
    <w:rsid w:val="00D8366C"/>
    <w:rsid w:val="00D849E4"/>
    <w:rsid w:val="00D86228"/>
    <w:rsid w:val="00D86A9E"/>
    <w:rsid w:val="00D86AE5"/>
    <w:rsid w:val="00D86F51"/>
    <w:rsid w:val="00D8769D"/>
    <w:rsid w:val="00D87A52"/>
    <w:rsid w:val="00D87C90"/>
    <w:rsid w:val="00D9003E"/>
    <w:rsid w:val="00D90430"/>
    <w:rsid w:val="00D9136E"/>
    <w:rsid w:val="00D915E1"/>
    <w:rsid w:val="00D91BBC"/>
    <w:rsid w:val="00D9212B"/>
    <w:rsid w:val="00D922BD"/>
    <w:rsid w:val="00D924CA"/>
    <w:rsid w:val="00D92A7E"/>
    <w:rsid w:val="00D93189"/>
    <w:rsid w:val="00D94578"/>
    <w:rsid w:val="00D947DE"/>
    <w:rsid w:val="00D94B48"/>
    <w:rsid w:val="00D94E9E"/>
    <w:rsid w:val="00D954FB"/>
    <w:rsid w:val="00D962D9"/>
    <w:rsid w:val="00D96B40"/>
    <w:rsid w:val="00D971F3"/>
    <w:rsid w:val="00DA1214"/>
    <w:rsid w:val="00DA18AB"/>
    <w:rsid w:val="00DA1E63"/>
    <w:rsid w:val="00DA24F4"/>
    <w:rsid w:val="00DA3064"/>
    <w:rsid w:val="00DA35BB"/>
    <w:rsid w:val="00DA3629"/>
    <w:rsid w:val="00DA3AC9"/>
    <w:rsid w:val="00DA42C7"/>
    <w:rsid w:val="00DA4913"/>
    <w:rsid w:val="00DA621A"/>
    <w:rsid w:val="00DA73E5"/>
    <w:rsid w:val="00DA7CF2"/>
    <w:rsid w:val="00DB1314"/>
    <w:rsid w:val="00DB2482"/>
    <w:rsid w:val="00DB35B6"/>
    <w:rsid w:val="00DB4321"/>
    <w:rsid w:val="00DB4C44"/>
    <w:rsid w:val="00DB4DF0"/>
    <w:rsid w:val="00DB6686"/>
    <w:rsid w:val="00DB6A7A"/>
    <w:rsid w:val="00DB6C9F"/>
    <w:rsid w:val="00DB7331"/>
    <w:rsid w:val="00DB7ABC"/>
    <w:rsid w:val="00DB7DBA"/>
    <w:rsid w:val="00DB7DD1"/>
    <w:rsid w:val="00DC0356"/>
    <w:rsid w:val="00DC0F7B"/>
    <w:rsid w:val="00DC15CC"/>
    <w:rsid w:val="00DC20DA"/>
    <w:rsid w:val="00DC2100"/>
    <w:rsid w:val="00DC214E"/>
    <w:rsid w:val="00DC21B3"/>
    <w:rsid w:val="00DC2C5B"/>
    <w:rsid w:val="00DC36B6"/>
    <w:rsid w:val="00DC3E00"/>
    <w:rsid w:val="00DC47A7"/>
    <w:rsid w:val="00DC485B"/>
    <w:rsid w:val="00DC4B13"/>
    <w:rsid w:val="00DC4C7B"/>
    <w:rsid w:val="00DC61E2"/>
    <w:rsid w:val="00DC685C"/>
    <w:rsid w:val="00DC69AE"/>
    <w:rsid w:val="00DC6CE5"/>
    <w:rsid w:val="00DC72D3"/>
    <w:rsid w:val="00DC7611"/>
    <w:rsid w:val="00DD0585"/>
    <w:rsid w:val="00DD0A79"/>
    <w:rsid w:val="00DD1004"/>
    <w:rsid w:val="00DD10B3"/>
    <w:rsid w:val="00DD1DE9"/>
    <w:rsid w:val="00DD20FD"/>
    <w:rsid w:val="00DD22CA"/>
    <w:rsid w:val="00DD320F"/>
    <w:rsid w:val="00DD3565"/>
    <w:rsid w:val="00DD3FC6"/>
    <w:rsid w:val="00DD4736"/>
    <w:rsid w:val="00DD56E9"/>
    <w:rsid w:val="00DD58B9"/>
    <w:rsid w:val="00DD678F"/>
    <w:rsid w:val="00DD6A16"/>
    <w:rsid w:val="00DD7049"/>
    <w:rsid w:val="00DD73BC"/>
    <w:rsid w:val="00DD776C"/>
    <w:rsid w:val="00DD7B40"/>
    <w:rsid w:val="00DD7F01"/>
    <w:rsid w:val="00DE16C3"/>
    <w:rsid w:val="00DE2031"/>
    <w:rsid w:val="00DE2755"/>
    <w:rsid w:val="00DE2E3C"/>
    <w:rsid w:val="00DE2F16"/>
    <w:rsid w:val="00DE3692"/>
    <w:rsid w:val="00DE3C2B"/>
    <w:rsid w:val="00DE3D53"/>
    <w:rsid w:val="00DE401D"/>
    <w:rsid w:val="00DE4577"/>
    <w:rsid w:val="00DE4B79"/>
    <w:rsid w:val="00DE6B19"/>
    <w:rsid w:val="00DE6BAB"/>
    <w:rsid w:val="00DE73C0"/>
    <w:rsid w:val="00DE7902"/>
    <w:rsid w:val="00DF01C7"/>
    <w:rsid w:val="00DF0B29"/>
    <w:rsid w:val="00DF22DA"/>
    <w:rsid w:val="00DF3786"/>
    <w:rsid w:val="00DF3D3F"/>
    <w:rsid w:val="00DF40FC"/>
    <w:rsid w:val="00DF5335"/>
    <w:rsid w:val="00DF5B08"/>
    <w:rsid w:val="00DF6173"/>
    <w:rsid w:val="00DF6B45"/>
    <w:rsid w:val="00DF748F"/>
    <w:rsid w:val="00DF74E3"/>
    <w:rsid w:val="00E003B6"/>
    <w:rsid w:val="00E00635"/>
    <w:rsid w:val="00E00DCD"/>
    <w:rsid w:val="00E0128B"/>
    <w:rsid w:val="00E016D0"/>
    <w:rsid w:val="00E03207"/>
    <w:rsid w:val="00E03A61"/>
    <w:rsid w:val="00E03CB0"/>
    <w:rsid w:val="00E04310"/>
    <w:rsid w:val="00E0458C"/>
    <w:rsid w:val="00E05138"/>
    <w:rsid w:val="00E06A63"/>
    <w:rsid w:val="00E06BC3"/>
    <w:rsid w:val="00E10E8A"/>
    <w:rsid w:val="00E117E9"/>
    <w:rsid w:val="00E119E4"/>
    <w:rsid w:val="00E121E4"/>
    <w:rsid w:val="00E12422"/>
    <w:rsid w:val="00E12A74"/>
    <w:rsid w:val="00E13152"/>
    <w:rsid w:val="00E1376C"/>
    <w:rsid w:val="00E14496"/>
    <w:rsid w:val="00E146DC"/>
    <w:rsid w:val="00E147E6"/>
    <w:rsid w:val="00E14D6C"/>
    <w:rsid w:val="00E14D80"/>
    <w:rsid w:val="00E14E06"/>
    <w:rsid w:val="00E152A8"/>
    <w:rsid w:val="00E15554"/>
    <w:rsid w:val="00E15B10"/>
    <w:rsid w:val="00E15D84"/>
    <w:rsid w:val="00E163A5"/>
    <w:rsid w:val="00E165D5"/>
    <w:rsid w:val="00E1667B"/>
    <w:rsid w:val="00E16C25"/>
    <w:rsid w:val="00E20B4A"/>
    <w:rsid w:val="00E20E64"/>
    <w:rsid w:val="00E20EF9"/>
    <w:rsid w:val="00E210A8"/>
    <w:rsid w:val="00E21980"/>
    <w:rsid w:val="00E21B8D"/>
    <w:rsid w:val="00E21C04"/>
    <w:rsid w:val="00E225D7"/>
    <w:rsid w:val="00E22CAA"/>
    <w:rsid w:val="00E22E63"/>
    <w:rsid w:val="00E233F4"/>
    <w:rsid w:val="00E24AF1"/>
    <w:rsid w:val="00E24CB5"/>
    <w:rsid w:val="00E24D26"/>
    <w:rsid w:val="00E2523F"/>
    <w:rsid w:val="00E258AF"/>
    <w:rsid w:val="00E25E99"/>
    <w:rsid w:val="00E26035"/>
    <w:rsid w:val="00E26552"/>
    <w:rsid w:val="00E26812"/>
    <w:rsid w:val="00E27598"/>
    <w:rsid w:val="00E30182"/>
    <w:rsid w:val="00E3045B"/>
    <w:rsid w:val="00E30861"/>
    <w:rsid w:val="00E30CEF"/>
    <w:rsid w:val="00E30E41"/>
    <w:rsid w:val="00E3126B"/>
    <w:rsid w:val="00E31289"/>
    <w:rsid w:val="00E321D2"/>
    <w:rsid w:val="00E33C3A"/>
    <w:rsid w:val="00E3425D"/>
    <w:rsid w:val="00E34429"/>
    <w:rsid w:val="00E3449A"/>
    <w:rsid w:val="00E34C58"/>
    <w:rsid w:val="00E36D35"/>
    <w:rsid w:val="00E36D6D"/>
    <w:rsid w:val="00E3744D"/>
    <w:rsid w:val="00E40011"/>
    <w:rsid w:val="00E41D22"/>
    <w:rsid w:val="00E42470"/>
    <w:rsid w:val="00E425F0"/>
    <w:rsid w:val="00E42AEB"/>
    <w:rsid w:val="00E43472"/>
    <w:rsid w:val="00E43EE9"/>
    <w:rsid w:val="00E44C92"/>
    <w:rsid w:val="00E453AC"/>
    <w:rsid w:val="00E454AC"/>
    <w:rsid w:val="00E46530"/>
    <w:rsid w:val="00E468B8"/>
    <w:rsid w:val="00E475BB"/>
    <w:rsid w:val="00E47D23"/>
    <w:rsid w:val="00E50244"/>
    <w:rsid w:val="00E508F7"/>
    <w:rsid w:val="00E5190C"/>
    <w:rsid w:val="00E52AD5"/>
    <w:rsid w:val="00E52D82"/>
    <w:rsid w:val="00E53757"/>
    <w:rsid w:val="00E540D2"/>
    <w:rsid w:val="00E54739"/>
    <w:rsid w:val="00E54DF9"/>
    <w:rsid w:val="00E55080"/>
    <w:rsid w:val="00E553B2"/>
    <w:rsid w:val="00E55E9A"/>
    <w:rsid w:val="00E563C4"/>
    <w:rsid w:val="00E56537"/>
    <w:rsid w:val="00E568E7"/>
    <w:rsid w:val="00E5695E"/>
    <w:rsid w:val="00E57849"/>
    <w:rsid w:val="00E57DFF"/>
    <w:rsid w:val="00E57E48"/>
    <w:rsid w:val="00E605EA"/>
    <w:rsid w:val="00E606F7"/>
    <w:rsid w:val="00E6188A"/>
    <w:rsid w:val="00E619E1"/>
    <w:rsid w:val="00E624FB"/>
    <w:rsid w:val="00E62810"/>
    <w:rsid w:val="00E629FD"/>
    <w:rsid w:val="00E62B9F"/>
    <w:rsid w:val="00E636C6"/>
    <w:rsid w:val="00E63795"/>
    <w:rsid w:val="00E64D30"/>
    <w:rsid w:val="00E653D4"/>
    <w:rsid w:val="00E65E27"/>
    <w:rsid w:val="00E65EF2"/>
    <w:rsid w:val="00E66159"/>
    <w:rsid w:val="00E66453"/>
    <w:rsid w:val="00E66A60"/>
    <w:rsid w:val="00E66F84"/>
    <w:rsid w:val="00E67A7D"/>
    <w:rsid w:val="00E67CE8"/>
    <w:rsid w:val="00E70F6E"/>
    <w:rsid w:val="00E7101C"/>
    <w:rsid w:val="00E7136E"/>
    <w:rsid w:val="00E71FF7"/>
    <w:rsid w:val="00E72149"/>
    <w:rsid w:val="00E72711"/>
    <w:rsid w:val="00E72C46"/>
    <w:rsid w:val="00E72EAA"/>
    <w:rsid w:val="00E7368C"/>
    <w:rsid w:val="00E740C4"/>
    <w:rsid w:val="00E745EF"/>
    <w:rsid w:val="00E74738"/>
    <w:rsid w:val="00E74F81"/>
    <w:rsid w:val="00E7555F"/>
    <w:rsid w:val="00E75B8F"/>
    <w:rsid w:val="00E75C90"/>
    <w:rsid w:val="00E7686D"/>
    <w:rsid w:val="00E76943"/>
    <w:rsid w:val="00E77B7B"/>
    <w:rsid w:val="00E8002F"/>
    <w:rsid w:val="00E804DC"/>
    <w:rsid w:val="00E8068D"/>
    <w:rsid w:val="00E80B3C"/>
    <w:rsid w:val="00E8173E"/>
    <w:rsid w:val="00E817C0"/>
    <w:rsid w:val="00E81D5F"/>
    <w:rsid w:val="00E81E65"/>
    <w:rsid w:val="00E826F0"/>
    <w:rsid w:val="00E82722"/>
    <w:rsid w:val="00E8315B"/>
    <w:rsid w:val="00E8356F"/>
    <w:rsid w:val="00E836A8"/>
    <w:rsid w:val="00E83BB0"/>
    <w:rsid w:val="00E83BDE"/>
    <w:rsid w:val="00E841EA"/>
    <w:rsid w:val="00E84C36"/>
    <w:rsid w:val="00E86D11"/>
    <w:rsid w:val="00E8746D"/>
    <w:rsid w:val="00E90452"/>
    <w:rsid w:val="00E9133E"/>
    <w:rsid w:val="00E92054"/>
    <w:rsid w:val="00E92056"/>
    <w:rsid w:val="00E92385"/>
    <w:rsid w:val="00E927E7"/>
    <w:rsid w:val="00E928C7"/>
    <w:rsid w:val="00E929CA"/>
    <w:rsid w:val="00E92D19"/>
    <w:rsid w:val="00E931D7"/>
    <w:rsid w:val="00E931E1"/>
    <w:rsid w:val="00E93537"/>
    <w:rsid w:val="00E9362E"/>
    <w:rsid w:val="00E93796"/>
    <w:rsid w:val="00E93E0C"/>
    <w:rsid w:val="00E94050"/>
    <w:rsid w:val="00E95640"/>
    <w:rsid w:val="00E95C61"/>
    <w:rsid w:val="00E96042"/>
    <w:rsid w:val="00E97133"/>
    <w:rsid w:val="00E971E2"/>
    <w:rsid w:val="00E97218"/>
    <w:rsid w:val="00E9782A"/>
    <w:rsid w:val="00E97E27"/>
    <w:rsid w:val="00E97EFF"/>
    <w:rsid w:val="00E97FAF"/>
    <w:rsid w:val="00EA030C"/>
    <w:rsid w:val="00EA0549"/>
    <w:rsid w:val="00EA21FF"/>
    <w:rsid w:val="00EA3063"/>
    <w:rsid w:val="00EA4540"/>
    <w:rsid w:val="00EA55CB"/>
    <w:rsid w:val="00EA58FD"/>
    <w:rsid w:val="00EA5ADA"/>
    <w:rsid w:val="00EA5FAF"/>
    <w:rsid w:val="00EA65BC"/>
    <w:rsid w:val="00EA6FBC"/>
    <w:rsid w:val="00EA7399"/>
    <w:rsid w:val="00EA7536"/>
    <w:rsid w:val="00EA767D"/>
    <w:rsid w:val="00EA7B86"/>
    <w:rsid w:val="00EB03D5"/>
    <w:rsid w:val="00EB12F8"/>
    <w:rsid w:val="00EB1EF2"/>
    <w:rsid w:val="00EB367A"/>
    <w:rsid w:val="00EB3884"/>
    <w:rsid w:val="00EB3D22"/>
    <w:rsid w:val="00EB4025"/>
    <w:rsid w:val="00EB4275"/>
    <w:rsid w:val="00EB453D"/>
    <w:rsid w:val="00EB4ACA"/>
    <w:rsid w:val="00EB4EAD"/>
    <w:rsid w:val="00EB6047"/>
    <w:rsid w:val="00EB617E"/>
    <w:rsid w:val="00EB68C3"/>
    <w:rsid w:val="00EB6B93"/>
    <w:rsid w:val="00EB7154"/>
    <w:rsid w:val="00EB7537"/>
    <w:rsid w:val="00EB7AF9"/>
    <w:rsid w:val="00EC0999"/>
    <w:rsid w:val="00EC11D7"/>
    <w:rsid w:val="00EC1418"/>
    <w:rsid w:val="00EC1EC8"/>
    <w:rsid w:val="00EC24B2"/>
    <w:rsid w:val="00EC27C9"/>
    <w:rsid w:val="00EC3E3B"/>
    <w:rsid w:val="00EC3EE6"/>
    <w:rsid w:val="00EC48EA"/>
    <w:rsid w:val="00EC4B5F"/>
    <w:rsid w:val="00EC4BDC"/>
    <w:rsid w:val="00EC4E1D"/>
    <w:rsid w:val="00EC566A"/>
    <w:rsid w:val="00EC5C3B"/>
    <w:rsid w:val="00EC5FFC"/>
    <w:rsid w:val="00EC6111"/>
    <w:rsid w:val="00EC62D2"/>
    <w:rsid w:val="00EC656C"/>
    <w:rsid w:val="00EC6B79"/>
    <w:rsid w:val="00EC6C14"/>
    <w:rsid w:val="00EC734A"/>
    <w:rsid w:val="00ED0597"/>
    <w:rsid w:val="00ED0FD1"/>
    <w:rsid w:val="00ED16BC"/>
    <w:rsid w:val="00ED1707"/>
    <w:rsid w:val="00ED181D"/>
    <w:rsid w:val="00ED1FC5"/>
    <w:rsid w:val="00ED2B8B"/>
    <w:rsid w:val="00ED3868"/>
    <w:rsid w:val="00ED427C"/>
    <w:rsid w:val="00ED4964"/>
    <w:rsid w:val="00ED59BF"/>
    <w:rsid w:val="00ED5FEF"/>
    <w:rsid w:val="00ED66C7"/>
    <w:rsid w:val="00ED699F"/>
    <w:rsid w:val="00ED6CEE"/>
    <w:rsid w:val="00ED70E5"/>
    <w:rsid w:val="00ED793B"/>
    <w:rsid w:val="00EE0429"/>
    <w:rsid w:val="00EE074C"/>
    <w:rsid w:val="00EE0F35"/>
    <w:rsid w:val="00EE1C67"/>
    <w:rsid w:val="00EE1D2A"/>
    <w:rsid w:val="00EE23B1"/>
    <w:rsid w:val="00EE2409"/>
    <w:rsid w:val="00EE2C4C"/>
    <w:rsid w:val="00EE3534"/>
    <w:rsid w:val="00EE3E12"/>
    <w:rsid w:val="00EE4291"/>
    <w:rsid w:val="00EE4BB0"/>
    <w:rsid w:val="00EE4C56"/>
    <w:rsid w:val="00EE4D88"/>
    <w:rsid w:val="00EE4F88"/>
    <w:rsid w:val="00EE513B"/>
    <w:rsid w:val="00EE59DB"/>
    <w:rsid w:val="00EE6144"/>
    <w:rsid w:val="00EE6E48"/>
    <w:rsid w:val="00EE6F18"/>
    <w:rsid w:val="00EE7019"/>
    <w:rsid w:val="00EF1FD6"/>
    <w:rsid w:val="00EF235F"/>
    <w:rsid w:val="00EF2928"/>
    <w:rsid w:val="00EF35D0"/>
    <w:rsid w:val="00EF48DB"/>
    <w:rsid w:val="00EF4A29"/>
    <w:rsid w:val="00EF5010"/>
    <w:rsid w:val="00EF5CD2"/>
    <w:rsid w:val="00EF5D0E"/>
    <w:rsid w:val="00EF5D19"/>
    <w:rsid w:val="00EF65BD"/>
    <w:rsid w:val="00EF6EE4"/>
    <w:rsid w:val="00EF7035"/>
    <w:rsid w:val="00EF7265"/>
    <w:rsid w:val="00F00151"/>
    <w:rsid w:val="00F001B5"/>
    <w:rsid w:val="00F00352"/>
    <w:rsid w:val="00F01311"/>
    <w:rsid w:val="00F0149C"/>
    <w:rsid w:val="00F0211D"/>
    <w:rsid w:val="00F027FC"/>
    <w:rsid w:val="00F02895"/>
    <w:rsid w:val="00F02DA6"/>
    <w:rsid w:val="00F0334E"/>
    <w:rsid w:val="00F033D6"/>
    <w:rsid w:val="00F03580"/>
    <w:rsid w:val="00F0441B"/>
    <w:rsid w:val="00F04B11"/>
    <w:rsid w:val="00F04BA7"/>
    <w:rsid w:val="00F05BCD"/>
    <w:rsid w:val="00F060DD"/>
    <w:rsid w:val="00F07076"/>
    <w:rsid w:val="00F07B0D"/>
    <w:rsid w:val="00F07EB0"/>
    <w:rsid w:val="00F10453"/>
    <w:rsid w:val="00F10902"/>
    <w:rsid w:val="00F1116F"/>
    <w:rsid w:val="00F11216"/>
    <w:rsid w:val="00F114E9"/>
    <w:rsid w:val="00F11564"/>
    <w:rsid w:val="00F118A7"/>
    <w:rsid w:val="00F11FDC"/>
    <w:rsid w:val="00F12397"/>
    <w:rsid w:val="00F1273F"/>
    <w:rsid w:val="00F127AF"/>
    <w:rsid w:val="00F12DDE"/>
    <w:rsid w:val="00F13138"/>
    <w:rsid w:val="00F13AFC"/>
    <w:rsid w:val="00F13EBF"/>
    <w:rsid w:val="00F14B66"/>
    <w:rsid w:val="00F14FCE"/>
    <w:rsid w:val="00F1571A"/>
    <w:rsid w:val="00F16BA6"/>
    <w:rsid w:val="00F16D66"/>
    <w:rsid w:val="00F20432"/>
    <w:rsid w:val="00F20BC9"/>
    <w:rsid w:val="00F22588"/>
    <w:rsid w:val="00F22D37"/>
    <w:rsid w:val="00F230BC"/>
    <w:rsid w:val="00F247E5"/>
    <w:rsid w:val="00F24C25"/>
    <w:rsid w:val="00F24F19"/>
    <w:rsid w:val="00F25DA1"/>
    <w:rsid w:val="00F25F4E"/>
    <w:rsid w:val="00F26DC5"/>
    <w:rsid w:val="00F27213"/>
    <w:rsid w:val="00F301EB"/>
    <w:rsid w:val="00F3036D"/>
    <w:rsid w:val="00F30907"/>
    <w:rsid w:val="00F3156E"/>
    <w:rsid w:val="00F32232"/>
    <w:rsid w:val="00F327C5"/>
    <w:rsid w:val="00F34E09"/>
    <w:rsid w:val="00F3508F"/>
    <w:rsid w:val="00F358D3"/>
    <w:rsid w:val="00F35D88"/>
    <w:rsid w:val="00F35E1C"/>
    <w:rsid w:val="00F35E2A"/>
    <w:rsid w:val="00F363B9"/>
    <w:rsid w:val="00F367D7"/>
    <w:rsid w:val="00F40FBD"/>
    <w:rsid w:val="00F4118E"/>
    <w:rsid w:val="00F41211"/>
    <w:rsid w:val="00F42DAC"/>
    <w:rsid w:val="00F433AF"/>
    <w:rsid w:val="00F43C77"/>
    <w:rsid w:val="00F449B3"/>
    <w:rsid w:val="00F4538C"/>
    <w:rsid w:val="00F456BA"/>
    <w:rsid w:val="00F45F08"/>
    <w:rsid w:val="00F4610B"/>
    <w:rsid w:val="00F474A3"/>
    <w:rsid w:val="00F47551"/>
    <w:rsid w:val="00F47938"/>
    <w:rsid w:val="00F500A2"/>
    <w:rsid w:val="00F50880"/>
    <w:rsid w:val="00F513FD"/>
    <w:rsid w:val="00F5148F"/>
    <w:rsid w:val="00F521AE"/>
    <w:rsid w:val="00F52648"/>
    <w:rsid w:val="00F52CE0"/>
    <w:rsid w:val="00F53FFF"/>
    <w:rsid w:val="00F543F7"/>
    <w:rsid w:val="00F54B95"/>
    <w:rsid w:val="00F54E54"/>
    <w:rsid w:val="00F551B1"/>
    <w:rsid w:val="00F5531E"/>
    <w:rsid w:val="00F554F3"/>
    <w:rsid w:val="00F55545"/>
    <w:rsid w:val="00F557F9"/>
    <w:rsid w:val="00F56C35"/>
    <w:rsid w:val="00F56F0C"/>
    <w:rsid w:val="00F57409"/>
    <w:rsid w:val="00F578C1"/>
    <w:rsid w:val="00F57FE2"/>
    <w:rsid w:val="00F60379"/>
    <w:rsid w:val="00F60615"/>
    <w:rsid w:val="00F608DE"/>
    <w:rsid w:val="00F60AB1"/>
    <w:rsid w:val="00F61E95"/>
    <w:rsid w:val="00F61EE9"/>
    <w:rsid w:val="00F658FF"/>
    <w:rsid w:val="00F65DB2"/>
    <w:rsid w:val="00F65FA6"/>
    <w:rsid w:val="00F66A9E"/>
    <w:rsid w:val="00F66D1D"/>
    <w:rsid w:val="00F6712F"/>
    <w:rsid w:val="00F671DF"/>
    <w:rsid w:val="00F705D9"/>
    <w:rsid w:val="00F70793"/>
    <w:rsid w:val="00F7086B"/>
    <w:rsid w:val="00F70AD4"/>
    <w:rsid w:val="00F70E7A"/>
    <w:rsid w:val="00F71A62"/>
    <w:rsid w:val="00F71D24"/>
    <w:rsid w:val="00F727D6"/>
    <w:rsid w:val="00F73A74"/>
    <w:rsid w:val="00F74200"/>
    <w:rsid w:val="00F74C19"/>
    <w:rsid w:val="00F75388"/>
    <w:rsid w:val="00F7564D"/>
    <w:rsid w:val="00F75A0D"/>
    <w:rsid w:val="00F775F0"/>
    <w:rsid w:val="00F7767B"/>
    <w:rsid w:val="00F802CB"/>
    <w:rsid w:val="00F808AA"/>
    <w:rsid w:val="00F80D46"/>
    <w:rsid w:val="00F80DFC"/>
    <w:rsid w:val="00F827BD"/>
    <w:rsid w:val="00F82BBB"/>
    <w:rsid w:val="00F82DD7"/>
    <w:rsid w:val="00F82E92"/>
    <w:rsid w:val="00F8311D"/>
    <w:rsid w:val="00F831DF"/>
    <w:rsid w:val="00F8414A"/>
    <w:rsid w:val="00F8427C"/>
    <w:rsid w:val="00F845F9"/>
    <w:rsid w:val="00F84D5D"/>
    <w:rsid w:val="00F85025"/>
    <w:rsid w:val="00F853DE"/>
    <w:rsid w:val="00F8698D"/>
    <w:rsid w:val="00F86A09"/>
    <w:rsid w:val="00F86F74"/>
    <w:rsid w:val="00F87301"/>
    <w:rsid w:val="00F87FA6"/>
    <w:rsid w:val="00F90036"/>
    <w:rsid w:val="00F908AB"/>
    <w:rsid w:val="00F9207B"/>
    <w:rsid w:val="00F9366F"/>
    <w:rsid w:val="00F93B29"/>
    <w:rsid w:val="00F942F6"/>
    <w:rsid w:val="00F94474"/>
    <w:rsid w:val="00F94961"/>
    <w:rsid w:val="00F94A14"/>
    <w:rsid w:val="00F94F1E"/>
    <w:rsid w:val="00F95072"/>
    <w:rsid w:val="00F95E83"/>
    <w:rsid w:val="00F966E0"/>
    <w:rsid w:val="00F96753"/>
    <w:rsid w:val="00F96CEB"/>
    <w:rsid w:val="00F9775F"/>
    <w:rsid w:val="00F97CE9"/>
    <w:rsid w:val="00FA13A4"/>
    <w:rsid w:val="00FA2020"/>
    <w:rsid w:val="00FA24D7"/>
    <w:rsid w:val="00FA24ED"/>
    <w:rsid w:val="00FA2C3F"/>
    <w:rsid w:val="00FA3258"/>
    <w:rsid w:val="00FA3D34"/>
    <w:rsid w:val="00FA3E2F"/>
    <w:rsid w:val="00FA3F7D"/>
    <w:rsid w:val="00FA4228"/>
    <w:rsid w:val="00FA4F15"/>
    <w:rsid w:val="00FA509F"/>
    <w:rsid w:val="00FA5AA4"/>
    <w:rsid w:val="00FA6138"/>
    <w:rsid w:val="00FA62ED"/>
    <w:rsid w:val="00FA6815"/>
    <w:rsid w:val="00FA72EB"/>
    <w:rsid w:val="00FB0E19"/>
    <w:rsid w:val="00FB1735"/>
    <w:rsid w:val="00FB1C18"/>
    <w:rsid w:val="00FB1FC5"/>
    <w:rsid w:val="00FB224A"/>
    <w:rsid w:val="00FB3C0D"/>
    <w:rsid w:val="00FB4296"/>
    <w:rsid w:val="00FB58C1"/>
    <w:rsid w:val="00FB58C3"/>
    <w:rsid w:val="00FB5997"/>
    <w:rsid w:val="00FB61D6"/>
    <w:rsid w:val="00FB6D30"/>
    <w:rsid w:val="00FB728B"/>
    <w:rsid w:val="00FB7B8B"/>
    <w:rsid w:val="00FB7DD9"/>
    <w:rsid w:val="00FC0F97"/>
    <w:rsid w:val="00FC14CA"/>
    <w:rsid w:val="00FC1AE0"/>
    <w:rsid w:val="00FC1E8B"/>
    <w:rsid w:val="00FC236F"/>
    <w:rsid w:val="00FC294E"/>
    <w:rsid w:val="00FC2D40"/>
    <w:rsid w:val="00FC3405"/>
    <w:rsid w:val="00FC3633"/>
    <w:rsid w:val="00FC3B9D"/>
    <w:rsid w:val="00FC3EC9"/>
    <w:rsid w:val="00FC41E5"/>
    <w:rsid w:val="00FC4388"/>
    <w:rsid w:val="00FC486B"/>
    <w:rsid w:val="00FC4A14"/>
    <w:rsid w:val="00FC5385"/>
    <w:rsid w:val="00FC55CF"/>
    <w:rsid w:val="00FC5D9B"/>
    <w:rsid w:val="00FC63DD"/>
    <w:rsid w:val="00FC6860"/>
    <w:rsid w:val="00FC6F8C"/>
    <w:rsid w:val="00FC791F"/>
    <w:rsid w:val="00FD0360"/>
    <w:rsid w:val="00FD05D4"/>
    <w:rsid w:val="00FD0A9F"/>
    <w:rsid w:val="00FD1156"/>
    <w:rsid w:val="00FD35C7"/>
    <w:rsid w:val="00FD3D4F"/>
    <w:rsid w:val="00FD5DE1"/>
    <w:rsid w:val="00FD5EF0"/>
    <w:rsid w:val="00FD601C"/>
    <w:rsid w:val="00FD783E"/>
    <w:rsid w:val="00FD7EF7"/>
    <w:rsid w:val="00FE154B"/>
    <w:rsid w:val="00FE1650"/>
    <w:rsid w:val="00FE1714"/>
    <w:rsid w:val="00FE178D"/>
    <w:rsid w:val="00FE1958"/>
    <w:rsid w:val="00FE23C0"/>
    <w:rsid w:val="00FE3088"/>
    <w:rsid w:val="00FE3C1B"/>
    <w:rsid w:val="00FE3FD1"/>
    <w:rsid w:val="00FE41AE"/>
    <w:rsid w:val="00FE43ED"/>
    <w:rsid w:val="00FE51BC"/>
    <w:rsid w:val="00FE5A58"/>
    <w:rsid w:val="00FE6211"/>
    <w:rsid w:val="00FE6585"/>
    <w:rsid w:val="00FE7091"/>
    <w:rsid w:val="00FE70C4"/>
    <w:rsid w:val="00FE7BAA"/>
    <w:rsid w:val="00FF0D70"/>
    <w:rsid w:val="00FF109D"/>
    <w:rsid w:val="00FF13DF"/>
    <w:rsid w:val="00FF19D6"/>
    <w:rsid w:val="00FF1B62"/>
    <w:rsid w:val="00FF26AA"/>
    <w:rsid w:val="00FF2995"/>
    <w:rsid w:val="00FF3A9D"/>
    <w:rsid w:val="00FF42ED"/>
    <w:rsid w:val="00FF4D2D"/>
    <w:rsid w:val="00FF4E4F"/>
    <w:rsid w:val="00FF56C4"/>
    <w:rsid w:val="00FF5BBB"/>
    <w:rsid w:val="00FF6272"/>
    <w:rsid w:val="00FF662D"/>
    <w:rsid w:val="00FF6AF6"/>
    <w:rsid w:val="00FF75C7"/>
    <w:rsid w:val="00FF76B9"/>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6F4DEF8-F740-4E09-8A06-E27D45FE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uiPriority w:val="99"/>
    <w:rsid w:val="00D01BA5"/>
    <w:pPr>
      <w:tabs>
        <w:tab w:val="center" w:pos="4320"/>
        <w:tab w:val="right" w:pos="8640"/>
      </w:tabs>
    </w:pPr>
    <w:rPr>
      <w:sz w:val="20"/>
      <w:szCs w:val="20"/>
    </w:rPr>
  </w:style>
  <w:style w:type="character" w:customStyle="1" w:styleId="FooterChar">
    <w:name w:val="Footer Char"/>
    <w:basedOn w:val="DefaultParagraphFont"/>
    <w:link w:val="Footer"/>
    <w:uiPriority w:val="99"/>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character" w:customStyle="1" w:styleId="studentnavigator1">
    <w:name w:val="studentnavigator1"/>
    <w:basedOn w:val="DefaultParagraphFont"/>
    <w:rsid w:val="00CB4468"/>
    <w:rPr>
      <w:rFonts w:ascii="Verdana" w:hAnsi="Verdana" w:hint="default"/>
      <w:b w:val="0"/>
      <w:bCs w:val="0"/>
      <w:color w:val="2E2EB0"/>
      <w:sz w:val="17"/>
      <w:szCs w:val="17"/>
    </w:rPr>
  </w:style>
  <w:style w:type="paragraph" w:styleId="NormalWeb">
    <w:name w:val="Normal (Web)"/>
    <w:basedOn w:val="Normal"/>
    <w:uiPriority w:val="99"/>
    <w:unhideWhenUsed/>
    <w:rsid w:val="00D30A3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475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16876219">
      <w:bodyDiv w:val="1"/>
      <w:marLeft w:val="0"/>
      <w:marRight w:val="0"/>
      <w:marTop w:val="0"/>
      <w:marBottom w:val="0"/>
      <w:divBdr>
        <w:top w:val="none" w:sz="0" w:space="0" w:color="auto"/>
        <w:left w:val="none" w:sz="0" w:space="0" w:color="auto"/>
        <w:bottom w:val="none" w:sz="0" w:space="0" w:color="auto"/>
        <w:right w:val="none" w:sz="0" w:space="0" w:color="auto"/>
      </w:divBdr>
    </w:div>
    <w:div w:id="122500841">
      <w:bodyDiv w:val="1"/>
      <w:marLeft w:val="0"/>
      <w:marRight w:val="0"/>
      <w:marTop w:val="0"/>
      <w:marBottom w:val="0"/>
      <w:divBdr>
        <w:top w:val="none" w:sz="0" w:space="0" w:color="auto"/>
        <w:left w:val="none" w:sz="0" w:space="0" w:color="auto"/>
        <w:bottom w:val="none" w:sz="0" w:space="0" w:color="auto"/>
        <w:right w:val="none" w:sz="0" w:space="0" w:color="auto"/>
      </w:divBdr>
    </w:div>
    <w:div w:id="127357214">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188951754">
      <w:bodyDiv w:val="1"/>
      <w:marLeft w:val="0"/>
      <w:marRight w:val="0"/>
      <w:marTop w:val="0"/>
      <w:marBottom w:val="0"/>
      <w:divBdr>
        <w:top w:val="none" w:sz="0" w:space="0" w:color="auto"/>
        <w:left w:val="none" w:sz="0" w:space="0" w:color="auto"/>
        <w:bottom w:val="none" w:sz="0" w:space="0" w:color="auto"/>
        <w:right w:val="none" w:sz="0" w:space="0" w:color="auto"/>
      </w:divBdr>
    </w:div>
    <w:div w:id="209459264">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44068769">
      <w:bodyDiv w:val="1"/>
      <w:marLeft w:val="0"/>
      <w:marRight w:val="0"/>
      <w:marTop w:val="0"/>
      <w:marBottom w:val="0"/>
      <w:divBdr>
        <w:top w:val="none" w:sz="0" w:space="0" w:color="auto"/>
        <w:left w:val="none" w:sz="0" w:space="0" w:color="auto"/>
        <w:bottom w:val="none" w:sz="0" w:space="0" w:color="auto"/>
        <w:right w:val="none" w:sz="0" w:space="0" w:color="auto"/>
      </w:divBdr>
      <w:divsChild>
        <w:div w:id="1725063932">
          <w:marLeft w:val="0"/>
          <w:marRight w:val="0"/>
          <w:marTop w:val="0"/>
          <w:marBottom w:val="0"/>
          <w:divBdr>
            <w:top w:val="none" w:sz="0" w:space="0" w:color="auto"/>
            <w:left w:val="none" w:sz="0" w:space="0" w:color="auto"/>
            <w:bottom w:val="none" w:sz="0" w:space="0" w:color="auto"/>
            <w:right w:val="none" w:sz="0" w:space="0" w:color="auto"/>
          </w:divBdr>
          <w:divsChild>
            <w:div w:id="803277283">
              <w:marLeft w:val="0"/>
              <w:marRight w:val="0"/>
              <w:marTop w:val="0"/>
              <w:marBottom w:val="0"/>
              <w:divBdr>
                <w:top w:val="none" w:sz="0" w:space="0" w:color="auto"/>
                <w:left w:val="none" w:sz="0" w:space="0" w:color="auto"/>
                <w:bottom w:val="none" w:sz="0" w:space="0" w:color="auto"/>
                <w:right w:val="none" w:sz="0" w:space="0" w:color="auto"/>
              </w:divBdr>
              <w:divsChild>
                <w:div w:id="401609393">
                  <w:marLeft w:val="0"/>
                  <w:marRight w:val="0"/>
                  <w:marTop w:val="0"/>
                  <w:marBottom w:val="0"/>
                  <w:divBdr>
                    <w:top w:val="none" w:sz="0" w:space="0" w:color="auto"/>
                    <w:left w:val="none" w:sz="0" w:space="0" w:color="auto"/>
                    <w:bottom w:val="none" w:sz="0" w:space="0" w:color="auto"/>
                    <w:right w:val="none" w:sz="0" w:space="0" w:color="auto"/>
                  </w:divBdr>
                  <w:divsChild>
                    <w:div w:id="627199966">
                      <w:marLeft w:val="0"/>
                      <w:marRight w:val="0"/>
                      <w:marTop w:val="0"/>
                      <w:marBottom w:val="0"/>
                      <w:divBdr>
                        <w:top w:val="none" w:sz="0" w:space="0" w:color="auto"/>
                        <w:left w:val="none" w:sz="0" w:space="0" w:color="auto"/>
                        <w:bottom w:val="none" w:sz="0" w:space="0" w:color="auto"/>
                        <w:right w:val="none" w:sz="0" w:space="0" w:color="auto"/>
                      </w:divBdr>
                      <w:divsChild>
                        <w:div w:id="1829243202">
                          <w:marLeft w:val="0"/>
                          <w:marRight w:val="0"/>
                          <w:marTop w:val="0"/>
                          <w:marBottom w:val="0"/>
                          <w:divBdr>
                            <w:top w:val="none" w:sz="0" w:space="0" w:color="auto"/>
                            <w:left w:val="none" w:sz="0" w:space="0" w:color="auto"/>
                            <w:bottom w:val="none" w:sz="0" w:space="0" w:color="auto"/>
                            <w:right w:val="none" w:sz="0" w:space="0" w:color="auto"/>
                          </w:divBdr>
                          <w:divsChild>
                            <w:div w:id="276378867">
                              <w:marLeft w:val="0"/>
                              <w:marRight w:val="0"/>
                              <w:marTop w:val="0"/>
                              <w:marBottom w:val="0"/>
                              <w:divBdr>
                                <w:top w:val="none" w:sz="0" w:space="0" w:color="auto"/>
                                <w:left w:val="none" w:sz="0" w:space="0" w:color="auto"/>
                                <w:bottom w:val="none" w:sz="0" w:space="0" w:color="auto"/>
                                <w:right w:val="none" w:sz="0" w:space="0" w:color="auto"/>
                              </w:divBdr>
                              <w:divsChild>
                                <w:div w:id="204102666">
                                  <w:marLeft w:val="0"/>
                                  <w:marRight w:val="0"/>
                                  <w:marTop w:val="0"/>
                                  <w:marBottom w:val="0"/>
                                  <w:divBdr>
                                    <w:top w:val="none" w:sz="0" w:space="0" w:color="auto"/>
                                    <w:left w:val="none" w:sz="0" w:space="0" w:color="auto"/>
                                    <w:bottom w:val="none" w:sz="0" w:space="0" w:color="auto"/>
                                    <w:right w:val="none" w:sz="0" w:space="0" w:color="auto"/>
                                  </w:divBdr>
                                  <w:divsChild>
                                    <w:div w:id="1194491046">
                                      <w:marLeft w:val="0"/>
                                      <w:marRight w:val="0"/>
                                      <w:marTop w:val="0"/>
                                      <w:marBottom w:val="0"/>
                                      <w:divBdr>
                                        <w:top w:val="none" w:sz="0" w:space="0" w:color="auto"/>
                                        <w:left w:val="none" w:sz="0" w:space="0" w:color="auto"/>
                                        <w:bottom w:val="none" w:sz="0" w:space="0" w:color="auto"/>
                                        <w:right w:val="none" w:sz="0" w:space="0" w:color="auto"/>
                                      </w:divBdr>
                                      <w:divsChild>
                                        <w:div w:id="501942171">
                                          <w:marLeft w:val="0"/>
                                          <w:marRight w:val="0"/>
                                          <w:marTop w:val="0"/>
                                          <w:marBottom w:val="0"/>
                                          <w:divBdr>
                                            <w:top w:val="none" w:sz="0" w:space="0" w:color="auto"/>
                                            <w:left w:val="none" w:sz="0" w:space="0" w:color="auto"/>
                                            <w:bottom w:val="none" w:sz="0" w:space="0" w:color="auto"/>
                                            <w:right w:val="none" w:sz="0" w:space="0" w:color="auto"/>
                                          </w:divBdr>
                                          <w:divsChild>
                                            <w:div w:id="74130178">
                                              <w:marLeft w:val="0"/>
                                              <w:marRight w:val="0"/>
                                              <w:marTop w:val="0"/>
                                              <w:marBottom w:val="0"/>
                                              <w:divBdr>
                                                <w:top w:val="none" w:sz="0" w:space="0" w:color="auto"/>
                                                <w:left w:val="none" w:sz="0" w:space="0" w:color="auto"/>
                                                <w:bottom w:val="none" w:sz="0" w:space="0" w:color="auto"/>
                                                <w:right w:val="none" w:sz="0" w:space="0" w:color="auto"/>
                                              </w:divBdr>
                                              <w:divsChild>
                                                <w:div w:id="1084647915">
                                                  <w:marLeft w:val="0"/>
                                                  <w:marRight w:val="0"/>
                                                  <w:marTop w:val="0"/>
                                                  <w:marBottom w:val="0"/>
                                                  <w:divBdr>
                                                    <w:top w:val="none" w:sz="0" w:space="0" w:color="auto"/>
                                                    <w:left w:val="none" w:sz="0" w:space="0" w:color="auto"/>
                                                    <w:bottom w:val="none" w:sz="0" w:space="0" w:color="auto"/>
                                                    <w:right w:val="none" w:sz="0" w:space="0" w:color="auto"/>
                                                  </w:divBdr>
                                                  <w:divsChild>
                                                    <w:div w:id="1360082896">
                                                      <w:marLeft w:val="0"/>
                                                      <w:marRight w:val="0"/>
                                                      <w:marTop w:val="0"/>
                                                      <w:marBottom w:val="0"/>
                                                      <w:divBdr>
                                                        <w:top w:val="none" w:sz="0" w:space="0" w:color="auto"/>
                                                        <w:left w:val="none" w:sz="0" w:space="0" w:color="auto"/>
                                                        <w:bottom w:val="none" w:sz="0" w:space="0" w:color="auto"/>
                                                        <w:right w:val="none" w:sz="0" w:space="0" w:color="auto"/>
                                                      </w:divBdr>
                                                      <w:divsChild>
                                                        <w:div w:id="55856456">
                                                          <w:marLeft w:val="0"/>
                                                          <w:marRight w:val="0"/>
                                                          <w:marTop w:val="0"/>
                                                          <w:marBottom w:val="0"/>
                                                          <w:divBdr>
                                                            <w:top w:val="none" w:sz="0" w:space="0" w:color="auto"/>
                                                            <w:left w:val="none" w:sz="0" w:space="0" w:color="auto"/>
                                                            <w:bottom w:val="none" w:sz="0" w:space="0" w:color="auto"/>
                                                            <w:right w:val="none" w:sz="0" w:space="0" w:color="auto"/>
                                                          </w:divBdr>
                                                          <w:divsChild>
                                                            <w:div w:id="899444290">
                                                              <w:marLeft w:val="0"/>
                                                              <w:marRight w:val="0"/>
                                                              <w:marTop w:val="0"/>
                                                              <w:marBottom w:val="0"/>
                                                              <w:divBdr>
                                                                <w:top w:val="none" w:sz="0" w:space="0" w:color="auto"/>
                                                                <w:left w:val="none" w:sz="0" w:space="0" w:color="auto"/>
                                                                <w:bottom w:val="none" w:sz="0" w:space="0" w:color="auto"/>
                                                                <w:right w:val="none" w:sz="0" w:space="0" w:color="auto"/>
                                                              </w:divBdr>
                                                              <w:divsChild>
                                                                <w:div w:id="473639276">
                                                                  <w:marLeft w:val="0"/>
                                                                  <w:marRight w:val="0"/>
                                                                  <w:marTop w:val="0"/>
                                                                  <w:marBottom w:val="0"/>
                                                                  <w:divBdr>
                                                                    <w:top w:val="none" w:sz="0" w:space="0" w:color="auto"/>
                                                                    <w:left w:val="none" w:sz="0" w:space="0" w:color="auto"/>
                                                                    <w:bottom w:val="none" w:sz="0" w:space="0" w:color="auto"/>
                                                                    <w:right w:val="none" w:sz="0" w:space="0" w:color="auto"/>
                                                                  </w:divBdr>
                                                                  <w:divsChild>
                                                                    <w:div w:id="46035666">
                                                                      <w:marLeft w:val="0"/>
                                                                      <w:marRight w:val="0"/>
                                                                      <w:marTop w:val="0"/>
                                                                      <w:marBottom w:val="0"/>
                                                                      <w:divBdr>
                                                                        <w:top w:val="none" w:sz="0" w:space="0" w:color="auto"/>
                                                                        <w:left w:val="none" w:sz="0" w:space="0" w:color="auto"/>
                                                                        <w:bottom w:val="none" w:sz="0" w:space="0" w:color="auto"/>
                                                                        <w:right w:val="none" w:sz="0" w:space="0" w:color="auto"/>
                                                                      </w:divBdr>
                                                                      <w:divsChild>
                                                                        <w:div w:id="182746997">
                                                                          <w:marLeft w:val="0"/>
                                                                          <w:marRight w:val="0"/>
                                                                          <w:marTop w:val="0"/>
                                                                          <w:marBottom w:val="0"/>
                                                                          <w:divBdr>
                                                                            <w:top w:val="none" w:sz="0" w:space="0" w:color="auto"/>
                                                                            <w:left w:val="none" w:sz="0" w:space="0" w:color="auto"/>
                                                                            <w:bottom w:val="none" w:sz="0" w:space="0" w:color="auto"/>
                                                                            <w:right w:val="none" w:sz="0" w:space="0" w:color="auto"/>
                                                                          </w:divBdr>
                                                                          <w:divsChild>
                                                                            <w:div w:id="32313509">
                                                                              <w:marLeft w:val="0"/>
                                                                              <w:marRight w:val="0"/>
                                                                              <w:marTop w:val="0"/>
                                                                              <w:marBottom w:val="0"/>
                                                                              <w:divBdr>
                                                                                <w:top w:val="none" w:sz="0" w:space="0" w:color="auto"/>
                                                                                <w:left w:val="none" w:sz="0" w:space="0" w:color="auto"/>
                                                                                <w:bottom w:val="none" w:sz="0" w:space="0" w:color="auto"/>
                                                                                <w:right w:val="none" w:sz="0" w:space="0" w:color="auto"/>
                                                                              </w:divBdr>
                                                                              <w:divsChild>
                                                                                <w:div w:id="2081638919">
                                                                                  <w:marLeft w:val="0"/>
                                                                                  <w:marRight w:val="0"/>
                                                                                  <w:marTop w:val="0"/>
                                                                                  <w:marBottom w:val="0"/>
                                                                                  <w:divBdr>
                                                                                    <w:top w:val="none" w:sz="0" w:space="0" w:color="auto"/>
                                                                                    <w:left w:val="none" w:sz="0" w:space="0" w:color="auto"/>
                                                                                    <w:bottom w:val="none" w:sz="0" w:space="0" w:color="auto"/>
                                                                                    <w:right w:val="none" w:sz="0" w:space="0" w:color="auto"/>
                                                                                  </w:divBdr>
                                                                                  <w:divsChild>
                                                                                    <w:div w:id="1464813983">
                                                                                      <w:marLeft w:val="0"/>
                                                                                      <w:marRight w:val="0"/>
                                                                                      <w:marTop w:val="0"/>
                                                                                      <w:marBottom w:val="0"/>
                                                                                      <w:divBdr>
                                                                                        <w:top w:val="none" w:sz="0" w:space="0" w:color="auto"/>
                                                                                        <w:left w:val="none" w:sz="0" w:space="0" w:color="auto"/>
                                                                                        <w:bottom w:val="none" w:sz="0" w:space="0" w:color="auto"/>
                                                                                        <w:right w:val="none" w:sz="0" w:space="0" w:color="auto"/>
                                                                                      </w:divBdr>
                                                                                      <w:divsChild>
                                                                                        <w:div w:id="288510914">
                                                                                          <w:marLeft w:val="0"/>
                                                                                          <w:marRight w:val="0"/>
                                                                                          <w:marTop w:val="0"/>
                                                                                          <w:marBottom w:val="0"/>
                                                                                          <w:divBdr>
                                                                                            <w:top w:val="none" w:sz="0" w:space="0" w:color="auto"/>
                                                                                            <w:left w:val="none" w:sz="0" w:space="0" w:color="auto"/>
                                                                                            <w:bottom w:val="none" w:sz="0" w:space="0" w:color="auto"/>
                                                                                            <w:right w:val="none" w:sz="0" w:space="0" w:color="auto"/>
                                                                                          </w:divBdr>
                                                                                          <w:divsChild>
                                                                                            <w:div w:id="1314068889">
                                                                                              <w:marLeft w:val="0"/>
                                                                                              <w:marRight w:val="0"/>
                                                                                              <w:marTop w:val="0"/>
                                                                                              <w:marBottom w:val="0"/>
                                                                                              <w:divBdr>
                                                                                                <w:top w:val="none" w:sz="0" w:space="0" w:color="auto"/>
                                                                                                <w:left w:val="none" w:sz="0" w:space="0" w:color="auto"/>
                                                                                                <w:bottom w:val="none" w:sz="0" w:space="0" w:color="auto"/>
                                                                                                <w:right w:val="none" w:sz="0" w:space="0" w:color="auto"/>
                                                                                              </w:divBdr>
                                                                                              <w:divsChild>
                                                                                                <w:div w:id="1985888863">
                                                                                                  <w:marLeft w:val="0"/>
                                                                                                  <w:marRight w:val="0"/>
                                                                                                  <w:marTop w:val="0"/>
                                                                                                  <w:marBottom w:val="0"/>
                                                                                                  <w:divBdr>
                                                                                                    <w:top w:val="none" w:sz="0" w:space="0" w:color="auto"/>
                                                                                                    <w:left w:val="none" w:sz="0" w:space="0" w:color="auto"/>
                                                                                                    <w:bottom w:val="none" w:sz="0" w:space="0" w:color="auto"/>
                                                                                                    <w:right w:val="none" w:sz="0" w:space="0" w:color="auto"/>
                                                                                                  </w:divBdr>
                                                                                                  <w:divsChild>
                                                                                                    <w:div w:id="1008485050">
                                                                                                      <w:marLeft w:val="0"/>
                                                                                                      <w:marRight w:val="0"/>
                                                                                                      <w:marTop w:val="0"/>
                                                                                                      <w:marBottom w:val="0"/>
                                                                                                      <w:divBdr>
                                                                                                        <w:top w:val="none" w:sz="0" w:space="0" w:color="auto"/>
                                                                                                        <w:left w:val="none" w:sz="0" w:space="0" w:color="auto"/>
                                                                                                        <w:bottom w:val="none" w:sz="0" w:space="0" w:color="auto"/>
                                                                                                        <w:right w:val="none" w:sz="0" w:space="0" w:color="auto"/>
                                                                                                      </w:divBdr>
                                                                                                      <w:divsChild>
                                                                                                        <w:div w:id="1540119480">
                                                                                                          <w:marLeft w:val="0"/>
                                                                                                          <w:marRight w:val="0"/>
                                                                                                          <w:marTop w:val="0"/>
                                                                                                          <w:marBottom w:val="0"/>
                                                                                                          <w:divBdr>
                                                                                                            <w:top w:val="none" w:sz="0" w:space="0" w:color="auto"/>
                                                                                                            <w:left w:val="none" w:sz="0" w:space="0" w:color="auto"/>
                                                                                                            <w:bottom w:val="none" w:sz="0" w:space="0" w:color="auto"/>
                                                                                                            <w:right w:val="none" w:sz="0" w:space="0" w:color="auto"/>
                                                                                                          </w:divBdr>
                                                                                                          <w:divsChild>
                                                                                                            <w:div w:id="356464476">
                                                                                                              <w:marLeft w:val="0"/>
                                                                                                              <w:marRight w:val="0"/>
                                                                                                              <w:marTop w:val="0"/>
                                                                                                              <w:marBottom w:val="0"/>
                                                                                                              <w:divBdr>
                                                                                                                <w:top w:val="none" w:sz="0" w:space="0" w:color="auto"/>
                                                                                                                <w:left w:val="none" w:sz="0" w:space="0" w:color="auto"/>
                                                                                                                <w:bottom w:val="none" w:sz="0" w:space="0" w:color="auto"/>
                                                                                                                <w:right w:val="none" w:sz="0" w:space="0" w:color="auto"/>
                                                                                                              </w:divBdr>
                                                                                                              <w:divsChild>
                                                                                                                <w:div w:id="1180660721">
                                                                                                                  <w:marLeft w:val="0"/>
                                                                                                                  <w:marRight w:val="0"/>
                                                                                                                  <w:marTop w:val="0"/>
                                                                                                                  <w:marBottom w:val="0"/>
                                                                                                                  <w:divBdr>
                                                                                                                    <w:top w:val="none" w:sz="0" w:space="0" w:color="auto"/>
                                                                                                                    <w:left w:val="none" w:sz="0" w:space="0" w:color="auto"/>
                                                                                                                    <w:bottom w:val="none" w:sz="0" w:space="0" w:color="auto"/>
                                                                                                                    <w:right w:val="none" w:sz="0" w:space="0" w:color="auto"/>
                                                                                                                  </w:divBdr>
                                                                                                                  <w:divsChild>
                                                                                                                    <w:div w:id="2078087879">
                                                                                                                      <w:marLeft w:val="0"/>
                                                                                                                      <w:marRight w:val="0"/>
                                                                                                                      <w:marTop w:val="0"/>
                                                                                                                      <w:marBottom w:val="0"/>
                                                                                                                      <w:divBdr>
                                                                                                                        <w:top w:val="none" w:sz="0" w:space="0" w:color="auto"/>
                                                                                                                        <w:left w:val="none" w:sz="0" w:space="0" w:color="auto"/>
                                                                                                                        <w:bottom w:val="none" w:sz="0" w:space="0" w:color="auto"/>
                                                                                                                        <w:right w:val="none" w:sz="0" w:space="0" w:color="auto"/>
                                                                                                                      </w:divBdr>
                                                                                                                      <w:divsChild>
                                                                                                                        <w:div w:id="822358473">
                                                                                                                          <w:marLeft w:val="0"/>
                                                                                                                          <w:marRight w:val="0"/>
                                                                                                                          <w:marTop w:val="0"/>
                                                                                                                          <w:marBottom w:val="0"/>
                                                                                                                          <w:divBdr>
                                                                                                                            <w:top w:val="none" w:sz="0" w:space="0" w:color="auto"/>
                                                                                                                            <w:left w:val="none" w:sz="0" w:space="0" w:color="auto"/>
                                                                                                                            <w:bottom w:val="none" w:sz="0" w:space="0" w:color="auto"/>
                                                                                                                            <w:right w:val="none" w:sz="0" w:space="0" w:color="auto"/>
                                                                                                                          </w:divBdr>
                                                                                                                          <w:divsChild>
                                                                                                                            <w:div w:id="541020140">
                                                                                                                              <w:marLeft w:val="0"/>
                                                                                                                              <w:marRight w:val="0"/>
                                                                                                                              <w:marTop w:val="0"/>
                                                                                                                              <w:marBottom w:val="0"/>
                                                                                                                              <w:divBdr>
                                                                                                                                <w:top w:val="none" w:sz="0" w:space="0" w:color="auto"/>
                                                                                                                                <w:left w:val="none" w:sz="0" w:space="0" w:color="auto"/>
                                                                                                                                <w:bottom w:val="none" w:sz="0" w:space="0" w:color="auto"/>
                                                                                                                                <w:right w:val="none" w:sz="0" w:space="0" w:color="auto"/>
                                                                                                                              </w:divBdr>
                                                                                                                              <w:divsChild>
                                                                                                                                <w:div w:id="11933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8337837">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39545137">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267165">
      <w:bodyDiv w:val="1"/>
      <w:marLeft w:val="0"/>
      <w:marRight w:val="0"/>
      <w:marTop w:val="0"/>
      <w:marBottom w:val="0"/>
      <w:divBdr>
        <w:top w:val="none" w:sz="0" w:space="0" w:color="auto"/>
        <w:left w:val="none" w:sz="0" w:space="0" w:color="auto"/>
        <w:bottom w:val="none" w:sz="0" w:space="0" w:color="auto"/>
        <w:right w:val="none" w:sz="0" w:space="0" w:color="auto"/>
      </w:divBdr>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0838611">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60925119">
      <w:bodyDiv w:val="1"/>
      <w:marLeft w:val="0"/>
      <w:marRight w:val="0"/>
      <w:marTop w:val="0"/>
      <w:marBottom w:val="0"/>
      <w:divBdr>
        <w:top w:val="none" w:sz="0" w:space="0" w:color="auto"/>
        <w:left w:val="none" w:sz="0" w:space="0" w:color="auto"/>
        <w:bottom w:val="none" w:sz="0" w:space="0" w:color="auto"/>
        <w:right w:val="none" w:sz="0" w:space="0" w:color="auto"/>
      </w:divBdr>
    </w:div>
    <w:div w:id="467743023">
      <w:bodyDiv w:val="1"/>
      <w:marLeft w:val="0"/>
      <w:marRight w:val="0"/>
      <w:marTop w:val="0"/>
      <w:marBottom w:val="0"/>
      <w:divBdr>
        <w:top w:val="none" w:sz="0" w:space="0" w:color="auto"/>
        <w:left w:val="none" w:sz="0" w:space="0" w:color="auto"/>
        <w:bottom w:val="none" w:sz="0" w:space="0" w:color="auto"/>
        <w:right w:val="none" w:sz="0" w:space="0" w:color="auto"/>
      </w:divBdr>
    </w:div>
    <w:div w:id="474839303">
      <w:bodyDiv w:val="1"/>
      <w:marLeft w:val="0"/>
      <w:marRight w:val="0"/>
      <w:marTop w:val="0"/>
      <w:marBottom w:val="0"/>
      <w:divBdr>
        <w:top w:val="none" w:sz="0" w:space="0" w:color="auto"/>
        <w:left w:val="none" w:sz="0" w:space="0" w:color="auto"/>
        <w:bottom w:val="none" w:sz="0" w:space="0" w:color="auto"/>
        <w:right w:val="none" w:sz="0" w:space="0" w:color="auto"/>
      </w:divBdr>
    </w:div>
    <w:div w:id="483283274">
      <w:bodyDiv w:val="1"/>
      <w:marLeft w:val="0"/>
      <w:marRight w:val="0"/>
      <w:marTop w:val="0"/>
      <w:marBottom w:val="0"/>
      <w:divBdr>
        <w:top w:val="none" w:sz="0" w:space="0" w:color="auto"/>
        <w:left w:val="none" w:sz="0" w:space="0" w:color="auto"/>
        <w:bottom w:val="none" w:sz="0" w:space="0" w:color="auto"/>
        <w:right w:val="none" w:sz="0" w:space="0" w:color="auto"/>
      </w:divBdr>
    </w:div>
    <w:div w:id="531066629">
      <w:bodyDiv w:val="1"/>
      <w:marLeft w:val="0"/>
      <w:marRight w:val="0"/>
      <w:marTop w:val="0"/>
      <w:marBottom w:val="0"/>
      <w:divBdr>
        <w:top w:val="none" w:sz="0" w:space="0" w:color="auto"/>
        <w:left w:val="none" w:sz="0" w:space="0" w:color="auto"/>
        <w:bottom w:val="none" w:sz="0" w:space="0" w:color="auto"/>
        <w:right w:val="none" w:sz="0" w:space="0" w:color="auto"/>
      </w:divBdr>
    </w:div>
    <w:div w:id="566113030">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14366442">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52225376">
      <w:bodyDiv w:val="1"/>
      <w:marLeft w:val="0"/>
      <w:marRight w:val="0"/>
      <w:marTop w:val="0"/>
      <w:marBottom w:val="0"/>
      <w:divBdr>
        <w:top w:val="none" w:sz="0" w:space="0" w:color="auto"/>
        <w:left w:val="none" w:sz="0" w:space="0" w:color="auto"/>
        <w:bottom w:val="none" w:sz="0" w:space="0" w:color="auto"/>
        <w:right w:val="none" w:sz="0" w:space="0" w:color="auto"/>
      </w:divBdr>
    </w:div>
    <w:div w:id="668827546">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06106316">
      <w:bodyDiv w:val="1"/>
      <w:marLeft w:val="0"/>
      <w:marRight w:val="0"/>
      <w:marTop w:val="0"/>
      <w:marBottom w:val="0"/>
      <w:divBdr>
        <w:top w:val="none" w:sz="0" w:space="0" w:color="auto"/>
        <w:left w:val="none" w:sz="0" w:space="0" w:color="auto"/>
        <w:bottom w:val="none" w:sz="0" w:space="0" w:color="auto"/>
        <w:right w:val="none" w:sz="0" w:space="0" w:color="auto"/>
      </w:divBdr>
    </w:div>
    <w:div w:id="745765093">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778718272">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8830167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27409116">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06057">
      <w:bodyDiv w:val="1"/>
      <w:marLeft w:val="0"/>
      <w:marRight w:val="0"/>
      <w:marTop w:val="0"/>
      <w:marBottom w:val="0"/>
      <w:divBdr>
        <w:top w:val="none" w:sz="0" w:space="0" w:color="auto"/>
        <w:left w:val="none" w:sz="0" w:space="0" w:color="auto"/>
        <w:bottom w:val="none" w:sz="0" w:space="0" w:color="auto"/>
        <w:right w:val="none" w:sz="0" w:space="0" w:color="auto"/>
      </w:divBdr>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052801843">
      <w:bodyDiv w:val="1"/>
      <w:marLeft w:val="0"/>
      <w:marRight w:val="0"/>
      <w:marTop w:val="0"/>
      <w:marBottom w:val="0"/>
      <w:divBdr>
        <w:top w:val="none" w:sz="0" w:space="0" w:color="auto"/>
        <w:left w:val="none" w:sz="0" w:space="0" w:color="auto"/>
        <w:bottom w:val="none" w:sz="0" w:space="0" w:color="auto"/>
        <w:right w:val="none" w:sz="0" w:space="0" w:color="auto"/>
      </w:divBdr>
    </w:div>
    <w:div w:id="1128663276">
      <w:bodyDiv w:val="1"/>
      <w:marLeft w:val="0"/>
      <w:marRight w:val="0"/>
      <w:marTop w:val="0"/>
      <w:marBottom w:val="0"/>
      <w:divBdr>
        <w:top w:val="none" w:sz="0" w:space="0" w:color="auto"/>
        <w:left w:val="none" w:sz="0" w:space="0" w:color="auto"/>
        <w:bottom w:val="none" w:sz="0" w:space="0" w:color="auto"/>
        <w:right w:val="none" w:sz="0" w:space="0" w:color="auto"/>
      </w:divBdr>
    </w:div>
    <w:div w:id="1161773600">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0968058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39501874">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21483014">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547914860">
      <w:bodyDiv w:val="1"/>
      <w:marLeft w:val="0"/>
      <w:marRight w:val="0"/>
      <w:marTop w:val="0"/>
      <w:marBottom w:val="0"/>
      <w:divBdr>
        <w:top w:val="none" w:sz="0" w:space="0" w:color="auto"/>
        <w:left w:val="none" w:sz="0" w:space="0" w:color="auto"/>
        <w:bottom w:val="none" w:sz="0" w:space="0" w:color="auto"/>
        <w:right w:val="none" w:sz="0" w:space="0" w:color="auto"/>
      </w:divBdr>
    </w:div>
    <w:div w:id="1608806450">
      <w:bodyDiv w:val="1"/>
      <w:marLeft w:val="0"/>
      <w:marRight w:val="0"/>
      <w:marTop w:val="0"/>
      <w:marBottom w:val="0"/>
      <w:divBdr>
        <w:top w:val="none" w:sz="0" w:space="0" w:color="auto"/>
        <w:left w:val="none" w:sz="0" w:space="0" w:color="auto"/>
        <w:bottom w:val="none" w:sz="0" w:space="0" w:color="auto"/>
        <w:right w:val="none" w:sz="0" w:space="0" w:color="auto"/>
      </w:divBdr>
    </w:div>
    <w:div w:id="1653216283">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61175283">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774207822">
      <w:bodyDiv w:val="1"/>
      <w:marLeft w:val="0"/>
      <w:marRight w:val="0"/>
      <w:marTop w:val="0"/>
      <w:marBottom w:val="0"/>
      <w:divBdr>
        <w:top w:val="none" w:sz="0" w:space="0" w:color="auto"/>
        <w:left w:val="none" w:sz="0" w:space="0" w:color="auto"/>
        <w:bottom w:val="none" w:sz="0" w:space="0" w:color="auto"/>
        <w:right w:val="none" w:sz="0" w:space="0" w:color="auto"/>
      </w:divBdr>
    </w:div>
    <w:div w:id="178785171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44394194">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58634943">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1993102451">
      <w:bodyDiv w:val="1"/>
      <w:marLeft w:val="0"/>
      <w:marRight w:val="0"/>
      <w:marTop w:val="0"/>
      <w:marBottom w:val="0"/>
      <w:divBdr>
        <w:top w:val="none" w:sz="0" w:space="0" w:color="auto"/>
        <w:left w:val="none" w:sz="0" w:space="0" w:color="auto"/>
        <w:bottom w:val="none" w:sz="0" w:space="0" w:color="auto"/>
        <w:right w:val="none" w:sz="0" w:space="0" w:color="auto"/>
      </w:divBdr>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81828237">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0707856">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4397-3EAD-4B26-B4B4-A6FE756D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9769</Words>
  <Characters>55688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65327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Green</dc:creator>
  <cp:lastModifiedBy>Johnson, Jennifer</cp:lastModifiedBy>
  <cp:revision>25</cp:revision>
  <cp:lastPrinted>2015-04-28T14:44:00Z</cp:lastPrinted>
  <dcterms:created xsi:type="dcterms:W3CDTF">2015-04-28T13:58:00Z</dcterms:created>
  <dcterms:modified xsi:type="dcterms:W3CDTF">2015-04-30T12:21:00Z</dcterms:modified>
</cp:coreProperties>
</file>