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58" w:rsidRPr="003E749D" w:rsidRDefault="005A5F20">
      <w:pPr>
        <w:rPr>
          <w:rFonts w:ascii="Arial" w:hAnsi="Arial" w:cs="Arial"/>
          <w:b/>
        </w:rPr>
      </w:pPr>
      <w:r w:rsidRPr="003E749D">
        <w:rPr>
          <w:rFonts w:ascii="Arial" w:hAnsi="Arial" w:cs="Arial"/>
          <w:b/>
          <w:sz w:val="32"/>
          <w:szCs w:val="32"/>
        </w:rPr>
        <w:t xml:space="preserve">“Letter from Birmingham Jail” – </w:t>
      </w:r>
      <w:r w:rsidRPr="003E749D">
        <w:rPr>
          <w:rFonts w:ascii="Arial" w:hAnsi="Arial" w:cs="Arial"/>
          <w:b/>
        </w:rPr>
        <w:t xml:space="preserve">Dr. Martin Luther King, Jr. (August, 1963) </w:t>
      </w:r>
    </w:p>
    <w:p w:rsidR="003C72F1" w:rsidRPr="003E749D" w:rsidRDefault="003C72F1">
      <w:pPr>
        <w:rPr>
          <w:rFonts w:ascii="Arial" w:hAnsi="Arial" w:cs="Arial"/>
          <w:b/>
          <w:sz w:val="24"/>
          <w:szCs w:val="24"/>
        </w:rPr>
      </w:pPr>
      <w:r w:rsidRPr="003E749D">
        <w:rPr>
          <w:rFonts w:ascii="Arial" w:hAnsi="Arial" w:cs="Arial"/>
          <w:b/>
          <w:sz w:val="24"/>
          <w:szCs w:val="24"/>
        </w:rPr>
        <w:t xml:space="preserve">PURPOSE: </w:t>
      </w:r>
      <w:proofErr w:type="gramStart"/>
      <w:r w:rsidRPr="003E749D">
        <w:rPr>
          <w:rFonts w:ascii="Arial" w:hAnsi="Arial" w:cs="Arial"/>
          <w:b/>
          <w:sz w:val="24"/>
          <w:szCs w:val="24"/>
        </w:rPr>
        <w:t>To not only appreciate</w:t>
      </w:r>
      <w:proofErr w:type="gramEnd"/>
      <w:r w:rsidRPr="003E749D">
        <w:rPr>
          <w:rFonts w:ascii="Arial" w:hAnsi="Arial" w:cs="Arial"/>
          <w:b/>
          <w:sz w:val="24"/>
          <w:szCs w:val="24"/>
        </w:rPr>
        <w:t xml:space="preserve"> Dr. Martin Luther King as an important figure in civil rights, but to analyze and recognize his rhetorical </w:t>
      </w:r>
      <w:r w:rsidR="003E749D" w:rsidRPr="003E749D">
        <w:rPr>
          <w:rFonts w:ascii="Arial" w:hAnsi="Arial" w:cs="Arial"/>
          <w:b/>
          <w:sz w:val="24"/>
          <w:szCs w:val="24"/>
        </w:rPr>
        <w:t xml:space="preserve">intellect—how he ingeniously used figurate language and logic to make his arguments. </w:t>
      </w:r>
    </w:p>
    <w:p w:rsidR="003E749D" w:rsidRDefault="003E749D" w:rsidP="003E749D">
      <w:pPr>
        <w:spacing w:line="240" w:lineRule="auto"/>
        <w:contextualSpacing/>
        <w:rPr>
          <w:rFonts w:ascii="Arial" w:hAnsi="Arial" w:cs="Arial"/>
          <w:color w:val="222222"/>
          <w:shd w:val="clear" w:color="auto" w:fill="FFFFFF"/>
        </w:rPr>
      </w:pPr>
    </w:p>
    <w:p w:rsidR="002322B4" w:rsidRPr="00C93701" w:rsidRDefault="00C93701" w:rsidP="00C93701">
      <w:pPr>
        <w:spacing w:line="240" w:lineRule="auto"/>
        <w:contextualSpacing/>
        <w:rPr>
          <w:rFonts w:ascii="Arial" w:hAnsi="Arial" w:cs="Arial"/>
          <w:b/>
          <w:color w:val="222222"/>
          <w:sz w:val="32"/>
          <w:szCs w:val="32"/>
          <w:shd w:val="clear" w:color="auto" w:fill="FFFFFF"/>
        </w:rPr>
      </w:pPr>
      <w:r w:rsidRPr="00C93701">
        <w:rPr>
          <w:rFonts w:ascii="Arial" w:hAnsi="Arial" w:cs="Arial"/>
          <w:b/>
          <w:color w:val="222222"/>
          <w:sz w:val="32"/>
          <w:szCs w:val="32"/>
          <w:shd w:val="clear" w:color="auto" w:fill="FFFFFF"/>
        </w:rPr>
        <w:t xml:space="preserve">Section </w:t>
      </w:r>
      <w:proofErr w:type="gramStart"/>
      <w:r w:rsidR="0056458D">
        <w:rPr>
          <w:rFonts w:ascii="Arial" w:hAnsi="Arial" w:cs="Arial"/>
          <w:b/>
          <w:color w:val="222222"/>
          <w:sz w:val="32"/>
          <w:szCs w:val="32"/>
          <w:shd w:val="clear" w:color="auto" w:fill="FFFFFF"/>
        </w:rPr>
        <w:t>Three</w:t>
      </w:r>
      <w:proofErr w:type="gramEnd"/>
      <w:r w:rsidR="0056458D">
        <w:rPr>
          <w:rFonts w:ascii="Arial" w:hAnsi="Arial" w:cs="Arial"/>
          <w:b/>
          <w:color w:val="222222"/>
          <w:sz w:val="32"/>
          <w:szCs w:val="32"/>
          <w:shd w:val="clear" w:color="auto" w:fill="FFFFFF"/>
        </w:rPr>
        <w:t>: Rhetorical Devices: Metaphors, Similes, Repetition, and Rhetorical Questions</w:t>
      </w:r>
    </w:p>
    <w:p w:rsidR="00C93701" w:rsidRDefault="00C93701" w:rsidP="00C93701">
      <w:pPr>
        <w:spacing w:line="240" w:lineRule="auto"/>
        <w:contextualSpacing/>
        <w:rPr>
          <w:rFonts w:ascii="Arial" w:hAnsi="Arial" w:cs="Arial"/>
          <w:b/>
          <w:color w:val="222222"/>
          <w:shd w:val="clear" w:color="auto" w:fill="FFFFFF"/>
        </w:rPr>
      </w:pPr>
    </w:p>
    <w:p w:rsidR="00C93701" w:rsidRDefault="00C93701" w:rsidP="00C93701">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 xml:space="preserve">This week we are going to look at how Dr. King uses </w:t>
      </w:r>
      <w:r w:rsidR="0056458D">
        <w:rPr>
          <w:rFonts w:ascii="Arial" w:hAnsi="Arial" w:cs="Arial"/>
          <w:color w:val="222222"/>
          <w:shd w:val="clear" w:color="auto" w:fill="FFFFFF"/>
        </w:rPr>
        <w:t xml:space="preserve">the following </w:t>
      </w:r>
      <w:r w:rsidR="0056458D" w:rsidRPr="0056458D">
        <w:rPr>
          <w:rFonts w:ascii="Arial" w:hAnsi="Arial" w:cs="Arial"/>
          <w:b/>
          <w:i/>
          <w:color w:val="222222"/>
          <w:u w:val="single"/>
          <w:shd w:val="clear" w:color="auto" w:fill="FFFFFF"/>
        </w:rPr>
        <w:t>rhetorical devices</w:t>
      </w:r>
      <w:r w:rsidR="0056458D">
        <w:rPr>
          <w:rFonts w:ascii="Arial" w:hAnsi="Arial" w:cs="Arial"/>
          <w:color w:val="222222"/>
          <w:shd w:val="clear" w:color="auto" w:fill="FFFFFF"/>
        </w:rPr>
        <w:t xml:space="preserve"> in his letter </w:t>
      </w:r>
      <w:r>
        <w:rPr>
          <w:rFonts w:ascii="Arial" w:hAnsi="Arial" w:cs="Arial"/>
          <w:color w:val="222222"/>
          <w:shd w:val="clear" w:color="auto" w:fill="FFFFFF"/>
        </w:rPr>
        <w:t xml:space="preserve">to make his argument (the </w:t>
      </w:r>
      <w:r w:rsidRPr="00C93701">
        <w:rPr>
          <w:rFonts w:ascii="Arial" w:hAnsi="Arial" w:cs="Arial"/>
          <w:b/>
          <w:i/>
          <w:color w:val="222222"/>
          <w:u w:val="single"/>
          <w:shd w:val="clear" w:color="auto" w:fill="FFFFFF"/>
        </w:rPr>
        <w:t>rhetoric</w:t>
      </w:r>
      <w:r>
        <w:rPr>
          <w:rFonts w:ascii="Arial" w:hAnsi="Arial" w:cs="Arial"/>
          <w:color w:val="222222"/>
          <w:shd w:val="clear" w:color="auto" w:fill="FFFFFF"/>
        </w:rPr>
        <w:t xml:space="preserve"> of his letter). </w:t>
      </w:r>
    </w:p>
    <w:p w:rsidR="0056458D" w:rsidRDefault="0056458D" w:rsidP="00C93701">
      <w:pPr>
        <w:spacing w:line="240" w:lineRule="auto"/>
        <w:contextualSpacing/>
        <w:rPr>
          <w:rFonts w:ascii="Arial" w:hAnsi="Arial" w:cs="Arial"/>
          <w:color w:val="222222"/>
          <w:shd w:val="clear" w:color="auto" w:fill="FFFFFF"/>
        </w:rPr>
      </w:pPr>
    </w:p>
    <w:p w:rsidR="0056458D" w:rsidRDefault="0056458D" w:rsidP="00C93701">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 xml:space="preserve">As a refresher, a </w:t>
      </w:r>
      <w:r w:rsidRPr="0056458D">
        <w:rPr>
          <w:rFonts w:ascii="Arial" w:hAnsi="Arial" w:cs="Arial"/>
          <w:b/>
          <w:i/>
          <w:color w:val="222222"/>
          <w:u w:val="single"/>
          <w:shd w:val="clear" w:color="auto" w:fill="FFFFFF"/>
        </w:rPr>
        <w:t>metaphor</w:t>
      </w:r>
      <w:r>
        <w:rPr>
          <w:rFonts w:ascii="Arial" w:hAnsi="Arial" w:cs="Arial"/>
          <w:color w:val="222222"/>
          <w:shd w:val="clear" w:color="auto" w:fill="FFFFFF"/>
        </w:rPr>
        <w:t xml:space="preserve"> compare two things that are not alike without using “like” or “as.” </w:t>
      </w:r>
    </w:p>
    <w:p w:rsidR="0056458D" w:rsidRDefault="0056458D" w:rsidP="00C93701">
      <w:pPr>
        <w:spacing w:line="240" w:lineRule="auto"/>
        <w:contextualSpacing/>
        <w:rPr>
          <w:rFonts w:ascii="Arial" w:hAnsi="Arial" w:cs="Arial"/>
          <w:color w:val="222222"/>
          <w:shd w:val="clear" w:color="auto" w:fill="FFFFFF"/>
        </w:rPr>
      </w:pPr>
    </w:p>
    <w:p w:rsidR="0056458D" w:rsidRPr="0056458D" w:rsidRDefault="0056458D" w:rsidP="0056458D">
      <w:pPr>
        <w:spacing w:line="240" w:lineRule="auto"/>
        <w:contextualSpacing/>
        <w:rPr>
          <w:rFonts w:ascii="Arial" w:hAnsi="Arial" w:cs="Arial"/>
          <w:color w:val="222222"/>
          <w:shd w:val="clear" w:color="auto" w:fill="FFFFFF"/>
        </w:rPr>
      </w:pPr>
      <w:r w:rsidRPr="0056458D">
        <w:rPr>
          <w:rFonts w:ascii="Arial" w:hAnsi="Arial" w:cs="Arial"/>
          <w:b/>
          <w:color w:val="222222"/>
          <w:u w:val="single"/>
          <w:shd w:val="clear" w:color="auto" w:fill="FFFFFF"/>
        </w:rPr>
        <w:t>Absolute Metaphors</w:t>
      </w:r>
      <w:r w:rsidRPr="0056458D">
        <w:rPr>
          <w:rFonts w:ascii="Arial" w:hAnsi="Arial" w:cs="Arial"/>
          <w:color w:val="222222"/>
          <w:shd w:val="clear" w:color="auto" w:fill="FFFFFF"/>
        </w:rPr>
        <w:t xml:space="preserve"> - These metaphors compare two things that have no obvious connection, in order to make a striking point. For example, "She is doing a tightrope walk with her grades this semester."</w:t>
      </w:r>
    </w:p>
    <w:p w:rsidR="0056458D" w:rsidRPr="0056458D" w:rsidRDefault="0056458D" w:rsidP="0056458D">
      <w:pPr>
        <w:spacing w:line="240" w:lineRule="auto"/>
        <w:contextualSpacing/>
        <w:rPr>
          <w:rFonts w:ascii="Arial" w:hAnsi="Arial" w:cs="Arial"/>
          <w:color w:val="222222"/>
          <w:shd w:val="clear" w:color="auto" w:fill="FFFFFF"/>
        </w:rPr>
      </w:pPr>
    </w:p>
    <w:p w:rsidR="0056458D" w:rsidRPr="0056458D" w:rsidRDefault="0056458D" w:rsidP="0056458D">
      <w:pPr>
        <w:spacing w:line="240" w:lineRule="auto"/>
        <w:contextualSpacing/>
        <w:rPr>
          <w:rFonts w:ascii="Arial" w:hAnsi="Arial" w:cs="Arial"/>
          <w:color w:val="222222"/>
          <w:shd w:val="clear" w:color="auto" w:fill="FFFFFF"/>
        </w:rPr>
      </w:pPr>
      <w:r w:rsidRPr="0056458D">
        <w:rPr>
          <w:rFonts w:ascii="Arial" w:hAnsi="Arial" w:cs="Arial"/>
          <w:b/>
          <w:color w:val="222222"/>
          <w:u w:val="single"/>
          <w:shd w:val="clear" w:color="auto" w:fill="FFFFFF"/>
        </w:rPr>
        <w:t>Dead Metaphors</w:t>
      </w:r>
      <w:r w:rsidRPr="0056458D">
        <w:rPr>
          <w:rFonts w:ascii="Arial" w:hAnsi="Arial" w:cs="Arial"/>
          <w:color w:val="222222"/>
          <w:shd w:val="clear" w:color="auto" w:fill="FFFFFF"/>
        </w:rPr>
        <w:t xml:space="preserve"> - Like clichés, these metaphors have lost their punch through over-usage. For example, "You light up my life."</w:t>
      </w:r>
    </w:p>
    <w:p w:rsidR="0056458D" w:rsidRPr="0056458D" w:rsidRDefault="0056458D" w:rsidP="0056458D">
      <w:pPr>
        <w:spacing w:line="240" w:lineRule="auto"/>
        <w:contextualSpacing/>
        <w:rPr>
          <w:rFonts w:ascii="Arial" w:hAnsi="Arial" w:cs="Arial"/>
          <w:color w:val="222222"/>
          <w:shd w:val="clear" w:color="auto" w:fill="FFFFFF"/>
        </w:rPr>
      </w:pPr>
    </w:p>
    <w:p w:rsidR="0056458D" w:rsidRPr="0056458D" w:rsidRDefault="0056458D" w:rsidP="0056458D">
      <w:pPr>
        <w:spacing w:line="240" w:lineRule="auto"/>
        <w:contextualSpacing/>
        <w:rPr>
          <w:rFonts w:ascii="Arial" w:hAnsi="Arial" w:cs="Arial"/>
          <w:color w:val="222222"/>
          <w:shd w:val="clear" w:color="auto" w:fill="FFFFFF"/>
        </w:rPr>
      </w:pPr>
      <w:r w:rsidRPr="0056458D">
        <w:rPr>
          <w:rFonts w:ascii="Arial" w:hAnsi="Arial" w:cs="Arial"/>
          <w:b/>
          <w:color w:val="222222"/>
          <w:u w:val="single"/>
          <w:shd w:val="clear" w:color="auto" w:fill="FFFFFF"/>
        </w:rPr>
        <w:t>Extended Metaphors</w:t>
      </w:r>
      <w:r w:rsidRPr="0056458D">
        <w:rPr>
          <w:rFonts w:ascii="Arial" w:hAnsi="Arial" w:cs="Arial"/>
          <w:color w:val="222222"/>
          <w:shd w:val="clear" w:color="auto" w:fill="FFFFFF"/>
        </w:rPr>
        <w:t xml:space="preserve"> - These are exactly as they sound. </w:t>
      </w:r>
      <w:proofErr w:type="gramStart"/>
      <w:r w:rsidRPr="0056458D">
        <w:rPr>
          <w:rFonts w:ascii="Arial" w:hAnsi="Arial" w:cs="Arial"/>
          <w:color w:val="222222"/>
          <w:shd w:val="clear" w:color="auto" w:fill="FFFFFF"/>
        </w:rPr>
        <w:t>They're</w:t>
      </w:r>
      <w:proofErr w:type="gramEnd"/>
      <w:r w:rsidRPr="0056458D">
        <w:rPr>
          <w:rFonts w:ascii="Arial" w:hAnsi="Arial" w:cs="Arial"/>
          <w:color w:val="222222"/>
          <w:shd w:val="clear" w:color="auto" w:fill="FFFFFF"/>
        </w:rPr>
        <w:t xml:space="preserve"> lengthy metaphors that are intended to create deep comparisons, as in this classic example from Romeo and Juliet: "But soft! What light through yonder window breaks? It is the East, and Juliet is the sun! Arise, fair sun, and kill the envious moon, who is already sick and pale with grief."</w:t>
      </w:r>
    </w:p>
    <w:p w:rsidR="0056458D" w:rsidRPr="0056458D" w:rsidRDefault="0056458D" w:rsidP="0056458D">
      <w:pPr>
        <w:spacing w:line="240" w:lineRule="auto"/>
        <w:contextualSpacing/>
        <w:rPr>
          <w:rFonts w:ascii="Arial" w:hAnsi="Arial" w:cs="Arial"/>
          <w:color w:val="222222"/>
          <w:shd w:val="clear" w:color="auto" w:fill="FFFFFF"/>
        </w:rPr>
      </w:pPr>
    </w:p>
    <w:p w:rsidR="0056458D" w:rsidRPr="0056458D" w:rsidRDefault="0056458D" w:rsidP="0056458D">
      <w:pPr>
        <w:spacing w:line="240" w:lineRule="auto"/>
        <w:contextualSpacing/>
        <w:rPr>
          <w:rFonts w:ascii="Arial" w:hAnsi="Arial" w:cs="Arial"/>
          <w:color w:val="222222"/>
          <w:shd w:val="clear" w:color="auto" w:fill="FFFFFF"/>
        </w:rPr>
      </w:pPr>
      <w:r w:rsidRPr="0056458D">
        <w:rPr>
          <w:rFonts w:ascii="Arial" w:hAnsi="Arial" w:cs="Arial"/>
          <w:b/>
          <w:color w:val="222222"/>
          <w:u w:val="single"/>
          <w:shd w:val="clear" w:color="auto" w:fill="FFFFFF"/>
        </w:rPr>
        <w:t>Implied Metaphors</w:t>
      </w:r>
      <w:r w:rsidRPr="0056458D">
        <w:rPr>
          <w:rFonts w:ascii="Arial" w:hAnsi="Arial" w:cs="Arial"/>
          <w:color w:val="222222"/>
          <w:shd w:val="clear" w:color="auto" w:fill="FFFFFF"/>
        </w:rPr>
        <w:t xml:space="preserve"> - These metaphors compare two things without using specific terms. For example, "Spending too much time with him is worse than swimming in a sea of sharks."</w:t>
      </w:r>
    </w:p>
    <w:p w:rsidR="0056458D" w:rsidRPr="0056458D" w:rsidRDefault="0056458D" w:rsidP="0056458D">
      <w:pPr>
        <w:spacing w:line="240" w:lineRule="auto"/>
        <w:contextualSpacing/>
        <w:rPr>
          <w:rFonts w:ascii="Arial" w:hAnsi="Arial" w:cs="Arial"/>
          <w:color w:val="222222"/>
          <w:shd w:val="clear" w:color="auto" w:fill="FFFFFF"/>
        </w:rPr>
      </w:pPr>
    </w:p>
    <w:p w:rsidR="0056458D" w:rsidRPr="0056458D" w:rsidRDefault="0056458D" w:rsidP="0056458D">
      <w:pPr>
        <w:spacing w:line="240" w:lineRule="auto"/>
        <w:contextualSpacing/>
        <w:rPr>
          <w:rFonts w:ascii="Arial" w:hAnsi="Arial" w:cs="Arial"/>
          <w:color w:val="222222"/>
          <w:shd w:val="clear" w:color="auto" w:fill="FFFFFF"/>
        </w:rPr>
      </w:pPr>
      <w:r w:rsidRPr="0056458D">
        <w:rPr>
          <w:rFonts w:ascii="Arial" w:hAnsi="Arial" w:cs="Arial"/>
          <w:b/>
          <w:color w:val="222222"/>
          <w:u w:val="single"/>
          <w:shd w:val="clear" w:color="auto" w:fill="FFFFFF"/>
        </w:rPr>
        <w:t>Mixed Metaphors</w:t>
      </w:r>
      <w:r w:rsidRPr="0056458D">
        <w:rPr>
          <w:rFonts w:ascii="Arial" w:hAnsi="Arial" w:cs="Arial"/>
          <w:color w:val="222222"/>
          <w:shd w:val="clear" w:color="auto" w:fill="FFFFFF"/>
        </w:rPr>
        <w:t xml:space="preserve"> - These metaphors jumble comparisons together, often without any logic. For example, "In the heat of the moment, she turned to ice and danced to the beat of her own drum."</w:t>
      </w:r>
    </w:p>
    <w:p w:rsidR="0056458D" w:rsidRPr="0056458D" w:rsidRDefault="0056458D" w:rsidP="0056458D">
      <w:pPr>
        <w:spacing w:line="240" w:lineRule="auto"/>
        <w:contextualSpacing/>
        <w:rPr>
          <w:rFonts w:ascii="Arial" w:hAnsi="Arial" w:cs="Arial"/>
          <w:color w:val="222222"/>
          <w:shd w:val="clear" w:color="auto" w:fill="FFFFFF"/>
        </w:rPr>
      </w:pPr>
    </w:p>
    <w:p w:rsidR="00C93701" w:rsidRDefault="0056458D" w:rsidP="0056458D">
      <w:pPr>
        <w:spacing w:line="240" w:lineRule="auto"/>
        <w:contextualSpacing/>
        <w:rPr>
          <w:rFonts w:ascii="Arial" w:hAnsi="Arial" w:cs="Arial"/>
          <w:color w:val="222222"/>
          <w:shd w:val="clear" w:color="auto" w:fill="FFFFFF"/>
        </w:rPr>
      </w:pPr>
      <w:r w:rsidRPr="0056458D">
        <w:rPr>
          <w:rFonts w:ascii="Arial" w:hAnsi="Arial" w:cs="Arial"/>
          <w:b/>
          <w:color w:val="222222"/>
          <w:u w:val="single"/>
          <w:shd w:val="clear" w:color="auto" w:fill="FFFFFF"/>
        </w:rPr>
        <w:t>Root Metaphors</w:t>
      </w:r>
      <w:r w:rsidRPr="0056458D">
        <w:rPr>
          <w:rFonts w:ascii="Arial" w:hAnsi="Arial" w:cs="Arial"/>
          <w:color w:val="222222"/>
          <w:shd w:val="clear" w:color="auto" w:fill="FFFFFF"/>
        </w:rPr>
        <w:t xml:space="preserve"> - These metaphors are so rooted in everyday language and assumptions, we hardly even recognize them as metaphors. You could liken them to dead metaphors or clichés, due to their over usage. For example, "Life is a journey."</w:t>
      </w:r>
    </w:p>
    <w:p w:rsidR="0056458D" w:rsidRDefault="0056458D" w:rsidP="0056458D">
      <w:pPr>
        <w:spacing w:line="240" w:lineRule="auto"/>
        <w:contextualSpacing/>
        <w:rPr>
          <w:rFonts w:ascii="Arial" w:hAnsi="Arial" w:cs="Arial"/>
          <w:color w:val="222222"/>
          <w:shd w:val="clear" w:color="auto" w:fill="FFFFFF"/>
        </w:rPr>
      </w:pPr>
    </w:p>
    <w:p w:rsidR="0056458D" w:rsidRPr="0056458D" w:rsidRDefault="0056458D" w:rsidP="0056458D">
      <w:pPr>
        <w:spacing w:line="240" w:lineRule="auto"/>
        <w:contextualSpacing/>
        <w:rPr>
          <w:rFonts w:ascii="Arial" w:hAnsi="Arial" w:cs="Arial"/>
          <w:b/>
          <w:color w:val="222222"/>
          <w:shd w:val="clear" w:color="auto" w:fill="FFFFFF"/>
        </w:rPr>
      </w:pPr>
      <w:r>
        <w:rPr>
          <w:rFonts w:ascii="Arial" w:hAnsi="Arial" w:cs="Arial"/>
          <w:b/>
          <w:color w:val="222222"/>
          <w:shd w:val="clear" w:color="auto" w:fill="FFFFFF"/>
        </w:rPr>
        <w:t>---------- PRINT OR SAVE THE ABOVE DEFINITIONS FOR FUTURE REFRENCE ----------</w:t>
      </w:r>
    </w:p>
    <w:p w:rsidR="0056458D" w:rsidRDefault="0056458D" w:rsidP="0056458D">
      <w:pPr>
        <w:spacing w:line="240" w:lineRule="auto"/>
        <w:rPr>
          <w:rFonts w:ascii="Arial" w:hAnsi="Arial" w:cs="Arial"/>
          <w:i/>
          <w:color w:val="222222"/>
          <w:shd w:val="clear" w:color="auto" w:fill="FFFFFF"/>
        </w:rPr>
      </w:pPr>
    </w:p>
    <w:p w:rsidR="0056458D" w:rsidRDefault="0056458D" w:rsidP="0056458D">
      <w:pPr>
        <w:spacing w:line="240" w:lineRule="auto"/>
        <w:rPr>
          <w:rFonts w:ascii="Arial" w:hAnsi="Arial" w:cs="Arial"/>
          <w:color w:val="222222"/>
          <w:shd w:val="clear" w:color="auto" w:fill="FFFFFF"/>
        </w:rPr>
      </w:pPr>
      <w:r>
        <w:rPr>
          <w:rFonts w:ascii="Arial" w:hAnsi="Arial" w:cs="Arial"/>
          <w:color w:val="222222"/>
          <w:shd w:val="clear" w:color="auto" w:fill="FFFFFF"/>
        </w:rPr>
        <w:t xml:space="preserve">A </w:t>
      </w:r>
      <w:r w:rsidRPr="0056458D">
        <w:rPr>
          <w:rFonts w:ascii="Arial" w:hAnsi="Arial" w:cs="Arial"/>
          <w:b/>
          <w:i/>
          <w:color w:val="222222"/>
          <w:u w:val="single"/>
          <w:shd w:val="clear" w:color="auto" w:fill="FFFFFF"/>
        </w:rPr>
        <w:t>simile</w:t>
      </w:r>
      <w:r>
        <w:rPr>
          <w:rFonts w:ascii="Arial" w:hAnsi="Arial" w:cs="Arial"/>
          <w:color w:val="222222"/>
          <w:shd w:val="clear" w:color="auto" w:fill="FFFFFF"/>
        </w:rPr>
        <w:t xml:space="preserve"> compares two things that are not alike using “like” or “as.” For example: </w:t>
      </w:r>
    </w:p>
    <w:p w:rsidR="0056458D" w:rsidRPr="0056458D" w:rsidRDefault="0056458D" w:rsidP="0056458D">
      <w:pPr>
        <w:spacing w:line="240" w:lineRule="auto"/>
        <w:rPr>
          <w:rFonts w:ascii="Arial" w:hAnsi="Arial" w:cs="Arial"/>
          <w:color w:val="222222"/>
          <w:shd w:val="clear" w:color="auto" w:fill="FFFFFF"/>
        </w:rPr>
      </w:pPr>
      <w:r w:rsidRPr="0056458D">
        <w:rPr>
          <w:rFonts w:ascii="Arial" w:hAnsi="Arial" w:cs="Arial"/>
          <w:color w:val="222222"/>
          <w:shd w:val="clear" w:color="auto" w:fill="FFFFFF"/>
        </w:rPr>
        <w:t>As cute as a kitten</w:t>
      </w:r>
      <w:r>
        <w:rPr>
          <w:rFonts w:ascii="Arial" w:hAnsi="Arial" w:cs="Arial"/>
          <w:color w:val="222222"/>
          <w:shd w:val="clear" w:color="auto" w:fill="FFFFFF"/>
        </w:rPr>
        <w:t xml:space="preserve">          </w:t>
      </w:r>
      <w:proofErr w:type="gramStart"/>
      <w:r>
        <w:rPr>
          <w:rFonts w:ascii="Arial" w:hAnsi="Arial" w:cs="Arial"/>
          <w:color w:val="222222"/>
          <w:shd w:val="clear" w:color="auto" w:fill="FFFFFF"/>
        </w:rPr>
        <w:t>As</w:t>
      </w:r>
      <w:proofErr w:type="gramEnd"/>
      <w:r>
        <w:rPr>
          <w:rFonts w:ascii="Arial" w:hAnsi="Arial" w:cs="Arial"/>
          <w:color w:val="222222"/>
          <w:shd w:val="clear" w:color="auto" w:fill="FFFFFF"/>
        </w:rPr>
        <w:t xml:space="preserve"> cold as ice</w:t>
      </w:r>
    </w:p>
    <w:p w:rsidR="0056458D" w:rsidRPr="0056458D" w:rsidRDefault="0056458D" w:rsidP="0056458D">
      <w:pPr>
        <w:spacing w:line="240" w:lineRule="auto"/>
        <w:rPr>
          <w:rFonts w:ascii="Arial" w:hAnsi="Arial" w:cs="Arial"/>
          <w:color w:val="222222"/>
          <w:shd w:val="clear" w:color="auto" w:fill="FFFFFF"/>
        </w:rPr>
      </w:pPr>
      <w:r w:rsidRPr="0056458D">
        <w:rPr>
          <w:rFonts w:ascii="Arial" w:hAnsi="Arial" w:cs="Arial"/>
          <w:color w:val="222222"/>
          <w:shd w:val="clear" w:color="auto" w:fill="FFFFFF"/>
        </w:rPr>
        <w:t>As happy as a clam</w:t>
      </w:r>
      <w:r>
        <w:rPr>
          <w:rFonts w:ascii="Arial" w:hAnsi="Arial" w:cs="Arial"/>
          <w:color w:val="222222"/>
          <w:shd w:val="clear" w:color="auto" w:fill="FFFFFF"/>
        </w:rPr>
        <w:t xml:space="preserve">        Cool as a cucumber</w:t>
      </w:r>
    </w:p>
    <w:p w:rsidR="0056458D" w:rsidRDefault="0056458D" w:rsidP="0056458D">
      <w:pPr>
        <w:spacing w:line="240" w:lineRule="auto"/>
        <w:rPr>
          <w:rFonts w:ascii="Arial" w:hAnsi="Arial" w:cs="Arial"/>
          <w:color w:val="222222"/>
          <w:shd w:val="clear" w:color="auto" w:fill="FFFFFF"/>
        </w:rPr>
      </w:pPr>
      <w:r w:rsidRPr="0056458D">
        <w:rPr>
          <w:rFonts w:ascii="Arial" w:hAnsi="Arial" w:cs="Arial"/>
          <w:color w:val="222222"/>
          <w:shd w:val="clear" w:color="auto" w:fill="FFFFFF"/>
        </w:rPr>
        <w:t>As light as a feather</w:t>
      </w:r>
      <w:r>
        <w:rPr>
          <w:rFonts w:ascii="Arial" w:hAnsi="Arial" w:cs="Arial"/>
          <w:color w:val="222222"/>
          <w:shd w:val="clear" w:color="auto" w:fill="FFFFFF"/>
        </w:rPr>
        <w:t xml:space="preserve">        Blind as a bat</w:t>
      </w:r>
    </w:p>
    <w:p w:rsidR="0056458D" w:rsidRDefault="0056458D" w:rsidP="0056458D">
      <w:pPr>
        <w:spacing w:line="240" w:lineRule="auto"/>
        <w:rPr>
          <w:rFonts w:ascii="Arial" w:hAnsi="Arial" w:cs="Arial"/>
          <w:color w:val="222222"/>
          <w:shd w:val="clear" w:color="auto" w:fill="FFFFFF"/>
        </w:rPr>
      </w:pPr>
      <w:proofErr w:type="gramStart"/>
      <w:r w:rsidRPr="0056458D">
        <w:rPr>
          <w:rFonts w:ascii="Arial" w:hAnsi="Arial" w:cs="Arial"/>
          <w:b/>
          <w:i/>
          <w:color w:val="222222"/>
          <w:u w:val="single"/>
          <w:shd w:val="clear" w:color="auto" w:fill="FFFFFF"/>
        </w:rPr>
        <w:lastRenderedPageBreak/>
        <w:t>Repetition</w:t>
      </w:r>
      <w:proofErr w:type="gramEnd"/>
      <w:r>
        <w:rPr>
          <w:rFonts w:ascii="Arial" w:hAnsi="Arial" w:cs="Arial"/>
          <w:color w:val="222222"/>
          <w:shd w:val="clear" w:color="auto" w:fill="FFFFFF"/>
        </w:rPr>
        <w:t xml:space="preserve"> </w:t>
      </w:r>
      <w:r w:rsidRPr="0056458D">
        <w:rPr>
          <w:rFonts w:ascii="Arial" w:hAnsi="Arial" w:cs="Arial"/>
          <w:color w:val="222222"/>
          <w:shd w:val="clear" w:color="auto" w:fill="FFFFFF"/>
        </w:rPr>
        <w:t xml:space="preserve">is </w:t>
      </w:r>
      <w:proofErr w:type="gramStart"/>
      <w:r w:rsidRPr="0056458D">
        <w:rPr>
          <w:rFonts w:ascii="Arial" w:hAnsi="Arial" w:cs="Arial"/>
          <w:color w:val="222222"/>
          <w:shd w:val="clear" w:color="auto" w:fill="FFFFFF"/>
        </w:rPr>
        <w:t>when</w:t>
      </w:r>
      <w:proofErr w:type="gramEnd"/>
      <w:r w:rsidRPr="0056458D">
        <w:rPr>
          <w:rFonts w:ascii="Arial" w:hAnsi="Arial" w:cs="Arial"/>
          <w:color w:val="222222"/>
          <w:shd w:val="clear" w:color="auto" w:fill="FFFFFF"/>
        </w:rPr>
        <w:t xml:space="preserve"> words or phrases a</w:t>
      </w:r>
      <w:r>
        <w:rPr>
          <w:rFonts w:ascii="Arial" w:hAnsi="Arial" w:cs="Arial"/>
          <w:color w:val="222222"/>
          <w:shd w:val="clear" w:color="auto" w:fill="FFFFFF"/>
        </w:rPr>
        <w:t xml:space="preserve">re repeated. </w:t>
      </w:r>
      <w:r w:rsidRPr="0056458D">
        <w:rPr>
          <w:rFonts w:ascii="Arial" w:hAnsi="Arial" w:cs="Arial"/>
          <w:color w:val="222222"/>
          <w:shd w:val="clear" w:color="auto" w:fill="FFFFFF"/>
        </w:rPr>
        <w:t xml:space="preserve">Repetition </w:t>
      </w:r>
      <w:proofErr w:type="gramStart"/>
      <w:r w:rsidRPr="0056458D">
        <w:rPr>
          <w:rFonts w:ascii="Arial" w:hAnsi="Arial" w:cs="Arial"/>
          <w:color w:val="222222"/>
          <w:shd w:val="clear" w:color="auto" w:fill="FFFFFF"/>
        </w:rPr>
        <w:t>is often used</w:t>
      </w:r>
      <w:proofErr w:type="gramEnd"/>
      <w:r w:rsidRPr="0056458D">
        <w:rPr>
          <w:rFonts w:ascii="Arial" w:hAnsi="Arial" w:cs="Arial"/>
          <w:color w:val="222222"/>
          <w:shd w:val="clear" w:color="auto" w:fill="FFFFFF"/>
        </w:rPr>
        <w:t xml:space="preserve"> in poetry or song, and it is used to create rhythm and bring attention to an idea. Repetitio</w:t>
      </w:r>
      <w:r>
        <w:rPr>
          <w:rFonts w:ascii="Arial" w:hAnsi="Arial" w:cs="Arial"/>
          <w:color w:val="222222"/>
          <w:shd w:val="clear" w:color="auto" w:fill="FFFFFF"/>
        </w:rPr>
        <w:t xml:space="preserve">n </w:t>
      </w:r>
      <w:proofErr w:type="gramStart"/>
      <w:r>
        <w:rPr>
          <w:rFonts w:ascii="Arial" w:hAnsi="Arial" w:cs="Arial"/>
          <w:color w:val="222222"/>
          <w:shd w:val="clear" w:color="auto" w:fill="FFFFFF"/>
        </w:rPr>
        <w:t>is also often used</w:t>
      </w:r>
      <w:proofErr w:type="gramEnd"/>
      <w:r>
        <w:rPr>
          <w:rFonts w:ascii="Arial" w:hAnsi="Arial" w:cs="Arial"/>
          <w:color w:val="222222"/>
          <w:shd w:val="clear" w:color="auto" w:fill="FFFFFF"/>
        </w:rPr>
        <w:t xml:space="preserve"> in speech </w:t>
      </w:r>
      <w:r w:rsidRPr="0056458D">
        <w:rPr>
          <w:rFonts w:ascii="Arial" w:hAnsi="Arial" w:cs="Arial"/>
          <w:color w:val="222222"/>
          <w:shd w:val="clear" w:color="auto" w:fill="FFFFFF"/>
        </w:rPr>
        <w:t xml:space="preserve">as a rhetorical device </w:t>
      </w:r>
      <w:r w:rsidRPr="0056458D">
        <w:rPr>
          <w:rFonts w:ascii="Arial" w:hAnsi="Arial" w:cs="Arial"/>
          <w:b/>
          <w:i/>
          <w:color w:val="222222"/>
          <w:shd w:val="clear" w:color="auto" w:fill="FFFFFF"/>
        </w:rPr>
        <w:t>to bring attention to an idea</w:t>
      </w:r>
      <w:r w:rsidRPr="0056458D">
        <w:rPr>
          <w:rFonts w:ascii="Arial" w:hAnsi="Arial" w:cs="Arial"/>
          <w:color w:val="222222"/>
          <w:shd w:val="clear" w:color="auto" w:fill="FFFFFF"/>
        </w:rPr>
        <w:t>.</w:t>
      </w:r>
    </w:p>
    <w:p w:rsidR="0056458D" w:rsidRDefault="0056458D" w:rsidP="0056458D">
      <w:pPr>
        <w:spacing w:line="240" w:lineRule="auto"/>
        <w:rPr>
          <w:rFonts w:ascii="Arial" w:hAnsi="Arial" w:cs="Arial"/>
          <w:color w:val="222222"/>
          <w:shd w:val="clear" w:color="auto" w:fill="FFFFFF"/>
        </w:rPr>
      </w:pPr>
      <w:r>
        <w:rPr>
          <w:rFonts w:ascii="Arial" w:hAnsi="Arial" w:cs="Arial"/>
          <w:color w:val="222222"/>
          <w:shd w:val="clear" w:color="auto" w:fill="FFFFFF"/>
        </w:rPr>
        <w:t xml:space="preserve">Examples of repetition: </w:t>
      </w:r>
    </w:p>
    <w:p w:rsidR="0056458D" w:rsidRDefault="0056458D" w:rsidP="0056458D">
      <w:pPr>
        <w:spacing w:line="240" w:lineRule="auto"/>
        <w:rPr>
          <w:rFonts w:ascii="Arial" w:hAnsi="Arial" w:cs="Arial"/>
          <w:i/>
          <w:color w:val="222222"/>
          <w:shd w:val="clear" w:color="auto" w:fill="FFFFFF"/>
        </w:rPr>
      </w:pPr>
      <w:r w:rsidRPr="0056458D">
        <w:rPr>
          <w:rFonts w:ascii="Arial" w:hAnsi="Arial" w:cs="Arial"/>
          <w:color w:val="222222"/>
          <w:shd w:val="clear" w:color="auto" w:fill="FFFFFF"/>
        </w:rPr>
        <w:t>“</w:t>
      </w:r>
      <w:proofErr w:type="spellStart"/>
      <w:r w:rsidRPr="0056458D">
        <w:rPr>
          <w:rFonts w:ascii="Arial" w:hAnsi="Arial" w:cs="Arial"/>
          <w:color w:val="222222"/>
          <w:shd w:val="clear" w:color="auto" w:fill="FFFFFF"/>
        </w:rPr>
        <w:t>Nory</w:t>
      </w:r>
      <w:proofErr w:type="spellEnd"/>
      <w:r w:rsidRPr="0056458D">
        <w:rPr>
          <w:rFonts w:ascii="Arial" w:hAnsi="Arial" w:cs="Arial"/>
          <w:color w:val="222222"/>
          <w:shd w:val="clear" w:color="auto" w:fill="FFFFFF"/>
        </w:rPr>
        <w:t xml:space="preserve"> was a </w:t>
      </w:r>
      <w:r w:rsidRPr="0056458D">
        <w:rPr>
          <w:rFonts w:ascii="Arial" w:hAnsi="Arial" w:cs="Arial"/>
          <w:color w:val="222222"/>
          <w:u w:val="single"/>
          <w:shd w:val="clear" w:color="auto" w:fill="FFFFFF"/>
        </w:rPr>
        <w:t>Catholic</w:t>
      </w:r>
      <w:r w:rsidRPr="0056458D">
        <w:rPr>
          <w:rFonts w:ascii="Arial" w:hAnsi="Arial" w:cs="Arial"/>
          <w:color w:val="222222"/>
          <w:shd w:val="clear" w:color="auto" w:fill="FFFFFF"/>
        </w:rPr>
        <w:t xml:space="preserve"> because her mother was a </w:t>
      </w:r>
      <w:r w:rsidRPr="0056458D">
        <w:rPr>
          <w:rFonts w:ascii="Arial" w:hAnsi="Arial" w:cs="Arial"/>
          <w:color w:val="222222"/>
          <w:u w:val="single"/>
          <w:shd w:val="clear" w:color="auto" w:fill="FFFFFF"/>
        </w:rPr>
        <w:t>Catholic</w:t>
      </w:r>
      <w:r w:rsidRPr="0056458D">
        <w:rPr>
          <w:rFonts w:ascii="Arial" w:hAnsi="Arial" w:cs="Arial"/>
          <w:color w:val="222222"/>
          <w:shd w:val="clear" w:color="auto" w:fill="FFFFFF"/>
        </w:rPr>
        <w:t xml:space="preserve">, and </w:t>
      </w:r>
      <w:proofErr w:type="spellStart"/>
      <w:r w:rsidRPr="0056458D">
        <w:rPr>
          <w:rFonts w:ascii="Arial" w:hAnsi="Arial" w:cs="Arial"/>
          <w:color w:val="222222"/>
          <w:shd w:val="clear" w:color="auto" w:fill="FFFFFF"/>
        </w:rPr>
        <w:t>Nory’s</w:t>
      </w:r>
      <w:proofErr w:type="spellEnd"/>
      <w:r w:rsidRPr="0056458D">
        <w:rPr>
          <w:rFonts w:ascii="Arial" w:hAnsi="Arial" w:cs="Arial"/>
          <w:color w:val="222222"/>
          <w:shd w:val="clear" w:color="auto" w:fill="FFFFFF"/>
        </w:rPr>
        <w:t xml:space="preserve"> mother was a </w:t>
      </w:r>
      <w:r w:rsidRPr="0056458D">
        <w:rPr>
          <w:rFonts w:ascii="Arial" w:hAnsi="Arial" w:cs="Arial"/>
          <w:color w:val="222222"/>
          <w:u w:val="single"/>
          <w:shd w:val="clear" w:color="auto" w:fill="FFFFFF"/>
        </w:rPr>
        <w:t>Catholic</w:t>
      </w:r>
      <w:r w:rsidRPr="0056458D">
        <w:rPr>
          <w:rFonts w:ascii="Arial" w:hAnsi="Arial" w:cs="Arial"/>
          <w:color w:val="222222"/>
          <w:shd w:val="clear" w:color="auto" w:fill="FFFFFF"/>
        </w:rPr>
        <w:t xml:space="preserve"> because her father was a </w:t>
      </w:r>
      <w:r w:rsidRPr="0056458D">
        <w:rPr>
          <w:rFonts w:ascii="Arial" w:hAnsi="Arial" w:cs="Arial"/>
          <w:color w:val="222222"/>
          <w:u w:val="single"/>
          <w:shd w:val="clear" w:color="auto" w:fill="FFFFFF"/>
        </w:rPr>
        <w:t>Catholic</w:t>
      </w:r>
      <w:r w:rsidRPr="0056458D">
        <w:rPr>
          <w:rFonts w:ascii="Arial" w:hAnsi="Arial" w:cs="Arial"/>
          <w:color w:val="222222"/>
          <w:shd w:val="clear" w:color="auto" w:fill="FFFFFF"/>
        </w:rPr>
        <w:t xml:space="preserve">, and her father was a </w:t>
      </w:r>
      <w:r w:rsidRPr="0056458D">
        <w:rPr>
          <w:rFonts w:ascii="Arial" w:hAnsi="Arial" w:cs="Arial"/>
          <w:color w:val="222222"/>
          <w:u w:val="single"/>
          <w:shd w:val="clear" w:color="auto" w:fill="FFFFFF"/>
        </w:rPr>
        <w:t>Catholic</w:t>
      </w:r>
      <w:r w:rsidRPr="0056458D">
        <w:rPr>
          <w:rFonts w:ascii="Arial" w:hAnsi="Arial" w:cs="Arial"/>
          <w:color w:val="222222"/>
          <w:shd w:val="clear" w:color="auto" w:fill="FFFFFF"/>
        </w:rPr>
        <w:t xml:space="preserve"> because his mothe</w:t>
      </w:r>
      <w:r>
        <w:rPr>
          <w:rFonts w:ascii="Arial" w:hAnsi="Arial" w:cs="Arial"/>
          <w:color w:val="222222"/>
          <w:shd w:val="clear" w:color="auto" w:fill="FFFFFF"/>
        </w:rPr>
        <w:t xml:space="preserve">r was a </w:t>
      </w:r>
      <w:r w:rsidRPr="0056458D">
        <w:rPr>
          <w:rFonts w:ascii="Arial" w:hAnsi="Arial" w:cs="Arial"/>
          <w:color w:val="222222"/>
          <w:u w:val="single"/>
          <w:shd w:val="clear" w:color="auto" w:fill="FFFFFF"/>
        </w:rPr>
        <w:t>Catholic</w:t>
      </w:r>
      <w:r>
        <w:rPr>
          <w:rFonts w:ascii="Arial" w:hAnsi="Arial" w:cs="Arial"/>
          <w:color w:val="222222"/>
          <w:shd w:val="clear" w:color="auto" w:fill="FFFFFF"/>
        </w:rPr>
        <w:t>, or had been.”  (</w:t>
      </w:r>
      <w:r w:rsidRPr="0056458D">
        <w:rPr>
          <w:rFonts w:ascii="Arial" w:hAnsi="Arial" w:cs="Arial"/>
          <w:color w:val="222222"/>
          <w:shd w:val="clear" w:color="auto" w:fill="FFFFFF"/>
        </w:rPr>
        <w:t xml:space="preserve">Nicholson Baker, </w:t>
      </w:r>
      <w:proofErr w:type="gramStart"/>
      <w:r w:rsidRPr="0056458D">
        <w:rPr>
          <w:rFonts w:ascii="Arial" w:hAnsi="Arial" w:cs="Arial"/>
          <w:i/>
          <w:color w:val="222222"/>
          <w:shd w:val="clear" w:color="auto" w:fill="FFFFFF"/>
        </w:rPr>
        <w:t>The</w:t>
      </w:r>
      <w:proofErr w:type="gramEnd"/>
      <w:r w:rsidRPr="0056458D">
        <w:rPr>
          <w:rFonts w:ascii="Arial" w:hAnsi="Arial" w:cs="Arial"/>
          <w:i/>
          <w:color w:val="222222"/>
          <w:shd w:val="clear" w:color="auto" w:fill="FFFFFF"/>
        </w:rPr>
        <w:t xml:space="preserve"> Everlasting Story of </w:t>
      </w:r>
      <w:proofErr w:type="spellStart"/>
      <w:r w:rsidRPr="0056458D">
        <w:rPr>
          <w:rFonts w:ascii="Arial" w:hAnsi="Arial" w:cs="Arial"/>
          <w:i/>
          <w:color w:val="222222"/>
          <w:shd w:val="clear" w:color="auto" w:fill="FFFFFF"/>
        </w:rPr>
        <w:t>Nory</w:t>
      </w:r>
      <w:proofErr w:type="spellEnd"/>
      <w:r>
        <w:rPr>
          <w:rFonts w:ascii="Arial" w:hAnsi="Arial" w:cs="Arial"/>
          <w:i/>
          <w:color w:val="222222"/>
          <w:shd w:val="clear" w:color="auto" w:fill="FFFFFF"/>
        </w:rPr>
        <w:t>)</w:t>
      </w:r>
    </w:p>
    <w:p w:rsidR="0056458D" w:rsidRPr="0056458D" w:rsidRDefault="0056458D" w:rsidP="0056458D">
      <w:pPr>
        <w:spacing w:line="240" w:lineRule="auto"/>
        <w:rPr>
          <w:rFonts w:ascii="Arial" w:hAnsi="Arial" w:cs="Arial"/>
          <w:i/>
          <w:color w:val="222222"/>
          <w:shd w:val="clear" w:color="auto" w:fill="FFFFFF"/>
        </w:rPr>
      </w:pPr>
      <w:r w:rsidRPr="0056458D">
        <w:rPr>
          <w:rFonts w:ascii="Arial" w:hAnsi="Arial" w:cs="Arial"/>
          <w:i/>
          <w:color w:val="222222"/>
          <w:shd w:val="clear" w:color="auto" w:fill="FFFFFF"/>
        </w:rPr>
        <w:t xml:space="preserve">This sentence brings attention to “Catholic” as an inherited trait rather than a true religious belief. </w:t>
      </w:r>
      <w:proofErr w:type="gramStart"/>
      <w:r w:rsidRPr="0056458D">
        <w:rPr>
          <w:rFonts w:ascii="Arial" w:hAnsi="Arial" w:cs="Arial"/>
          <w:i/>
          <w:color w:val="222222"/>
          <w:shd w:val="clear" w:color="auto" w:fill="FFFFFF"/>
        </w:rPr>
        <w:t>Think:</w:t>
      </w:r>
      <w:proofErr w:type="gramEnd"/>
      <w:r w:rsidRPr="0056458D">
        <w:rPr>
          <w:rFonts w:ascii="Arial" w:hAnsi="Arial" w:cs="Arial"/>
          <w:i/>
          <w:color w:val="222222"/>
          <w:shd w:val="clear" w:color="auto" w:fill="FFFFFF"/>
        </w:rPr>
        <w:t xml:space="preserve"> “You get a car, and you get a car, and you get a car!” </w:t>
      </w:r>
    </w:p>
    <w:p w:rsidR="0056458D" w:rsidRPr="0056458D" w:rsidRDefault="0056458D" w:rsidP="0056458D">
      <w:pPr>
        <w:spacing w:line="240" w:lineRule="auto"/>
        <w:rPr>
          <w:rFonts w:ascii="Arial" w:hAnsi="Arial" w:cs="Arial"/>
          <w:color w:val="222222"/>
          <w:shd w:val="clear" w:color="auto" w:fill="FFFFFF"/>
        </w:rPr>
      </w:pPr>
    </w:p>
    <w:p w:rsidR="0056458D" w:rsidRDefault="0056458D" w:rsidP="0056458D">
      <w:pPr>
        <w:spacing w:line="240" w:lineRule="auto"/>
        <w:rPr>
          <w:rFonts w:ascii="Arial" w:hAnsi="Arial" w:cs="Arial"/>
          <w:color w:val="222222"/>
          <w:shd w:val="clear" w:color="auto" w:fill="FFFFFF"/>
        </w:rPr>
      </w:pPr>
      <w:r w:rsidRPr="0056458D">
        <w:rPr>
          <w:rFonts w:ascii="Arial" w:hAnsi="Arial" w:cs="Arial"/>
          <w:color w:val="222222"/>
          <w:shd w:val="clear" w:color="auto" w:fill="FFFFFF"/>
        </w:rPr>
        <w:t xml:space="preserve">Hatred was spreading </w:t>
      </w:r>
      <w:r w:rsidRPr="0056458D">
        <w:rPr>
          <w:rFonts w:ascii="Arial" w:hAnsi="Arial" w:cs="Arial"/>
          <w:color w:val="222222"/>
          <w:u w:val="single"/>
          <w:shd w:val="clear" w:color="auto" w:fill="FFFFFF"/>
        </w:rPr>
        <w:t>everywhere</w:t>
      </w:r>
      <w:r w:rsidRPr="0056458D">
        <w:rPr>
          <w:rFonts w:ascii="Arial" w:hAnsi="Arial" w:cs="Arial"/>
          <w:color w:val="222222"/>
          <w:shd w:val="clear" w:color="auto" w:fill="FFFFFF"/>
        </w:rPr>
        <w:t xml:space="preserve">, blood was being spilled </w:t>
      </w:r>
      <w:r w:rsidRPr="0056458D">
        <w:rPr>
          <w:rFonts w:ascii="Arial" w:hAnsi="Arial" w:cs="Arial"/>
          <w:color w:val="222222"/>
          <w:u w:val="single"/>
          <w:shd w:val="clear" w:color="auto" w:fill="FFFFFF"/>
        </w:rPr>
        <w:t>everywhere</w:t>
      </w:r>
      <w:r w:rsidRPr="0056458D">
        <w:rPr>
          <w:rFonts w:ascii="Arial" w:hAnsi="Arial" w:cs="Arial"/>
          <w:color w:val="222222"/>
          <w:shd w:val="clear" w:color="auto" w:fill="FFFFFF"/>
        </w:rPr>
        <w:t xml:space="preserve">, </w:t>
      </w:r>
      <w:proofErr w:type="gramStart"/>
      <w:r w:rsidRPr="0056458D">
        <w:rPr>
          <w:rFonts w:ascii="Arial" w:hAnsi="Arial" w:cs="Arial"/>
          <w:color w:val="222222"/>
          <w:shd w:val="clear" w:color="auto" w:fill="FFFFFF"/>
        </w:rPr>
        <w:t>wars</w:t>
      </w:r>
      <w:proofErr w:type="gramEnd"/>
      <w:r w:rsidRPr="0056458D">
        <w:rPr>
          <w:rFonts w:ascii="Arial" w:hAnsi="Arial" w:cs="Arial"/>
          <w:color w:val="222222"/>
          <w:shd w:val="clear" w:color="auto" w:fill="FFFFFF"/>
        </w:rPr>
        <w:t xml:space="preserve"> were breaking out</w:t>
      </w:r>
      <w:r>
        <w:rPr>
          <w:rFonts w:ascii="Arial" w:hAnsi="Arial" w:cs="Arial"/>
          <w:color w:val="222222"/>
          <w:shd w:val="clear" w:color="auto" w:fill="FFFFFF"/>
        </w:rPr>
        <w:t xml:space="preserve"> </w:t>
      </w:r>
      <w:r w:rsidRPr="0056458D">
        <w:rPr>
          <w:rFonts w:ascii="Arial" w:hAnsi="Arial" w:cs="Arial"/>
          <w:color w:val="222222"/>
          <w:u w:val="single"/>
          <w:shd w:val="clear" w:color="auto" w:fill="FFFFFF"/>
        </w:rPr>
        <w:t>everywhere</w:t>
      </w:r>
      <w:r>
        <w:rPr>
          <w:rFonts w:ascii="Arial" w:hAnsi="Arial" w:cs="Arial"/>
          <w:color w:val="222222"/>
          <w:shd w:val="clear" w:color="auto" w:fill="FFFFFF"/>
        </w:rPr>
        <w:t>.” (</w:t>
      </w:r>
      <w:proofErr w:type="spellStart"/>
      <w:r w:rsidRPr="0056458D">
        <w:rPr>
          <w:rFonts w:ascii="Arial" w:hAnsi="Arial" w:cs="Arial"/>
          <w:color w:val="222222"/>
          <w:shd w:val="clear" w:color="auto" w:fill="FFFFFF"/>
        </w:rPr>
        <w:t>Shusaku</w:t>
      </w:r>
      <w:proofErr w:type="spellEnd"/>
      <w:r w:rsidRPr="0056458D">
        <w:rPr>
          <w:rFonts w:ascii="Arial" w:hAnsi="Arial" w:cs="Arial"/>
          <w:color w:val="222222"/>
          <w:shd w:val="clear" w:color="auto" w:fill="FFFFFF"/>
        </w:rPr>
        <w:t xml:space="preserve"> Endo, </w:t>
      </w:r>
      <w:r w:rsidRPr="0056458D">
        <w:rPr>
          <w:rFonts w:ascii="Arial" w:hAnsi="Arial" w:cs="Arial"/>
          <w:i/>
          <w:color w:val="222222"/>
          <w:shd w:val="clear" w:color="auto" w:fill="FFFFFF"/>
        </w:rPr>
        <w:t>Deep River</w:t>
      </w:r>
      <w:r>
        <w:rPr>
          <w:rFonts w:ascii="Arial" w:hAnsi="Arial" w:cs="Arial"/>
          <w:color w:val="222222"/>
          <w:shd w:val="clear" w:color="auto" w:fill="FFFFFF"/>
        </w:rPr>
        <w:t>)</w:t>
      </w:r>
    </w:p>
    <w:p w:rsidR="0056458D" w:rsidRPr="0056458D" w:rsidRDefault="0056458D" w:rsidP="0056458D">
      <w:pPr>
        <w:spacing w:line="240" w:lineRule="auto"/>
        <w:rPr>
          <w:rFonts w:ascii="Arial" w:hAnsi="Arial" w:cs="Arial"/>
          <w:i/>
          <w:color w:val="222222"/>
          <w:shd w:val="clear" w:color="auto" w:fill="FFFFFF"/>
        </w:rPr>
      </w:pPr>
      <w:r w:rsidRPr="0056458D">
        <w:rPr>
          <w:rFonts w:ascii="Arial" w:hAnsi="Arial" w:cs="Arial"/>
          <w:i/>
          <w:color w:val="222222"/>
          <w:shd w:val="clear" w:color="auto" w:fill="FFFFFF"/>
        </w:rPr>
        <w:t xml:space="preserve">The author clearly wants you to understand that no place is safe. </w:t>
      </w:r>
    </w:p>
    <w:p w:rsidR="0056458D" w:rsidRDefault="0056458D" w:rsidP="0056458D">
      <w:pPr>
        <w:spacing w:line="240" w:lineRule="auto"/>
        <w:rPr>
          <w:rFonts w:ascii="Arial" w:hAnsi="Arial" w:cs="Arial"/>
          <w:color w:val="222222"/>
          <w:shd w:val="clear" w:color="auto" w:fill="FFFFFF"/>
        </w:rPr>
      </w:pPr>
    </w:p>
    <w:p w:rsidR="0056458D" w:rsidRDefault="0056458D" w:rsidP="0056458D">
      <w:pPr>
        <w:spacing w:line="240" w:lineRule="auto"/>
        <w:rPr>
          <w:rFonts w:ascii="Arial" w:hAnsi="Arial" w:cs="Arial"/>
          <w:color w:val="222222"/>
          <w:shd w:val="clear" w:color="auto" w:fill="FFFFFF"/>
        </w:rPr>
      </w:pPr>
      <w:r w:rsidRPr="0056458D">
        <w:rPr>
          <w:rFonts w:ascii="Arial" w:hAnsi="Arial" w:cs="Arial"/>
          <w:color w:val="222222"/>
          <w:shd w:val="clear" w:color="auto" w:fill="FFFFFF"/>
        </w:rPr>
        <w:t xml:space="preserve">“So I said </w:t>
      </w:r>
      <w:r w:rsidRPr="0056458D">
        <w:rPr>
          <w:rFonts w:ascii="Arial" w:hAnsi="Arial" w:cs="Arial"/>
          <w:color w:val="222222"/>
          <w:u w:val="single"/>
          <w:shd w:val="clear" w:color="auto" w:fill="FFFFFF"/>
        </w:rPr>
        <w:t>yes</w:t>
      </w:r>
      <w:r w:rsidRPr="0056458D">
        <w:rPr>
          <w:rFonts w:ascii="Arial" w:hAnsi="Arial" w:cs="Arial"/>
          <w:color w:val="222222"/>
          <w:shd w:val="clear" w:color="auto" w:fill="FFFFFF"/>
        </w:rPr>
        <w:t xml:space="preserve"> to Thomas Clinton and later thought that I had said </w:t>
      </w:r>
      <w:r w:rsidRPr="0056458D">
        <w:rPr>
          <w:rFonts w:ascii="Arial" w:hAnsi="Arial" w:cs="Arial"/>
          <w:color w:val="222222"/>
          <w:u w:val="single"/>
          <w:shd w:val="clear" w:color="auto" w:fill="FFFFFF"/>
        </w:rPr>
        <w:t>yes</w:t>
      </w:r>
      <w:r w:rsidRPr="0056458D">
        <w:rPr>
          <w:rFonts w:ascii="Arial" w:hAnsi="Arial" w:cs="Arial"/>
          <w:color w:val="222222"/>
          <w:shd w:val="clear" w:color="auto" w:fill="FFFFFF"/>
        </w:rPr>
        <w:t xml:space="preserve"> to God and later still realized I had sa</w:t>
      </w:r>
      <w:r>
        <w:rPr>
          <w:rFonts w:ascii="Arial" w:hAnsi="Arial" w:cs="Arial"/>
          <w:color w:val="222222"/>
          <w:shd w:val="clear" w:color="auto" w:fill="FFFFFF"/>
        </w:rPr>
        <w:t xml:space="preserve">id </w:t>
      </w:r>
      <w:r w:rsidRPr="0056458D">
        <w:rPr>
          <w:rFonts w:ascii="Arial" w:hAnsi="Arial" w:cs="Arial"/>
          <w:color w:val="222222"/>
          <w:u w:val="single"/>
          <w:shd w:val="clear" w:color="auto" w:fill="FFFFFF"/>
        </w:rPr>
        <w:t>yes</w:t>
      </w:r>
      <w:r>
        <w:rPr>
          <w:rFonts w:ascii="Arial" w:hAnsi="Arial" w:cs="Arial"/>
          <w:color w:val="222222"/>
          <w:shd w:val="clear" w:color="auto" w:fill="FFFFFF"/>
        </w:rPr>
        <w:t xml:space="preserve"> only to Thomas Clinton.” (</w:t>
      </w:r>
      <w:r w:rsidRPr="0056458D">
        <w:rPr>
          <w:rFonts w:ascii="Arial" w:hAnsi="Arial" w:cs="Arial"/>
          <w:color w:val="222222"/>
          <w:shd w:val="clear" w:color="auto" w:fill="FFFFFF"/>
        </w:rPr>
        <w:t xml:space="preserve">Ann </w:t>
      </w:r>
      <w:proofErr w:type="spellStart"/>
      <w:r w:rsidRPr="0056458D">
        <w:rPr>
          <w:rFonts w:ascii="Arial" w:hAnsi="Arial" w:cs="Arial"/>
          <w:color w:val="222222"/>
          <w:shd w:val="clear" w:color="auto" w:fill="FFFFFF"/>
        </w:rPr>
        <w:t>Patchett</w:t>
      </w:r>
      <w:proofErr w:type="spellEnd"/>
      <w:r w:rsidRPr="0056458D">
        <w:rPr>
          <w:rFonts w:ascii="Arial" w:hAnsi="Arial" w:cs="Arial"/>
          <w:color w:val="222222"/>
          <w:shd w:val="clear" w:color="auto" w:fill="FFFFFF"/>
        </w:rPr>
        <w:t xml:space="preserve">, </w:t>
      </w:r>
      <w:proofErr w:type="gramStart"/>
      <w:r w:rsidRPr="0056458D">
        <w:rPr>
          <w:rFonts w:ascii="Arial" w:hAnsi="Arial" w:cs="Arial"/>
          <w:i/>
          <w:color w:val="222222"/>
          <w:shd w:val="clear" w:color="auto" w:fill="FFFFFF"/>
        </w:rPr>
        <w:t>The</w:t>
      </w:r>
      <w:proofErr w:type="gramEnd"/>
      <w:r w:rsidRPr="0056458D">
        <w:rPr>
          <w:rFonts w:ascii="Arial" w:hAnsi="Arial" w:cs="Arial"/>
          <w:i/>
          <w:color w:val="222222"/>
          <w:shd w:val="clear" w:color="auto" w:fill="FFFFFF"/>
        </w:rPr>
        <w:t xml:space="preserve"> Patron Saint of Liars</w:t>
      </w:r>
      <w:r>
        <w:rPr>
          <w:rFonts w:ascii="Arial" w:hAnsi="Arial" w:cs="Arial"/>
          <w:color w:val="222222"/>
          <w:shd w:val="clear" w:color="auto" w:fill="FFFFFF"/>
        </w:rPr>
        <w:t>)</w:t>
      </w:r>
    </w:p>
    <w:p w:rsidR="0056458D" w:rsidRDefault="0056458D" w:rsidP="0056458D">
      <w:pPr>
        <w:spacing w:line="240" w:lineRule="auto"/>
        <w:rPr>
          <w:rFonts w:ascii="Arial" w:hAnsi="Arial" w:cs="Arial"/>
          <w:i/>
          <w:color w:val="222222"/>
          <w:shd w:val="clear" w:color="auto" w:fill="FFFFFF"/>
        </w:rPr>
      </w:pPr>
      <w:r w:rsidRPr="0056458D">
        <w:rPr>
          <w:rFonts w:ascii="Arial" w:hAnsi="Arial" w:cs="Arial"/>
          <w:i/>
          <w:color w:val="222222"/>
          <w:shd w:val="clear" w:color="auto" w:fill="FFFFFF"/>
        </w:rPr>
        <w:t xml:space="preserve">The author is emphasizing her strong desire to answer in the affirmative. </w:t>
      </w:r>
    </w:p>
    <w:p w:rsidR="0056458D" w:rsidRDefault="0056458D" w:rsidP="0056458D">
      <w:pPr>
        <w:spacing w:line="240" w:lineRule="auto"/>
        <w:rPr>
          <w:rFonts w:ascii="Arial" w:hAnsi="Arial" w:cs="Arial"/>
          <w:i/>
          <w:color w:val="222222"/>
          <w:shd w:val="clear" w:color="auto" w:fill="FFFFFF"/>
        </w:rPr>
      </w:pPr>
    </w:p>
    <w:p w:rsidR="0056458D" w:rsidRDefault="0056458D" w:rsidP="0056458D">
      <w:pPr>
        <w:spacing w:line="240" w:lineRule="auto"/>
        <w:rPr>
          <w:rFonts w:ascii="Arial" w:hAnsi="Arial" w:cs="Arial"/>
          <w:color w:val="222222"/>
          <w:shd w:val="clear" w:color="auto" w:fill="FFFFFF"/>
        </w:rPr>
      </w:pPr>
      <w:r>
        <w:rPr>
          <w:rFonts w:ascii="Arial" w:hAnsi="Arial" w:cs="Arial"/>
          <w:b/>
          <w:i/>
          <w:color w:val="222222"/>
          <w:u w:val="single"/>
          <w:shd w:val="clear" w:color="auto" w:fill="FFFFFF"/>
        </w:rPr>
        <w:t xml:space="preserve">Rhetorical Questions </w:t>
      </w:r>
      <w:r>
        <w:rPr>
          <w:rFonts w:ascii="Arial" w:hAnsi="Arial" w:cs="Arial"/>
          <w:color w:val="222222"/>
          <w:shd w:val="clear" w:color="auto" w:fill="FFFFFF"/>
        </w:rPr>
        <w:t xml:space="preserve">are questions that are not intended to be literally answered, but are </w:t>
      </w:r>
      <w:r w:rsidRPr="0056458D">
        <w:rPr>
          <w:rFonts w:ascii="Arial" w:hAnsi="Arial" w:cs="Arial"/>
          <w:b/>
          <w:i/>
          <w:color w:val="222222"/>
          <w:shd w:val="clear" w:color="auto" w:fill="FFFFFF"/>
        </w:rPr>
        <w:t>asked in order to make a point.</w:t>
      </w:r>
      <w:r>
        <w:rPr>
          <w:rFonts w:ascii="Arial" w:hAnsi="Arial" w:cs="Arial"/>
          <w:color w:val="222222"/>
          <w:shd w:val="clear" w:color="auto" w:fill="FFFFFF"/>
        </w:rPr>
        <w:t xml:space="preserve"> </w:t>
      </w:r>
    </w:p>
    <w:p w:rsidR="0056458D" w:rsidRDefault="0056458D" w:rsidP="0056458D">
      <w:pPr>
        <w:spacing w:line="240" w:lineRule="auto"/>
        <w:rPr>
          <w:rFonts w:ascii="Arial" w:hAnsi="Arial" w:cs="Arial"/>
          <w:color w:val="222222"/>
          <w:shd w:val="clear" w:color="auto" w:fill="FFFFFF"/>
        </w:rPr>
      </w:pPr>
      <w:r>
        <w:rPr>
          <w:rFonts w:ascii="Arial" w:hAnsi="Arial" w:cs="Arial"/>
          <w:color w:val="222222"/>
          <w:shd w:val="clear" w:color="auto" w:fill="FFFFFF"/>
        </w:rPr>
        <w:t xml:space="preserve">This is </w:t>
      </w:r>
      <w:r w:rsidRPr="0056458D">
        <w:rPr>
          <w:rFonts w:ascii="Arial" w:hAnsi="Arial" w:cs="Arial"/>
          <w:b/>
          <w:color w:val="222222"/>
          <w:shd w:val="clear" w:color="auto" w:fill="FFFFFF"/>
        </w:rPr>
        <w:t>NOT</w:t>
      </w:r>
      <w:r>
        <w:rPr>
          <w:rFonts w:ascii="Arial" w:hAnsi="Arial" w:cs="Arial"/>
          <w:color w:val="222222"/>
          <w:shd w:val="clear" w:color="auto" w:fill="FFFFFF"/>
        </w:rPr>
        <w:t xml:space="preserve"> a rhetorical question: Have you ever owned a dog? </w:t>
      </w:r>
    </w:p>
    <w:p w:rsidR="0056458D" w:rsidRDefault="0056458D" w:rsidP="0056458D">
      <w:pPr>
        <w:spacing w:line="240" w:lineRule="auto"/>
        <w:rPr>
          <w:rFonts w:ascii="Arial" w:hAnsi="Arial" w:cs="Arial"/>
          <w:color w:val="222222"/>
          <w:shd w:val="clear" w:color="auto" w:fill="FFFFFF"/>
        </w:rPr>
      </w:pPr>
      <w:r>
        <w:rPr>
          <w:rFonts w:ascii="Arial" w:hAnsi="Arial" w:cs="Arial"/>
          <w:color w:val="222222"/>
          <w:shd w:val="clear" w:color="auto" w:fill="FFFFFF"/>
        </w:rPr>
        <w:t xml:space="preserve">This </w:t>
      </w:r>
      <w:r w:rsidRPr="0056458D">
        <w:rPr>
          <w:rFonts w:ascii="Arial" w:hAnsi="Arial" w:cs="Arial"/>
          <w:b/>
          <w:color w:val="222222"/>
          <w:shd w:val="clear" w:color="auto" w:fill="FFFFFF"/>
        </w:rPr>
        <w:t>is</w:t>
      </w:r>
      <w:r>
        <w:rPr>
          <w:rFonts w:ascii="Arial" w:hAnsi="Arial" w:cs="Arial"/>
          <w:color w:val="222222"/>
          <w:shd w:val="clear" w:color="auto" w:fill="FFFFFF"/>
        </w:rPr>
        <w:t xml:space="preserve"> a rhetorical question: </w:t>
      </w:r>
      <w:r w:rsidRPr="0056458D">
        <w:rPr>
          <w:rFonts w:ascii="Arial" w:hAnsi="Arial" w:cs="Arial"/>
          <w:color w:val="222222"/>
          <w:shd w:val="clear" w:color="auto" w:fill="FFFFFF"/>
        </w:rPr>
        <w:t>"Must I argue the wrongfulness of slavery? Is that a question for republicans? Is it to be settled by the rules of logic and argumentation, as a matter beset with great difficulty, involving a doubtful application of the principle o</w:t>
      </w:r>
      <w:r>
        <w:rPr>
          <w:rFonts w:ascii="Arial" w:hAnsi="Arial" w:cs="Arial"/>
          <w:color w:val="222222"/>
          <w:shd w:val="clear" w:color="auto" w:fill="FFFFFF"/>
        </w:rPr>
        <w:t xml:space="preserve">f justice, hard to understand?" </w:t>
      </w:r>
      <w:r w:rsidRPr="0056458D">
        <w:rPr>
          <w:rFonts w:ascii="Arial" w:hAnsi="Arial" w:cs="Arial"/>
          <w:color w:val="222222"/>
          <w:shd w:val="clear" w:color="auto" w:fill="FFFFFF"/>
        </w:rPr>
        <w:t>(Frederick Douglass, "What to the Slave Is the Fourth of July?" July 5, 1852)</w:t>
      </w:r>
    </w:p>
    <w:p w:rsidR="0056458D" w:rsidRDefault="0056458D" w:rsidP="0056458D">
      <w:pPr>
        <w:spacing w:line="240" w:lineRule="auto"/>
        <w:rPr>
          <w:rFonts w:ascii="Arial" w:hAnsi="Arial" w:cs="Arial"/>
          <w:color w:val="222222"/>
          <w:shd w:val="clear" w:color="auto" w:fill="FFFFFF"/>
        </w:rPr>
      </w:pPr>
    </w:p>
    <w:p w:rsidR="0056458D" w:rsidRDefault="0056458D" w:rsidP="0056458D">
      <w:pPr>
        <w:spacing w:line="240" w:lineRule="auto"/>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Your assignment for this week: </w:t>
      </w:r>
    </w:p>
    <w:p w:rsidR="0056458D" w:rsidRDefault="0056458D" w:rsidP="0056458D">
      <w:pPr>
        <w:pStyle w:val="ListParagraph"/>
        <w:numPr>
          <w:ilvl w:val="0"/>
          <w:numId w:val="4"/>
        </w:numPr>
        <w:spacing w:line="240" w:lineRule="auto"/>
        <w:rPr>
          <w:rFonts w:ascii="Arial" w:hAnsi="Arial" w:cs="Arial"/>
          <w:color w:val="222222"/>
          <w:shd w:val="clear" w:color="auto" w:fill="FFFFFF"/>
        </w:rPr>
      </w:pPr>
      <w:r>
        <w:rPr>
          <w:rFonts w:ascii="Arial" w:hAnsi="Arial" w:cs="Arial"/>
          <w:color w:val="222222"/>
          <w:shd w:val="clear" w:color="auto" w:fill="FFFFFF"/>
        </w:rPr>
        <w:t xml:space="preserve">Find two metaphors in Dr. King’s letter. </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Type out the metaphors (please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copy and paste).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forget to cite the page number. </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Explain the simile in your own words: what does Dr. King literally mean?</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Explain what point Dr. King is trying to make. </w:t>
      </w:r>
    </w:p>
    <w:p w:rsidR="0056458D" w:rsidRDefault="0056458D" w:rsidP="0056458D">
      <w:pPr>
        <w:pStyle w:val="ListParagraph"/>
        <w:spacing w:line="240" w:lineRule="auto"/>
        <w:rPr>
          <w:rFonts w:ascii="Arial" w:hAnsi="Arial" w:cs="Arial"/>
          <w:color w:val="222222"/>
          <w:shd w:val="clear" w:color="auto" w:fill="FFFFFF"/>
        </w:rPr>
      </w:pPr>
    </w:p>
    <w:p w:rsidR="0056458D" w:rsidRDefault="0056458D" w:rsidP="0056458D">
      <w:pPr>
        <w:pStyle w:val="ListParagraph"/>
        <w:numPr>
          <w:ilvl w:val="0"/>
          <w:numId w:val="4"/>
        </w:numPr>
        <w:spacing w:line="240" w:lineRule="auto"/>
        <w:rPr>
          <w:rFonts w:ascii="Arial" w:hAnsi="Arial" w:cs="Arial"/>
          <w:color w:val="222222"/>
          <w:shd w:val="clear" w:color="auto" w:fill="FFFFFF"/>
        </w:rPr>
      </w:pPr>
      <w:r>
        <w:rPr>
          <w:rFonts w:ascii="Arial" w:hAnsi="Arial" w:cs="Arial"/>
          <w:color w:val="222222"/>
          <w:shd w:val="clear" w:color="auto" w:fill="FFFFFF"/>
        </w:rPr>
        <w:t>Find two similes in Dr. King’s letter.</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Type out the similes (please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copy and paste).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forget to cite the page number. </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Explain the metaphor in your own words: what does Dr. King literally mean?</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Explain the point Dr. King is trying to make. </w:t>
      </w:r>
    </w:p>
    <w:p w:rsidR="0056458D" w:rsidRDefault="0056458D" w:rsidP="0056458D">
      <w:pPr>
        <w:pStyle w:val="ListParagraph"/>
        <w:spacing w:line="240" w:lineRule="auto"/>
        <w:rPr>
          <w:rFonts w:ascii="Arial" w:hAnsi="Arial" w:cs="Arial"/>
          <w:color w:val="222222"/>
          <w:shd w:val="clear" w:color="auto" w:fill="FFFFFF"/>
        </w:rPr>
      </w:pPr>
    </w:p>
    <w:p w:rsidR="0056458D" w:rsidRDefault="0056458D" w:rsidP="0056458D">
      <w:pPr>
        <w:pStyle w:val="ListParagraph"/>
        <w:spacing w:line="240" w:lineRule="auto"/>
        <w:rPr>
          <w:rFonts w:ascii="Arial" w:hAnsi="Arial" w:cs="Arial"/>
          <w:color w:val="222222"/>
          <w:shd w:val="clear" w:color="auto" w:fill="FFFFFF"/>
        </w:rPr>
      </w:pPr>
    </w:p>
    <w:p w:rsidR="0056458D" w:rsidRDefault="0056458D" w:rsidP="0056458D">
      <w:pPr>
        <w:pStyle w:val="ListParagraph"/>
        <w:spacing w:line="240" w:lineRule="auto"/>
        <w:rPr>
          <w:rFonts w:ascii="Arial" w:hAnsi="Arial" w:cs="Arial"/>
          <w:color w:val="222222"/>
          <w:shd w:val="clear" w:color="auto" w:fill="FFFFFF"/>
        </w:rPr>
      </w:pPr>
    </w:p>
    <w:p w:rsidR="0056458D" w:rsidRDefault="0056458D" w:rsidP="0056458D">
      <w:pPr>
        <w:pStyle w:val="ListParagraph"/>
        <w:numPr>
          <w:ilvl w:val="0"/>
          <w:numId w:val="4"/>
        </w:numPr>
        <w:spacing w:line="240" w:lineRule="auto"/>
        <w:rPr>
          <w:rFonts w:ascii="Arial" w:hAnsi="Arial" w:cs="Arial"/>
          <w:color w:val="222222"/>
          <w:shd w:val="clear" w:color="auto" w:fill="FFFFFF"/>
        </w:rPr>
      </w:pPr>
      <w:r>
        <w:rPr>
          <w:rFonts w:ascii="Arial" w:hAnsi="Arial" w:cs="Arial"/>
          <w:color w:val="222222"/>
          <w:shd w:val="clear" w:color="auto" w:fill="FFFFFF"/>
        </w:rPr>
        <w:lastRenderedPageBreak/>
        <w:t xml:space="preserve">Find two examples of repetition in Dr. King’s letter. </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Type out the repetition (please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copy and paste).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forget to cite the page number. </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State the idea that Dr. King is trying to emphasize.</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In your own words, explain why this idea is important to his overall message. </w:t>
      </w:r>
    </w:p>
    <w:p w:rsidR="0056458D" w:rsidRDefault="0056458D" w:rsidP="0056458D">
      <w:pPr>
        <w:pStyle w:val="ListParagraph"/>
        <w:spacing w:line="240" w:lineRule="auto"/>
        <w:rPr>
          <w:rFonts w:ascii="Arial" w:hAnsi="Arial" w:cs="Arial"/>
          <w:color w:val="222222"/>
          <w:shd w:val="clear" w:color="auto" w:fill="FFFFFF"/>
        </w:rPr>
      </w:pPr>
    </w:p>
    <w:p w:rsidR="0056458D" w:rsidRDefault="0056458D" w:rsidP="0056458D">
      <w:pPr>
        <w:pStyle w:val="ListParagraph"/>
        <w:numPr>
          <w:ilvl w:val="0"/>
          <w:numId w:val="4"/>
        </w:numPr>
        <w:spacing w:line="240" w:lineRule="auto"/>
        <w:rPr>
          <w:rFonts w:ascii="Arial" w:hAnsi="Arial" w:cs="Arial"/>
          <w:color w:val="222222"/>
          <w:shd w:val="clear" w:color="auto" w:fill="FFFFFF"/>
        </w:rPr>
      </w:pPr>
      <w:r>
        <w:rPr>
          <w:rFonts w:ascii="Arial" w:hAnsi="Arial" w:cs="Arial"/>
          <w:color w:val="222222"/>
          <w:shd w:val="clear" w:color="auto" w:fill="FFFFFF"/>
        </w:rPr>
        <w:t>Find two examples of rhetorical questions in Dr. King’s letter.</w:t>
      </w:r>
    </w:p>
    <w:p w:rsid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Type out the rhetorical questions (please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copy and paste). </w:t>
      </w:r>
      <w:proofErr w:type="gramStart"/>
      <w:r>
        <w:rPr>
          <w:rFonts w:ascii="Arial" w:hAnsi="Arial" w:cs="Arial"/>
          <w:color w:val="222222"/>
          <w:shd w:val="clear" w:color="auto" w:fill="FFFFFF"/>
        </w:rPr>
        <w:t>Don’t</w:t>
      </w:r>
      <w:proofErr w:type="gramEnd"/>
      <w:r>
        <w:rPr>
          <w:rFonts w:ascii="Arial" w:hAnsi="Arial" w:cs="Arial"/>
          <w:color w:val="222222"/>
          <w:shd w:val="clear" w:color="auto" w:fill="FFFFFF"/>
        </w:rPr>
        <w:t xml:space="preserve"> forget to cite the page number. </w:t>
      </w:r>
    </w:p>
    <w:p w:rsidR="0056458D" w:rsidRPr="0056458D" w:rsidRDefault="0056458D" w:rsidP="0056458D">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In your own words, explain what point Dr. King is trying to make with his questions. </w:t>
      </w:r>
      <w:bookmarkStart w:id="0" w:name="_GoBack"/>
      <w:bookmarkEnd w:id="0"/>
    </w:p>
    <w:p w:rsidR="0056458D" w:rsidRPr="0056458D" w:rsidRDefault="0056458D" w:rsidP="0056458D">
      <w:pPr>
        <w:spacing w:line="240" w:lineRule="auto"/>
        <w:rPr>
          <w:rFonts w:ascii="Arial" w:hAnsi="Arial" w:cs="Arial"/>
          <w:b/>
          <w:color w:val="222222"/>
          <w:sz w:val="32"/>
          <w:szCs w:val="32"/>
          <w:shd w:val="clear" w:color="auto" w:fill="FFFFFF"/>
        </w:rPr>
      </w:pPr>
    </w:p>
    <w:sectPr w:rsidR="0056458D" w:rsidRPr="0056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4087"/>
    <w:multiLevelType w:val="hybridMultilevel"/>
    <w:tmpl w:val="200AA3B6"/>
    <w:lvl w:ilvl="0" w:tplc="A8123C4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40A86"/>
    <w:multiLevelType w:val="hybridMultilevel"/>
    <w:tmpl w:val="22C0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752FF"/>
    <w:multiLevelType w:val="hybridMultilevel"/>
    <w:tmpl w:val="FF805B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9270C"/>
    <w:multiLevelType w:val="hybridMultilevel"/>
    <w:tmpl w:val="410C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4C"/>
    <w:rsid w:val="000B3627"/>
    <w:rsid w:val="002322B4"/>
    <w:rsid w:val="003C72F1"/>
    <w:rsid w:val="003E749D"/>
    <w:rsid w:val="004176B7"/>
    <w:rsid w:val="00473059"/>
    <w:rsid w:val="0056458D"/>
    <w:rsid w:val="005A2CCD"/>
    <w:rsid w:val="005A5F20"/>
    <w:rsid w:val="00653A58"/>
    <w:rsid w:val="007618F1"/>
    <w:rsid w:val="00820C3B"/>
    <w:rsid w:val="00820F0E"/>
    <w:rsid w:val="00941B4C"/>
    <w:rsid w:val="00BD66DE"/>
    <w:rsid w:val="00C93701"/>
    <w:rsid w:val="00DD45B4"/>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EAA"/>
  <w15:chartTrackingRefBased/>
  <w15:docId w15:val="{B1B767E5-D0E1-4F3E-9781-50CAB6D4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0E"/>
    <w:pPr>
      <w:ind w:left="720"/>
      <w:contextualSpacing/>
    </w:pPr>
  </w:style>
  <w:style w:type="character" w:styleId="Hyperlink">
    <w:name w:val="Hyperlink"/>
    <w:basedOn w:val="DefaultParagraphFont"/>
    <w:uiPriority w:val="99"/>
    <w:unhideWhenUsed/>
    <w:rsid w:val="007618F1"/>
    <w:rPr>
      <w:color w:val="0563C1" w:themeColor="hyperlink"/>
      <w:u w:val="single"/>
    </w:rPr>
  </w:style>
  <w:style w:type="paragraph" w:styleId="NormalWeb">
    <w:name w:val="Normal (Web)"/>
    <w:basedOn w:val="Normal"/>
    <w:uiPriority w:val="99"/>
    <w:semiHidden/>
    <w:unhideWhenUsed/>
    <w:rsid w:val="003C7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Ervin</dc:creator>
  <cp:keywords/>
  <dc:description/>
  <cp:lastModifiedBy>Jason Ervin</cp:lastModifiedBy>
  <cp:revision>2</cp:revision>
  <dcterms:created xsi:type="dcterms:W3CDTF">2020-04-16T02:32:00Z</dcterms:created>
  <dcterms:modified xsi:type="dcterms:W3CDTF">2020-04-16T02:32:00Z</dcterms:modified>
</cp:coreProperties>
</file>