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20"/>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5"/>
        <w:gridCol w:w="6475"/>
      </w:tblGrid>
      <w:tr w:rsidR="00D47098" w:rsidTr="00694634">
        <w:tc>
          <w:tcPr>
            <w:tcW w:w="12950" w:type="dxa"/>
            <w:gridSpan w:val="2"/>
            <w:shd w:val="clear" w:color="auto" w:fill="FFFFFF" w:themeFill="background1"/>
            <w:vAlign w:val="center"/>
          </w:tcPr>
          <w:p w:rsidR="00D47098" w:rsidRPr="005F6A50" w:rsidRDefault="00D47098" w:rsidP="00694634">
            <w:pPr>
              <w:jc w:val="center"/>
              <w:rPr>
                <w:rFonts w:ascii="Baskerville Old Face" w:hAnsi="Baskerville Old Face"/>
                <w:b/>
                <w:color w:val="000000" w:themeColor="text1"/>
                <w:sz w:val="48"/>
                <w:szCs w:val="48"/>
              </w:rPr>
            </w:pPr>
            <w:r w:rsidRPr="005F6A50">
              <w:rPr>
                <w:rFonts w:ascii="Baskerville Old Face" w:hAnsi="Baskerville Old Face"/>
                <w:b/>
                <w:color w:val="000000" w:themeColor="text1"/>
                <w:sz w:val="48"/>
                <w:szCs w:val="48"/>
              </w:rPr>
              <w:t>Curriculum Management System</w:t>
            </w:r>
          </w:p>
        </w:tc>
      </w:tr>
      <w:tr w:rsidR="00D47098" w:rsidTr="00694634">
        <w:tc>
          <w:tcPr>
            <w:tcW w:w="12950" w:type="dxa"/>
            <w:gridSpan w:val="2"/>
            <w:vAlign w:val="center"/>
          </w:tcPr>
          <w:p w:rsidR="00D47098" w:rsidRPr="005F6A50" w:rsidRDefault="00A70139" w:rsidP="00694634">
            <w:pPr>
              <w:jc w:val="center"/>
              <w:rPr>
                <w:rFonts w:ascii="Baskerville Old Face" w:hAnsi="Baskerville Old Face"/>
                <w:b/>
                <w:i/>
                <w:sz w:val="32"/>
              </w:rPr>
            </w:pPr>
            <w:r>
              <w:rPr>
                <w:rFonts w:ascii="Baskerville Old Face" w:hAnsi="Baskerville Old Face"/>
                <w:b/>
                <w:i/>
                <w:color w:val="FF0000"/>
                <w:sz w:val="32"/>
              </w:rPr>
              <w:br/>
            </w:r>
            <w:r w:rsidR="005F6A50" w:rsidRPr="00A70139">
              <w:rPr>
                <w:rFonts w:ascii="Baskerville Old Face" w:hAnsi="Baskerville Old Face"/>
                <w:b/>
                <w:i/>
                <w:color w:val="FF0000"/>
                <w:sz w:val="32"/>
              </w:rPr>
              <w:t>PAULSBORO PUBLIC SCHOOLS</w:t>
            </w:r>
          </w:p>
        </w:tc>
      </w:tr>
      <w:tr w:rsidR="00D47098" w:rsidTr="00694634">
        <w:tc>
          <w:tcPr>
            <w:tcW w:w="12950" w:type="dxa"/>
            <w:gridSpan w:val="2"/>
            <w:vAlign w:val="center"/>
          </w:tcPr>
          <w:p w:rsidR="00D47098" w:rsidRDefault="00D47098" w:rsidP="00694634">
            <w:pPr>
              <w:jc w:val="center"/>
              <w:rPr>
                <w:rFonts w:ascii="Baskerville Old Face" w:hAnsi="Baskerville Old Face"/>
                <w:sz w:val="32"/>
              </w:rPr>
            </w:pPr>
          </w:p>
          <w:p w:rsidR="00D47098" w:rsidRPr="00D47098" w:rsidRDefault="00D47098" w:rsidP="00694634">
            <w:pPr>
              <w:jc w:val="center"/>
              <w:rPr>
                <w:rFonts w:ascii="Baskerville Old Face" w:hAnsi="Baskerville Old Face"/>
                <w:sz w:val="32"/>
              </w:rPr>
            </w:pPr>
            <w:r>
              <w:rPr>
                <w:rFonts w:ascii="Baskerville Old Face" w:hAnsi="Baskerville Old Face"/>
                <w:noProof/>
                <w:sz w:val="32"/>
              </w:rPr>
              <w:drawing>
                <wp:inline distT="0" distB="0" distL="0" distR="0">
                  <wp:extent cx="32194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sboro.jpg"/>
                          <pic:cNvPicPr/>
                        </pic:nvPicPr>
                        <pic:blipFill>
                          <a:blip r:embed="rId6">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inline>
              </w:drawing>
            </w:r>
          </w:p>
        </w:tc>
      </w:tr>
      <w:tr w:rsidR="00D47098" w:rsidTr="00694634">
        <w:tc>
          <w:tcPr>
            <w:tcW w:w="12950" w:type="dxa"/>
            <w:gridSpan w:val="2"/>
            <w:vAlign w:val="center"/>
          </w:tcPr>
          <w:p w:rsidR="005F6A50" w:rsidRPr="00A70139" w:rsidRDefault="00C900B5" w:rsidP="002D44BC">
            <w:pPr>
              <w:jc w:val="center"/>
              <w:rPr>
                <w:rFonts w:ascii="Baskerville Old Face" w:hAnsi="Baskerville Old Face"/>
                <w:b/>
                <w:color w:val="FF0000"/>
                <w:sz w:val="32"/>
              </w:rPr>
            </w:pPr>
            <w:r>
              <w:rPr>
                <w:rFonts w:ascii="Baskerville Old Face" w:hAnsi="Baskerville Old Face"/>
                <w:b/>
                <w:color w:val="FF0000"/>
                <w:sz w:val="32"/>
              </w:rPr>
              <w:t>Mathematics</w:t>
            </w:r>
            <w:r w:rsidR="002D44BC">
              <w:rPr>
                <w:rFonts w:ascii="Baskerville Old Face" w:hAnsi="Baskerville Old Face"/>
                <w:b/>
                <w:color w:val="FF0000"/>
                <w:sz w:val="32"/>
              </w:rPr>
              <w:t xml:space="preserve"> Curriculum- </w:t>
            </w:r>
            <w:r w:rsidR="005F79E5">
              <w:rPr>
                <w:rFonts w:ascii="Baskerville Old Face" w:hAnsi="Baskerville Old Face"/>
                <w:b/>
                <w:color w:val="FF0000"/>
                <w:sz w:val="32"/>
              </w:rPr>
              <w:t>Third</w:t>
            </w:r>
            <w:r w:rsidR="006155FF">
              <w:rPr>
                <w:rFonts w:ascii="Baskerville Old Face" w:hAnsi="Baskerville Old Face"/>
                <w:b/>
                <w:color w:val="FF0000"/>
                <w:sz w:val="32"/>
              </w:rPr>
              <w:t xml:space="preserve"> Grade</w:t>
            </w:r>
          </w:p>
          <w:p w:rsidR="00D47098" w:rsidRDefault="00D47098" w:rsidP="00694634">
            <w:pPr>
              <w:jc w:val="center"/>
            </w:pPr>
          </w:p>
        </w:tc>
      </w:tr>
      <w:tr w:rsidR="005F6A50" w:rsidTr="00694634">
        <w:tc>
          <w:tcPr>
            <w:tcW w:w="12950" w:type="dxa"/>
            <w:gridSpan w:val="2"/>
            <w:vAlign w:val="center"/>
          </w:tcPr>
          <w:p w:rsidR="005F6A50" w:rsidRPr="005F6A50" w:rsidRDefault="00717ACF" w:rsidP="00694634">
            <w:pPr>
              <w:jc w:val="center"/>
              <w:rPr>
                <w:rFonts w:ascii="Baskerville Old Face" w:hAnsi="Baskerville Old Face"/>
                <w:b/>
                <w:sz w:val="32"/>
              </w:rPr>
            </w:pPr>
            <w:r>
              <w:rPr>
                <w:rFonts w:ascii="Baskerville Old Face" w:hAnsi="Baskerville Old Face"/>
                <w:b/>
                <w:sz w:val="28"/>
              </w:rPr>
              <w:t>UPDATED JUNE 2016</w:t>
            </w:r>
            <w:r w:rsidR="00A70139">
              <w:rPr>
                <w:rFonts w:ascii="Baskerville Old Face" w:hAnsi="Baskerville Old Face"/>
                <w:b/>
                <w:sz w:val="28"/>
              </w:rPr>
              <w:br/>
            </w:r>
          </w:p>
        </w:tc>
      </w:tr>
      <w:tr w:rsidR="005F6A50" w:rsidTr="00694634">
        <w:tc>
          <w:tcPr>
            <w:tcW w:w="6475" w:type="dxa"/>
            <w:vAlign w:val="center"/>
          </w:tcPr>
          <w:p w:rsidR="005F6A50" w:rsidRPr="00A70139" w:rsidRDefault="005F6A50" w:rsidP="00694634">
            <w:pPr>
              <w:pStyle w:val="BodyText"/>
              <w:rPr>
                <w:rFonts w:ascii="Baskerville Old Face" w:hAnsi="Baskerville Old Face"/>
                <w:b/>
                <w:sz w:val="24"/>
              </w:rPr>
            </w:pPr>
            <w:r w:rsidRPr="00A70139">
              <w:rPr>
                <w:rFonts w:ascii="Baskerville Old Face" w:hAnsi="Baskerville Old Face"/>
                <w:b/>
                <w:color w:val="000000" w:themeColor="text1"/>
                <w:sz w:val="24"/>
              </w:rPr>
              <w:t>For adoption by all regular education programs as specified and for adoption or adaptation by all Special Education Programs in accordance with Board of Education Policy.</w:t>
            </w:r>
          </w:p>
        </w:tc>
        <w:tc>
          <w:tcPr>
            <w:tcW w:w="6475" w:type="dxa"/>
          </w:tcPr>
          <w:p w:rsidR="00A70139" w:rsidRDefault="00A70139" w:rsidP="00694634">
            <w:pPr>
              <w:jc w:val="right"/>
              <w:rPr>
                <w:rFonts w:ascii="Baskerville Old Face" w:hAnsi="Baskerville Old Face"/>
                <w:b/>
                <w:sz w:val="24"/>
                <w:szCs w:val="24"/>
              </w:rPr>
            </w:pPr>
          </w:p>
          <w:p w:rsidR="00A70139" w:rsidRDefault="00A70139" w:rsidP="00694634">
            <w:pPr>
              <w:jc w:val="right"/>
              <w:rPr>
                <w:rFonts w:ascii="Baskerville Old Face" w:hAnsi="Baskerville Old Face"/>
                <w:b/>
                <w:sz w:val="24"/>
                <w:szCs w:val="24"/>
              </w:rPr>
            </w:pPr>
          </w:p>
          <w:p w:rsidR="005F6A50" w:rsidRPr="00A70139" w:rsidRDefault="00717ACF" w:rsidP="004928FF">
            <w:pPr>
              <w:jc w:val="right"/>
              <w:rPr>
                <w:rFonts w:ascii="Baskerville Old Face" w:hAnsi="Baskerville Old Face"/>
                <w:b/>
                <w:sz w:val="24"/>
                <w:szCs w:val="24"/>
              </w:rPr>
            </w:pPr>
            <w:r>
              <w:rPr>
                <w:rFonts w:ascii="Baskerville Old Face" w:hAnsi="Baskerville Old Face"/>
                <w:b/>
                <w:sz w:val="24"/>
                <w:szCs w:val="24"/>
              </w:rPr>
              <w:t xml:space="preserve">Board Approved: </w:t>
            </w:r>
            <w:r w:rsidR="004928FF">
              <w:rPr>
                <w:rFonts w:ascii="Baskerville Old Face" w:hAnsi="Baskerville Old Face"/>
                <w:b/>
                <w:sz w:val="24"/>
                <w:szCs w:val="24"/>
              </w:rPr>
              <w:t>September</w:t>
            </w:r>
            <w:r>
              <w:rPr>
                <w:rFonts w:ascii="Baskerville Old Face" w:hAnsi="Baskerville Old Face"/>
                <w:b/>
                <w:sz w:val="24"/>
                <w:szCs w:val="24"/>
              </w:rPr>
              <w:t xml:space="preserve"> 2016</w:t>
            </w:r>
          </w:p>
        </w:tc>
      </w:tr>
    </w:tbl>
    <w:p w:rsidR="00C33BD0" w:rsidRDefault="00C33BD0">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5"/>
        <w:gridCol w:w="2425"/>
      </w:tblGrid>
      <w:tr w:rsidR="00C33BD0" w:rsidTr="00C33BD0">
        <w:tc>
          <w:tcPr>
            <w:tcW w:w="12950" w:type="dxa"/>
            <w:gridSpan w:val="2"/>
            <w:shd w:val="clear" w:color="auto" w:fill="FF0000"/>
            <w:vAlign w:val="center"/>
          </w:tcPr>
          <w:p w:rsidR="00C33BD0" w:rsidRPr="00C33BD0" w:rsidRDefault="00C33BD0" w:rsidP="009347A0">
            <w:pPr>
              <w:jc w:val="center"/>
              <w:rPr>
                <w:rFonts w:ascii="Baskerville Old Face" w:hAnsi="Baskerville Old Face"/>
                <w:b/>
                <w:color w:val="FFFFFF" w:themeColor="background1"/>
                <w:sz w:val="20"/>
                <w:szCs w:val="48"/>
              </w:rPr>
            </w:pPr>
            <w:r w:rsidRPr="00C33BD0">
              <w:rPr>
                <w:rFonts w:ascii="Baskerville Old Face" w:hAnsi="Baskerville Old Face"/>
                <w:b/>
                <w:color w:val="FFFFFF" w:themeColor="background1"/>
                <w:sz w:val="48"/>
                <w:szCs w:val="48"/>
              </w:rPr>
              <w:lastRenderedPageBreak/>
              <w:t>Table of Contents</w:t>
            </w:r>
            <w:r w:rsidRPr="00C33BD0">
              <w:rPr>
                <w:rFonts w:ascii="Baskerville Old Face" w:hAnsi="Baskerville Old Face"/>
                <w:b/>
                <w:color w:val="FFFFFF" w:themeColor="background1"/>
                <w:sz w:val="48"/>
                <w:szCs w:val="48"/>
              </w:rPr>
              <w:br/>
            </w: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Administration and Board of Education</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rPr>
                <w:rFonts w:ascii="Baskerville Old Face" w:hAnsi="Baskerville Old Face"/>
                <w:b/>
                <w:i/>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Paulsboro Public Schools Mission Statement</w:t>
            </w:r>
            <w:r>
              <w:rPr>
                <w:rFonts w:ascii="Baskerville Old Face" w:hAnsi="Baskerville Old Face"/>
                <w:b/>
                <w:i/>
                <w:color w:val="000000" w:themeColor="text1"/>
                <w:sz w:val="32"/>
              </w:rPr>
              <w:br/>
            </w:r>
          </w:p>
        </w:tc>
        <w:tc>
          <w:tcPr>
            <w:tcW w:w="2425" w:type="dxa"/>
            <w:vAlign w:val="center"/>
          </w:tcPr>
          <w:p w:rsidR="00C33BD0" w:rsidRPr="00D47098" w:rsidRDefault="00C33BD0" w:rsidP="00C33BD0">
            <w:pPr>
              <w:jc w:val="center"/>
              <w:rPr>
                <w:rFonts w:ascii="Baskerville Old Face" w:hAnsi="Baskerville Old Face"/>
                <w:sz w:val="32"/>
              </w:rPr>
            </w:pPr>
          </w:p>
        </w:tc>
      </w:tr>
      <w:tr w:rsidR="00C33BD0" w:rsidTr="00C33BD0">
        <w:tc>
          <w:tcPr>
            <w:tcW w:w="10525" w:type="dxa"/>
            <w:vAlign w:val="center"/>
          </w:tcPr>
          <w:p w:rsidR="00C33BD0" w:rsidRPr="00C33BD0" w:rsidRDefault="00B1075E" w:rsidP="00C33BD0">
            <w:pPr>
              <w:rPr>
                <w:rFonts w:ascii="Baskerville Old Face" w:hAnsi="Baskerville Old Face"/>
                <w:b/>
                <w:i/>
                <w:sz w:val="20"/>
              </w:rPr>
            </w:pPr>
            <w:r>
              <w:rPr>
                <w:rFonts w:ascii="Baskerville Old Face" w:hAnsi="Baskerville Old Face"/>
                <w:b/>
                <w:i/>
                <w:color w:val="000000" w:themeColor="text1"/>
                <w:sz w:val="32"/>
              </w:rPr>
              <w:t xml:space="preserve">National and State </w:t>
            </w:r>
            <w:r w:rsidR="00C33BD0">
              <w:rPr>
                <w:rFonts w:ascii="Baskerville Old Face" w:hAnsi="Baskerville Old Face"/>
                <w:b/>
                <w:i/>
                <w:color w:val="000000" w:themeColor="text1"/>
                <w:sz w:val="32"/>
              </w:rPr>
              <w:t>Standards</w:t>
            </w:r>
            <w:r w:rsidR="00C33BD0">
              <w:rPr>
                <w:rFonts w:ascii="Baskerville Old Face" w:hAnsi="Baskerville Old Face"/>
                <w:b/>
                <w:i/>
                <w:color w:val="000000" w:themeColor="text1"/>
                <w:sz w:val="32"/>
              </w:rPr>
              <w:br/>
            </w:r>
          </w:p>
        </w:tc>
        <w:tc>
          <w:tcPr>
            <w:tcW w:w="2425" w:type="dxa"/>
            <w:vAlign w:val="center"/>
          </w:tcPr>
          <w:p w:rsidR="00C33BD0" w:rsidRDefault="00C33BD0" w:rsidP="00C33BD0">
            <w:pPr>
              <w:jc w:val="cente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Scope and Sequence</w:t>
            </w:r>
            <w:r>
              <w:rPr>
                <w:rFonts w:ascii="Baskerville Old Face" w:hAnsi="Baskerville Old Face"/>
                <w:b/>
                <w:i/>
                <w:color w:val="000000" w:themeColor="text1"/>
                <w:sz w:val="32"/>
              </w:rPr>
              <w:br/>
            </w:r>
          </w:p>
        </w:tc>
        <w:tc>
          <w:tcPr>
            <w:tcW w:w="2425" w:type="dxa"/>
            <w:vAlign w:val="center"/>
          </w:tcPr>
          <w:p w:rsidR="00C33BD0" w:rsidRPr="005F6A50" w:rsidRDefault="00C33BD0" w:rsidP="00C33BD0">
            <w:pPr>
              <w:jc w:val="center"/>
              <w:rPr>
                <w:rFonts w:ascii="Baskerville Old Face" w:hAnsi="Baskerville Old Face"/>
                <w:b/>
                <w:sz w:val="32"/>
              </w:rPr>
            </w:pPr>
          </w:p>
        </w:tc>
      </w:tr>
      <w:tr w:rsidR="00C33BD0" w:rsidTr="00C33BD0">
        <w:tc>
          <w:tcPr>
            <w:tcW w:w="10525" w:type="dxa"/>
            <w:vAlign w:val="center"/>
          </w:tcPr>
          <w:p w:rsidR="00C33BD0" w:rsidRPr="00C33BD0" w:rsidRDefault="00C33BD0" w:rsidP="00C33BD0">
            <w:pPr>
              <w:rPr>
                <w:rFonts w:ascii="Baskerville Old Face" w:hAnsi="Baskerville Old Face"/>
                <w:b/>
                <w:i/>
                <w:sz w:val="20"/>
              </w:rPr>
            </w:pPr>
            <w:r>
              <w:rPr>
                <w:rFonts w:ascii="Baskerville Old Face" w:hAnsi="Baskerville Old Face"/>
                <w:b/>
                <w:i/>
                <w:color w:val="000000" w:themeColor="text1"/>
                <w:sz w:val="32"/>
              </w:rPr>
              <w:t>Goals/Essential Questions/Objectives/Instructional Tools/Activities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r w:rsidR="00C33BD0" w:rsidTr="00C33BD0">
        <w:tc>
          <w:tcPr>
            <w:tcW w:w="10525" w:type="dxa"/>
            <w:vAlign w:val="center"/>
          </w:tcPr>
          <w:p w:rsidR="00C33BD0" w:rsidRPr="00C33BD0" w:rsidRDefault="00C33BD0" w:rsidP="00C33BD0">
            <w:pPr>
              <w:rPr>
                <w:rFonts w:ascii="Baskerville Old Face" w:hAnsi="Baskerville Old Face"/>
                <w:b/>
                <w:i/>
                <w:color w:val="000000" w:themeColor="text1"/>
                <w:sz w:val="20"/>
              </w:rPr>
            </w:pPr>
            <w:r>
              <w:rPr>
                <w:rFonts w:ascii="Baskerville Old Face" w:hAnsi="Baskerville Old Face"/>
                <w:b/>
                <w:i/>
                <w:color w:val="000000" w:themeColor="text1"/>
                <w:sz w:val="32"/>
              </w:rPr>
              <w:t>Benchmark Assessment</w:t>
            </w:r>
            <w:r w:rsidR="00B1075E">
              <w:rPr>
                <w:rFonts w:ascii="Baskerville Old Face" w:hAnsi="Baskerville Old Face"/>
                <w:b/>
                <w:i/>
                <w:color w:val="000000" w:themeColor="text1"/>
                <w:sz w:val="32"/>
              </w:rPr>
              <w:t>s</w:t>
            </w:r>
            <w:r>
              <w:rPr>
                <w:rFonts w:ascii="Baskerville Old Face" w:hAnsi="Baskerville Old Face"/>
                <w:b/>
                <w:i/>
                <w:color w:val="000000" w:themeColor="text1"/>
                <w:sz w:val="32"/>
              </w:rPr>
              <w:br/>
            </w:r>
          </w:p>
        </w:tc>
        <w:tc>
          <w:tcPr>
            <w:tcW w:w="2425" w:type="dxa"/>
          </w:tcPr>
          <w:p w:rsidR="00C33BD0" w:rsidRPr="00A70139" w:rsidRDefault="00C33BD0" w:rsidP="00C33BD0">
            <w:pPr>
              <w:rPr>
                <w:rFonts w:ascii="Baskerville Old Face" w:hAnsi="Baskerville Old Face"/>
                <w:b/>
                <w:sz w:val="24"/>
                <w:szCs w:val="24"/>
              </w:rPr>
            </w:pPr>
          </w:p>
        </w:tc>
      </w:tr>
    </w:tbl>
    <w:p w:rsidR="00694634" w:rsidRDefault="00694634">
      <w:pPr>
        <w:rPr>
          <w:rFonts w:ascii="Baskerville Old Face" w:hAnsi="Baskerville Old Face"/>
          <w:sz w:val="28"/>
        </w:rPr>
      </w:pP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694634" w:rsidTr="00BA1F3F">
        <w:trPr>
          <w:jc w:val="center"/>
        </w:trPr>
        <w:tc>
          <w:tcPr>
            <w:tcW w:w="12950" w:type="dxa"/>
            <w:shd w:val="clear" w:color="auto" w:fill="FFFFFF" w:themeFill="background1"/>
            <w:vAlign w:val="center"/>
          </w:tcPr>
          <w:p w:rsidR="004928FF" w:rsidRPr="00694634" w:rsidRDefault="00694634" w:rsidP="004928FF">
            <w:pPr>
              <w:jc w:val="center"/>
              <w:rPr>
                <w:rFonts w:ascii="Baskerville Old Face" w:hAnsi="Baskerville Old Face"/>
                <w:b/>
                <w:color w:val="000000" w:themeColor="text1"/>
                <w:sz w:val="20"/>
                <w:szCs w:val="48"/>
              </w:rPr>
            </w:pPr>
            <w:bookmarkStart w:id="0" w:name="_GoBack" w:colFirst="0" w:colLast="0"/>
            <w:r w:rsidRPr="00BA1F3F">
              <w:rPr>
                <w:rFonts w:ascii="Baskerville Old Face" w:hAnsi="Baskerville Old Face"/>
                <w:b/>
                <w:color w:val="FF0000"/>
                <w:sz w:val="48"/>
                <w:szCs w:val="48"/>
              </w:rPr>
              <w:t>Paulsboro Public Schools</w:t>
            </w:r>
          </w:p>
        </w:tc>
      </w:tr>
      <w:bookmarkEnd w:id="0"/>
      <w:tr w:rsidR="00694634" w:rsidTr="00BA1F3F">
        <w:trPr>
          <w:jc w:val="center"/>
        </w:trPr>
        <w:tc>
          <w:tcPr>
            <w:tcW w:w="12950" w:type="dxa"/>
            <w:vAlign w:val="center"/>
          </w:tcPr>
          <w:p w:rsidR="00BA1F3F" w:rsidRDefault="00BA1F3F" w:rsidP="00717ACF">
            <w:pPr>
              <w:jc w:val="center"/>
              <w:rPr>
                <w:rFonts w:ascii="Baskerville Old Face" w:hAnsi="Baskerville Old Face"/>
                <w:b/>
                <w:i/>
                <w:color w:val="000000" w:themeColor="text1"/>
                <w:sz w:val="32"/>
              </w:rPr>
            </w:pPr>
          </w:p>
          <w:p w:rsidR="007F3D96" w:rsidRPr="00BA1F3F" w:rsidRDefault="007F3D96" w:rsidP="007F3D96">
            <w:pPr>
              <w:jc w:val="center"/>
              <w:rPr>
                <w:rFonts w:ascii="Baskerville Old Face" w:hAnsi="Baskerville Old Face"/>
                <w:b/>
                <w:i/>
                <w:color w:val="000000" w:themeColor="text1"/>
                <w:sz w:val="32"/>
              </w:rPr>
            </w:pPr>
            <w:r w:rsidRPr="00BA1F3F">
              <w:rPr>
                <w:rFonts w:ascii="Baskerville Old Face" w:hAnsi="Baskerville Old Face"/>
                <w:b/>
                <w:i/>
                <w:color w:val="000000" w:themeColor="text1"/>
                <w:sz w:val="32"/>
              </w:rPr>
              <w:t xml:space="preserve">Dr. </w:t>
            </w:r>
            <w:r>
              <w:rPr>
                <w:rFonts w:ascii="Baskerville Old Face" w:hAnsi="Baskerville Old Face"/>
                <w:b/>
                <w:i/>
                <w:color w:val="000000" w:themeColor="text1"/>
                <w:sz w:val="32"/>
              </w:rPr>
              <w:t>Laurie Bandlow,</w:t>
            </w:r>
            <w:r w:rsidRPr="00BA1F3F">
              <w:rPr>
                <w:rFonts w:ascii="Baskerville Old Face" w:hAnsi="Baskerville Old Face"/>
                <w:b/>
                <w:i/>
                <w:color w:val="000000" w:themeColor="text1"/>
                <w:sz w:val="32"/>
              </w:rPr>
              <w:t xml:space="preserve"> Superintendent</w:t>
            </w:r>
          </w:p>
          <w:p w:rsidR="007F3D96" w:rsidRDefault="007F3D96" w:rsidP="007F3D96">
            <w:pPr>
              <w:jc w:val="center"/>
              <w:rPr>
                <w:rFonts w:ascii="Baskerville Old Face" w:hAnsi="Baskerville Old Face"/>
                <w:b/>
                <w:i/>
                <w:color w:val="000000" w:themeColor="text1"/>
                <w:sz w:val="36"/>
                <w:u w:val="single"/>
              </w:rPr>
            </w:pPr>
            <w:r>
              <w:rPr>
                <w:rFonts w:ascii="Baskerville Old Face" w:hAnsi="Baskerville Old Face"/>
                <w:b/>
                <w:i/>
                <w:color w:val="000000" w:themeColor="text1"/>
                <w:sz w:val="36"/>
                <w:u w:val="single"/>
              </w:rPr>
              <w:br/>
            </w:r>
            <w:r w:rsidRPr="00BA1F3F">
              <w:rPr>
                <w:rFonts w:ascii="Baskerville Old Face" w:hAnsi="Baskerville Old Face"/>
                <w:b/>
                <w:i/>
                <w:color w:val="FF0000"/>
                <w:sz w:val="32"/>
                <w:u w:val="single"/>
              </w:rPr>
              <w:t>Board of Education</w:t>
            </w:r>
          </w:p>
          <w:p w:rsidR="007F3D96" w:rsidRDefault="007F3D96" w:rsidP="007F3D96">
            <w:pPr>
              <w:jc w:val="center"/>
              <w:rPr>
                <w:rFonts w:ascii="Baskerville Old Face" w:hAnsi="Baskerville Old Face"/>
                <w:sz w:val="28"/>
              </w:rPr>
            </w:pPr>
            <w:r>
              <w:rPr>
                <w:rFonts w:ascii="Baskerville Old Face" w:hAnsi="Baskerville Old Face"/>
                <w:sz w:val="28"/>
              </w:rPr>
              <w:t xml:space="preserve">Mr. Thomas </w:t>
            </w:r>
            <w:proofErr w:type="spellStart"/>
            <w:r>
              <w:rPr>
                <w:rFonts w:ascii="Baskerville Old Face" w:hAnsi="Baskerville Old Face"/>
                <w:sz w:val="28"/>
              </w:rPr>
              <w:t>Ridinger</w:t>
            </w:r>
            <w:proofErr w:type="spellEnd"/>
            <w:r>
              <w:rPr>
                <w:rFonts w:ascii="Baskerville Old Face" w:hAnsi="Baskerville Old Face"/>
                <w:sz w:val="28"/>
              </w:rPr>
              <w:t>, President</w:t>
            </w:r>
            <w:r>
              <w:rPr>
                <w:rFonts w:ascii="Baskerville Old Face" w:hAnsi="Baskerville Old Face"/>
                <w:sz w:val="28"/>
              </w:rPr>
              <w:br/>
              <w:t xml:space="preserve">Ms. Bonnie </w:t>
            </w:r>
            <w:proofErr w:type="spellStart"/>
            <w:r>
              <w:rPr>
                <w:rFonts w:ascii="Baskerville Old Face" w:hAnsi="Baskerville Old Face"/>
                <w:sz w:val="28"/>
              </w:rPr>
              <w:t>Eastlack</w:t>
            </w:r>
            <w:proofErr w:type="spellEnd"/>
            <w:r>
              <w:rPr>
                <w:rFonts w:ascii="Baskerville Old Face" w:hAnsi="Baskerville Old Face"/>
                <w:sz w:val="28"/>
              </w:rPr>
              <w:t>, Vice President</w:t>
            </w:r>
            <w:r>
              <w:rPr>
                <w:rFonts w:ascii="Baskerville Old Face" w:hAnsi="Baskerville Old Face"/>
                <w:sz w:val="28"/>
              </w:rPr>
              <w:br/>
              <w:t>Mrs. Barbara Dunn</w:t>
            </w:r>
            <w:r>
              <w:rPr>
                <w:rFonts w:ascii="Baskerville Old Face" w:hAnsi="Baskerville Old Face"/>
                <w:sz w:val="28"/>
              </w:rPr>
              <w:br/>
              <w:t>Mr. Marvin E. Hamilton, Sr.</w:t>
            </w:r>
            <w:r>
              <w:rPr>
                <w:rFonts w:ascii="Baskerville Old Face" w:hAnsi="Baskerville Old Face"/>
                <w:sz w:val="28"/>
              </w:rPr>
              <w:br/>
              <w:t>Mr. John Hughes*</w:t>
            </w:r>
            <w:r>
              <w:rPr>
                <w:rFonts w:ascii="Baskerville Old Face" w:hAnsi="Baskerville Old Face"/>
                <w:sz w:val="28"/>
              </w:rPr>
              <w:br/>
              <w:t>Mr. Joseph L. Lisa</w:t>
            </w:r>
          </w:p>
          <w:p w:rsidR="007F3D96" w:rsidRDefault="007F3D96" w:rsidP="007F3D96">
            <w:pPr>
              <w:jc w:val="center"/>
              <w:rPr>
                <w:rFonts w:ascii="Baskerville Old Face" w:hAnsi="Baskerville Old Face"/>
                <w:sz w:val="28"/>
              </w:rPr>
            </w:pPr>
            <w:r>
              <w:rPr>
                <w:rFonts w:ascii="Baskerville Old Face" w:hAnsi="Baskerville Old Face"/>
                <w:sz w:val="28"/>
              </w:rPr>
              <w:t>Mrs. Lisa Priest</w:t>
            </w:r>
            <w:r>
              <w:rPr>
                <w:rFonts w:ascii="Baskerville Old Face" w:hAnsi="Baskerville Old Face"/>
                <w:sz w:val="28"/>
              </w:rPr>
              <w:br/>
              <w:t xml:space="preserve">Mrs. Lisa L. </w:t>
            </w:r>
            <w:proofErr w:type="spellStart"/>
            <w:r>
              <w:rPr>
                <w:rFonts w:ascii="Baskerville Old Face" w:hAnsi="Baskerville Old Face"/>
                <w:sz w:val="28"/>
              </w:rPr>
              <w:t>Lozada</w:t>
            </w:r>
            <w:proofErr w:type="spellEnd"/>
            <w:r>
              <w:rPr>
                <w:rFonts w:ascii="Baskerville Old Face" w:hAnsi="Baskerville Old Face"/>
                <w:sz w:val="28"/>
              </w:rPr>
              <w:t>-Shaw</w:t>
            </w:r>
            <w:r>
              <w:rPr>
                <w:rFonts w:ascii="Baskerville Old Face" w:hAnsi="Baskerville Old Face"/>
                <w:sz w:val="28"/>
              </w:rPr>
              <w:br/>
              <w:t>Mrs. Irma R. Stevenson</w:t>
            </w:r>
            <w:r>
              <w:rPr>
                <w:rFonts w:ascii="Baskerville Old Face" w:hAnsi="Baskerville Old Face"/>
                <w:sz w:val="28"/>
              </w:rPr>
              <w:br/>
              <w:t>Mr. James J. Walter</w:t>
            </w:r>
          </w:p>
          <w:p w:rsidR="007F3D96" w:rsidRDefault="007F3D96" w:rsidP="007F3D96">
            <w:pPr>
              <w:jc w:val="center"/>
              <w:rPr>
                <w:rFonts w:ascii="Baskerville Old Face" w:hAnsi="Baskerville Old Face"/>
              </w:rPr>
            </w:pPr>
            <w:r w:rsidRPr="00BA1F3F">
              <w:rPr>
                <w:rFonts w:ascii="Baskerville Old Face" w:hAnsi="Baskerville Old Face"/>
              </w:rPr>
              <w:t>* Greenwich Township Board of Education Representative</w:t>
            </w:r>
          </w:p>
          <w:p w:rsidR="007F3D96" w:rsidRDefault="007F3D96" w:rsidP="007F3D96">
            <w:pPr>
              <w:jc w:val="center"/>
              <w:rPr>
                <w:rFonts w:ascii="Baskerville Old Face" w:hAnsi="Baskerville Old Face"/>
                <w:sz w:val="28"/>
              </w:rPr>
            </w:pPr>
          </w:p>
          <w:p w:rsidR="007F3D96" w:rsidRPr="00BA1F3F" w:rsidRDefault="007F3D96" w:rsidP="007F3D96">
            <w:pPr>
              <w:jc w:val="center"/>
              <w:rPr>
                <w:rFonts w:ascii="Baskerville Old Face" w:hAnsi="Baskerville Old Face"/>
                <w:b/>
                <w:i/>
                <w:color w:val="FF0000"/>
                <w:sz w:val="32"/>
                <w:u w:val="single"/>
              </w:rPr>
            </w:pPr>
            <w:r w:rsidRPr="00BA1F3F">
              <w:rPr>
                <w:rFonts w:ascii="Baskerville Old Face" w:hAnsi="Baskerville Old Face"/>
                <w:b/>
                <w:i/>
                <w:color w:val="FF0000"/>
                <w:sz w:val="32"/>
                <w:u w:val="single"/>
              </w:rPr>
              <w:t>District Administration</w:t>
            </w:r>
          </w:p>
          <w:p w:rsidR="007F3D96" w:rsidRPr="00BA1F3F" w:rsidRDefault="007F3D96" w:rsidP="007F3D96">
            <w:pPr>
              <w:jc w:val="center"/>
              <w:rPr>
                <w:rFonts w:ascii="Baskerville Old Face" w:hAnsi="Baskerville Old Face"/>
                <w:sz w:val="28"/>
                <w:szCs w:val="28"/>
              </w:rPr>
            </w:pPr>
            <w:r w:rsidRPr="00BA1F3F">
              <w:rPr>
                <w:rFonts w:ascii="Baskerville Old Face" w:hAnsi="Baskerville Old Face"/>
                <w:sz w:val="28"/>
              </w:rPr>
              <w:t>Dr. Lucia Pollino, Director of Curriculum &amp; Assessment</w:t>
            </w:r>
          </w:p>
          <w:p w:rsidR="007F3D96" w:rsidRPr="00BA1F3F" w:rsidRDefault="007F3D96" w:rsidP="007F3D96">
            <w:pPr>
              <w:jc w:val="center"/>
              <w:rPr>
                <w:rFonts w:ascii="Baskerville Old Face" w:hAnsi="Baskerville Old Face"/>
                <w:sz w:val="28"/>
                <w:szCs w:val="28"/>
              </w:rPr>
            </w:pPr>
            <w:r w:rsidRPr="00BA1F3F">
              <w:rPr>
                <w:rFonts w:ascii="Baskerville Old Face" w:hAnsi="Baskerville Old Face"/>
                <w:sz w:val="28"/>
                <w:szCs w:val="28"/>
              </w:rPr>
              <w:t>Ms. Jennifer Johnson, Business Administrator/Board Secretary</w:t>
            </w:r>
          </w:p>
          <w:p w:rsidR="007F3D96" w:rsidRDefault="007F3D96" w:rsidP="007F3D96">
            <w:pPr>
              <w:jc w:val="center"/>
              <w:rPr>
                <w:rFonts w:ascii="Baskerville Old Face" w:hAnsi="Baskerville Old Face"/>
                <w:sz w:val="28"/>
                <w:szCs w:val="28"/>
              </w:rPr>
            </w:pPr>
            <w:r w:rsidRPr="00BA1F3F">
              <w:rPr>
                <w:rFonts w:ascii="Baskerville Old Face" w:hAnsi="Baskerville Old Face"/>
                <w:sz w:val="28"/>
                <w:szCs w:val="28"/>
              </w:rPr>
              <w:t>Mr. John Giovannitti, Director of Special Services</w:t>
            </w:r>
          </w:p>
          <w:p w:rsidR="007F3D96" w:rsidRDefault="007F3D96" w:rsidP="007F3D96">
            <w:pPr>
              <w:jc w:val="center"/>
              <w:rPr>
                <w:rFonts w:ascii="Baskerville Old Face" w:hAnsi="Baskerville Old Face"/>
                <w:sz w:val="28"/>
                <w:szCs w:val="28"/>
              </w:rPr>
            </w:pPr>
            <w:r>
              <w:rPr>
                <w:rFonts w:ascii="Baskerville Old Face" w:hAnsi="Baskerville Old Face"/>
                <w:sz w:val="28"/>
                <w:szCs w:val="28"/>
              </w:rPr>
              <w:t>Mr. Paul Bracciante, Principal, grades Pre-K to 2</w:t>
            </w:r>
          </w:p>
          <w:p w:rsidR="007F3D96" w:rsidRDefault="007F3D96" w:rsidP="007F3D96">
            <w:pPr>
              <w:jc w:val="center"/>
              <w:rPr>
                <w:rFonts w:ascii="Baskerville Old Face" w:hAnsi="Baskerville Old Face"/>
                <w:sz w:val="28"/>
                <w:szCs w:val="28"/>
              </w:rPr>
            </w:pPr>
            <w:r>
              <w:rPr>
                <w:rFonts w:ascii="Baskerville Old Face" w:hAnsi="Baskerville Old Face"/>
                <w:sz w:val="28"/>
                <w:szCs w:val="28"/>
              </w:rPr>
              <w:t>Mr. Matthew J. Browne, Principal, grades 3-6</w:t>
            </w:r>
          </w:p>
          <w:p w:rsidR="007F3D96" w:rsidRDefault="007F3D96" w:rsidP="007F3D96">
            <w:pPr>
              <w:jc w:val="center"/>
              <w:rPr>
                <w:rFonts w:ascii="Baskerville Old Face" w:hAnsi="Baskerville Old Face"/>
                <w:sz w:val="28"/>
                <w:szCs w:val="28"/>
              </w:rPr>
            </w:pPr>
          </w:p>
          <w:p w:rsidR="007F3D96" w:rsidRDefault="007F3D96" w:rsidP="007F3D96">
            <w:pPr>
              <w:jc w:val="center"/>
              <w:rPr>
                <w:rFonts w:ascii="Baskerville Old Face" w:hAnsi="Baskerville Old Face"/>
                <w:sz w:val="28"/>
              </w:rPr>
            </w:pPr>
            <w:r w:rsidRPr="00BA1F3F">
              <w:rPr>
                <w:rFonts w:ascii="Baskerville Old Face" w:hAnsi="Baskerville Old Face"/>
                <w:b/>
                <w:i/>
                <w:color w:val="FF0000"/>
                <w:sz w:val="32"/>
                <w:u w:val="single"/>
              </w:rPr>
              <w:t>Curriculum Writing Team</w:t>
            </w:r>
            <w:r>
              <w:rPr>
                <w:rFonts w:ascii="Baskerville Old Face" w:hAnsi="Baskerville Old Face"/>
                <w:sz w:val="28"/>
              </w:rPr>
              <w:br/>
              <w:t xml:space="preserve">Mrs. </w:t>
            </w:r>
            <w:r w:rsidR="00D60FF8">
              <w:rPr>
                <w:rFonts w:ascii="Baskerville Old Face" w:hAnsi="Baskerville Old Face"/>
                <w:sz w:val="28"/>
              </w:rPr>
              <w:t>Lange</w:t>
            </w:r>
            <w:r>
              <w:rPr>
                <w:rFonts w:ascii="Baskerville Old Face" w:hAnsi="Baskerville Old Face"/>
                <w:sz w:val="28"/>
              </w:rPr>
              <w:t>, Curriculum Facilitator</w:t>
            </w:r>
          </w:p>
          <w:p w:rsidR="004928FF" w:rsidRPr="00D60FF8" w:rsidRDefault="007F3D96" w:rsidP="00D60FF8">
            <w:pPr>
              <w:jc w:val="center"/>
              <w:rPr>
                <w:rFonts w:ascii="Baskerville Old Face" w:hAnsi="Baskerville Old Face"/>
                <w:b/>
                <w:i/>
                <w:color w:val="FF0000"/>
                <w:sz w:val="32"/>
                <w:u w:val="single"/>
              </w:rPr>
            </w:pPr>
            <w:r>
              <w:rPr>
                <w:rFonts w:ascii="Baskerville Old Face" w:hAnsi="Baskerville Old Face"/>
                <w:sz w:val="28"/>
              </w:rPr>
              <w:br/>
            </w:r>
          </w:p>
          <w:p w:rsidR="004928FF" w:rsidRDefault="004928FF" w:rsidP="00717ACF">
            <w:pPr>
              <w:jc w:val="center"/>
              <w:rPr>
                <w:rFonts w:ascii="Baskerville Old Face" w:hAnsi="Baskerville Old Face"/>
                <w:b/>
                <w:i/>
                <w:color w:val="000000" w:themeColor="text1"/>
                <w:sz w:val="32"/>
              </w:rPr>
            </w:pPr>
          </w:p>
          <w:p w:rsidR="004928FF" w:rsidRDefault="004928FF" w:rsidP="00717ACF">
            <w:pPr>
              <w:jc w:val="center"/>
              <w:rPr>
                <w:rFonts w:ascii="Baskerville Old Face" w:hAnsi="Baskerville Old Face"/>
                <w:b/>
                <w:i/>
                <w:color w:val="000000" w:themeColor="text1"/>
                <w:sz w:val="32"/>
              </w:rPr>
            </w:pPr>
          </w:p>
          <w:p w:rsidR="004928FF" w:rsidRDefault="004928FF" w:rsidP="00717ACF">
            <w:pPr>
              <w:jc w:val="center"/>
              <w:rPr>
                <w:rFonts w:ascii="Baskerville Old Face" w:hAnsi="Baskerville Old Face"/>
                <w:b/>
                <w:i/>
                <w:color w:val="000000" w:themeColor="text1"/>
                <w:sz w:val="32"/>
              </w:rPr>
            </w:pPr>
          </w:p>
          <w:p w:rsidR="004928FF" w:rsidRDefault="004928FF" w:rsidP="00717ACF">
            <w:pPr>
              <w:jc w:val="center"/>
              <w:rPr>
                <w:rFonts w:ascii="Baskerville Old Face" w:hAnsi="Baskerville Old Face"/>
                <w:b/>
                <w:i/>
                <w:color w:val="000000" w:themeColor="text1"/>
                <w:sz w:val="32"/>
              </w:rPr>
            </w:pPr>
          </w:p>
          <w:p w:rsidR="004928FF" w:rsidRDefault="004928FF" w:rsidP="00EF6FDF">
            <w:pPr>
              <w:rPr>
                <w:rFonts w:ascii="Baskerville Old Face" w:hAnsi="Baskerville Old Face"/>
                <w:b/>
                <w:i/>
                <w:color w:val="000000" w:themeColor="text1"/>
                <w:sz w:val="32"/>
              </w:rPr>
            </w:pPr>
          </w:p>
          <w:p w:rsidR="004928FF" w:rsidRDefault="004928FF" w:rsidP="00717ACF">
            <w:pPr>
              <w:jc w:val="center"/>
              <w:rPr>
                <w:rFonts w:ascii="Baskerville Old Face" w:hAnsi="Baskerville Old Face"/>
                <w:b/>
                <w:i/>
                <w:color w:val="000000" w:themeColor="text1"/>
                <w:sz w:val="32"/>
              </w:rPr>
            </w:pPr>
          </w:p>
          <w:p w:rsidR="004928FF" w:rsidRPr="00717ACF" w:rsidRDefault="004928FF" w:rsidP="00717ACF">
            <w:pPr>
              <w:jc w:val="center"/>
              <w:rPr>
                <w:rFonts w:ascii="Baskerville Old Face" w:hAnsi="Baskerville Old Face"/>
                <w:b/>
                <w:i/>
                <w:color w:val="FF0000"/>
                <w:sz w:val="32"/>
                <w:u w:val="single"/>
              </w:rPr>
            </w:pPr>
          </w:p>
        </w:tc>
      </w:tr>
      <w:tr w:rsidR="00F27DAE" w:rsidTr="002A7800">
        <w:trPr>
          <w:jc w:val="center"/>
        </w:trPr>
        <w:tc>
          <w:tcPr>
            <w:tcW w:w="12950" w:type="dxa"/>
            <w:shd w:val="clear" w:color="auto" w:fill="FFFFFF" w:themeFill="background1"/>
            <w:vAlign w:val="center"/>
          </w:tcPr>
          <w:p w:rsidR="00F27DAE" w:rsidRPr="00694634" w:rsidRDefault="00F27DAE" w:rsidP="00C868AE">
            <w:pPr>
              <w:jc w:val="center"/>
              <w:rPr>
                <w:rFonts w:ascii="Baskerville Old Face" w:hAnsi="Baskerville Old Face"/>
                <w:b/>
                <w:color w:val="000000" w:themeColor="text1"/>
                <w:sz w:val="20"/>
                <w:szCs w:val="48"/>
              </w:rPr>
            </w:pPr>
            <w:r>
              <w:rPr>
                <w:rFonts w:ascii="Baskerville Old Face" w:hAnsi="Baskerville Old Face"/>
                <w:sz w:val="28"/>
              </w:rPr>
              <w:br w:type="page"/>
            </w:r>
            <w:r w:rsidR="00BD54E3">
              <w:rPr>
                <w:rFonts w:ascii="Baskerville Old Face" w:hAnsi="Baskerville Old Face"/>
                <w:b/>
                <w:color w:val="FF0000"/>
                <w:sz w:val="48"/>
                <w:szCs w:val="48"/>
              </w:rPr>
              <w:t>Paulsboro Public Schools</w:t>
            </w:r>
          </w:p>
        </w:tc>
      </w:tr>
      <w:tr w:rsidR="00F27DAE" w:rsidTr="002A7800">
        <w:trPr>
          <w:jc w:val="center"/>
        </w:trPr>
        <w:tc>
          <w:tcPr>
            <w:tcW w:w="12950" w:type="dxa"/>
            <w:vAlign w:val="center"/>
          </w:tcPr>
          <w:p w:rsidR="00BD54E3" w:rsidRDefault="00BD54E3" w:rsidP="00BD54E3">
            <w:pPr>
              <w:jc w:val="center"/>
              <w:rPr>
                <w:rFonts w:ascii="Baskerville Old Face" w:hAnsi="Baskerville Old Face"/>
                <w:b/>
                <w:color w:val="000000" w:themeColor="text1"/>
                <w:sz w:val="28"/>
                <w:szCs w:val="28"/>
                <w:u w:val="single"/>
              </w:rPr>
            </w:pPr>
          </w:p>
          <w:p w:rsidR="006969D6" w:rsidRPr="00BD54E3" w:rsidRDefault="00F27DAE" w:rsidP="00BD54E3">
            <w:pPr>
              <w:jc w:val="center"/>
              <w:rPr>
                <w:rFonts w:ascii="Baskerville Old Face" w:hAnsi="Baskerville Old Face"/>
                <w:sz w:val="40"/>
                <w:szCs w:val="40"/>
              </w:rPr>
            </w:pPr>
            <w:r w:rsidRPr="00BD54E3">
              <w:rPr>
                <w:rFonts w:ascii="Baskerville Old Face" w:hAnsi="Baskerville Old Face"/>
                <w:b/>
                <w:color w:val="000000" w:themeColor="text1"/>
                <w:sz w:val="40"/>
                <w:szCs w:val="40"/>
                <w:u w:val="single"/>
              </w:rPr>
              <w:t>Mission</w:t>
            </w:r>
            <w:r w:rsidRPr="00BD54E3">
              <w:rPr>
                <w:rFonts w:ascii="Baskerville Old Face" w:hAnsi="Baskerville Old Face"/>
                <w:b/>
                <w:i/>
                <w:color w:val="000000" w:themeColor="text1"/>
                <w:sz w:val="40"/>
                <w:szCs w:val="40"/>
                <w:u w:val="single"/>
              </w:rPr>
              <w:t xml:space="preserve"> </w:t>
            </w:r>
            <w:r w:rsidRPr="00BD54E3">
              <w:rPr>
                <w:rFonts w:ascii="Baskerville Old Face" w:hAnsi="Baskerville Old Face"/>
                <w:b/>
                <w:color w:val="000000" w:themeColor="text1"/>
                <w:sz w:val="40"/>
                <w:szCs w:val="40"/>
                <w:u w:val="single"/>
              </w:rPr>
              <w:t>Statement</w:t>
            </w:r>
          </w:p>
          <w:p w:rsidR="00F27DAE" w:rsidRPr="006969D6" w:rsidRDefault="006969D6" w:rsidP="00BD54E3">
            <w:pPr>
              <w:jc w:val="center"/>
              <w:rPr>
                <w:rFonts w:ascii="Baskerville Old Face" w:hAnsi="Baskerville Old Face"/>
                <w:b/>
                <w:i/>
                <w:color w:val="000000" w:themeColor="text1"/>
                <w:sz w:val="28"/>
                <w:szCs w:val="28"/>
                <w:u w:val="single"/>
              </w:rPr>
            </w:pPr>
            <w:r>
              <w:rPr>
                <w:rFonts w:ascii="Baskerville Old Face" w:hAnsi="Baskerville Old Face"/>
                <w:sz w:val="24"/>
                <w:szCs w:val="56"/>
              </w:rPr>
              <w:br/>
            </w:r>
            <w:r w:rsidR="00F27DAE" w:rsidRPr="00BD54E3">
              <w:rPr>
                <w:rFonts w:ascii="Baskerville Old Face" w:hAnsi="Baskerville Old Face"/>
                <w:sz w:val="44"/>
                <w:szCs w:val="56"/>
              </w:rPr>
              <w:t>The mission of the Paulsboro School District is to provide each student the educational opportunities to assist in attaining their full potential in a democratic society. Our instructional programs will take place in a responsive, community based school system that fosters respect among all people.</w:t>
            </w:r>
            <w:r w:rsidR="00F27DAE" w:rsidRPr="00BD54E3">
              <w:rPr>
                <w:rFonts w:ascii="Baskerville Old Face" w:hAnsi="Baskerville Old Face"/>
                <w:b/>
                <w:sz w:val="44"/>
                <w:szCs w:val="56"/>
              </w:rPr>
              <w:t xml:space="preserve"> </w:t>
            </w:r>
            <w:r w:rsidR="00F27DAE" w:rsidRPr="00BD54E3">
              <w:rPr>
                <w:rFonts w:ascii="Baskerville Old Face" w:hAnsi="Baskerville Old Face"/>
                <w:sz w:val="44"/>
                <w:szCs w:val="56"/>
              </w:rPr>
              <w:t>Our expectation is that all students will achieve the New Jersey Core Curriculum Content Standards (NJCCCS) at every grade level.</w:t>
            </w:r>
          </w:p>
        </w:tc>
      </w:tr>
    </w:tbl>
    <w:p w:rsidR="00BD54E3" w:rsidRDefault="00BD54E3" w:rsidP="00694634">
      <w:pPr>
        <w:rPr>
          <w:rFonts w:ascii="Baskerville Old Face" w:hAnsi="Baskerville Old Face"/>
          <w:sz w:val="28"/>
        </w:rPr>
      </w:pPr>
    </w:p>
    <w:p w:rsidR="00BD54E3" w:rsidRDefault="00BD54E3">
      <w:pPr>
        <w:rPr>
          <w:rFonts w:ascii="Baskerville Old Face" w:hAnsi="Baskerville Old Face"/>
          <w:sz w:val="28"/>
        </w:rPr>
      </w:pPr>
      <w:r>
        <w:rPr>
          <w:rFonts w:ascii="Baskerville Old Face" w:hAnsi="Baskerville Old Face"/>
          <w:sz w:val="28"/>
        </w:rPr>
        <w:br w:type="page"/>
      </w:r>
    </w:p>
    <w:tbl>
      <w:tblPr>
        <w:tblStyle w:val="TableGrid"/>
        <w:tblpPr w:leftFromText="180" w:rightFromText="180" w:horzAnchor="margin" w:tblpXSpec="center" w:tblpY="-420"/>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950"/>
      </w:tblGrid>
      <w:tr w:rsidR="00BD54E3" w:rsidTr="002A7800">
        <w:trPr>
          <w:jc w:val="center"/>
        </w:trPr>
        <w:tc>
          <w:tcPr>
            <w:tcW w:w="12950" w:type="dxa"/>
            <w:vAlign w:val="center"/>
          </w:tcPr>
          <w:p w:rsidR="00C868AE" w:rsidRPr="00160AB1" w:rsidRDefault="00BD54E3" w:rsidP="00C868AE">
            <w:pPr>
              <w:jc w:val="center"/>
              <w:rPr>
                <w:rFonts w:ascii="Times New Roman" w:hAnsi="Times New Roman" w:cs="Times New Roman"/>
                <w:sz w:val="40"/>
                <w:szCs w:val="40"/>
              </w:rPr>
            </w:pPr>
            <w:r>
              <w:rPr>
                <w:rFonts w:ascii="Baskerville Old Face" w:hAnsi="Baskerville Old Face"/>
                <w:b/>
                <w:sz w:val="28"/>
                <w:szCs w:val="28"/>
                <w:u w:val="single"/>
              </w:rPr>
              <w:lastRenderedPageBreak/>
              <w:br/>
            </w:r>
            <w:r w:rsidR="00C868AE" w:rsidRPr="00160AB1">
              <w:rPr>
                <w:rFonts w:ascii="Times New Roman" w:hAnsi="Times New Roman" w:cs="Times New Roman"/>
                <w:sz w:val="40"/>
                <w:szCs w:val="40"/>
              </w:rPr>
              <w:t xml:space="preserve"> New Jersey State Department of Education</w:t>
            </w:r>
          </w:p>
          <w:p w:rsidR="00C868AE" w:rsidRDefault="00C868AE" w:rsidP="00C868AE">
            <w:pPr>
              <w:jc w:val="center"/>
              <w:rPr>
                <w:rFonts w:ascii="Times New Roman" w:hAnsi="Times New Roman" w:cs="Times New Roman"/>
                <w:sz w:val="40"/>
                <w:szCs w:val="40"/>
              </w:rPr>
            </w:pPr>
            <w:r w:rsidRPr="00160AB1">
              <w:rPr>
                <w:rFonts w:ascii="Times New Roman" w:hAnsi="Times New Roman" w:cs="Times New Roman"/>
                <w:sz w:val="40"/>
                <w:szCs w:val="40"/>
              </w:rPr>
              <w:t>21st Century College and Career Readiness S</w:t>
            </w:r>
            <w:r>
              <w:rPr>
                <w:rFonts w:ascii="Times New Roman" w:hAnsi="Times New Roman" w:cs="Times New Roman"/>
                <w:sz w:val="40"/>
                <w:szCs w:val="40"/>
              </w:rPr>
              <w:t>tandards</w:t>
            </w:r>
          </w:p>
          <w:p w:rsidR="00C868AE" w:rsidRPr="00160AB1" w:rsidRDefault="00C868AE" w:rsidP="00C868AE">
            <w:pPr>
              <w:jc w:val="center"/>
              <w:rPr>
                <w:rFonts w:ascii="Times New Roman" w:hAnsi="Times New Roman" w:cs="Times New Roman"/>
                <w:sz w:val="40"/>
                <w:szCs w:val="40"/>
              </w:rPr>
            </w:pPr>
          </w:p>
          <w:p w:rsidR="00C868AE" w:rsidRPr="00160AB1" w:rsidRDefault="00C868AE" w:rsidP="00E80F77">
            <w:pPr>
              <w:jc w:val="center"/>
              <w:rPr>
                <w:rFonts w:ascii="Times New Roman" w:hAnsi="Times New Roman" w:cs="Times New Roman"/>
                <w:b/>
                <w:sz w:val="36"/>
                <w:szCs w:val="36"/>
              </w:rPr>
            </w:pPr>
            <w:r w:rsidRPr="00160AB1">
              <w:rPr>
                <w:rFonts w:ascii="Times New Roman" w:hAnsi="Times New Roman" w:cs="Times New Roman"/>
                <w:b/>
                <w:sz w:val="36"/>
                <w:szCs w:val="36"/>
              </w:rPr>
              <w:t>The 12 Career Ready Practices</w:t>
            </w:r>
          </w:p>
          <w:p w:rsidR="00C868AE" w:rsidRDefault="00C868AE" w:rsidP="00C868AE">
            <w:pPr>
              <w:rPr>
                <w:rFonts w:ascii="Times New Roman" w:hAnsi="Times New Roman" w:cs="Times New Roman"/>
                <w:sz w:val="28"/>
                <w:szCs w:val="28"/>
              </w:rPr>
            </w:pPr>
            <w:r w:rsidRPr="00160AB1">
              <w:rPr>
                <w:rFonts w:ascii="Times New Roman" w:hAnsi="Times New Roman" w:cs="Times New Roman"/>
                <w:sz w:val="28"/>
                <w:szCs w:val="28"/>
              </w:rPr>
              <w:t>These practices outline the skills that all individuals need to have to truly be adapt</w:t>
            </w:r>
            <w:r>
              <w:rPr>
                <w:rFonts w:ascii="Times New Roman" w:hAnsi="Times New Roman" w:cs="Times New Roman"/>
                <w:sz w:val="28"/>
                <w:szCs w:val="28"/>
              </w:rPr>
              <w:t xml:space="preserve">able, reflective, and proactive </w:t>
            </w:r>
            <w:r w:rsidRPr="00160AB1">
              <w:rPr>
                <w:rFonts w:ascii="Times New Roman" w:hAnsi="Times New Roman" w:cs="Times New Roman"/>
                <w:sz w:val="28"/>
                <w:szCs w:val="28"/>
              </w:rPr>
              <w:t>in life and careers. These are researched practices that are essential to career readiness.</w:t>
            </w:r>
          </w:p>
          <w:p w:rsidR="00E80F77" w:rsidRPr="00160AB1" w:rsidRDefault="00E80F77" w:rsidP="00C868AE">
            <w:pPr>
              <w:rPr>
                <w:rFonts w:ascii="Times New Roman" w:hAnsi="Times New Roman" w:cs="Times New Roman"/>
                <w:sz w:val="28"/>
                <w:szCs w:val="28"/>
              </w:rPr>
            </w:pP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CRP1. Act as a responsible and contributing citizen and employee.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CRP2. Apply appropriate academic and technical skills.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CRP3. Attend to personal health and financial well-being.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CRP4. Communicate clearly and effectively and with reason.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CRP5. Consider the environmental, social and economic impacts of decisions.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CRP6. Demonstrate creativity and innovation. </w:t>
            </w:r>
          </w:p>
          <w:p w:rsidR="00AD208B" w:rsidRPr="006C6C14"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CRP7. Employ valid and reliable research strategies.</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CRP8. Utilize critical thinking to make sense of problems and persevere in solving them. </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CRP9. Model integrity, ethical leadership and effective management. </w:t>
            </w:r>
          </w:p>
          <w:p w:rsidR="00AD208B" w:rsidRPr="006C6C14"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CRP10. Plan education and career paths aligned to personal goals.</w:t>
            </w:r>
          </w:p>
          <w:p w:rsidR="00AD208B"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 xml:space="preserve">CRP11. Use technology to enhance productivity. </w:t>
            </w:r>
          </w:p>
          <w:p w:rsidR="00AD208B" w:rsidRPr="00160AB1" w:rsidRDefault="00AD208B" w:rsidP="00AD208B">
            <w:pPr>
              <w:rPr>
                <w:rFonts w:ascii="Times New Roman" w:hAnsi="Times New Roman" w:cs="Times New Roman"/>
                <w:sz w:val="28"/>
                <w:szCs w:val="28"/>
              </w:rPr>
            </w:pPr>
            <w:r w:rsidRPr="006C6C14">
              <w:rPr>
                <w:rFonts w:ascii="Times New Roman" w:hAnsi="Times New Roman" w:cs="Times New Roman"/>
                <w:sz w:val="28"/>
                <w:szCs w:val="28"/>
              </w:rPr>
              <w:t>CRP12. Work productively in teams while using cultural global competence.</w:t>
            </w:r>
          </w:p>
          <w:p w:rsidR="00BD54E3" w:rsidRDefault="00BD54E3"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Default="00FC5E40" w:rsidP="002A7800">
            <w:pPr>
              <w:spacing w:after="200" w:line="276" w:lineRule="auto"/>
              <w:rPr>
                <w:rFonts w:ascii="Baskerville Old Face" w:hAnsi="Baskerville Old Face"/>
                <w:sz w:val="24"/>
                <w:szCs w:val="28"/>
              </w:rPr>
            </w:pPr>
          </w:p>
          <w:p w:rsidR="00FC5E40" w:rsidRDefault="00FC5E40" w:rsidP="00543A6E">
            <w:pPr>
              <w:spacing w:after="200" w:line="276" w:lineRule="auto"/>
              <w:rPr>
                <w:rFonts w:ascii="Baskerville Old Face" w:hAnsi="Baskerville Old Face"/>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1782"/>
              <w:gridCol w:w="1935"/>
              <w:gridCol w:w="1535"/>
              <w:gridCol w:w="1801"/>
              <w:gridCol w:w="1782"/>
              <w:gridCol w:w="1986"/>
            </w:tblGrid>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b/>
                    </w:rPr>
                  </w:pPr>
                  <w:r w:rsidRPr="008C0847">
                    <w:rPr>
                      <w:rFonts w:ascii="Cambria" w:hAnsi="Cambria"/>
                      <w:b/>
                    </w:rPr>
                    <w:t>Reading Unit</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b/>
                    </w:rPr>
                  </w:pPr>
                  <w:r>
                    <w:rPr>
                      <w:rFonts w:ascii="Cambria" w:hAnsi="Cambria"/>
                      <w:b/>
                    </w:rPr>
                    <w:t>Reading Standards</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b/>
                    </w:rPr>
                  </w:pPr>
                  <w:r w:rsidRPr="008C0847">
                    <w:rPr>
                      <w:rFonts w:ascii="Cambria" w:hAnsi="Cambria"/>
                      <w:b/>
                    </w:rPr>
                    <w:t>Writing Unit</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b/>
                    </w:rPr>
                  </w:pPr>
                  <w:r>
                    <w:rPr>
                      <w:rFonts w:ascii="Cambria" w:hAnsi="Cambria"/>
                      <w:b/>
                    </w:rPr>
                    <w:t>Writing Standards</w:t>
                  </w:r>
                </w:p>
              </w:tc>
              <w:tc>
                <w:tcPr>
                  <w:tcW w:w="1913" w:type="dxa"/>
                </w:tcPr>
                <w:p w:rsidR="005F79E5" w:rsidRDefault="005F79E5" w:rsidP="004928FF">
                  <w:pPr>
                    <w:framePr w:hSpace="180" w:wrap="around" w:hAnchor="margin" w:xAlign="center" w:y="-420"/>
                    <w:spacing w:after="0" w:line="240" w:lineRule="auto"/>
                    <w:jc w:val="center"/>
                    <w:rPr>
                      <w:rFonts w:ascii="Cambria" w:hAnsi="Cambria"/>
                      <w:b/>
                    </w:rPr>
                  </w:pPr>
                  <w:r>
                    <w:rPr>
                      <w:rFonts w:ascii="Cambria" w:hAnsi="Cambria"/>
                      <w:b/>
                    </w:rPr>
                    <w:t>Speaking &amp; Listening Standards</w:t>
                  </w:r>
                </w:p>
              </w:tc>
              <w:tc>
                <w:tcPr>
                  <w:tcW w:w="1890" w:type="dxa"/>
                </w:tcPr>
                <w:p w:rsidR="005F79E5" w:rsidRDefault="005F79E5" w:rsidP="004928FF">
                  <w:pPr>
                    <w:framePr w:hSpace="180" w:wrap="around" w:hAnchor="margin" w:xAlign="center" w:y="-420"/>
                    <w:spacing w:after="0" w:line="240" w:lineRule="auto"/>
                    <w:jc w:val="center"/>
                    <w:rPr>
                      <w:rFonts w:ascii="Cambria" w:hAnsi="Cambria"/>
                      <w:b/>
                    </w:rPr>
                  </w:pPr>
                  <w:r>
                    <w:rPr>
                      <w:rFonts w:ascii="Cambria" w:hAnsi="Cambria"/>
                      <w:b/>
                    </w:rPr>
                    <w:t>Language Standards</w:t>
                  </w:r>
                </w:p>
              </w:tc>
              <w:tc>
                <w:tcPr>
                  <w:tcW w:w="2070" w:type="dxa"/>
                </w:tcPr>
                <w:p w:rsidR="005F79E5" w:rsidRDefault="005F79E5" w:rsidP="004928FF">
                  <w:pPr>
                    <w:framePr w:hSpace="180" w:wrap="around" w:hAnchor="margin" w:xAlign="center" w:y="-420"/>
                    <w:spacing w:after="0" w:line="240" w:lineRule="auto"/>
                    <w:jc w:val="center"/>
                    <w:rPr>
                      <w:rFonts w:ascii="Cambria" w:hAnsi="Cambria"/>
                      <w:b/>
                    </w:rPr>
                  </w:pPr>
                  <w:r>
                    <w:rPr>
                      <w:rFonts w:ascii="Cambria" w:hAnsi="Cambria"/>
                      <w:b/>
                    </w:rPr>
                    <w:t>Foundational Skills Standards</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Building a Reading Life</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RL.3.3, RL.3.6</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Launching Writing Workshop</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W.3.3, W.3.10</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SL.3.1, SL.3.6</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L.3.2, L.3.4</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Following Characters into Meaning</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RI.3.3, RI.3.6, RI.3.8</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sidRPr="008C0847">
                    <w:rPr>
                      <w:rFonts w:ascii="Cambria" w:hAnsi="Cambria"/>
                    </w:rPr>
                    <w:t>Narrative</w:t>
                  </w:r>
                  <w:r>
                    <w:rPr>
                      <w:rFonts w:ascii="Cambria" w:hAnsi="Cambria"/>
                    </w:rPr>
                    <w:t>: Crafting True Stories</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W.3.2, W.3.4, W.3.5</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SL.3.1, SL.3.6</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L.3.2, L.3.4</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Informational Reading</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RL.3.1, RL.3.2, RL.3.7</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Informational Writing</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W.3.2, W.3.4, W.3.5, W.3.10</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Sl.3.1, SL.3.6</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L.3.1, L.3.3</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Nonfiction Reading: Expository Texts</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RI.3.1, RI.3.2, RI.3.7</w:t>
                  </w:r>
                </w:p>
              </w:tc>
              <w:tc>
                <w:tcPr>
                  <w:tcW w:w="2018"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Non Fiction</w:t>
                  </w:r>
                </w:p>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 xml:space="preserve">Chapter Books </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W.3.2, W.3.5, W.3.6, W.3.7, W.3.8</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SL.3.1, SL.3.2, SL.3.4</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L.3.1, L.3.3</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Mystery Book Clubs</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RL.3.2, RL.3.4, RL.3.5, RL.3.10</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Opinion: Changing the World</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W.3.1, W.3.5, W.3.6, W.3.7, W.3.8</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SL.3.3, SL.3.4</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L.3.5, L.3.6</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Biography Book Clubs</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RI.3.2, RI.3.3, RI.3.4, RI.3.5</w:t>
                  </w:r>
                </w:p>
              </w:tc>
              <w:tc>
                <w:tcPr>
                  <w:tcW w:w="2018" w:type="dxa"/>
                </w:tcPr>
                <w:p w:rsidR="005F79E5" w:rsidRPr="00E14F09" w:rsidRDefault="005F79E5" w:rsidP="004928FF">
                  <w:pPr>
                    <w:framePr w:hSpace="180" w:wrap="around" w:hAnchor="margin" w:xAlign="center" w:y="-420"/>
                    <w:spacing w:after="0" w:line="240" w:lineRule="auto"/>
                    <w:jc w:val="center"/>
                    <w:rPr>
                      <w:rFonts w:ascii="Cambria" w:hAnsi="Cambria"/>
                      <w:sz w:val="20"/>
                      <w:szCs w:val="20"/>
                    </w:rPr>
                  </w:pPr>
                  <w:r>
                    <w:rPr>
                      <w:rFonts w:ascii="Cambria" w:hAnsi="Cambria"/>
                      <w:sz w:val="20"/>
                      <w:szCs w:val="20"/>
                    </w:rPr>
                    <w:t xml:space="preserve">Opinion; Changing the World </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W.3.1, W.3.5, W.3.6, W.3.7, W.3.8</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SL.3.3, SL.3.4</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L.3.5, L.3.6</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Series Book Clubs</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RL.3.5, RL.3.10</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sz w:val="20"/>
                      <w:szCs w:val="20"/>
                    </w:rPr>
                    <w:t>Opinion: Changing the World</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W.3.1, W.3.7</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SL.3.1, SL.3.6</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L.3.2, L.3.4</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Test Preparation</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RL.3.1, RL.3.9, RI.3.2, RI.3.9</w:t>
                  </w:r>
                </w:p>
              </w:tc>
              <w:tc>
                <w:tcPr>
                  <w:tcW w:w="2018"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Test Preparation</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W.3.1, W.3.6</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SL.3.2, SL.3.4</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L.3.1, L.3.3</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r w:rsidR="005F79E5" w:rsidRPr="008C0847" w:rsidTr="0029793D">
              <w:trPr>
                <w:jc w:val="center"/>
              </w:trPr>
              <w:tc>
                <w:tcPr>
                  <w:tcW w:w="198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Social Issues Book Clubs</w:t>
                  </w:r>
                </w:p>
              </w:tc>
              <w:tc>
                <w:tcPr>
                  <w:tcW w:w="1890"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RI.3.10</w:t>
                  </w:r>
                </w:p>
              </w:tc>
              <w:tc>
                <w:tcPr>
                  <w:tcW w:w="2018" w:type="dxa"/>
                </w:tcPr>
                <w:p w:rsidR="005F79E5" w:rsidRPr="00E14F09" w:rsidRDefault="005F79E5" w:rsidP="004928FF">
                  <w:pPr>
                    <w:framePr w:hSpace="180" w:wrap="around" w:hAnchor="margin" w:xAlign="center" w:y="-420"/>
                    <w:spacing w:after="0" w:line="240" w:lineRule="auto"/>
                    <w:jc w:val="center"/>
                    <w:rPr>
                      <w:rFonts w:ascii="Cambria" w:hAnsi="Cambria"/>
                      <w:sz w:val="20"/>
                      <w:szCs w:val="20"/>
                    </w:rPr>
                  </w:pPr>
                  <w:r>
                    <w:rPr>
                      <w:rFonts w:ascii="Cambria" w:hAnsi="Cambria"/>
                      <w:sz w:val="20"/>
                      <w:szCs w:val="20"/>
                    </w:rPr>
                    <w:t>Fairy Tales</w:t>
                  </w:r>
                </w:p>
              </w:tc>
              <w:tc>
                <w:tcPr>
                  <w:tcW w:w="1593" w:type="dxa"/>
                </w:tcPr>
                <w:p w:rsidR="005F79E5" w:rsidRPr="008C0847" w:rsidRDefault="005F79E5" w:rsidP="004928FF">
                  <w:pPr>
                    <w:framePr w:hSpace="180" w:wrap="around" w:hAnchor="margin" w:xAlign="center" w:y="-420"/>
                    <w:spacing w:after="0" w:line="240" w:lineRule="auto"/>
                    <w:jc w:val="center"/>
                    <w:rPr>
                      <w:rFonts w:ascii="Cambria" w:hAnsi="Cambria"/>
                    </w:rPr>
                  </w:pPr>
                  <w:r>
                    <w:rPr>
                      <w:rFonts w:ascii="Cambria" w:hAnsi="Cambria"/>
                    </w:rPr>
                    <w:t>W.3.3, W.3.5, W.3.10</w:t>
                  </w:r>
                </w:p>
              </w:tc>
              <w:tc>
                <w:tcPr>
                  <w:tcW w:w="1913"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SL.3.5</w:t>
                  </w:r>
                </w:p>
              </w:tc>
              <w:tc>
                <w:tcPr>
                  <w:tcW w:w="189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L.3.6</w:t>
                  </w:r>
                </w:p>
              </w:tc>
              <w:tc>
                <w:tcPr>
                  <w:tcW w:w="2070" w:type="dxa"/>
                </w:tcPr>
                <w:p w:rsidR="005F79E5" w:rsidRDefault="005F79E5" w:rsidP="004928FF">
                  <w:pPr>
                    <w:framePr w:hSpace="180" w:wrap="around" w:hAnchor="margin" w:xAlign="center" w:y="-420"/>
                    <w:spacing w:after="0" w:line="240" w:lineRule="auto"/>
                    <w:jc w:val="center"/>
                    <w:rPr>
                      <w:rFonts w:ascii="Cambria" w:hAnsi="Cambria"/>
                    </w:rPr>
                  </w:pPr>
                  <w:r>
                    <w:rPr>
                      <w:rFonts w:ascii="Cambria" w:hAnsi="Cambria"/>
                    </w:rPr>
                    <w:t>FS.3.3, FS.3.4</w:t>
                  </w:r>
                </w:p>
              </w:tc>
            </w:tr>
          </w:tbl>
          <w:p w:rsidR="008E595F" w:rsidRPr="00B1075E" w:rsidRDefault="008E595F" w:rsidP="00E80F77">
            <w:pPr>
              <w:spacing w:after="200" w:line="276" w:lineRule="auto"/>
              <w:rPr>
                <w:rFonts w:ascii="Baskerville Old Face" w:hAnsi="Baskerville Old Face"/>
                <w:sz w:val="24"/>
                <w:szCs w:val="24"/>
              </w:rPr>
            </w:pPr>
          </w:p>
        </w:tc>
      </w:tr>
      <w:tr w:rsidR="006155FF" w:rsidTr="002A7800">
        <w:trPr>
          <w:jc w:val="center"/>
        </w:trPr>
        <w:tc>
          <w:tcPr>
            <w:tcW w:w="12950" w:type="dxa"/>
            <w:vAlign w:val="center"/>
          </w:tcPr>
          <w:p w:rsidR="006155FF" w:rsidRDefault="006155FF"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p w:rsidR="00877E12" w:rsidRDefault="00877E12" w:rsidP="00C868AE">
            <w:pPr>
              <w:jc w:val="center"/>
              <w:rPr>
                <w:rFonts w:ascii="Baskerville Old Face" w:hAnsi="Baskerville Old Face"/>
                <w:b/>
                <w:sz w:val="28"/>
                <w:szCs w:val="28"/>
                <w:u w:val="single"/>
              </w:rPr>
            </w:pPr>
          </w:p>
        </w:tc>
      </w:tr>
    </w:tbl>
    <w:tbl>
      <w:tblPr>
        <w:tblStyle w:val="TableGrid"/>
        <w:tblW w:w="12955" w:type="dxa"/>
        <w:tblLook w:val="04A0" w:firstRow="1" w:lastRow="0" w:firstColumn="1" w:lastColumn="0" w:noHBand="0" w:noVBand="1"/>
      </w:tblPr>
      <w:tblGrid>
        <w:gridCol w:w="6171"/>
        <w:gridCol w:w="6784"/>
      </w:tblGrid>
      <w:tr w:rsidR="006155FF" w:rsidTr="006155FF">
        <w:tc>
          <w:tcPr>
            <w:tcW w:w="12955" w:type="dxa"/>
            <w:gridSpan w:val="2"/>
            <w:vAlign w:val="center"/>
          </w:tcPr>
          <w:p w:rsidR="006155FF" w:rsidRPr="00D153DC" w:rsidRDefault="006155FF" w:rsidP="00543A6E">
            <w:pPr>
              <w:jc w:val="center"/>
              <w:rPr>
                <w:rFonts w:ascii="Baskerville Old Face" w:hAnsi="Baskerville Old Face"/>
                <w:b/>
                <w:color w:val="FF0000"/>
                <w:sz w:val="36"/>
                <w:szCs w:val="48"/>
              </w:rPr>
            </w:pPr>
            <w:r>
              <w:rPr>
                <w:rFonts w:ascii="Baskerville Old Face" w:hAnsi="Baskerville Old Face"/>
                <w:b/>
                <w:color w:val="FF0000"/>
                <w:sz w:val="36"/>
                <w:szCs w:val="48"/>
              </w:rPr>
              <w:t>Scope and Sequence</w:t>
            </w:r>
          </w:p>
        </w:tc>
      </w:tr>
      <w:tr w:rsidR="006155FF" w:rsidTr="006155FF">
        <w:tc>
          <w:tcPr>
            <w:tcW w:w="12955" w:type="dxa"/>
            <w:gridSpan w:val="2"/>
            <w:vAlign w:val="center"/>
          </w:tcPr>
          <w:p w:rsidR="006155FF" w:rsidRPr="00694634" w:rsidRDefault="006155FF" w:rsidP="00D153DC">
            <w:pPr>
              <w:jc w:val="center"/>
              <w:rPr>
                <w:rFonts w:ascii="Baskerville Old Face" w:hAnsi="Baskerville Old Face"/>
                <w:b/>
                <w:color w:val="000000" w:themeColor="text1"/>
                <w:sz w:val="20"/>
                <w:szCs w:val="48"/>
              </w:rPr>
            </w:pPr>
            <w:r>
              <w:rPr>
                <w:rFonts w:ascii="Baskerville Old Face" w:hAnsi="Baskerville Old Face"/>
                <w:b/>
                <w:color w:val="000000" w:themeColor="text1"/>
                <w:sz w:val="32"/>
                <w:szCs w:val="48"/>
              </w:rPr>
              <w:t>Quarter 1 – Grade _</w:t>
            </w:r>
            <w:r w:rsidR="005F79E5">
              <w:rPr>
                <w:rFonts w:ascii="Baskerville Old Face" w:hAnsi="Baskerville Old Face"/>
                <w:b/>
                <w:color w:val="000000" w:themeColor="text1"/>
                <w:sz w:val="32"/>
                <w:szCs w:val="48"/>
              </w:rPr>
              <w:t>3</w:t>
            </w:r>
            <w:r>
              <w:rPr>
                <w:rFonts w:ascii="Baskerville Old Face" w:hAnsi="Baskerville Old Face"/>
                <w:b/>
                <w:color w:val="000000" w:themeColor="text1"/>
                <w:sz w:val="32"/>
                <w:szCs w:val="48"/>
              </w:rPr>
              <w:t>_</w:t>
            </w:r>
          </w:p>
        </w:tc>
      </w:tr>
      <w:tr w:rsidR="006155FF" w:rsidTr="006155FF">
        <w:trPr>
          <w:trHeight w:val="1448"/>
        </w:trPr>
        <w:tc>
          <w:tcPr>
            <w:tcW w:w="6171" w:type="dxa"/>
          </w:tcPr>
          <w:p w:rsidR="006155FF" w:rsidRDefault="006155FF" w:rsidP="00C35BE0">
            <w:pPr>
              <w:rPr>
                <w:b/>
              </w:rPr>
            </w:pPr>
            <w:r w:rsidRPr="00DE2476">
              <w:rPr>
                <w:b/>
              </w:rPr>
              <w:t>Big Idea</w:t>
            </w:r>
            <w:r w:rsidR="00D57D07">
              <w:rPr>
                <w:b/>
              </w:rPr>
              <w:t xml:space="preserve"> #1</w:t>
            </w:r>
            <w:r w:rsidR="00E92BBE">
              <w:rPr>
                <w:b/>
              </w:rPr>
              <w:t xml:space="preserve">: </w:t>
            </w:r>
            <w:r w:rsidR="009E5E9B">
              <w:rPr>
                <w:b/>
              </w:rPr>
              <w:t>Multiplication and Division</w:t>
            </w:r>
            <w:r w:rsidR="00315B07">
              <w:rPr>
                <w:b/>
              </w:rPr>
              <w:t xml:space="preserve"> (NJ DOE Unit 1)</w:t>
            </w:r>
          </w:p>
          <w:p w:rsidR="00867CC0" w:rsidRDefault="00867CC0" w:rsidP="00C35BE0">
            <w:r>
              <w:rPr>
                <w:b/>
              </w:rPr>
              <w:t>(Envision Topics 1, 2, 3, 4, 5, 6,</w:t>
            </w:r>
            <w:r w:rsidR="00964C3F">
              <w:rPr>
                <w:b/>
              </w:rPr>
              <w:t xml:space="preserve"> 7,</w:t>
            </w:r>
            <w:r>
              <w:rPr>
                <w:b/>
              </w:rPr>
              <w:t xml:space="preserve"> 10, 11)</w:t>
            </w:r>
          </w:p>
          <w:p w:rsidR="006155FF" w:rsidRDefault="006155FF" w:rsidP="000E0D8B"/>
          <w:p w:rsidR="006155FF" w:rsidRDefault="006155FF" w:rsidP="000E0D8B"/>
          <w:p w:rsidR="006155FF" w:rsidRDefault="006155FF" w:rsidP="00C35BE0"/>
          <w:p w:rsidR="006155FF" w:rsidRDefault="006155FF" w:rsidP="00C35BE0"/>
          <w:p w:rsidR="006155FF" w:rsidRDefault="006155FF" w:rsidP="00C35BE0"/>
          <w:p w:rsidR="006155FF" w:rsidRDefault="006155FF" w:rsidP="00C35BE0">
            <w:pPr>
              <w:rPr>
                <w:b/>
              </w:rPr>
            </w:pPr>
          </w:p>
          <w:p w:rsidR="006155FF" w:rsidRDefault="006155FF" w:rsidP="00C35BE0">
            <w:pPr>
              <w:rPr>
                <w:b/>
              </w:rPr>
            </w:pPr>
          </w:p>
          <w:p w:rsidR="006155FF" w:rsidRPr="00C35BE0" w:rsidRDefault="006155FF" w:rsidP="00C35BE0">
            <w:pPr>
              <w:rPr>
                <w:rFonts w:ascii="Baskerville Old Face" w:hAnsi="Baskerville Old Face"/>
                <w:b/>
                <w:sz w:val="24"/>
              </w:rPr>
            </w:pPr>
          </w:p>
          <w:p w:rsidR="006155FF" w:rsidRPr="00326D03" w:rsidRDefault="006155FF" w:rsidP="000E0D8B">
            <w:pPr>
              <w:rPr>
                <w:rFonts w:ascii="Baskerville Old Face" w:hAnsi="Baskerville Old Face"/>
                <w:sz w:val="24"/>
              </w:rPr>
            </w:pPr>
          </w:p>
        </w:tc>
        <w:tc>
          <w:tcPr>
            <w:tcW w:w="6784" w:type="dxa"/>
          </w:tcPr>
          <w:p w:rsidR="006155FF" w:rsidRDefault="009E5E9B" w:rsidP="00C35BE0">
            <w:pPr>
              <w:rPr>
                <w:b/>
              </w:rPr>
            </w:pPr>
            <w:r>
              <w:rPr>
                <w:b/>
              </w:rPr>
              <w:lastRenderedPageBreak/>
              <w:t>Big</w:t>
            </w:r>
            <w:r w:rsidR="00E92BBE">
              <w:rPr>
                <w:b/>
              </w:rPr>
              <w:t xml:space="preserve"> Idea #2: </w:t>
            </w:r>
            <w:r>
              <w:rPr>
                <w:b/>
              </w:rPr>
              <w:t>Concepts of Area</w:t>
            </w:r>
            <w:r w:rsidR="00315B07">
              <w:rPr>
                <w:b/>
              </w:rPr>
              <w:t xml:space="preserve"> (NJ DOE Unit 1)</w:t>
            </w:r>
          </w:p>
          <w:p w:rsidR="00867CC0" w:rsidRPr="00867CC0" w:rsidRDefault="00867CC0" w:rsidP="00C35BE0">
            <w:pPr>
              <w:rPr>
                <w:b/>
              </w:rPr>
            </w:pPr>
            <w:r>
              <w:rPr>
                <w:b/>
              </w:rPr>
              <w:t>(Envision Topic 6)</w:t>
            </w: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p>
          <w:p w:rsidR="006155FF" w:rsidRPr="00C35BE0" w:rsidRDefault="006155FF" w:rsidP="00C35BE0">
            <w:pPr>
              <w:rPr>
                <w:b/>
              </w:rPr>
            </w:pPr>
            <w:r w:rsidRPr="00C35BE0">
              <w:rPr>
                <w:b/>
              </w:rPr>
              <w:t xml:space="preserve"> </w:t>
            </w:r>
          </w:p>
          <w:p w:rsidR="006155FF" w:rsidRPr="00C35BE0" w:rsidRDefault="006155FF" w:rsidP="00C35BE0">
            <w:pPr>
              <w:rPr>
                <w:rFonts w:ascii="Baskerville Old Face" w:hAnsi="Baskerville Old Face"/>
                <w:b/>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4"/>
              </w:rPr>
            </w:pPr>
          </w:p>
          <w:p w:rsidR="006155FF" w:rsidRDefault="006155FF" w:rsidP="00813A36">
            <w:pPr>
              <w:ind w:firstLine="342"/>
              <w:rPr>
                <w:rFonts w:ascii="Baskerville Old Face" w:hAnsi="Baskerville Old Face"/>
                <w:sz w:val="28"/>
              </w:rPr>
            </w:pPr>
          </w:p>
        </w:tc>
      </w:tr>
    </w:tbl>
    <w:p w:rsidR="00813A36" w:rsidRDefault="00813A36" w:rsidP="00694634">
      <w:pPr>
        <w:rPr>
          <w:rFonts w:ascii="Baskerville Old Face" w:hAnsi="Baskerville Old Face"/>
          <w:sz w:val="28"/>
        </w:rPr>
      </w:pPr>
    </w:p>
    <w:p w:rsidR="00813A36" w:rsidRDefault="00813A36">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813A36">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rsidTr="002A7800">
        <w:tc>
          <w:tcPr>
            <w:tcW w:w="12950" w:type="dxa"/>
            <w:gridSpan w:val="2"/>
            <w:vAlign w:val="center"/>
          </w:tcPr>
          <w:p w:rsidR="00813A36" w:rsidRPr="00813A36" w:rsidRDefault="00C35BE0" w:rsidP="00813A36">
            <w:pPr>
              <w:jc w:val="center"/>
              <w:rPr>
                <w:rFonts w:ascii="Baskerville Old Face" w:hAnsi="Baskerville Old Face"/>
                <w:b/>
                <w:color w:val="000000" w:themeColor="text1"/>
                <w:sz w:val="32"/>
                <w:szCs w:val="32"/>
              </w:rPr>
            </w:pPr>
            <w:r>
              <w:rPr>
                <w:rFonts w:ascii="Baskerville Old Face" w:hAnsi="Baskerville Old Face"/>
                <w:b/>
                <w:color w:val="000000" w:themeColor="text1"/>
                <w:sz w:val="32"/>
                <w:szCs w:val="32"/>
              </w:rPr>
              <w:t>Quarter 2 – Grade _</w:t>
            </w:r>
            <w:r w:rsidR="005F79E5">
              <w:rPr>
                <w:rFonts w:ascii="Baskerville Old Face" w:hAnsi="Baskerville Old Face"/>
                <w:b/>
                <w:color w:val="000000" w:themeColor="text1"/>
                <w:sz w:val="32"/>
                <w:szCs w:val="32"/>
              </w:rPr>
              <w:t>3</w:t>
            </w:r>
            <w:r>
              <w:rPr>
                <w:rFonts w:ascii="Baskerville Old Face" w:hAnsi="Baskerville Old Face"/>
                <w:b/>
                <w:color w:val="000000" w:themeColor="text1"/>
                <w:sz w:val="32"/>
                <w:szCs w:val="32"/>
              </w:rPr>
              <w:t>_</w:t>
            </w:r>
          </w:p>
        </w:tc>
      </w:tr>
      <w:tr w:rsidR="00813A36" w:rsidTr="002A7800">
        <w:tc>
          <w:tcPr>
            <w:tcW w:w="6475" w:type="dxa"/>
          </w:tcPr>
          <w:p w:rsidR="00813A36" w:rsidRDefault="009E5E9B" w:rsidP="00C35BE0">
            <w:pPr>
              <w:rPr>
                <w:b/>
              </w:rPr>
            </w:pPr>
            <w:r>
              <w:rPr>
                <w:b/>
              </w:rPr>
              <w:t>Big Idea #1: Modeling Multiplication and Division</w:t>
            </w:r>
            <w:r w:rsidR="00315B07">
              <w:rPr>
                <w:b/>
              </w:rPr>
              <w:t xml:space="preserve"> (NJ DOE Unit 2)</w:t>
            </w:r>
          </w:p>
          <w:p w:rsidR="00867CC0" w:rsidRPr="00C35BE0" w:rsidRDefault="00867CC0" w:rsidP="00C35BE0">
            <w:pPr>
              <w:rPr>
                <w:b/>
              </w:rPr>
            </w:pPr>
            <w:r>
              <w:rPr>
                <w:b/>
              </w:rPr>
              <w:t xml:space="preserve">(Envisions Topics 1, 2, 3, 4, 5, 6, </w:t>
            </w:r>
            <w:r w:rsidR="00964C3F">
              <w:rPr>
                <w:b/>
              </w:rPr>
              <w:t xml:space="preserve">7, </w:t>
            </w:r>
            <w:r>
              <w:rPr>
                <w:b/>
              </w:rPr>
              <w:t>10, 11)</w:t>
            </w:r>
          </w:p>
          <w:p w:rsidR="00971285" w:rsidRPr="00C35BE0" w:rsidRDefault="00971285" w:rsidP="00971285">
            <w:pPr>
              <w:rPr>
                <w:b/>
              </w:rPr>
            </w:pPr>
          </w:p>
          <w:p w:rsidR="00971285" w:rsidRPr="00C35BE0" w:rsidRDefault="00971285"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C35BE0" w:rsidRPr="00C35BE0" w:rsidRDefault="00C35BE0" w:rsidP="00971285">
            <w:pPr>
              <w:rPr>
                <w:b/>
              </w:rPr>
            </w:pPr>
          </w:p>
          <w:p w:rsidR="00971285" w:rsidRPr="00C35BE0" w:rsidRDefault="00971285" w:rsidP="00971285">
            <w:pPr>
              <w:rPr>
                <w:b/>
              </w:rPr>
            </w:pPr>
          </w:p>
          <w:p w:rsidR="00C35BE0" w:rsidRPr="00C35BE0" w:rsidRDefault="00C35BE0" w:rsidP="00971285">
            <w:pPr>
              <w:rPr>
                <w:b/>
              </w:rPr>
            </w:pPr>
          </w:p>
          <w:p w:rsidR="00C35BE0" w:rsidRPr="00C35BE0" w:rsidRDefault="00C35BE0" w:rsidP="00C35BE0">
            <w:pPr>
              <w:rPr>
                <w:rFonts w:ascii="Baskerville Old Face" w:hAnsi="Baskerville Old Face"/>
                <w:b/>
                <w:sz w:val="24"/>
              </w:rPr>
            </w:pPr>
          </w:p>
          <w:p w:rsidR="00971285" w:rsidRPr="00C35BE0" w:rsidRDefault="00971285" w:rsidP="00971285">
            <w:pPr>
              <w:rPr>
                <w:rFonts w:ascii="Baskerville Old Face" w:hAnsi="Baskerville Old Face"/>
                <w:b/>
                <w:sz w:val="24"/>
              </w:rPr>
            </w:pPr>
          </w:p>
        </w:tc>
        <w:tc>
          <w:tcPr>
            <w:tcW w:w="6475" w:type="dxa"/>
          </w:tcPr>
          <w:p w:rsidR="00232069" w:rsidRDefault="00971285" w:rsidP="00C35BE0">
            <w:pPr>
              <w:rPr>
                <w:b/>
              </w:rPr>
            </w:pPr>
            <w:r w:rsidRPr="00C35BE0">
              <w:rPr>
                <w:b/>
              </w:rPr>
              <w:t>Big Idea</w:t>
            </w:r>
            <w:r w:rsidR="009E5E9B">
              <w:rPr>
                <w:b/>
              </w:rPr>
              <w:t xml:space="preserve"> #2: Modeling Fractions</w:t>
            </w:r>
            <w:r w:rsidR="00315B07">
              <w:rPr>
                <w:b/>
              </w:rPr>
              <w:t xml:space="preserve"> (NJ DOE Unit 2)</w:t>
            </w:r>
          </w:p>
          <w:p w:rsidR="00867CC0" w:rsidRPr="00C35BE0" w:rsidRDefault="00867CC0" w:rsidP="00C35BE0">
            <w:pPr>
              <w:rPr>
                <w:rFonts w:ascii="Baskerville Old Face" w:hAnsi="Baskerville Old Face"/>
                <w:b/>
                <w:sz w:val="24"/>
              </w:rPr>
            </w:pPr>
            <w:r>
              <w:rPr>
                <w:b/>
              </w:rPr>
              <w:t>(Envisions Topics 12, and 13)</w:t>
            </w:r>
          </w:p>
          <w:p w:rsidR="00232069" w:rsidRPr="00C35BE0" w:rsidRDefault="00232069" w:rsidP="002A7800">
            <w:pPr>
              <w:ind w:firstLine="252"/>
              <w:rPr>
                <w:rFonts w:ascii="Baskerville Old Face" w:hAnsi="Baskerville Old Face"/>
                <w:b/>
                <w:sz w:val="24"/>
              </w:rPr>
            </w:pPr>
          </w:p>
          <w:p w:rsidR="00971285" w:rsidRPr="00C35BE0" w:rsidRDefault="00971285"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A7800" w:rsidRDefault="002A7800" w:rsidP="00694634">
      <w:pPr>
        <w:rPr>
          <w:rFonts w:ascii="Baskerville Old Face" w:hAnsi="Baskerville Old Face"/>
          <w:sz w:val="28"/>
        </w:rPr>
      </w:pPr>
    </w:p>
    <w:p w:rsidR="00813A36" w:rsidRDefault="00813A36">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813A36" w:rsidTr="002A7800">
        <w:tc>
          <w:tcPr>
            <w:tcW w:w="12950" w:type="dxa"/>
            <w:gridSpan w:val="2"/>
            <w:vAlign w:val="center"/>
          </w:tcPr>
          <w:p w:rsidR="00813A36" w:rsidRPr="00D153DC" w:rsidRDefault="00813A36"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813A36" w:rsidTr="002A7800">
        <w:tc>
          <w:tcPr>
            <w:tcW w:w="12950" w:type="dxa"/>
            <w:gridSpan w:val="2"/>
            <w:vAlign w:val="center"/>
          </w:tcPr>
          <w:p w:rsidR="00813A36" w:rsidRPr="00813A36" w:rsidRDefault="00813A36" w:rsidP="00813A36">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 xml:space="preserve"> – Grade _</w:t>
            </w:r>
            <w:r w:rsidR="005F79E5">
              <w:rPr>
                <w:rFonts w:ascii="Baskerville Old Face" w:hAnsi="Baskerville Old Face"/>
                <w:b/>
                <w:color w:val="000000" w:themeColor="text1"/>
                <w:sz w:val="32"/>
                <w:szCs w:val="32"/>
              </w:rPr>
              <w:t>3</w:t>
            </w:r>
            <w:r w:rsidR="00C35BE0">
              <w:rPr>
                <w:rFonts w:ascii="Baskerville Old Face" w:hAnsi="Baskerville Old Face"/>
                <w:b/>
                <w:color w:val="000000" w:themeColor="text1"/>
                <w:sz w:val="32"/>
                <w:szCs w:val="32"/>
              </w:rPr>
              <w:t>_</w:t>
            </w:r>
          </w:p>
        </w:tc>
      </w:tr>
      <w:tr w:rsidR="00813A36" w:rsidTr="002A7800">
        <w:tc>
          <w:tcPr>
            <w:tcW w:w="6475" w:type="dxa"/>
          </w:tcPr>
          <w:p w:rsidR="008D6681" w:rsidRDefault="00E92BBE" w:rsidP="00C35BE0">
            <w:pPr>
              <w:rPr>
                <w:b/>
              </w:rPr>
            </w:pPr>
            <w:r>
              <w:rPr>
                <w:b/>
              </w:rPr>
              <w:t xml:space="preserve">Big Idea #1: </w:t>
            </w:r>
            <w:r w:rsidR="009E5E9B">
              <w:rPr>
                <w:b/>
              </w:rPr>
              <w:t>Fractions as Numbers</w:t>
            </w:r>
            <w:r w:rsidR="00315B07">
              <w:rPr>
                <w:b/>
              </w:rPr>
              <w:t xml:space="preserve"> (NJ DOE Unit 3)</w:t>
            </w:r>
          </w:p>
          <w:p w:rsidR="00867CC0" w:rsidRPr="00C35BE0" w:rsidRDefault="00867CC0" w:rsidP="00C35BE0">
            <w:pPr>
              <w:rPr>
                <w:b/>
              </w:rPr>
            </w:pPr>
            <w:r>
              <w:rPr>
                <w:b/>
              </w:rPr>
              <w:t>(Envisions Topics 12 and 13)</w:t>
            </w:r>
          </w:p>
          <w:p w:rsidR="008D6681" w:rsidRPr="00C35BE0" w:rsidRDefault="008D6681"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8D6681">
            <w:pPr>
              <w:rPr>
                <w:b/>
              </w:rPr>
            </w:pPr>
          </w:p>
          <w:p w:rsidR="00C35BE0" w:rsidRPr="00C35BE0" w:rsidRDefault="00C35BE0" w:rsidP="00C35BE0">
            <w:pPr>
              <w:rPr>
                <w:b/>
              </w:rPr>
            </w:pPr>
          </w:p>
          <w:p w:rsidR="008D6681" w:rsidRPr="00C35BE0" w:rsidRDefault="008D6681" w:rsidP="008D6681">
            <w:pPr>
              <w:rPr>
                <w:b/>
              </w:rPr>
            </w:pPr>
          </w:p>
        </w:tc>
        <w:tc>
          <w:tcPr>
            <w:tcW w:w="6475" w:type="dxa"/>
          </w:tcPr>
          <w:p w:rsidR="00232069" w:rsidRDefault="008D6681" w:rsidP="00C35BE0">
            <w:pPr>
              <w:rPr>
                <w:b/>
              </w:rPr>
            </w:pPr>
            <w:r w:rsidRPr="00C35BE0">
              <w:rPr>
                <w:b/>
              </w:rPr>
              <w:t>Big Idea</w:t>
            </w:r>
            <w:r w:rsidR="009E5E9B">
              <w:rPr>
                <w:b/>
              </w:rPr>
              <w:t xml:space="preserve"> #2: Measurement</w:t>
            </w:r>
            <w:r w:rsidR="00315B07">
              <w:rPr>
                <w:b/>
              </w:rPr>
              <w:t xml:space="preserve"> (NJ DOE Unit 3)</w:t>
            </w:r>
          </w:p>
          <w:p w:rsidR="00867CC0" w:rsidRPr="00C35BE0" w:rsidRDefault="00867CC0" w:rsidP="00C35BE0">
            <w:pPr>
              <w:rPr>
                <w:rFonts w:ascii="Baskerville Old Face" w:hAnsi="Baskerville Old Face"/>
                <w:b/>
                <w:sz w:val="24"/>
              </w:rPr>
            </w:pPr>
            <w:r>
              <w:rPr>
                <w:b/>
              </w:rPr>
              <w:t xml:space="preserve">(Envisions Topics </w:t>
            </w:r>
            <w:r w:rsidR="007D3216">
              <w:rPr>
                <w:b/>
              </w:rPr>
              <w:t>14, 15, and 16)</w:t>
            </w: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232069" w:rsidRDefault="00232069" w:rsidP="00694634">
      <w:pPr>
        <w:rPr>
          <w:rFonts w:ascii="Baskerville Old Face" w:hAnsi="Baskerville Old Face"/>
          <w:sz w:val="28"/>
        </w:rPr>
      </w:pPr>
    </w:p>
    <w:p w:rsidR="00232069" w:rsidRDefault="00232069">
      <w:pPr>
        <w:rPr>
          <w:rFonts w:ascii="Baskerville Old Face" w:hAnsi="Baskerville Old Face"/>
          <w:sz w:val="28"/>
        </w:rPr>
      </w:pPr>
      <w:r>
        <w:rPr>
          <w:rFonts w:ascii="Baskerville Old Face" w:hAnsi="Baskerville Old Face"/>
          <w:sz w:val="28"/>
        </w:rPr>
        <w:br w:type="page"/>
      </w:r>
    </w:p>
    <w:tbl>
      <w:tblPr>
        <w:tblStyle w:val="TableGrid"/>
        <w:tblW w:w="0" w:type="auto"/>
        <w:tblLook w:val="04A0" w:firstRow="1" w:lastRow="0" w:firstColumn="1" w:lastColumn="0" w:noHBand="0" w:noVBand="1"/>
      </w:tblPr>
      <w:tblGrid>
        <w:gridCol w:w="6475"/>
        <w:gridCol w:w="6475"/>
      </w:tblGrid>
      <w:tr w:rsidR="00232069" w:rsidTr="002A7800">
        <w:tc>
          <w:tcPr>
            <w:tcW w:w="12950" w:type="dxa"/>
            <w:gridSpan w:val="2"/>
            <w:vAlign w:val="center"/>
          </w:tcPr>
          <w:p w:rsidR="00232069" w:rsidRPr="00D153DC" w:rsidRDefault="00232069" w:rsidP="002A7800">
            <w:pPr>
              <w:jc w:val="center"/>
              <w:rPr>
                <w:rFonts w:ascii="Baskerville Old Face" w:hAnsi="Baskerville Old Face"/>
                <w:b/>
                <w:color w:val="FF0000"/>
                <w:sz w:val="36"/>
                <w:szCs w:val="48"/>
              </w:rPr>
            </w:pPr>
            <w:r>
              <w:rPr>
                <w:rFonts w:ascii="Baskerville Old Face" w:hAnsi="Baskerville Old Face"/>
                <w:b/>
                <w:color w:val="FF0000"/>
                <w:sz w:val="36"/>
                <w:szCs w:val="48"/>
              </w:rPr>
              <w:lastRenderedPageBreak/>
              <w:t>Scope and Sequence</w:t>
            </w:r>
          </w:p>
        </w:tc>
      </w:tr>
      <w:tr w:rsidR="00232069" w:rsidTr="002A7800">
        <w:tc>
          <w:tcPr>
            <w:tcW w:w="12950" w:type="dxa"/>
            <w:gridSpan w:val="2"/>
            <w:vAlign w:val="center"/>
          </w:tcPr>
          <w:p w:rsidR="00232069" w:rsidRPr="00813A36" w:rsidRDefault="00232069" w:rsidP="00232069">
            <w:pPr>
              <w:jc w:val="center"/>
              <w:rPr>
                <w:rFonts w:ascii="Baskerville Old Face" w:hAnsi="Baskerville Old Face"/>
                <w:b/>
                <w:color w:val="000000" w:themeColor="text1"/>
                <w:sz w:val="32"/>
                <w:szCs w:val="32"/>
              </w:rPr>
            </w:pPr>
            <w:r w:rsidRPr="00813A36">
              <w:rPr>
                <w:rFonts w:ascii="Baskerville Old Face" w:hAnsi="Baskerville Old Face"/>
                <w:b/>
                <w:color w:val="000000" w:themeColor="text1"/>
                <w:sz w:val="32"/>
                <w:szCs w:val="32"/>
              </w:rPr>
              <w:t xml:space="preserve">Quarter </w:t>
            </w:r>
            <w:r>
              <w:rPr>
                <w:rFonts w:ascii="Baskerville Old Face" w:hAnsi="Baskerville Old Face"/>
                <w:b/>
                <w:color w:val="000000" w:themeColor="text1"/>
                <w:sz w:val="32"/>
                <w:szCs w:val="32"/>
              </w:rPr>
              <w:t>4</w:t>
            </w:r>
            <w:r w:rsidR="008D6681">
              <w:rPr>
                <w:rFonts w:ascii="Baskerville Old Face" w:hAnsi="Baskerville Old Face"/>
                <w:b/>
                <w:color w:val="000000" w:themeColor="text1"/>
                <w:sz w:val="32"/>
                <w:szCs w:val="32"/>
              </w:rPr>
              <w:t xml:space="preserve"> – G</w:t>
            </w:r>
            <w:r w:rsidR="005F79E5">
              <w:rPr>
                <w:rFonts w:ascii="Baskerville Old Face" w:hAnsi="Baskerville Old Face"/>
                <w:b/>
                <w:color w:val="000000" w:themeColor="text1"/>
                <w:sz w:val="32"/>
                <w:szCs w:val="32"/>
              </w:rPr>
              <w:t>rade _3</w:t>
            </w:r>
            <w:r w:rsidR="00C35BE0">
              <w:rPr>
                <w:rFonts w:ascii="Baskerville Old Face" w:hAnsi="Baskerville Old Face"/>
                <w:b/>
                <w:color w:val="000000" w:themeColor="text1"/>
                <w:sz w:val="32"/>
                <w:szCs w:val="32"/>
              </w:rPr>
              <w:t>_</w:t>
            </w:r>
          </w:p>
        </w:tc>
      </w:tr>
      <w:tr w:rsidR="00232069" w:rsidTr="002A7800">
        <w:tc>
          <w:tcPr>
            <w:tcW w:w="6475" w:type="dxa"/>
          </w:tcPr>
          <w:p w:rsidR="00232069" w:rsidRDefault="00315B07" w:rsidP="00C35BE0">
            <w:pPr>
              <w:rPr>
                <w:b/>
              </w:rPr>
            </w:pPr>
            <w:r>
              <w:rPr>
                <w:b/>
              </w:rPr>
              <w:t>Big Idea #1: Representing Data (NJ DOE Unit 4)</w:t>
            </w:r>
          </w:p>
          <w:p w:rsidR="00964C3F" w:rsidRPr="00C35BE0" w:rsidRDefault="00964C3F" w:rsidP="00C35BE0">
            <w:pPr>
              <w:rPr>
                <w:b/>
              </w:rPr>
            </w:pPr>
            <w:r>
              <w:rPr>
                <w:b/>
              </w:rPr>
              <w:t>(Envisions Topic 7)</w:t>
            </w:r>
          </w:p>
          <w:p w:rsidR="008D6681" w:rsidRPr="00C35BE0" w:rsidRDefault="008D6681" w:rsidP="008D6681">
            <w:pPr>
              <w:rPr>
                <w:rFonts w:ascii="Baskerville Old Face" w:hAnsi="Baskerville Old Face"/>
                <w:b/>
                <w:sz w:val="24"/>
              </w:rPr>
            </w:pPr>
          </w:p>
          <w:p w:rsidR="008D6681" w:rsidRPr="00C35BE0" w:rsidRDefault="008D6681"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8D6681">
            <w:pPr>
              <w:rPr>
                <w:rFonts w:ascii="Baskerville Old Face" w:hAnsi="Baskerville Old Face"/>
                <w:b/>
                <w:sz w:val="24"/>
              </w:rPr>
            </w:pPr>
          </w:p>
          <w:p w:rsidR="00C35BE0" w:rsidRPr="00C35BE0" w:rsidRDefault="00C35BE0" w:rsidP="00C35BE0">
            <w:pPr>
              <w:rPr>
                <w:rFonts w:ascii="Baskerville Old Face" w:hAnsi="Baskerville Old Face"/>
                <w:b/>
                <w:sz w:val="24"/>
              </w:rPr>
            </w:pPr>
          </w:p>
          <w:p w:rsidR="008D6681" w:rsidRPr="00C35BE0" w:rsidRDefault="008D6681" w:rsidP="008D6681">
            <w:pPr>
              <w:rPr>
                <w:rFonts w:ascii="Baskerville Old Face" w:hAnsi="Baskerville Old Face"/>
                <w:b/>
                <w:sz w:val="24"/>
              </w:rPr>
            </w:pPr>
          </w:p>
        </w:tc>
        <w:tc>
          <w:tcPr>
            <w:tcW w:w="6475" w:type="dxa"/>
          </w:tcPr>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C35BE0" w:rsidRPr="00C35BE0" w:rsidRDefault="00C35BE0" w:rsidP="002A7800">
            <w:pPr>
              <w:ind w:firstLine="252"/>
              <w:rPr>
                <w:rFonts w:ascii="Baskerville Old Face" w:hAnsi="Baskerville Old Face"/>
                <w:b/>
                <w:sz w:val="24"/>
              </w:rPr>
            </w:pPr>
          </w:p>
          <w:p w:rsidR="00232069" w:rsidRPr="00C35BE0" w:rsidRDefault="00232069" w:rsidP="00C35BE0">
            <w:pPr>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4"/>
              </w:rPr>
            </w:pPr>
          </w:p>
          <w:p w:rsidR="00232069" w:rsidRPr="00C35BE0" w:rsidRDefault="00232069" w:rsidP="002A7800">
            <w:pPr>
              <w:ind w:firstLine="252"/>
              <w:rPr>
                <w:rFonts w:ascii="Baskerville Old Face" w:hAnsi="Baskerville Old Face"/>
                <w:b/>
                <w:sz w:val="28"/>
              </w:rPr>
            </w:pPr>
          </w:p>
        </w:tc>
      </w:tr>
    </w:tbl>
    <w:p w:rsidR="00CA6F26" w:rsidRDefault="00CA6F26" w:rsidP="00694634">
      <w:pPr>
        <w:rPr>
          <w:rFonts w:ascii="Baskerville Old Face" w:hAnsi="Baskerville Old Face"/>
          <w:sz w:val="28"/>
        </w:rPr>
      </w:pPr>
    </w:p>
    <w:p w:rsidR="00CA6F26" w:rsidRDefault="00CA6F26">
      <w:pPr>
        <w:rPr>
          <w:rFonts w:ascii="Baskerville Old Face" w:hAnsi="Baskerville Old Face"/>
          <w:sz w:val="28"/>
        </w:rPr>
      </w:pPr>
      <w:r>
        <w:rPr>
          <w:rFonts w:ascii="Baskerville Old Face" w:hAnsi="Baskerville Old Face"/>
          <w:sz w:val="28"/>
        </w:rPr>
        <w:br w:type="page"/>
      </w:r>
    </w:p>
    <w:tbl>
      <w:tblPr>
        <w:tblStyle w:val="TableGrid"/>
        <w:tblW w:w="0" w:type="auto"/>
        <w:tblCellMar>
          <w:left w:w="115" w:type="dxa"/>
          <w:right w:w="115" w:type="dxa"/>
        </w:tblCellMar>
        <w:tblLook w:val="04A0" w:firstRow="1" w:lastRow="0" w:firstColumn="1" w:lastColumn="0" w:noHBand="0" w:noVBand="1"/>
      </w:tblPr>
      <w:tblGrid>
        <w:gridCol w:w="4765"/>
        <w:gridCol w:w="4272"/>
        <w:gridCol w:w="3913"/>
      </w:tblGrid>
      <w:tr w:rsidR="00CA6F26" w:rsidTr="002A7800">
        <w:tc>
          <w:tcPr>
            <w:tcW w:w="12950" w:type="dxa"/>
            <w:gridSpan w:val="3"/>
            <w:tcBorders>
              <w:bottom w:val="nil"/>
            </w:tcBorders>
            <w:shd w:val="clear" w:color="auto" w:fill="FF0000"/>
          </w:tcPr>
          <w:p w:rsidR="00CA6F26" w:rsidRDefault="00CA6F26" w:rsidP="00CA6F26">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lastRenderedPageBreak/>
              <w:t>QUA</w:t>
            </w:r>
            <w:r w:rsidR="00AD6BCA">
              <w:rPr>
                <w:rFonts w:ascii="Baskerville Old Face" w:hAnsi="Baskerville Old Face"/>
                <w:b/>
                <w:color w:val="FFFFFF" w:themeColor="background1"/>
                <w:sz w:val="32"/>
              </w:rPr>
              <w:t xml:space="preserve">RTER 1 – </w:t>
            </w:r>
            <w:r w:rsidR="00AA24BE">
              <w:rPr>
                <w:rFonts w:ascii="Baskerville Old Face" w:hAnsi="Baskerville Old Face"/>
                <w:b/>
                <w:color w:val="FFFFFF" w:themeColor="background1"/>
                <w:sz w:val="28"/>
              </w:rPr>
              <w:br/>
              <w:t xml:space="preserve">Big Idea: </w:t>
            </w:r>
            <w:r w:rsidR="00E92BBE">
              <w:rPr>
                <w:rFonts w:ascii="Baskerville Old Face" w:hAnsi="Baskerville Old Face"/>
                <w:b/>
                <w:color w:val="FFFFFF" w:themeColor="background1"/>
                <w:sz w:val="28"/>
              </w:rPr>
              <w:t>Multiplication and Division</w:t>
            </w:r>
          </w:p>
          <w:p w:rsidR="00AA24BE" w:rsidRPr="00393763" w:rsidRDefault="00AA24BE" w:rsidP="00C35BE0">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E92BBE">
              <w:rPr>
                <w:rFonts w:ascii="Baskerville Old Face" w:hAnsi="Baskerville Old Face"/>
                <w:b/>
                <w:color w:val="FFFFFF" w:themeColor="background1"/>
                <w:sz w:val="28"/>
              </w:rPr>
              <w:t xml:space="preserve">Understanding and </w:t>
            </w:r>
            <w:r w:rsidR="00B64F24">
              <w:rPr>
                <w:rFonts w:ascii="Baskerville Old Face" w:hAnsi="Baskerville Old Face"/>
                <w:b/>
                <w:color w:val="FFFFFF" w:themeColor="background1"/>
                <w:sz w:val="28"/>
              </w:rPr>
              <w:t>Representing Properties of Multiplication and Division</w:t>
            </w:r>
          </w:p>
        </w:tc>
      </w:tr>
      <w:tr w:rsidR="00CA6F26" w:rsidTr="007B605E">
        <w:trPr>
          <w:trHeight w:val="80"/>
        </w:trPr>
        <w:tc>
          <w:tcPr>
            <w:tcW w:w="4765" w:type="dxa"/>
            <w:vMerge w:val="restart"/>
            <w:tcBorders>
              <w:top w:val="nil"/>
            </w:tcBorders>
          </w:tcPr>
          <w:p w:rsidR="00B23261" w:rsidRPr="00CC4DCA" w:rsidRDefault="00C35BE0" w:rsidP="00B23261">
            <w:pPr>
              <w:rPr>
                <w:rFonts w:ascii="Baskerville Old Face" w:hAnsi="Baskerville Old Face"/>
                <w:b/>
                <w:sz w:val="24"/>
                <w:szCs w:val="24"/>
              </w:rPr>
            </w:pPr>
            <w:r w:rsidRPr="00CC4DCA">
              <w:rPr>
                <w:rFonts w:ascii="Baskerville Old Face" w:hAnsi="Baskerville Old Face"/>
                <w:b/>
                <w:sz w:val="24"/>
                <w:szCs w:val="24"/>
              </w:rPr>
              <w:t xml:space="preserve">Standards: </w:t>
            </w:r>
          </w:p>
          <w:p w:rsidR="00C01C72" w:rsidRDefault="00C01C72" w:rsidP="00C01C72">
            <w:pPr>
              <w:pStyle w:val="Default"/>
            </w:pPr>
          </w:p>
          <w:tbl>
            <w:tblPr>
              <w:tblW w:w="0" w:type="auto"/>
              <w:tblBorders>
                <w:top w:val="nil"/>
                <w:left w:val="nil"/>
                <w:bottom w:val="nil"/>
                <w:right w:val="nil"/>
              </w:tblBorders>
              <w:tblLook w:val="0000" w:firstRow="0" w:lastRow="0" w:firstColumn="0" w:lastColumn="0" w:noHBand="0" w:noVBand="0"/>
            </w:tblPr>
            <w:tblGrid>
              <w:gridCol w:w="4535"/>
            </w:tblGrid>
            <w:tr w:rsidR="00C01C72">
              <w:trPr>
                <w:trHeight w:val="820"/>
              </w:trPr>
              <w:tc>
                <w:tcPr>
                  <w:tcW w:w="0" w:type="auto"/>
                </w:tcPr>
                <w:p w:rsidR="00C01C72" w:rsidRDefault="00C01C72" w:rsidP="00C01C72">
                  <w:pPr>
                    <w:pStyle w:val="Default"/>
                    <w:rPr>
                      <w:color w:val="auto"/>
                    </w:rPr>
                  </w:pPr>
                </w:p>
                <w:p w:rsidR="00372745" w:rsidRPr="00505EE0" w:rsidRDefault="00C01C72" w:rsidP="00372745">
                  <w:pPr>
                    <w:pStyle w:val="Default"/>
                    <w:rPr>
                      <w:sz w:val="16"/>
                      <w:szCs w:val="16"/>
                    </w:rPr>
                  </w:pPr>
                  <w:r w:rsidRPr="00505EE0">
                    <w:rPr>
                      <w:sz w:val="16"/>
                      <w:szCs w:val="16"/>
                    </w:rPr>
                    <w:t xml:space="preserve">3.OA.A.1. Interpret products of whole numbers, e.g., interpret 5 x 7 as the total number of objects in 5 groups of 7 objects each. For example, describe and/or represent a context in which a total number of objects can be expressed as 5 x 7. </w:t>
                  </w:r>
                </w:p>
                <w:p w:rsidR="00372745" w:rsidRPr="00505EE0" w:rsidRDefault="00372745" w:rsidP="00372745">
                  <w:pPr>
                    <w:pStyle w:val="Default"/>
                    <w:rPr>
                      <w:sz w:val="16"/>
                      <w:szCs w:val="16"/>
                    </w:rPr>
                  </w:pPr>
                  <w:r w:rsidRPr="00505EE0">
                    <w:rPr>
                      <w:sz w:val="16"/>
                      <w:szCs w:val="16"/>
                    </w:rPr>
                    <w:t>3.OA.A.2. Interpret whole-number quotients of whole numbers, e.g., interpret 56 ÷ 8 as the number of objects in each share when 56 objects are partitioned equally into 8 shares, or as a number of shares when 56 objects are partitioned into equal shares of 8 objects each. For example, describe and/or represent a context in which a number of shares or a number of groups can be expressed as 56 ÷ 8.</w:t>
                  </w:r>
                </w:p>
                <w:p w:rsidR="00372745" w:rsidRPr="00505EE0" w:rsidRDefault="00372745" w:rsidP="00372745">
                  <w:pPr>
                    <w:pStyle w:val="Default"/>
                    <w:rPr>
                      <w:sz w:val="16"/>
                      <w:szCs w:val="16"/>
                    </w:rPr>
                  </w:pPr>
                  <w:r w:rsidRPr="00505EE0">
                    <w:rPr>
                      <w:sz w:val="16"/>
                      <w:szCs w:val="16"/>
                    </w:rPr>
                    <w:t xml:space="preserve"> 3.OA.A.3. Use multiplication and division within 100 to solve word problems in situations involving equal groups, arrays, and measurement quantities, e.g., by using drawings and equations with a symbol for the unknown number to represent the problem. *(benchmarked) </w:t>
                  </w:r>
                </w:p>
                <w:p w:rsidR="00372745" w:rsidRPr="00505EE0" w:rsidRDefault="00372745" w:rsidP="00372745">
                  <w:pPr>
                    <w:pStyle w:val="Default"/>
                    <w:rPr>
                      <w:sz w:val="16"/>
                      <w:szCs w:val="16"/>
                    </w:rPr>
                  </w:pPr>
                  <w:r w:rsidRPr="00505EE0">
                    <w:rPr>
                      <w:sz w:val="16"/>
                      <w:szCs w:val="16"/>
                    </w:rPr>
                    <w:t xml:space="preserve">3.OA.A.4. Determine the unknown whole number in a multiplication or division equation relating three whole numbers. For example, determine the unknown number that makes the equation true in each of the equations 8 </w:t>
                  </w:r>
                  <w:proofErr w:type="gramStart"/>
                  <w:r w:rsidRPr="00505EE0">
                    <w:rPr>
                      <w:sz w:val="16"/>
                      <w:szCs w:val="16"/>
                    </w:rPr>
                    <w:t>× ?</w:t>
                  </w:r>
                  <w:proofErr w:type="gramEnd"/>
                  <w:r w:rsidRPr="00505EE0">
                    <w:rPr>
                      <w:sz w:val="16"/>
                      <w:szCs w:val="16"/>
                    </w:rPr>
                    <w:t xml:space="preserve"> = 48, 5 = ÷ 3, 6 × 6 </w:t>
                  </w:r>
                  <w:proofErr w:type="gramStart"/>
                  <w:r w:rsidRPr="00505EE0">
                    <w:rPr>
                      <w:sz w:val="16"/>
                      <w:szCs w:val="16"/>
                    </w:rPr>
                    <w:t>= ?</w:t>
                  </w:r>
                  <w:proofErr w:type="gramEnd"/>
                  <w:r w:rsidRPr="00505EE0">
                    <w:rPr>
                      <w:sz w:val="16"/>
                      <w:szCs w:val="16"/>
                    </w:rPr>
                    <w:t>.</w:t>
                  </w:r>
                </w:p>
                <w:p w:rsidR="000A2945" w:rsidRDefault="00372745" w:rsidP="000A2945">
                  <w:pPr>
                    <w:pStyle w:val="Default"/>
                    <w:rPr>
                      <w:sz w:val="16"/>
                      <w:szCs w:val="16"/>
                    </w:rPr>
                  </w:pPr>
                  <w:r w:rsidRPr="00505EE0">
                    <w:rPr>
                      <w:sz w:val="16"/>
                      <w:szCs w:val="16"/>
                    </w:rPr>
                    <w:t>3.OA.B.6. Understand division as an unknown-factor problem. For example, find 32 ÷ 8 by finding the number that makes 32 when multiplied by 8.</w:t>
                  </w:r>
                </w:p>
                <w:p w:rsidR="000A2945" w:rsidRPr="00977475" w:rsidRDefault="007B605E" w:rsidP="000A2945">
                  <w:pPr>
                    <w:pStyle w:val="Default"/>
                    <w:rPr>
                      <w:sz w:val="16"/>
                      <w:szCs w:val="16"/>
                    </w:rPr>
                  </w:pPr>
                  <w:r w:rsidRPr="00505EE0">
                    <w:rPr>
                      <w:sz w:val="16"/>
                      <w:szCs w:val="16"/>
                    </w:rPr>
                    <w:t xml:space="preserve"> </w:t>
                  </w:r>
                  <w:r w:rsidR="000A2945" w:rsidRPr="00977475">
                    <w:rPr>
                      <w:sz w:val="16"/>
                      <w:szCs w:val="16"/>
                    </w:rPr>
                    <w:t>RL.3.1. Ask and answer questions, and make relevant connections to demonstrate understanding of a text, referring explicitly to the text as the basis for the answers.</w:t>
                  </w:r>
                </w:p>
                <w:p w:rsidR="000A2945" w:rsidRDefault="000A2945" w:rsidP="000A2945">
                  <w:pPr>
                    <w:pStyle w:val="Default"/>
                    <w:rPr>
                      <w:sz w:val="28"/>
                      <w:szCs w:val="28"/>
                    </w:rPr>
                  </w:pPr>
                  <w:r w:rsidRPr="00977475">
                    <w:rPr>
                      <w:sz w:val="16"/>
                      <w:szCs w:val="16"/>
                    </w:rPr>
                    <w:t>SL.3.6. Speak in complete sentences when appropriate to task and situation in order to provide requested detail or clarification. (See grade 3 Language standards 1 and 3 here for specific expectations.)</w:t>
                  </w:r>
                  <w:r>
                    <w:t xml:space="preserve"> </w:t>
                  </w:r>
                  <w:r w:rsidRPr="00977475">
                    <w:rPr>
                      <w:sz w:val="16"/>
                      <w:szCs w:val="16"/>
                    </w:rPr>
                    <w:t>SL.3.1. Engage effectively in a range of collaborative discussions (one-on-one, in groups, and teacher-led) with diverse partners on grade 3 topics and texts, building on others' ideas and expressing their own clearly.</w:t>
                  </w:r>
                  <w:r w:rsidRPr="00EA3A96">
                    <w:rPr>
                      <w:sz w:val="28"/>
                      <w:szCs w:val="28"/>
                    </w:rPr>
                    <w:t xml:space="preserve"> </w:t>
                  </w:r>
                </w:p>
                <w:p w:rsidR="000A2945" w:rsidRPr="00EA3A96" w:rsidRDefault="000A2945" w:rsidP="000A2945">
                  <w:pPr>
                    <w:pStyle w:val="Default"/>
                    <w:rPr>
                      <w:sz w:val="16"/>
                      <w:szCs w:val="16"/>
                    </w:rPr>
                  </w:pPr>
                  <w:r w:rsidRPr="00EA3A96">
                    <w:rPr>
                      <w:sz w:val="16"/>
                      <w:szCs w:val="16"/>
                    </w:rPr>
                    <w:t xml:space="preserve">CRP1. Act as a responsible and contributing citizen and employee. </w:t>
                  </w:r>
                </w:p>
                <w:p w:rsidR="000A2945" w:rsidRDefault="000A2945" w:rsidP="000A2945">
                  <w:pPr>
                    <w:pStyle w:val="Default"/>
                    <w:rPr>
                      <w:color w:val="auto"/>
                      <w:sz w:val="28"/>
                      <w:szCs w:val="28"/>
                    </w:rPr>
                  </w:pPr>
                  <w:r w:rsidRPr="00EA3A96">
                    <w:rPr>
                      <w:sz w:val="16"/>
                      <w:szCs w:val="16"/>
                    </w:rPr>
                    <w:t>CRP2. Apply appropriate academic and technical skills.</w:t>
                  </w:r>
                  <w:r w:rsidRPr="00EA3A96">
                    <w:rPr>
                      <w:color w:val="auto"/>
                      <w:sz w:val="28"/>
                      <w:szCs w:val="28"/>
                    </w:rPr>
                    <w:t xml:space="preserve"> </w:t>
                  </w:r>
                </w:p>
                <w:p w:rsidR="000A2945" w:rsidRPr="00EA3A96" w:rsidRDefault="000A2945" w:rsidP="000A2945">
                  <w:pPr>
                    <w:pStyle w:val="Default"/>
                    <w:rPr>
                      <w:sz w:val="16"/>
                      <w:szCs w:val="16"/>
                    </w:rPr>
                  </w:pPr>
                  <w:r w:rsidRPr="00EA3A96">
                    <w:rPr>
                      <w:sz w:val="16"/>
                      <w:szCs w:val="16"/>
                    </w:rPr>
                    <w:t xml:space="preserve">CRP11. Use technology to enhance productivity </w:t>
                  </w:r>
                </w:p>
                <w:p w:rsidR="00372745" w:rsidRPr="00505EE0" w:rsidRDefault="00372745" w:rsidP="00372745">
                  <w:pPr>
                    <w:pStyle w:val="Default"/>
                    <w:rPr>
                      <w:sz w:val="16"/>
                      <w:szCs w:val="16"/>
                    </w:rPr>
                  </w:pPr>
                </w:p>
                <w:p w:rsidR="00C01C72" w:rsidRPr="00977475" w:rsidRDefault="00C01C72" w:rsidP="0029793D">
                  <w:pPr>
                    <w:pStyle w:val="Default"/>
                    <w:rPr>
                      <w:sz w:val="16"/>
                      <w:szCs w:val="16"/>
                    </w:rPr>
                  </w:pPr>
                </w:p>
              </w:tc>
            </w:tr>
          </w:tbl>
          <w:p w:rsidR="00C35BE0" w:rsidRPr="000B0A83" w:rsidRDefault="00C35BE0" w:rsidP="00B23261">
            <w:pPr>
              <w:rPr>
                <w:rFonts w:ascii="Baskerville Old Face" w:hAnsi="Baskerville Old Face"/>
              </w:rPr>
            </w:pPr>
          </w:p>
        </w:tc>
        <w:tc>
          <w:tcPr>
            <w:tcW w:w="8185" w:type="dxa"/>
            <w:gridSpan w:val="2"/>
            <w:tcBorders>
              <w:top w:val="nil"/>
            </w:tcBorders>
            <w:shd w:val="clear" w:color="auto" w:fill="D0CECE" w:themeFill="background2" w:themeFillShade="E6"/>
          </w:tcPr>
          <w:p w:rsidR="00CA6F26" w:rsidRPr="00A93A6D" w:rsidRDefault="00AA24BE" w:rsidP="002A7800">
            <w:pPr>
              <w:jc w:val="center"/>
              <w:rPr>
                <w:rFonts w:ascii="Baskerville Old Face" w:hAnsi="Baskerville Old Face"/>
                <w:b/>
                <w:sz w:val="24"/>
              </w:rPr>
            </w:pPr>
            <w:r w:rsidRPr="00A93A6D">
              <w:rPr>
                <w:rFonts w:ascii="Baskerville Old Face" w:hAnsi="Baskerville Old Face"/>
                <w:b/>
                <w:sz w:val="24"/>
              </w:rPr>
              <w:t>GOAL</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tcPr>
          <w:p w:rsidR="00CA6F26" w:rsidRPr="003F5CF1" w:rsidRDefault="00B64F24" w:rsidP="00B23261">
            <w:pPr>
              <w:rPr>
                <w:rFonts w:ascii="Baskerville Old Face" w:hAnsi="Baskerville Old Face"/>
              </w:rPr>
            </w:pPr>
            <w:r>
              <w:rPr>
                <w:rFonts w:ascii="Baskerville Old Face" w:hAnsi="Baskerville Old Face"/>
              </w:rPr>
              <w:t xml:space="preserve">Students will represent and solve problems using various strategies involving multiplication and division. </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Essential Questions                             </w:t>
            </w:r>
            <w:r w:rsidR="00B23261" w:rsidRPr="00A93A6D">
              <w:rPr>
                <w:rFonts w:ascii="Baskerville Old Face" w:hAnsi="Baskerville Old Face"/>
                <w:b/>
              </w:rPr>
              <w:t xml:space="preserve">                         Assessments</w:t>
            </w:r>
          </w:p>
        </w:tc>
      </w:tr>
      <w:tr w:rsidR="00CA6F26" w:rsidTr="00BA1944">
        <w:trPr>
          <w:trHeight w:val="3068"/>
        </w:trPr>
        <w:tc>
          <w:tcPr>
            <w:tcW w:w="4765" w:type="dxa"/>
            <w:vMerge/>
          </w:tcPr>
          <w:p w:rsidR="00CA6F26" w:rsidRDefault="00CA6F26" w:rsidP="002A7800">
            <w:pPr>
              <w:rPr>
                <w:rFonts w:ascii="Baskerville Old Face" w:hAnsi="Baskerville Old Face"/>
                <w:sz w:val="28"/>
              </w:rPr>
            </w:pPr>
          </w:p>
        </w:tc>
        <w:tc>
          <w:tcPr>
            <w:tcW w:w="4272" w:type="dxa"/>
          </w:tcPr>
          <w:p w:rsidR="00AA24BE" w:rsidRPr="003D4FBB" w:rsidRDefault="003151E0" w:rsidP="002F7F4C">
            <w:pPr>
              <w:pStyle w:val="ListParagraph"/>
              <w:numPr>
                <w:ilvl w:val="0"/>
                <w:numId w:val="1"/>
              </w:numPr>
              <w:rPr>
                <w:rFonts w:ascii="Times New Roman" w:hAnsi="Times New Roman" w:cs="Times New Roman"/>
              </w:rPr>
            </w:pPr>
            <w:r w:rsidRPr="003D4FBB">
              <w:rPr>
                <w:rFonts w:ascii="Times New Roman" w:hAnsi="Times New Roman" w:cs="Times New Roman"/>
              </w:rPr>
              <w:t>How can we fluently multiply and divide up to 100?</w:t>
            </w:r>
          </w:p>
          <w:p w:rsidR="003151E0" w:rsidRPr="003D4FBB" w:rsidRDefault="003151E0" w:rsidP="002F7F4C">
            <w:pPr>
              <w:pStyle w:val="ListParagraph"/>
              <w:numPr>
                <w:ilvl w:val="0"/>
                <w:numId w:val="1"/>
              </w:numPr>
              <w:rPr>
                <w:rFonts w:ascii="Times New Roman" w:hAnsi="Times New Roman" w:cs="Times New Roman"/>
              </w:rPr>
            </w:pPr>
            <w:r w:rsidRPr="003D4FBB">
              <w:rPr>
                <w:rFonts w:ascii="Times New Roman" w:hAnsi="Times New Roman" w:cs="Times New Roman"/>
              </w:rPr>
              <w:t>What strategies can we use to multiply and divide?</w:t>
            </w:r>
          </w:p>
          <w:p w:rsidR="003151E0" w:rsidRPr="003D4FBB" w:rsidRDefault="003B38C9" w:rsidP="002F7F4C">
            <w:pPr>
              <w:pStyle w:val="ListParagraph"/>
              <w:numPr>
                <w:ilvl w:val="0"/>
                <w:numId w:val="1"/>
              </w:numPr>
              <w:rPr>
                <w:rFonts w:ascii="Times New Roman" w:hAnsi="Times New Roman" w:cs="Times New Roman"/>
              </w:rPr>
            </w:pPr>
            <w:r w:rsidRPr="003D4FBB">
              <w:rPr>
                <w:rFonts w:ascii="Times New Roman" w:hAnsi="Times New Roman" w:cs="Times New Roman"/>
              </w:rPr>
              <w:t>How can we determine unknow</w:t>
            </w:r>
            <w:r w:rsidR="00F53165" w:rsidRPr="003D4FBB">
              <w:rPr>
                <w:rFonts w:ascii="Times New Roman" w:hAnsi="Times New Roman" w:cs="Times New Roman"/>
              </w:rPr>
              <w:t>n numbers in</w:t>
            </w:r>
            <w:r w:rsidRPr="003D4FBB">
              <w:rPr>
                <w:rFonts w:ascii="Times New Roman" w:hAnsi="Times New Roman" w:cs="Times New Roman"/>
              </w:rPr>
              <w:t xml:space="preserve"> division and multiplication equations?</w:t>
            </w:r>
          </w:p>
          <w:p w:rsidR="00C35BE0" w:rsidRPr="0029793D" w:rsidRDefault="00C35BE0" w:rsidP="0029793D">
            <w:pPr>
              <w:ind w:left="360"/>
              <w:rPr>
                <w:rFonts w:ascii="Baskerville Old Face" w:hAnsi="Baskerville Old Face"/>
              </w:rPr>
            </w:pPr>
          </w:p>
        </w:tc>
        <w:tc>
          <w:tcPr>
            <w:tcW w:w="3913" w:type="dxa"/>
          </w:tcPr>
          <w:p w:rsidR="00CA6F26" w:rsidRPr="003D4FBB" w:rsidRDefault="00D1582B" w:rsidP="00AA24BE">
            <w:pPr>
              <w:rPr>
                <w:rFonts w:ascii="Times New Roman" w:hAnsi="Times New Roman" w:cs="Times New Roman"/>
                <w:b/>
              </w:rPr>
            </w:pPr>
            <w:r w:rsidRPr="003D4FBB">
              <w:rPr>
                <w:rFonts w:ascii="Times New Roman" w:hAnsi="Times New Roman" w:cs="Times New Roman"/>
                <w:b/>
              </w:rPr>
              <w:t>Formative:</w:t>
            </w:r>
          </w:p>
          <w:p w:rsidR="00D1582B" w:rsidRPr="003D4FBB" w:rsidRDefault="004744CC" w:rsidP="00AA24BE">
            <w:pPr>
              <w:rPr>
                <w:rFonts w:ascii="Times New Roman" w:hAnsi="Times New Roman" w:cs="Times New Roman"/>
              </w:rPr>
            </w:pPr>
            <w:r w:rsidRPr="003D4FBB">
              <w:rPr>
                <w:rFonts w:ascii="Times New Roman" w:hAnsi="Times New Roman" w:cs="Times New Roman"/>
              </w:rPr>
              <w:t xml:space="preserve">Questioning, discussion, exit slip, graphic organizers, </w:t>
            </w:r>
            <w:r w:rsidR="00977475" w:rsidRPr="003D4FBB">
              <w:rPr>
                <w:rFonts w:ascii="Times New Roman" w:hAnsi="Times New Roman" w:cs="Times New Roman"/>
              </w:rPr>
              <w:t>self-assessment</w:t>
            </w:r>
            <w:r w:rsidRPr="003D4FBB">
              <w:rPr>
                <w:rFonts w:ascii="Times New Roman" w:hAnsi="Times New Roman" w:cs="Times New Roman"/>
              </w:rPr>
              <w:t>, individual white boards, math tools/games</w:t>
            </w:r>
          </w:p>
          <w:p w:rsidR="004744CC" w:rsidRPr="003D4FBB" w:rsidRDefault="004744CC" w:rsidP="00AA24BE">
            <w:pPr>
              <w:rPr>
                <w:rFonts w:ascii="Times New Roman" w:hAnsi="Times New Roman" w:cs="Times New Roman"/>
              </w:rPr>
            </w:pPr>
          </w:p>
          <w:p w:rsidR="004744CC" w:rsidRPr="003D4FBB" w:rsidRDefault="004744CC" w:rsidP="00AA24BE">
            <w:pPr>
              <w:rPr>
                <w:rFonts w:ascii="Times New Roman" w:hAnsi="Times New Roman" w:cs="Times New Roman"/>
                <w:b/>
              </w:rPr>
            </w:pPr>
            <w:r w:rsidRPr="003D4FBB">
              <w:rPr>
                <w:rFonts w:ascii="Times New Roman" w:hAnsi="Times New Roman" w:cs="Times New Roman"/>
                <w:b/>
              </w:rPr>
              <w:t>Summative:</w:t>
            </w:r>
          </w:p>
          <w:p w:rsidR="004744CC" w:rsidRPr="004744CC" w:rsidRDefault="004744CC" w:rsidP="00AA24BE">
            <w:pPr>
              <w:rPr>
                <w:rFonts w:ascii="Baskerville Old Face" w:hAnsi="Baskerville Old Face"/>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A6F26" w:rsidTr="002A7800">
        <w:tc>
          <w:tcPr>
            <w:tcW w:w="4765" w:type="dxa"/>
            <w:vMerge/>
          </w:tcPr>
          <w:p w:rsidR="00CA6F26" w:rsidRDefault="00CA6F26" w:rsidP="002A7800">
            <w:pPr>
              <w:rPr>
                <w:rFonts w:ascii="Baskerville Old Face" w:hAnsi="Baskerville Old Face"/>
                <w:sz w:val="28"/>
              </w:rPr>
            </w:pPr>
          </w:p>
        </w:tc>
        <w:tc>
          <w:tcPr>
            <w:tcW w:w="8185" w:type="dxa"/>
            <w:gridSpan w:val="2"/>
            <w:shd w:val="clear" w:color="auto" w:fill="D0CECE" w:themeFill="background2" w:themeFillShade="E6"/>
          </w:tcPr>
          <w:p w:rsidR="00CA6F26" w:rsidRPr="00A93A6D" w:rsidRDefault="00AA24BE" w:rsidP="00AA24BE">
            <w:pPr>
              <w:rPr>
                <w:rFonts w:ascii="Baskerville Old Face" w:hAnsi="Baskerville Old Face"/>
                <w:b/>
              </w:rPr>
            </w:pPr>
            <w:r w:rsidRPr="00A93A6D">
              <w:rPr>
                <w:rFonts w:ascii="Baskerville Old Face" w:hAnsi="Baskerville Old Face"/>
                <w:b/>
              </w:rPr>
              <w:t xml:space="preserve">Enduring Understanding </w:t>
            </w:r>
            <w:r w:rsidR="00B23261" w:rsidRPr="00A93A6D">
              <w:rPr>
                <w:rFonts w:ascii="Baskerville Old Face" w:hAnsi="Baskerville Old Face"/>
                <w:b/>
              </w:rPr>
              <w:t xml:space="preserve">                                            Resources</w:t>
            </w:r>
          </w:p>
        </w:tc>
      </w:tr>
      <w:tr w:rsidR="00CA6F26" w:rsidTr="00505EE0">
        <w:trPr>
          <w:trHeight w:val="3680"/>
        </w:trPr>
        <w:tc>
          <w:tcPr>
            <w:tcW w:w="4765" w:type="dxa"/>
            <w:vMerge/>
          </w:tcPr>
          <w:p w:rsidR="00CA6F26" w:rsidRDefault="00CA6F26" w:rsidP="002A7800">
            <w:pPr>
              <w:rPr>
                <w:rFonts w:ascii="Baskerville Old Face" w:hAnsi="Baskerville Old Face"/>
                <w:sz w:val="28"/>
              </w:rPr>
            </w:pPr>
          </w:p>
        </w:tc>
        <w:tc>
          <w:tcPr>
            <w:tcW w:w="4272" w:type="dxa"/>
          </w:tcPr>
          <w:p w:rsidR="00C01C72" w:rsidRPr="003D4FBB" w:rsidRDefault="002427F1" w:rsidP="002F7F4C">
            <w:pPr>
              <w:pStyle w:val="Default"/>
              <w:numPr>
                <w:ilvl w:val="0"/>
                <w:numId w:val="2"/>
              </w:numPr>
              <w:rPr>
                <w:sz w:val="22"/>
                <w:szCs w:val="22"/>
              </w:rPr>
            </w:pPr>
            <w:r w:rsidRPr="003D4FBB">
              <w:rPr>
                <w:sz w:val="22"/>
                <w:szCs w:val="22"/>
              </w:rPr>
              <w:t>Multiplication gives the same result as repeated addition and the product of two whole numbers is the total number of objects in a number of equal groups.</w:t>
            </w:r>
          </w:p>
          <w:p w:rsidR="007B0734" w:rsidRPr="003D4FBB" w:rsidRDefault="007B0734" w:rsidP="002F7F4C">
            <w:pPr>
              <w:pStyle w:val="Default"/>
              <w:numPr>
                <w:ilvl w:val="0"/>
                <w:numId w:val="2"/>
              </w:numPr>
              <w:rPr>
                <w:sz w:val="22"/>
                <w:szCs w:val="22"/>
              </w:rPr>
            </w:pPr>
            <w:r w:rsidRPr="003D4FBB">
              <w:rPr>
                <w:sz w:val="22"/>
                <w:szCs w:val="22"/>
              </w:rPr>
              <w:t>Division is a means to finding equal groups of objects and gives the same result as repeated subtraction. Quotient of two whole numbers is the number of objects in each share when objects are grouped equally into shares.</w:t>
            </w:r>
          </w:p>
          <w:p w:rsidR="00C35BE0" w:rsidRPr="00B23261" w:rsidRDefault="00C35BE0" w:rsidP="000A2945">
            <w:pPr>
              <w:pStyle w:val="Default"/>
              <w:ind w:left="720"/>
              <w:rPr>
                <w:rFonts w:ascii="Baskerville Old Face" w:hAnsi="Baskerville Old Face"/>
              </w:rPr>
            </w:pPr>
          </w:p>
        </w:tc>
        <w:tc>
          <w:tcPr>
            <w:tcW w:w="3913" w:type="dxa"/>
          </w:tcPr>
          <w:p w:rsidR="00D1582B" w:rsidRDefault="00D1582B" w:rsidP="00505EE0">
            <w:pPr>
              <w:rPr>
                <w:rFonts w:ascii="Baskerville Old Face" w:hAnsi="Baskerville Old Face"/>
                <w:sz w:val="16"/>
                <w:szCs w:val="16"/>
              </w:rPr>
            </w:pPr>
            <w:r>
              <w:rPr>
                <w:rFonts w:ascii="Baskerville Old Face" w:hAnsi="Baskerville Old Face"/>
                <w:sz w:val="16"/>
                <w:szCs w:val="16"/>
              </w:rPr>
              <w:t>Envision Math Series 2.0, Pearson 2016</w:t>
            </w:r>
          </w:p>
          <w:p w:rsidR="00D1582B" w:rsidRDefault="00D1582B" w:rsidP="00505EE0">
            <w:pPr>
              <w:rPr>
                <w:rFonts w:ascii="Baskerville Old Face" w:hAnsi="Baskerville Old Face"/>
                <w:sz w:val="16"/>
                <w:szCs w:val="16"/>
              </w:rPr>
            </w:pPr>
            <w:r>
              <w:rPr>
                <w:rFonts w:ascii="Baskerville Old Face" w:hAnsi="Baskerville Old Face"/>
                <w:sz w:val="16"/>
                <w:szCs w:val="16"/>
              </w:rPr>
              <w:t>Student Manipulatives</w:t>
            </w:r>
          </w:p>
          <w:p w:rsidR="00D1582B" w:rsidRDefault="00D1582B" w:rsidP="00505EE0">
            <w:pPr>
              <w:rPr>
                <w:rFonts w:ascii="Baskerville Old Face" w:hAnsi="Baskerville Old Face"/>
                <w:sz w:val="16"/>
                <w:szCs w:val="16"/>
              </w:rPr>
            </w:pPr>
            <w:r>
              <w:rPr>
                <w:rFonts w:ascii="Baskerville Old Face" w:hAnsi="Baskerville Old Face"/>
                <w:sz w:val="16"/>
                <w:szCs w:val="16"/>
              </w:rPr>
              <w:t>Pearson Success Net (online tools)</w:t>
            </w:r>
          </w:p>
          <w:p w:rsidR="00D1582B" w:rsidRDefault="00D1582B" w:rsidP="00505EE0">
            <w:pPr>
              <w:rPr>
                <w:rFonts w:ascii="Baskerville Old Face" w:hAnsi="Baskerville Old Face"/>
                <w:sz w:val="16"/>
                <w:szCs w:val="16"/>
              </w:rPr>
            </w:pPr>
            <w:r>
              <w:rPr>
                <w:rFonts w:ascii="Baskerville Old Face" w:hAnsi="Baskerville Old Face"/>
                <w:sz w:val="16"/>
                <w:szCs w:val="16"/>
              </w:rPr>
              <w:t>Math Instructional Coach</w:t>
            </w:r>
          </w:p>
          <w:p w:rsidR="00D1582B" w:rsidRDefault="00D1582B" w:rsidP="00505EE0">
            <w:pPr>
              <w:rPr>
                <w:rFonts w:ascii="Baskerville Old Face" w:hAnsi="Baskerville Old Face"/>
                <w:sz w:val="16"/>
                <w:szCs w:val="16"/>
              </w:rPr>
            </w:pPr>
            <w:r>
              <w:rPr>
                <w:rFonts w:ascii="Baskerville Old Face" w:hAnsi="Baskerville Old Face"/>
                <w:sz w:val="16"/>
                <w:szCs w:val="16"/>
              </w:rPr>
              <w:t>Compass Learning Odyssey</w:t>
            </w:r>
          </w:p>
          <w:p w:rsidR="00D1582B" w:rsidRDefault="00D1582B" w:rsidP="00505EE0">
            <w:pPr>
              <w:rPr>
                <w:rFonts w:ascii="Baskerville Old Face" w:hAnsi="Baskerville Old Face"/>
                <w:sz w:val="16"/>
                <w:szCs w:val="16"/>
              </w:rPr>
            </w:pPr>
            <w:r>
              <w:rPr>
                <w:rFonts w:ascii="Baskerville Old Face" w:hAnsi="Baskerville Old Face"/>
                <w:sz w:val="16"/>
                <w:szCs w:val="16"/>
              </w:rPr>
              <w:t>Technology:</w:t>
            </w:r>
          </w:p>
          <w:p w:rsidR="00D1582B" w:rsidRDefault="007F3D96" w:rsidP="00505EE0">
            <w:pPr>
              <w:rPr>
                <w:rFonts w:ascii="Baskerville Old Face" w:hAnsi="Baskerville Old Face"/>
                <w:sz w:val="16"/>
                <w:szCs w:val="16"/>
              </w:rPr>
            </w:pPr>
            <w:hyperlink r:id="rId7" w:history="1">
              <w:r w:rsidR="00D1582B" w:rsidRPr="000578A4">
                <w:rPr>
                  <w:rStyle w:val="Hyperlink"/>
                  <w:rFonts w:ascii="Baskerville Old Face" w:hAnsi="Baskerville Old Face"/>
                  <w:sz w:val="16"/>
                  <w:szCs w:val="16"/>
                </w:rPr>
                <w:t>www.coolmath.com</w:t>
              </w:r>
            </w:hyperlink>
          </w:p>
          <w:p w:rsidR="00D1582B" w:rsidRDefault="007F3D96" w:rsidP="00505EE0">
            <w:pPr>
              <w:rPr>
                <w:rFonts w:ascii="Baskerville Old Face" w:hAnsi="Baskerville Old Face"/>
                <w:sz w:val="16"/>
                <w:szCs w:val="16"/>
              </w:rPr>
            </w:pPr>
            <w:hyperlink r:id="rId8" w:history="1">
              <w:r w:rsidR="00D1582B" w:rsidRPr="000578A4">
                <w:rPr>
                  <w:rStyle w:val="Hyperlink"/>
                  <w:rFonts w:ascii="Baskerville Old Face" w:hAnsi="Baskerville Old Face"/>
                  <w:sz w:val="16"/>
                  <w:szCs w:val="16"/>
                </w:rPr>
                <w:t>www.aplusmath.com</w:t>
              </w:r>
            </w:hyperlink>
          </w:p>
          <w:p w:rsidR="00D1582B" w:rsidRDefault="007F3D96" w:rsidP="00505EE0">
            <w:pPr>
              <w:rPr>
                <w:rFonts w:ascii="Baskerville Old Face" w:hAnsi="Baskerville Old Face"/>
                <w:sz w:val="16"/>
                <w:szCs w:val="16"/>
              </w:rPr>
            </w:pPr>
            <w:hyperlink r:id="rId9" w:history="1">
              <w:r w:rsidR="00D1582B" w:rsidRPr="000578A4">
                <w:rPr>
                  <w:rStyle w:val="Hyperlink"/>
                  <w:rFonts w:ascii="Baskerville Old Face" w:hAnsi="Baskerville Old Face"/>
                  <w:sz w:val="16"/>
                  <w:szCs w:val="16"/>
                </w:rPr>
                <w:t>www.mathplayground.com</w:t>
              </w:r>
            </w:hyperlink>
          </w:p>
          <w:p w:rsidR="00D1582B" w:rsidRDefault="007F3D96" w:rsidP="00505EE0">
            <w:pPr>
              <w:rPr>
                <w:rFonts w:ascii="Baskerville Old Face" w:hAnsi="Baskerville Old Face"/>
                <w:sz w:val="16"/>
                <w:szCs w:val="16"/>
              </w:rPr>
            </w:pPr>
            <w:hyperlink r:id="rId10" w:history="1">
              <w:r w:rsidR="00D1582B" w:rsidRPr="000578A4">
                <w:rPr>
                  <w:rStyle w:val="Hyperlink"/>
                  <w:rFonts w:ascii="Baskerville Old Face" w:hAnsi="Baskerville Old Face"/>
                  <w:sz w:val="16"/>
                  <w:szCs w:val="16"/>
                </w:rPr>
                <w:t>www.xtramath.com</w:t>
              </w:r>
            </w:hyperlink>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3.OA.A.2 Fish Tanks</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3.OA.A.3 Analyzing Word Problems Involving Multiplication</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3.OA.A.4 Finding the unknown in a division equation</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3.MD.C.6 Finding the Area of Polygons</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3.MD.C.7a India's Bathroom Tiles</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3.NBT.A.1 Rounding to 50 or 500</w:t>
            </w:r>
          </w:p>
          <w:p w:rsidR="00505EE0" w:rsidRPr="00D1582B" w:rsidRDefault="00505EE0" w:rsidP="00505EE0">
            <w:pPr>
              <w:rPr>
                <w:rFonts w:ascii="Baskerville Old Face" w:hAnsi="Baskerville Old Face"/>
                <w:sz w:val="16"/>
                <w:szCs w:val="16"/>
              </w:rPr>
            </w:pPr>
            <w:r w:rsidRPr="00D1582B">
              <w:rPr>
                <w:rFonts w:ascii="Baskerville Old Face" w:hAnsi="Baskerville Old Face"/>
                <w:sz w:val="16"/>
                <w:szCs w:val="16"/>
              </w:rPr>
              <w:t>3.NBT.A.1 Rounding to the Nearest Ten and Hundred</w:t>
            </w:r>
          </w:p>
          <w:p w:rsidR="003F5074" w:rsidRPr="00B23261" w:rsidRDefault="00505EE0" w:rsidP="00505EE0">
            <w:pPr>
              <w:rPr>
                <w:rFonts w:ascii="Baskerville Old Face" w:hAnsi="Baskerville Old Face"/>
              </w:rPr>
            </w:pPr>
            <w:r w:rsidRPr="00D1582B">
              <w:rPr>
                <w:rFonts w:ascii="Baskerville Old Face" w:hAnsi="Baskerville Old Face"/>
                <w:sz w:val="16"/>
                <w:szCs w:val="16"/>
              </w:rPr>
              <w:t>3.NBT.A.3 How Many Colored Pencils?</w:t>
            </w:r>
          </w:p>
        </w:tc>
      </w:tr>
      <w:tr w:rsidR="00C35BE0" w:rsidRPr="00393763" w:rsidTr="00CC4DCA">
        <w:tc>
          <w:tcPr>
            <w:tcW w:w="12950" w:type="dxa"/>
            <w:gridSpan w:val="3"/>
            <w:tcBorders>
              <w:bottom w:val="nil"/>
            </w:tcBorders>
            <w:shd w:val="clear" w:color="auto" w:fill="FF0000"/>
          </w:tcPr>
          <w:p w:rsidR="00C35BE0" w:rsidRDefault="00C35BE0"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 xml:space="preserve">QUARTER 1 – </w:t>
            </w:r>
            <w:r>
              <w:rPr>
                <w:rFonts w:ascii="Baskerville Old Face" w:hAnsi="Baskerville Old Face"/>
                <w:b/>
                <w:color w:val="FFFFFF" w:themeColor="background1"/>
                <w:sz w:val="28"/>
              </w:rPr>
              <w:br/>
              <w:t xml:space="preserve">Big Idea: </w:t>
            </w:r>
            <w:r w:rsidR="00271397">
              <w:rPr>
                <w:rFonts w:ascii="Baskerville Old Face" w:hAnsi="Baskerville Old Face"/>
                <w:b/>
                <w:color w:val="FFFFFF" w:themeColor="background1"/>
                <w:sz w:val="28"/>
              </w:rPr>
              <w:t>Concepts of Area</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71397">
              <w:rPr>
                <w:rFonts w:ascii="Baskerville Old Face" w:hAnsi="Baskerville Old Face"/>
                <w:b/>
                <w:color w:val="FFFFFF" w:themeColor="background1"/>
                <w:sz w:val="28"/>
              </w:rPr>
              <w:t xml:space="preserve">Understanding </w:t>
            </w:r>
            <w:r w:rsidR="00344523">
              <w:rPr>
                <w:rFonts w:ascii="Baskerville Old Face" w:hAnsi="Baskerville Old Face"/>
                <w:b/>
                <w:color w:val="FFFFFF" w:themeColor="background1"/>
                <w:sz w:val="28"/>
              </w:rPr>
              <w:t>Measuring</w:t>
            </w:r>
            <w:r w:rsidR="00271397">
              <w:rPr>
                <w:rFonts w:ascii="Baskerville Old Face" w:hAnsi="Baskerville Old Face"/>
                <w:b/>
                <w:color w:val="FFFFFF" w:themeColor="background1"/>
                <w:sz w:val="28"/>
              </w:rPr>
              <w:t xml:space="preserve"> Area</w:t>
            </w:r>
          </w:p>
        </w:tc>
      </w:tr>
      <w:tr w:rsidR="00C35BE0" w:rsidRPr="00A93A6D" w:rsidTr="00CC4DCA">
        <w:tc>
          <w:tcPr>
            <w:tcW w:w="4765" w:type="dxa"/>
            <w:vMerge w:val="restart"/>
            <w:tcBorders>
              <w:top w:val="nil"/>
            </w:tcBorders>
          </w:tcPr>
          <w:p w:rsidR="0029793D" w:rsidRPr="003D4FBB" w:rsidRDefault="00C35BE0" w:rsidP="00CC4DCA">
            <w:pPr>
              <w:rPr>
                <w:rFonts w:ascii="Times New Roman" w:hAnsi="Times New Roman" w:cs="Times New Roman"/>
                <w:b/>
                <w:sz w:val="24"/>
                <w:szCs w:val="24"/>
              </w:rPr>
            </w:pPr>
            <w:r w:rsidRPr="003D4FBB">
              <w:rPr>
                <w:rFonts w:ascii="Times New Roman" w:hAnsi="Times New Roman" w:cs="Times New Roman"/>
                <w:b/>
                <w:sz w:val="24"/>
                <w:szCs w:val="24"/>
              </w:rPr>
              <w:t xml:space="preserve">Standards: </w:t>
            </w:r>
          </w:p>
          <w:p w:rsidR="0029793D" w:rsidRPr="003D4FBB" w:rsidRDefault="0029793D" w:rsidP="0029793D">
            <w:pPr>
              <w:pStyle w:val="Default"/>
              <w:rPr>
                <w:sz w:val="16"/>
                <w:szCs w:val="16"/>
              </w:rPr>
            </w:pPr>
          </w:p>
          <w:p w:rsidR="0029793D" w:rsidRPr="003D4FBB" w:rsidRDefault="0029793D" w:rsidP="0029793D">
            <w:pPr>
              <w:pStyle w:val="Default"/>
              <w:rPr>
                <w:sz w:val="18"/>
                <w:szCs w:val="18"/>
              </w:rPr>
            </w:pPr>
            <w:r w:rsidRPr="003D4FBB">
              <w:rPr>
                <w:sz w:val="18"/>
                <w:szCs w:val="18"/>
              </w:rPr>
              <w:t>RL.3.1. Ask and answer questions, and make relevant connections to demonstrate understanding of a text, referring explicitly to the text as the basis for the answers.</w:t>
            </w:r>
          </w:p>
          <w:p w:rsidR="00271397" w:rsidRDefault="0029793D" w:rsidP="0029793D">
            <w:pPr>
              <w:pStyle w:val="Default"/>
              <w:rPr>
                <w:sz w:val="18"/>
                <w:szCs w:val="18"/>
              </w:rPr>
            </w:pPr>
            <w:r w:rsidRPr="003D4FBB">
              <w:rPr>
                <w:sz w:val="18"/>
                <w:szCs w:val="18"/>
              </w:rPr>
              <w:t xml:space="preserve">SL.3.6. Speak in complete sentences when appropriate to task and situation in order to provide requested detail or clarification. (See grade 3 Language standards 1 and 3 here for specific expectations.) </w:t>
            </w:r>
          </w:p>
          <w:p w:rsidR="000A2945" w:rsidRPr="003D4FBB" w:rsidRDefault="0029793D" w:rsidP="0029793D">
            <w:pPr>
              <w:pStyle w:val="Default"/>
              <w:rPr>
                <w:sz w:val="18"/>
                <w:szCs w:val="18"/>
              </w:rPr>
            </w:pPr>
            <w:r w:rsidRPr="003D4FBB">
              <w:rPr>
                <w:sz w:val="18"/>
                <w:szCs w:val="18"/>
              </w:rPr>
              <w:t>SL.3.1. Engage effectively in a range of collaborative discussions (one-on-one, in groups, and teacher-led) with diverse partners on grade 3 topics and texts, building on others' ideas and expressing their own clearly</w:t>
            </w:r>
            <w:r w:rsidR="000A2945" w:rsidRPr="003D4FBB">
              <w:rPr>
                <w:sz w:val="18"/>
                <w:szCs w:val="18"/>
              </w:rPr>
              <w:t xml:space="preserve">. </w:t>
            </w:r>
          </w:p>
          <w:p w:rsidR="000A2945" w:rsidRPr="003D4FBB" w:rsidRDefault="000A2945" w:rsidP="000A2945">
            <w:pPr>
              <w:pStyle w:val="Default"/>
              <w:rPr>
                <w:sz w:val="18"/>
                <w:szCs w:val="18"/>
              </w:rPr>
            </w:pPr>
            <w:r w:rsidRPr="003D4FBB">
              <w:rPr>
                <w:sz w:val="18"/>
                <w:szCs w:val="18"/>
              </w:rPr>
              <w:t xml:space="preserve">3.MD.C.5. Recognize area as an attribute of plane figures and understand concepts of area measurement. </w:t>
            </w:r>
          </w:p>
          <w:p w:rsidR="000A2945" w:rsidRPr="003D4FBB" w:rsidRDefault="000A2945" w:rsidP="000A2945">
            <w:pPr>
              <w:pStyle w:val="Default"/>
              <w:rPr>
                <w:sz w:val="18"/>
                <w:szCs w:val="18"/>
              </w:rPr>
            </w:pPr>
            <w:r w:rsidRPr="003D4FBB">
              <w:rPr>
                <w:sz w:val="18"/>
                <w:szCs w:val="18"/>
              </w:rPr>
              <w:t>3.MD.C.5a. A square with side length 1 unit, called “a unit square,” is said to have “one square unit” of area, and can be used to measure area.</w:t>
            </w:r>
          </w:p>
          <w:p w:rsidR="00830118" w:rsidRPr="003D4FBB" w:rsidRDefault="000A2945" w:rsidP="00830118">
            <w:pPr>
              <w:pStyle w:val="Default"/>
              <w:rPr>
                <w:sz w:val="18"/>
                <w:szCs w:val="18"/>
              </w:rPr>
            </w:pPr>
            <w:r w:rsidRPr="003D4FBB">
              <w:rPr>
                <w:sz w:val="18"/>
                <w:szCs w:val="18"/>
              </w:rPr>
              <w:t>3.MD.C.5b. A plane figure which can be covered without gaps or overlaps by n unit squares is said to have an area of n square units.</w:t>
            </w:r>
            <w:r w:rsidR="00830118" w:rsidRPr="003D4FBB">
              <w:rPr>
                <w:sz w:val="18"/>
                <w:szCs w:val="18"/>
              </w:rPr>
              <w:t xml:space="preserve"> 3.MD.C.6. Measure areas by counting unit squares (square cm, square m, square in, square </w:t>
            </w:r>
            <w:proofErr w:type="spellStart"/>
            <w:r w:rsidR="00830118" w:rsidRPr="003D4FBB">
              <w:rPr>
                <w:sz w:val="18"/>
                <w:szCs w:val="18"/>
              </w:rPr>
              <w:t>ft</w:t>
            </w:r>
            <w:proofErr w:type="spellEnd"/>
            <w:r w:rsidR="00830118" w:rsidRPr="003D4FBB">
              <w:rPr>
                <w:sz w:val="18"/>
                <w:szCs w:val="18"/>
              </w:rPr>
              <w:t xml:space="preserve">, and non-standard units) </w:t>
            </w:r>
          </w:p>
          <w:p w:rsidR="00830118" w:rsidRPr="003D4FBB" w:rsidRDefault="00830118" w:rsidP="00830118">
            <w:pPr>
              <w:pStyle w:val="Default"/>
              <w:rPr>
                <w:sz w:val="18"/>
                <w:szCs w:val="18"/>
              </w:rPr>
            </w:pPr>
            <w:r w:rsidRPr="003D4FBB">
              <w:rPr>
                <w:sz w:val="18"/>
                <w:szCs w:val="18"/>
              </w:rPr>
              <w:t>3.MD.C.7. Relate area to the operations of multiplication and addition.</w:t>
            </w:r>
          </w:p>
          <w:p w:rsidR="00830118" w:rsidRPr="003D4FBB" w:rsidRDefault="00830118" w:rsidP="00830118">
            <w:pPr>
              <w:pStyle w:val="Default"/>
              <w:rPr>
                <w:sz w:val="18"/>
                <w:szCs w:val="18"/>
              </w:rPr>
            </w:pPr>
            <w:r w:rsidRPr="003D4FBB">
              <w:rPr>
                <w:sz w:val="18"/>
                <w:szCs w:val="18"/>
              </w:rPr>
              <w:t>3.MD.C.7a. Find the area of a rectangle with whole-number side lengths by tiling it, and show that the area is the same as would be found by multiplying the side lengths.</w:t>
            </w:r>
          </w:p>
          <w:p w:rsidR="00830118" w:rsidRPr="003D4FBB" w:rsidRDefault="00830118" w:rsidP="00830118">
            <w:pPr>
              <w:pStyle w:val="Default"/>
              <w:rPr>
                <w:sz w:val="18"/>
                <w:szCs w:val="18"/>
              </w:rPr>
            </w:pPr>
            <w:r w:rsidRPr="003D4FBB">
              <w:rPr>
                <w:sz w:val="18"/>
                <w:szCs w:val="18"/>
              </w:rPr>
              <w:t xml:space="preserve">3.MD.C.7b. Multiply side lengths to find areas of rectangles with whole-number side lengths in the context of solving real world and mathematical problems, and represent whole-number products as rectangular areas in mathematical reasoning. </w:t>
            </w:r>
          </w:p>
          <w:p w:rsidR="000A2945" w:rsidRPr="003D4FBB" w:rsidRDefault="00830118" w:rsidP="00830118">
            <w:pPr>
              <w:pStyle w:val="Default"/>
              <w:rPr>
                <w:sz w:val="18"/>
                <w:szCs w:val="18"/>
              </w:rPr>
            </w:pPr>
            <w:proofErr w:type="gramStart"/>
            <w:r w:rsidRPr="003D4FBB">
              <w:rPr>
                <w:sz w:val="18"/>
                <w:szCs w:val="18"/>
              </w:rPr>
              <w:t>3.NBT.A.</w:t>
            </w:r>
            <w:proofErr w:type="gramEnd"/>
            <w:r w:rsidRPr="003D4FBB">
              <w:rPr>
                <w:sz w:val="18"/>
                <w:szCs w:val="18"/>
              </w:rPr>
              <w:t>1. Round whole numbers to the nearest 10 or 100.</w:t>
            </w:r>
          </w:p>
          <w:p w:rsidR="0029793D" w:rsidRPr="003D4FBB" w:rsidRDefault="0029793D" w:rsidP="0029793D">
            <w:pPr>
              <w:pStyle w:val="Default"/>
              <w:rPr>
                <w:sz w:val="18"/>
                <w:szCs w:val="18"/>
              </w:rPr>
            </w:pPr>
            <w:r w:rsidRPr="003D4FBB">
              <w:rPr>
                <w:sz w:val="18"/>
                <w:szCs w:val="18"/>
              </w:rPr>
              <w:t xml:space="preserve">CRP1. Act as a responsible and contributing citizen and employee. </w:t>
            </w:r>
          </w:p>
          <w:p w:rsidR="0029793D" w:rsidRPr="003D4FBB" w:rsidRDefault="0029793D" w:rsidP="0029793D">
            <w:pPr>
              <w:pStyle w:val="Default"/>
              <w:rPr>
                <w:color w:val="auto"/>
                <w:sz w:val="18"/>
                <w:szCs w:val="18"/>
              </w:rPr>
            </w:pPr>
            <w:r w:rsidRPr="003D4FBB">
              <w:rPr>
                <w:sz w:val="18"/>
                <w:szCs w:val="18"/>
              </w:rPr>
              <w:t>CRP2. Apply appropriate academic and technical skills.</w:t>
            </w:r>
            <w:r w:rsidRPr="003D4FBB">
              <w:rPr>
                <w:color w:val="auto"/>
                <w:sz w:val="18"/>
                <w:szCs w:val="18"/>
              </w:rPr>
              <w:t xml:space="preserve"> </w:t>
            </w:r>
          </w:p>
          <w:p w:rsidR="0029793D" w:rsidRPr="00271397" w:rsidRDefault="0029793D" w:rsidP="00271397">
            <w:pPr>
              <w:pStyle w:val="Default"/>
              <w:rPr>
                <w:sz w:val="18"/>
                <w:szCs w:val="18"/>
              </w:rPr>
            </w:pPr>
            <w:r w:rsidRPr="003D4FBB">
              <w:rPr>
                <w:sz w:val="18"/>
                <w:szCs w:val="18"/>
              </w:rPr>
              <w:t xml:space="preserve">CRP11. Use technology to enhance productivity </w:t>
            </w:r>
          </w:p>
          <w:p w:rsidR="0029793D" w:rsidRPr="003D4FBB" w:rsidRDefault="0029793D" w:rsidP="00CC4DCA">
            <w:pPr>
              <w:rPr>
                <w:rFonts w:ascii="Times New Roman" w:hAnsi="Times New Roman" w:cs="Times New Roman"/>
              </w:rPr>
            </w:pPr>
          </w:p>
        </w:tc>
        <w:tc>
          <w:tcPr>
            <w:tcW w:w="8185" w:type="dxa"/>
            <w:gridSpan w:val="2"/>
            <w:tcBorders>
              <w:top w:val="nil"/>
            </w:tcBorders>
            <w:shd w:val="clear" w:color="auto" w:fill="D0CECE" w:themeFill="background2" w:themeFillShade="E6"/>
          </w:tcPr>
          <w:p w:rsidR="00C35BE0" w:rsidRPr="003D4FBB" w:rsidRDefault="00C35BE0" w:rsidP="00CC4DCA">
            <w:pPr>
              <w:jc w:val="center"/>
              <w:rPr>
                <w:rFonts w:ascii="Times New Roman" w:hAnsi="Times New Roman" w:cs="Times New Roman"/>
                <w:b/>
                <w:sz w:val="24"/>
              </w:rPr>
            </w:pPr>
            <w:r w:rsidRPr="003D4FBB">
              <w:rPr>
                <w:rFonts w:ascii="Times New Roman" w:hAnsi="Times New Roman" w:cs="Times New Roman"/>
                <w:b/>
                <w:sz w:val="24"/>
              </w:rPr>
              <w:t>GOAL</w:t>
            </w:r>
          </w:p>
        </w:tc>
      </w:tr>
      <w:tr w:rsidR="00C35BE0" w:rsidRPr="003F5CF1" w:rsidTr="00CC4DCA">
        <w:tc>
          <w:tcPr>
            <w:tcW w:w="4765" w:type="dxa"/>
            <w:vMerge/>
          </w:tcPr>
          <w:p w:rsidR="00C35BE0" w:rsidRPr="003D4FBB" w:rsidRDefault="00C35BE0" w:rsidP="00CC4DCA">
            <w:pPr>
              <w:rPr>
                <w:rFonts w:ascii="Times New Roman" w:hAnsi="Times New Roman" w:cs="Times New Roman"/>
                <w:sz w:val="28"/>
              </w:rPr>
            </w:pPr>
          </w:p>
        </w:tc>
        <w:tc>
          <w:tcPr>
            <w:tcW w:w="8185" w:type="dxa"/>
            <w:gridSpan w:val="2"/>
          </w:tcPr>
          <w:p w:rsidR="00C35BE0" w:rsidRPr="003D4FBB" w:rsidRDefault="003D4FBB" w:rsidP="00CC4DCA">
            <w:pPr>
              <w:rPr>
                <w:rFonts w:ascii="Times New Roman" w:hAnsi="Times New Roman" w:cs="Times New Roman"/>
              </w:rPr>
            </w:pPr>
            <w:r>
              <w:rPr>
                <w:rFonts w:ascii="Times New Roman" w:hAnsi="Times New Roman" w:cs="Times New Roman"/>
              </w:rPr>
              <w:t xml:space="preserve">Students </w:t>
            </w:r>
            <w:r w:rsidR="00271397">
              <w:rPr>
                <w:rFonts w:ascii="Times New Roman" w:hAnsi="Times New Roman" w:cs="Times New Roman"/>
              </w:rPr>
              <w:t>will be able to measure the area of rectangles using various strategies.</w:t>
            </w:r>
          </w:p>
        </w:tc>
      </w:tr>
      <w:tr w:rsidR="00C35BE0" w:rsidRPr="00A93A6D" w:rsidTr="00CC4DCA">
        <w:tc>
          <w:tcPr>
            <w:tcW w:w="4765" w:type="dxa"/>
            <w:vMerge/>
          </w:tcPr>
          <w:p w:rsidR="00C35BE0" w:rsidRPr="003D4FBB" w:rsidRDefault="00C35BE0" w:rsidP="00CC4DCA">
            <w:pPr>
              <w:rPr>
                <w:rFonts w:ascii="Times New Roman" w:hAnsi="Times New Roman" w:cs="Times New Roman"/>
                <w:sz w:val="28"/>
              </w:rPr>
            </w:pPr>
          </w:p>
        </w:tc>
        <w:tc>
          <w:tcPr>
            <w:tcW w:w="8185" w:type="dxa"/>
            <w:gridSpan w:val="2"/>
            <w:shd w:val="clear" w:color="auto" w:fill="D0CECE" w:themeFill="background2" w:themeFillShade="E6"/>
          </w:tcPr>
          <w:p w:rsidR="00C35BE0" w:rsidRPr="003D4FBB" w:rsidRDefault="00C35BE0" w:rsidP="00CC4DCA">
            <w:pPr>
              <w:rPr>
                <w:rFonts w:ascii="Times New Roman" w:hAnsi="Times New Roman" w:cs="Times New Roman"/>
                <w:b/>
              </w:rPr>
            </w:pPr>
            <w:r w:rsidRPr="003D4FBB">
              <w:rPr>
                <w:rFonts w:ascii="Times New Roman" w:hAnsi="Times New Roman" w:cs="Times New Roman"/>
                <w:b/>
              </w:rPr>
              <w:t>Essential Questions                                                      Assessments</w:t>
            </w:r>
          </w:p>
        </w:tc>
      </w:tr>
      <w:tr w:rsidR="00C35BE0" w:rsidRPr="00B23261" w:rsidTr="00CC4DCA">
        <w:tc>
          <w:tcPr>
            <w:tcW w:w="4765" w:type="dxa"/>
            <w:vMerge/>
          </w:tcPr>
          <w:p w:rsidR="00C35BE0" w:rsidRPr="003D4FBB" w:rsidRDefault="00C35BE0" w:rsidP="00CC4DCA">
            <w:pPr>
              <w:rPr>
                <w:rFonts w:ascii="Times New Roman" w:hAnsi="Times New Roman" w:cs="Times New Roman"/>
                <w:sz w:val="28"/>
              </w:rPr>
            </w:pPr>
          </w:p>
        </w:tc>
        <w:tc>
          <w:tcPr>
            <w:tcW w:w="4272" w:type="dxa"/>
          </w:tcPr>
          <w:p w:rsidR="0029793D" w:rsidRDefault="0029793D" w:rsidP="002F7F4C">
            <w:pPr>
              <w:pStyle w:val="ListParagraph"/>
              <w:numPr>
                <w:ilvl w:val="0"/>
                <w:numId w:val="3"/>
              </w:numPr>
              <w:rPr>
                <w:rFonts w:ascii="Times New Roman" w:hAnsi="Times New Roman" w:cs="Times New Roman"/>
              </w:rPr>
            </w:pPr>
            <w:r w:rsidRPr="003D4FBB">
              <w:rPr>
                <w:rFonts w:ascii="Times New Roman" w:hAnsi="Times New Roman" w:cs="Times New Roman"/>
              </w:rPr>
              <w:t>What strategies can we use to find the area of rectangles?</w:t>
            </w:r>
          </w:p>
          <w:p w:rsidR="003D4FBB" w:rsidRPr="003D4FBB" w:rsidRDefault="003D4FBB" w:rsidP="003D4FBB">
            <w:pPr>
              <w:pStyle w:val="ListParagraph"/>
              <w:rPr>
                <w:rFonts w:ascii="Times New Roman" w:hAnsi="Times New Roman" w:cs="Times New Roman"/>
              </w:rPr>
            </w:pPr>
          </w:p>
          <w:p w:rsidR="00C35BE0" w:rsidRPr="00344523" w:rsidRDefault="0029793D" w:rsidP="002F7F4C">
            <w:pPr>
              <w:pStyle w:val="ListParagraph"/>
              <w:numPr>
                <w:ilvl w:val="0"/>
                <w:numId w:val="3"/>
              </w:numPr>
              <w:rPr>
                <w:rFonts w:ascii="Times New Roman" w:hAnsi="Times New Roman" w:cs="Times New Roman"/>
                <w:b/>
              </w:rPr>
            </w:pPr>
            <w:r w:rsidRPr="003D4FBB">
              <w:rPr>
                <w:rFonts w:ascii="Times New Roman" w:hAnsi="Times New Roman" w:cs="Times New Roman"/>
              </w:rPr>
              <w:t>How do we round whole numbers to the nearest 10 or 100?</w:t>
            </w:r>
          </w:p>
          <w:p w:rsidR="00344523" w:rsidRPr="00344523" w:rsidRDefault="00344523" w:rsidP="00344523">
            <w:pPr>
              <w:pStyle w:val="ListParagraph"/>
              <w:rPr>
                <w:rFonts w:ascii="Times New Roman" w:hAnsi="Times New Roman" w:cs="Times New Roman"/>
                <w:b/>
              </w:rPr>
            </w:pPr>
          </w:p>
          <w:p w:rsidR="00344523" w:rsidRPr="00344523" w:rsidRDefault="00344523" w:rsidP="002F7F4C">
            <w:pPr>
              <w:pStyle w:val="ListParagraph"/>
              <w:numPr>
                <w:ilvl w:val="0"/>
                <w:numId w:val="3"/>
              </w:numPr>
              <w:rPr>
                <w:rFonts w:ascii="Times New Roman" w:hAnsi="Times New Roman" w:cs="Times New Roman"/>
              </w:rPr>
            </w:pPr>
            <w:r w:rsidRPr="00344523">
              <w:rPr>
                <w:rFonts w:ascii="Times New Roman" w:hAnsi="Times New Roman" w:cs="Times New Roman"/>
              </w:rPr>
              <w:t>How can we relate area to multiplication?</w:t>
            </w:r>
          </w:p>
          <w:p w:rsidR="003D4FBB" w:rsidRPr="003D4FBB" w:rsidRDefault="003D4FBB" w:rsidP="003D4FBB">
            <w:pPr>
              <w:pStyle w:val="ListParagraph"/>
              <w:rPr>
                <w:rFonts w:ascii="Times New Roman" w:hAnsi="Times New Roman" w:cs="Times New Roman"/>
                <w:b/>
              </w:rPr>
            </w:pPr>
          </w:p>
          <w:p w:rsidR="00C35BE0" w:rsidRPr="003D4FBB" w:rsidRDefault="00C35BE0" w:rsidP="00CC4DCA">
            <w:pPr>
              <w:rPr>
                <w:rFonts w:ascii="Times New Roman" w:hAnsi="Times New Roman" w:cs="Times New Roman"/>
                <w:b/>
              </w:rPr>
            </w:pPr>
          </w:p>
          <w:p w:rsidR="00C35BE0" w:rsidRPr="003D4FBB" w:rsidRDefault="00C35BE0" w:rsidP="00CC4DCA">
            <w:pPr>
              <w:rPr>
                <w:rFonts w:ascii="Times New Roman" w:hAnsi="Times New Roman" w:cs="Times New Roman"/>
                <w:b/>
              </w:rPr>
            </w:pPr>
          </w:p>
          <w:p w:rsidR="00C35BE0" w:rsidRPr="003D4FBB" w:rsidRDefault="00C35BE0" w:rsidP="00CC4DCA">
            <w:pPr>
              <w:rPr>
                <w:rFonts w:ascii="Times New Roman" w:hAnsi="Times New Roman" w:cs="Times New Roman"/>
                <w:b/>
              </w:rPr>
            </w:pPr>
          </w:p>
          <w:p w:rsidR="00C35BE0" w:rsidRPr="003D4FBB" w:rsidRDefault="00C35BE0" w:rsidP="00CC4DCA">
            <w:pPr>
              <w:rPr>
                <w:rFonts w:ascii="Times New Roman" w:hAnsi="Times New Roman" w:cs="Times New Roman"/>
                <w:b/>
              </w:rPr>
            </w:pPr>
          </w:p>
        </w:tc>
        <w:tc>
          <w:tcPr>
            <w:tcW w:w="3913" w:type="dxa"/>
          </w:tcPr>
          <w:p w:rsidR="000A2945" w:rsidRPr="003D4FBB" w:rsidRDefault="000A2945" w:rsidP="000A2945">
            <w:pPr>
              <w:rPr>
                <w:rFonts w:ascii="Times New Roman" w:hAnsi="Times New Roman" w:cs="Times New Roman"/>
                <w:b/>
              </w:rPr>
            </w:pPr>
            <w:r w:rsidRPr="003D4FBB">
              <w:rPr>
                <w:rFonts w:ascii="Times New Roman" w:hAnsi="Times New Roman" w:cs="Times New Roman"/>
                <w:b/>
              </w:rPr>
              <w:t>Formative:</w:t>
            </w:r>
          </w:p>
          <w:p w:rsidR="000A2945" w:rsidRPr="003D4FBB" w:rsidRDefault="000A2945" w:rsidP="000A2945">
            <w:pPr>
              <w:rPr>
                <w:rFonts w:ascii="Times New Roman" w:hAnsi="Times New Roman" w:cs="Times New Roman"/>
              </w:rPr>
            </w:pPr>
            <w:r w:rsidRPr="003D4FBB">
              <w:rPr>
                <w:rFonts w:ascii="Times New Roman" w:hAnsi="Times New Roman" w:cs="Times New Roman"/>
              </w:rPr>
              <w:t>Questioning, discussion, exit slip, graphic organizers, self-assessment, individual white boards, math tools/games</w:t>
            </w:r>
          </w:p>
          <w:p w:rsidR="000A2945" w:rsidRPr="003D4FBB" w:rsidRDefault="000A2945" w:rsidP="000A2945">
            <w:pPr>
              <w:rPr>
                <w:rFonts w:ascii="Times New Roman" w:hAnsi="Times New Roman" w:cs="Times New Roman"/>
              </w:rPr>
            </w:pPr>
          </w:p>
          <w:p w:rsidR="000A2945" w:rsidRPr="003D4FBB" w:rsidRDefault="000A2945" w:rsidP="000A2945">
            <w:pPr>
              <w:rPr>
                <w:rFonts w:ascii="Times New Roman" w:hAnsi="Times New Roman" w:cs="Times New Roman"/>
                <w:b/>
              </w:rPr>
            </w:pPr>
            <w:r w:rsidRPr="003D4FBB">
              <w:rPr>
                <w:rFonts w:ascii="Times New Roman" w:hAnsi="Times New Roman" w:cs="Times New Roman"/>
                <w:b/>
              </w:rPr>
              <w:t>Summative:</w:t>
            </w:r>
          </w:p>
          <w:p w:rsidR="00C35BE0" w:rsidRPr="003D4FBB" w:rsidRDefault="000A2945" w:rsidP="000A2945">
            <w:pPr>
              <w:rPr>
                <w:rFonts w:ascii="Times New Roman" w:hAnsi="Times New Roman" w:cs="Times New Roman"/>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35BE0" w:rsidRPr="00A93A6D" w:rsidTr="00CC4DCA">
        <w:tc>
          <w:tcPr>
            <w:tcW w:w="4765" w:type="dxa"/>
            <w:vMerge/>
          </w:tcPr>
          <w:p w:rsidR="00C35BE0" w:rsidRPr="003D4FBB" w:rsidRDefault="00C35BE0" w:rsidP="00CC4DCA">
            <w:pPr>
              <w:rPr>
                <w:rFonts w:ascii="Times New Roman" w:hAnsi="Times New Roman" w:cs="Times New Roman"/>
                <w:sz w:val="28"/>
              </w:rPr>
            </w:pPr>
          </w:p>
        </w:tc>
        <w:tc>
          <w:tcPr>
            <w:tcW w:w="8185" w:type="dxa"/>
            <w:gridSpan w:val="2"/>
            <w:shd w:val="clear" w:color="auto" w:fill="D0CECE" w:themeFill="background2" w:themeFillShade="E6"/>
          </w:tcPr>
          <w:p w:rsidR="00C35BE0" w:rsidRPr="003D4FBB" w:rsidRDefault="00C35BE0" w:rsidP="00CC4DCA">
            <w:pPr>
              <w:rPr>
                <w:rFonts w:ascii="Times New Roman" w:hAnsi="Times New Roman" w:cs="Times New Roman"/>
                <w:b/>
              </w:rPr>
            </w:pPr>
            <w:r w:rsidRPr="003D4FBB">
              <w:rPr>
                <w:rFonts w:ascii="Times New Roman" w:hAnsi="Times New Roman" w:cs="Times New Roman"/>
                <w:b/>
              </w:rPr>
              <w:t>Enduring Understanding                                             Resources</w:t>
            </w:r>
          </w:p>
        </w:tc>
      </w:tr>
      <w:tr w:rsidR="00C35BE0" w:rsidRPr="00B23261" w:rsidTr="00CC4DCA">
        <w:tc>
          <w:tcPr>
            <w:tcW w:w="4765" w:type="dxa"/>
            <w:vMerge/>
          </w:tcPr>
          <w:p w:rsidR="00C35BE0" w:rsidRPr="003D4FBB" w:rsidRDefault="00C35BE0" w:rsidP="00CC4DCA">
            <w:pPr>
              <w:rPr>
                <w:rFonts w:ascii="Times New Roman" w:hAnsi="Times New Roman" w:cs="Times New Roman"/>
                <w:sz w:val="28"/>
              </w:rPr>
            </w:pPr>
          </w:p>
        </w:tc>
        <w:tc>
          <w:tcPr>
            <w:tcW w:w="4272" w:type="dxa"/>
          </w:tcPr>
          <w:p w:rsidR="00C35BE0" w:rsidRPr="003D4FBB" w:rsidRDefault="00C35BE0" w:rsidP="00CC4DCA">
            <w:pPr>
              <w:rPr>
                <w:rFonts w:ascii="Times New Roman" w:hAnsi="Times New Roman" w:cs="Times New Roman"/>
              </w:rPr>
            </w:pPr>
          </w:p>
          <w:p w:rsidR="000A2945" w:rsidRPr="003D4FBB" w:rsidRDefault="000A2945" w:rsidP="002F7F4C">
            <w:pPr>
              <w:pStyle w:val="Default"/>
              <w:numPr>
                <w:ilvl w:val="0"/>
                <w:numId w:val="4"/>
              </w:numPr>
              <w:rPr>
                <w:sz w:val="22"/>
                <w:szCs w:val="22"/>
              </w:rPr>
            </w:pPr>
            <w:r w:rsidRPr="003D4FBB">
              <w:rPr>
                <w:sz w:val="22"/>
                <w:szCs w:val="22"/>
              </w:rPr>
              <w:t xml:space="preserve">Area is the amount of space inside the boundary of a (closed) figure and a square with side length 1 unit, called “a unit square,” is said to have “one square unit” of area, and can be used to measure area. </w:t>
            </w:r>
          </w:p>
          <w:p w:rsidR="00C35BE0" w:rsidRPr="00271397" w:rsidRDefault="000A2945" w:rsidP="002F7F4C">
            <w:pPr>
              <w:pStyle w:val="Default"/>
              <w:numPr>
                <w:ilvl w:val="0"/>
                <w:numId w:val="4"/>
              </w:numPr>
              <w:rPr>
                <w:sz w:val="22"/>
                <w:szCs w:val="22"/>
              </w:rPr>
            </w:pPr>
            <w:r w:rsidRPr="003D4FBB">
              <w:rPr>
                <w:sz w:val="22"/>
                <w:szCs w:val="22"/>
              </w:rPr>
              <w:t>Rounding leads to an approximation or estimate. Students are able to: use number lines and a hundreds charts to explain rounding numbers to the nearest 10 and 100.</w:t>
            </w:r>
          </w:p>
          <w:p w:rsidR="00C35BE0" w:rsidRPr="003D4FBB" w:rsidRDefault="00C35BE0" w:rsidP="00CC4DCA">
            <w:pPr>
              <w:rPr>
                <w:rFonts w:ascii="Times New Roman" w:hAnsi="Times New Roman" w:cs="Times New Roman"/>
              </w:rPr>
            </w:pPr>
          </w:p>
        </w:tc>
        <w:tc>
          <w:tcPr>
            <w:tcW w:w="3913" w:type="dxa"/>
          </w:tcPr>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Envision Math Series 2.0, Pearson 2016</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Student Manipulatives</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Pearson Success Net (online tools)</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Math Instructional Coach</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Compass Learning Odyssey</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Technology:</w:t>
            </w:r>
          </w:p>
          <w:p w:rsidR="000A2945" w:rsidRPr="00271397" w:rsidRDefault="007F3D96" w:rsidP="000A2945">
            <w:pPr>
              <w:rPr>
                <w:rFonts w:ascii="Times New Roman" w:hAnsi="Times New Roman" w:cs="Times New Roman"/>
                <w:sz w:val="18"/>
                <w:szCs w:val="18"/>
              </w:rPr>
            </w:pPr>
            <w:hyperlink r:id="rId11" w:history="1">
              <w:r w:rsidR="000A2945" w:rsidRPr="00271397">
                <w:rPr>
                  <w:rStyle w:val="Hyperlink"/>
                  <w:rFonts w:ascii="Times New Roman" w:hAnsi="Times New Roman" w:cs="Times New Roman"/>
                  <w:sz w:val="18"/>
                  <w:szCs w:val="18"/>
                </w:rPr>
                <w:t>www.coolmath.com</w:t>
              </w:r>
            </w:hyperlink>
            <w:r w:rsidR="00271397">
              <w:rPr>
                <w:rFonts w:ascii="Times New Roman" w:hAnsi="Times New Roman" w:cs="Times New Roman"/>
                <w:sz w:val="18"/>
                <w:szCs w:val="18"/>
              </w:rPr>
              <w:t xml:space="preserve">, </w:t>
            </w:r>
            <w:hyperlink r:id="rId12" w:history="1">
              <w:r w:rsidR="000A2945" w:rsidRPr="00271397">
                <w:rPr>
                  <w:rStyle w:val="Hyperlink"/>
                  <w:rFonts w:ascii="Times New Roman" w:hAnsi="Times New Roman" w:cs="Times New Roman"/>
                  <w:sz w:val="18"/>
                  <w:szCs w:val="18"/>
                </w:rPr>
                <w:t>www.aplusmath.com</w:t>
              </w:r>
            </w:hyperlink>
          </w:p>
          <w:p w:rsidR="000A2945" w:rsidRPr="00271397" w:rsidRDefault="007F3D96" w:rsidP="000A2945">
            <w:pPr>
              <w:rPr>
                <w:rFonts w:ascii="Times New Roman" w:hAnsi="Times New Roman" w:cs="Times New Roman"/>
                <w:sz w:val="18"/>
                <w:szCs w:val="18"/>
              </w:rPr>
            </w:pPr>
            <w:hyperlink r:id="rId13" w:history="1">
              <w:r w:rsidR="000A2945" w:rsidRPr="00271397">
                <w:rPr>
                  <w:rStyle w:val="Hyperlink"/>
                  <w:rFonts w:ascii="Times New Roman" w:hAnsi="Times New Roman" w:cs="Times New Roman"/>
                  <w:sz w:val="18"/>
                  <w:szCs w:val="18"/>
                </w:rPr>
                <w:t>www.mathplayground.com</w:t>
              </w:r>
            </w:hyperlink>
            <w:r w:rsidR="00271397">
              <w:rPr>
                <w:rFonts w:ascii="Times New Roman" w:hAnsi="Times New Roman" w:cs="Times New Roman"/>
                <w:sz w:val="18"/>
                <w:szCs w:val="18"/>
              </w:rPr>
              <w:t xml:space="preserve">, </w:t>
            </w:r>
            <w:hyperlink r:id="rId14" w:history="1">
              <w:r w:rsidR="000A2945" w:rsidRPr="00271397">
                <w:rPr>
                  <w:rStyle w:val="Hyperlink"/>
                  <w:rFonts w:ascii="Times New Roman" w:hAnsi="Times New Roman" w:cs="Times New Roman"/>
                  <w:sz w:val="18"/>
                  <w:szCs w:val="18"/>
                </w:rPr>
                <w:t>www.xtramath.com</w:t>
              </w:r>
            </w:hyperlink>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3.OA.A.2 Fish Tanks</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3.OA.A.3 Analyzing Word Problems Involving Multiplication</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3.OA.A.4 Finding the unknown in a division equation</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3.MD.C.6 Finding the Area of Polygons</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3.MD.C.7a India's Bathroom Tiles</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3.NBT.A.1 Rounding to 50 or 500</w:t>
            </w:r>
          </w:p>
          <w:p w:rsidR="000A2945" w:rsidRPr="00271397" w:rsidRDefault="000A2945" w:rsidP="000A2945">
            <w:pPr>
              <w:rPr>
                <w:rFonts w:ascii="Times New Roman" w:hAnsi="Times New Roman" w:cs="Times New Roman"/>
                <w:sz w:val="18"/>
                <w:szCs w:val="18"/>
              </w:rPr>
            </w:pPr>
            <w:r w:rsidRPr="00271397">
              <w:rPr>
                <w:rFonts w:ascii="Times New Roman" w:hAnsi="Times New Roman" w:cs="Times New Roman"/>
                <w:sz w:val="18"/>
                <w:szCs w:val="18"/>
              </w:rPr>
              <w:t>3.NBT.A.1 Rounding to the Nearest Ten and Hundred</w:t>
            </w:r>
          </w:p>
          <w:p w:rsidR="00C35BE0" w:rsidRPr="003D4FBB" w:rsidRDefault="000A2945" w:rsidP="000A2945">
            <w:pPr>
              <w:rPr>
                <w:rFonts w:ascii="Times New Roman" w:hAnsi="Times New Roman" w:cs="Times New Roman"/>
              </w:rPr>
            </w:pPr>
            <w:r w:rsidRPr="00271397">
              <w:rPr>
                <w:rFonts w:ascii="Times New Roman" w:hAnsi="Times New Roman" w:cs="Times New Roman"/>
                <w:sz w:val="18"/>
                <w:szCs w:val="18"/>
              </w:rPr>
              <w:t>3.NBT.A.3 How Many Colored Pencils?</w:t>
            </w:r>
          </w:p>
        </w:tc>
      </w:tr>
      <w:tr w:rsidR="00C35BE0" w:rsidRPr="00393763" w:rsidTr="00CC4DCA">
        <w:tc>
          <w:tcPr>
            <w:tcW w:w="12950" w:type="dxa"/>
            <w:gridSpan w:val="3"/>
            <w:tcBorders>
              <w:bottom w:val="nil"/>
            </w:tcBorders>
            <w:shd w:val="clear" w:color="auto" w:fill="FF0000"/>
          </w:tcPr>
          <w:p w:rsidR="00C35BE0" w:rsidRDefault="00344523"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2</w:t>
            </w:r>
            <w:r w:rsidR="00C35BE0">
              <w:rPr>
                <w:rFonts w:ascii="Baskerville Old Face" w:hAnsi="Baskerville Old Face"/>
                <w:b/>
                <w:color w:val="FFFFFF" w:themeColor="background1"/>
                <w:sz w:val="32"/>
              </w:rPr>
              <w:t xml:space="preserve"> – </w:t>
            </w:r>
            <w:r w:rsidR="00C35BE0">
              <w:rPr>
                <w:rFonts w:ascii="Baskerville Old Face" w:hAnsi="Baskerville Old Face"/>
                <w:b/>
                <w:color w:val="FFFFFF" w:themeColor="background1"/>
                <w:sz w:val="28"/>
              </w:rPr>
              <w:br/>
              <w:t xml:space="preserve">Big Idea: </w:t>
            </w:r>
            <w:r>
              <w:rPr>
                <w:rFonts w:ascii="Baskerville Old Face" w:hAnsi="Baskerville Old Face"/>
                <w:b/>
                <w:color w:val="FFFFFF" w:themeColor="background1"/>
                <w:sz w:val="28"/>
              </w:rPr>
              <w:t>Modeling Multiplication and Division</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0A01E4">
              <w:rPr>
                <w:rFonts w:ascii="Baskerville Old Face" w:hAnsi="Baskerville Old Face"/>
                <w:b/>
                <w:color w:val="FFFFFF" w:themeColor="background1"/>
                <w:sz w:val="28"/>
              </w:rPr>
              <w:t>Understanding the ways to represent Multiplication and Division.</w:t>
            </w:r>
          </w:p>
        </w:tc>
      </w:tr>
      <w:tr w:rsidR="00C35BE0" w:rsidRPr="00A93A6D" w:rsidTr="00CC4DCA">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t>3.OA.A.3. Use multiplication and division within 100 to solve word problems in situations involving equal groups, arrays, and measurement quantities, e.g., by using drawings and equations with a symbol for the unknown number to represent the problem. *(benchmarked)</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t xml:space="preserve"> 3.OA.B.5. Apply properties of operations as strategies to multiply and divide.</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lastRenderedPageBreak/>
              <w:t>3.MD.C.7. Relate area to the operations of multiplication and addition.</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t xml:space="preserve">3.MD.C.7c. Use tiling to show in a concrete case that the area of a rectangle with whole- number side lengths </w:t>
            </w:r>
            <w:proofErr w:type="gramStart"/>
            <w:r w:rsidRPr="0029793D">
              <w:rPr>
                <w:rFonts w:ascii="Times New Roman" w:hAnsi="Times New Roman" w:cs="Times New Roman"/>
                <w:sz w:val="16"/>
                <w:szCs w:val="16"/>
              </w:rPr>
              <w:t>a</w:t>
            </w:r>
            <w:proofErr w:type="gramEnd"/>
            <w:r w:rsidRPr="0029793D">
              <w:rPr>
                <w:rFonts w:ascii="Times New Roman" w:hAnsi="Times New Roman" w:cs="Times New Roman"/>
                <w:sz w:val="16"/>
                <w:szCs w:val="16"/>
              </w:rPr>
              <w:t xml:space="preserve"> and b + c is the sum of a × b and a × c. Use area models to represent the distributive property in mathematical reasoning.</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t>3.OA.C.7. Fluently multiply and divide within 100, using strategies such as the relationship between multiplication and division (e.g., knowing that 8 × 5 = 40, one knows 40 ÷ 5 = 8) or properties of operations. By the end of Grade 3, know from memory all products of two one-digit numbers. *(benchmarked)</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rPr>
              <w:t xml:space="preserve"> </w:t>
            </w:r>
            <w:r w:rsidRPr="0029793D">
              <w:rPr>
                <w:rFonts w:ascii="Times New Roman" w:hAnsi="Times New Roman" w:cs="Times New Roman"/>
                <w:sz w:val="16"/>
                <w:szCs w:val="16"/>
              </w:rPr>
              <w:t>3.OA.D.8. Solve two-step word problems using the four operations. Represent these problems using equations with a letter standing for the unknown quantity. Assess the reasonableness of answers using mental computation and estimation strategies including rounding. *(benchmarked)</w:t>
            </w:r>
          </w:p>
          <w:p w:rsidR="001E1BF0" w:rsidRDefault="0029793D" w:rsidP="0029793D">
            <w:pPr>
              <w:rPr>
                <w:rFonts w:ascii="Times New Roman" w:hAnsi="Times New Roman" w:cs="Times New Roman"/>
                <w:sz w:val="16"/>
                <w:szCs w:val="16"/>
              </w:rPr>
            </w:pPr>
            <w:r w:rsidRPr="0029793D">
              <w:rPr>
                <w:rFonts w:ascii="Times New Roman" w:hAnsi="Times New Roman" w:cs="Times New Roman"/>
              </w:rPr>
              <w:t xml:space="preserve"> </w:t>
            </w:r>
            <w:r w:rsidRPr="0029793D">
              <w:rPr>
                <w:rFonts w:ascii="Times New Roman" w:hAnsi="Times New Roman" w:cs="Times New Roman"/>
                <w:sz w:val="16"/>
                <w:szCs w:val="16"/>
              </w:rPr>
              <w:t xml:space="preserve">3.OA.D.9. Identify arithmetic patterns (including patterns in the addition table or multiplication table), and explain them </w:t>
            </w:r>
            <w:r w:rsidR="001E1BF0">
              <w:rPr>
                <w:rFonts w:ascii="Times New Roman" w:hAnsi="Times New Roman" w:cs="Times New Roman"/>
                <w:sz w:val="16"/>
                <w:szCs w:val="16"/>
              </w:rPr>
              <w:t xml:space="preserve">using properties of </w:t>
            </w:r>
            <w:proofErr w:type="gramStart"/>
            <w:r w:rsidR="001E1BF0">
              <w:rPr>
                <w:rFonts w:ascii="Times New Roman" w:hAnsi="Times New Roman" w:cs="Times New Roman"/>
                <w:sz w:val="16"/>
                <w:szCs w:val="16"/>
              </w:rPr>
              <w:t>operations.</w:t>
            </w:r>
            <w:r w:rsidRPr="0029793D">
              <w:rPr>
                <w:rFonts w:ascii="Times New Roman" w:hAnsi="Times New Roman" w:cs="Times New Roman"/>
                <w:sz w:val="16"/>
                <w:szCs w:val="16"/>
              </w:rPr>
              <w:t>.</w:t>
            </w:r>
            <w:proofErr w:type="gramEnd"/>
          </w:p>
          <w:p w:rsidR="0029793D" w:rsidRPr="0029793D" w:rsidRDefault="0029793D" w:rsidP="0029793D">
            <w:pPr>
              <w:pStyle w:val="Default"/>
              <w:rPr>
                <w:sz w:val="16"/>
                <w:szCs w:val="16"/>
              </w:rPr>
            </w:pPr>
            <w:r w:rsidRPr="0029793D">
              <w:rPr>
                <w:sz w:val="16"/>
                <w:szCs w:val="16"/>
              </w:rPr>
              <w:t>RL.3.1. Ask and answer questions, and make relevant connections to demonstrate understanding of a text, referring explicitly to the text as the basis for the answers.</w:t>
            </w:r>
          </w:p>
          <w:p w:rsidR="0029793D" w:rsidRPr="0029793D" w:rsidRDefault="0029793D" w:rsidP="0029793D">
            <w:pPr>
              <w:rPr>
                <w:rFonts w:ascii="Times New Roman" w:hAnsi="Times New Roman" w:cs="Times New Roman"/>
                <w:sz w:val="16"/>
                <w:szCs w:val="16"/>
              </w:rPr>
            </w:pPr>
            <w:r w:rsidRPr="0029793D">
              <w:rPr>
                <w:rFonts w:ascii="Times New Roman" w:hAnsi="Times New Roman" w:cs="Times New Roman"/>
                <w:sz w:val="16"/>
                <w:szCs w:val="16"/>
              </w:rPr>
              <w:t>SL.3.6. Speak in complete sentences when appropriate to task and situation in order to provide requested detail or clarification. (See grade 3 Language standards 1 and 3 here for specific expectations.)</w:t>
            </w:r>
            <w:r w:rsidRPr="0029793D">
              <w:rPr>
                <w:rFonts w:ascii="Times New Roman" w:hAnsi="Times New Roman" w:cs="Times New Roman"/>
              </w:rPr>
              <w:t xml:space="preserve"> </w:t>
            </w:r>
            <w:r w:rsidRPr="0029793D">
              <w:rPr>
                <w:rFonts w:ascii="Times New Roman" w:hAnsi="Times New Roman" w:cs="Times New Roman"/>
                <w:sz w:val="16"/>
                <w:szCs w:val="16"/>
              </w:rPr>
              <w:t>SL.3.1. Engage effectively in a range of collaborative discussions (one-on-one, in groups, and teacher-led) with diverse partners on grade 3 topics and texts, building on others' ideas and expressing their own clearly.</w:t>
            </w:r>
          </w:p>
          <w:p w:rsidR="0029793D" w:rsidRPr="0029793D" w:rsidRDefault="0029793D" w:rsidP="0029793D">
            <w:pPr>
              <w:pStyle w:val="Default"/>
              <w:rPr>
                <w:sz w:val="16"/>
                <w:szCs w:val="16"/>
              </w:rPr>
            </w:pPr>
            <w:r w:rsidRPr="0029793D">
              <w:rPr>
                <w:sz w:val="16"/>
                <w:szCs w:val="16"/>
              </w:rPr>
              <w:t xml:space="preserve"> CRP9. Model integrity, ethical leadership and effective management. CRP1. Act as a responsible and contributing citizen and employee. </w:t>
            </w:r>
          </w:p>
          <w:p w:rsidR="0029793D" w:rsidRPr="0029793D" w:rsidRDefault="0029793D" w:rsidP="0029793D">
            <w:pPr>
              <w:pStyle w:val="Default"/>
              <w:rPr>
                <w:color w:val="auto"/>
                <w:sz w:val="28"/>
                <w:szCs w:val="28"/>
              </w:rPr>
            </w:pPr>
            <w:r w:rsidRPr="0029793D">
              <w:rPr>
                <w:sz w:val="16"/>
                <w:szCs w:val="16"/>
              </w:rPr>
              <w:t>CRP2. Apply appropriate academic and technical skills.</w:t>
            </w:r>
            <w:r w:rsidRPr="0029793D">
              <w:rPr>
                <w:color w:val="auto"/>
                <w:sz w:val="28"/>
                <w:szCs w:val="28"/>
              </w:rPr>
              <w:t xml:space="preserve"> </w:t>
            </w:r>
          </w:p>
          <w:p w:rsidR="0029793D" w:rsidRPr="001E1BF0" w:rsidRDefault="0029793D" w:rsidP="001E1BF0">
            <w:pPr>
              <w:pStyle w:val="Default"/>
              <w:rPr>
                <w:sz w:val="16"/>
                <w:szCs w:val="16"/>
              </w:rPr>
            </w:pPr>
            <w:r w:rsidRPr="0029793D">
              <w:rPr>
                <w:sz w:val="16"/>
                <w:szCs w:val="16"/>
              </w:rPr>
              <w:t xml:space="preserve">CRP11. Use technology to enhance productivity </w:t>
            </w: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0A01E4" w:rsidP="00CC4DCA">
            <w:pPr>
              <w:rPr>
                <w:rFonts w:ascii="Baskerville Old Face" w:hAnsi="Baskerville Old Face"/>
              </w:rPr>
            </w:pPr>
            <w:r>
              <w:rPr>
                <w:rFonts w:ascii="Baskerville Old Face" w:hAnsi="Baskerville Old Face"/>
              </w:rPr>
              <w:t>Students will be able to model and solve multiplication and division problems using various strategies.</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0A01E4" w:rsidP="002F7F4C">
            <w:pPr>
              <w:pStyle w:val="ListParagraph"/>
              <w:numPr>
                <w:ilvl w:val="0"/>
                <w:numId w:val="5"/>
              </w:numPr>
              <w:rPr>
                <w:rFonts w:ascii="Baskerville Old Face" w:hAnsi="Baskerville Old Face"/>
              </w:rPr>
            </w:pPr>
            <w:r>
              <w:rPr>
                <w:rFonts w:ascii="Baskerville Old Face" w:hAnsi="Baskerville Old Face"/>
              </w:rPr>
              <w:t>How can we identify and explain the properties of multiplication?</w:t>
            </w:r>
          </w:p>
          <w:p w:rsidR="000A01E4" w:rsidRDefault="00946B58" w:rsidP="002F7F4C">
            <w:pPr>
              <w:pStyle w:val="ListParagraph"/>
              <w:numPr>
                <w:ilvl w:val="0"/>
                <w:numId w:val="5"/>
              </w:numPr>
              <w:rPr>
                <w:rFonts w:ascii="Baskerville Old Face" w:hAnsi="Baskerville Old Face"/>
              </w:rPr>
            </w:pPr>
            <w:r>
              <w:rPr>
                <w:rFonts w:ascii="Baskerville Old Face" w:hAnsi="Baskerville Old Face"/>
              </w:rPr>
              <w:lastRenderedPageBreak/>
              <w:t>How can we fluently multiply and divide within 100?</w:t>
            </w:r>
          </w:p>
          <w:p w:rsidR="00946B58" w:rsidRDefault="00946B58" w:rsidP="002F7F4C">
            <w:pPr>
              <w:pStyle w:val="ListParagraph"/>
              <w:numPr>
                <w:ilvl w:val="0"/>
                <w:numId w:val="5"/>
              </w:numPr>
              <w:rPr>
                <w:rFonts w:ascii="Baskerville Old Face" w:hAnsi="Baskerville Old Face"/>
              </w:rPr>
            </w:pPr>
            <w:r>
              <w:rPr>
                <w:rFonts w:ascii="Baskerville Old Face" w:hAnsi="Baskerville Old Face"/>
              </w:rPr>
              <w:t>What strategies can we use to solve two step word problems?</w:t>
            </w:r>
          </w:p>
          <w:p w:rsidR="00946B58" w:rsidRDefault="00946B58" w:rsidP="002F7F4C">
            <w:pPr>
              <w:pStyle w:val="ListParagraph"/>
              <w:numPr>
                <w:ilvl w:val="0"/>
                <w:numId w:val="5"/>
              </w:numPr>
              <w:rPr>
                <w:rFonts w:ascii="Baskerville Old Face" w:hAnsi="Baskerville Old Face"/>
              </w:rPr>
            </w:pPr>
            <w:r>
              <w:rPr>
                <w:rFonts w:ascii="Baskerville Old Face" w:hAnsi="Baskerville Old Face"/>
              </w:rPr>
              <w:t>How can we use patterns to solve multiplication or addition?</w:t>
            </w:r>
          </w:p>
          <w:p w:rsidR="005C4A9B" w:rsidRPr="000A01E4" w:rsidRDefault="005C4A9B" w:rsidP="002F7F4C">
            <w:pPr>
              <w:pStyle w:val="ListParagraph"/>
              <w:numPr>
                <w:ilvl w:val="0"/>
                <w:numId w:val="5"/>
              </w:numPr>
              <w:rPr>
                <w:rFonts w:ascii="Baskerville Old Face" w:hAnsi="Baskerville Old Face"/>
              </w:rPr>
            </w:pPr>
            <w:r>
              <w:rPr>
                <w:rFonts w:ascii="Baskerville Old Face" w:hAnsi="Baskerville Old Face"/>
              </w:rPr>
              <w:t>How can we find the area of a rectilinear figure?</w:t>
            </w:r>
          </w:p>
          <w:p w:rsidR="00C35BE0" w:rsidRDefault="00C35BE0" w:rsidP="00CC4DCA">
            <w:pPr>
              <w:rPr>
                <w:rFonts w:ascii="Baskerville Old Face" w:hAnsi="Baskerville Old Face"/>
                <w:b/>
              </w:rPr>
            </w:pPr>
          </w:p>
          <w:p w:rsidR="00C35BE0" w:rsidRPr="00B23261" w:rsidRDefault="00C35BE0" w:rsidP="00CC4DCA">
            <w:pPr>
              <w:rPr>
                <w:rFonts w:ascii="Baskerville Old Face" w:hAnsi="Baskerville Old Face"/>
                <w:b/>
              </w:rPr>
            </w:pPr>
          </w:p>
        </w:tc>
        <w:tc>
          <w:tcPr>
            <w:tcW w:w="3913" w:type="dxa"/>
          </w:tcPr>
          <w:p w:rsidR="00946B58" w:rsidRPr="003D4FBB" w:rsidRDefault="00946B58" w:rsidP="00946B58">
            <w:pPr>
              <w:rPr>
                <w:rFonts w:ascii="Times New Roman" w:hAnsi="Times New Roman" w:cs="Times New Roman"/>
                <w:b/>
              </w:rPr>
            </w:pPr>
            <w:r w:rsidRPr="003D4FBB">
              <w:rPr>
                <w:rFonts w:ascii="Times New Roman" w:hAnsi="Times New Roman" w:cs="Times New Roman"/>
                <w:b/>
              </w:rPr>
              <w:lastRenderedPageBreak/>
              <w:t>Formative:</w:t>
            </w:r>
          </w:p>
          <w:p w:rsidR="00946B58" w:rsidRPr="003D4FBB" w:rsidRDefault="00946B58" w:rsidP="00946B58">
            <w:pPr>
              <w:rPr>
                <w:rFonts w:ascii="Times New Roman" w:hAnsi="Times New Roman" w:cs="Times New Roman"/>
              </w:rPr>
            </w:pPr>
            <w:r w:rsidRPr="003D4FBB">
              <w:rPr>
                <w:rFonts w:ascii="Times New Roman" w:hAnsi="Times New Roman" w:cs="Times New Roman"/>
              </w:rPr>
              <w:lastRenderedPageBreak/>
              <w:t>Questioning, discussion, exit slip, graphic organizers, self-assessment, individual white boards, math tools/games</w:t>
            </w:r>
          </w:p>
          <w:p w:rsidR="00946B58" w:rsidRPr="003D4FBB" w:rsidRDefault="00946B58" w:rsidP="00946B58">
            <w:pPr>
              <w:rPr>
                <w:rFonts w:ascii="Times New Roman" w:hAnsi="Times New Roman" w:cs="Times New Roman"/>
              </w:rPr>
            </w:pPr>
          </w:p>
          <w:p w:rsidR="00946B58" w:rsidRPr="003D4FBB" w:rsidRDefault="00946B58" w:rsidP="00946B58">
            <w:pPr>
              <w:rPr>
                <w:rFonts w:ascii="Times New Roman" w:hAnsi="Times New Roman" w:cs="Times New Roman"/>
                <w:b/>
              </w:rPr>
            </w:pPr>
            <w:r w:rsidRPr="003D4FBB">
              <w:rPr>
                <w:rFonts w:ascii="Times New Roman" w:hAnsi="Times New Roman" w:cs="Times New Roman"/>
                <w:b/>
              </w:rPr>
              <w:t>Summative:</w:t>
            </w:r>
          </w:p>
          <w:p w:rsidR="00C35BE0" w:rsidRPr="00B23261" w:rsidRDefault="00946B58" w:rsidP="00946B58">
            <w:pPr>
              <w:rPr>
                <w:rFonts w:ascii="Baskerville Old Face" w:hAnsi="Baskerville Old Face"/>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rPr>
            </w:pPr>
          </w:p>
          <w:p w:rsidR="00C35BE0" w:rsidRPr="005C4A9B" w:rsidRDefault="00946B58" w:rsidP="002F7F4C">
            <w:pPr>
              <w:pStyle w:val="ListParagraph"/>
              <w:numPr>
                <w:ilvl w:val="0"/>
                <w:numId w:val="6"/>
              </w:numPr>
              <w:rPr>
                <w:rFonts w:ascii="Baskerville Old Face" w:hAnsi="Baskerville Old Face"/>
                <w:sz w:val="18"/>
                <w:szCs w:val="18"/>
              </w:rPr>
            </w:pPr>
            <w:r w:rsidRPr="005C4A9B">
              <w:rPr>
                <w:rFonts w:ascii="Baskerville Old Face" w:hAnsi="Baskerville Old Face"/>
                <w:sz w:val="18"/>
                <w:szCs w:val="18"/>
              </w:rPr>
              <w:t>The properties of multiplication, Commutative, Associative, Identity, and Distributive, are rules about relationships between numbers.</w:t>
            </w:r>
          </w:p>
          <w:p w:rsidR="00946B58" w:rsidRPr="005C4A9B" w:rsidRDefault="005C4A9B" w:rsidP="002F7F4C">
            <w:pPr>
              <w:pStyle w:val="ListParagraph"/>
              <w:numPr>
                <w:ilvl w:val="0"/>
                <w:numId w:val="6"/>
              </w:numPr>
              <w:rPr>
                <w:rFonts w:ascii="Baskerville Old Face" w:hAnsi="Baskerville Old Face"/>
                <w:sz w:val="18"/>
                <w:szCs w:val="18"/>
              </w:rPr>
            </w:pPr>
            <w:r w:rsidRPr="005C4A9B">
              <w:rPr>
                <w:rFonts w:ascii="Baskerville Old Face" w:hAnsi="Baskerville Old Face"/>
                <w:sz w:val="18"/>
                <w:szCs w:val="18"/>
              </w:rPr>
              <w:t>Areas of rectilinear figures can be determined by decomposing them into non-overlapping rectangles and adding the areas of the parts.</w:t>
            </w:r>
          </w:p>
          <w:p w:rsidR="005C4A9B" w:rsidRDefault="005C4A9B" w:rsidP="002F7F4C">
            <w:pPr>
              <w:pStyle w:val="ListParagraph"/>
              <w:numPr>
                <w:ilvl w:val="0"/>
                <w:numId w:val="6"/>
              </w:numPr>
              <w:rPr>
                <w:rFonts w:ascii="Baskerville Old Face" w:hAnsi="Baskerville Old Face"/>
                <w:sz w:val="18"/>
                <w:szCs w:val="18"/>
              </w:rPr>
            </w:pPr>
            <w:r w:rsidRPr="005C4A9B">
              <w:rPr>
                <w:rFonts w:ascii="Baskerville Old Face" w:hAnsi="Baskerville Old Face"/>
                <w:sz w:val="18"/>
                <w:szCs w:val="18"/>
              </w:rPr>
              <w:t>To represent the solution to two-step word problems with equations use a symbol to represent an unknown in an equation.</w:t>
            </w:r>
          </w:p>
          <w:p w:rsidR="00230A93" w:rsidRPr="00230A93" w:rsidRDefault="00230A93" w:rsidP="002F7F4C">
            <w:pPr>
              <w:pStyle w:val="ListParagraph"/>
              <w:numPr>
                <w:ilvl w:val="0"/>
                <w:numId w:val="6"/>
              </w:numPr>
              <w:rPr>
                <w:rFonts w:ascii="Baskerville Old Face" w:hAnsi="Baskerville Old Face"/>
                <w:sz w:val="18"/>
                <w:szCs w:val="18"/>
              </w:rPr>
            </w:pPr>
            <w:r w:rsidRPr="00230A93">
              <w:rPr>
                <w:rFonts w:ascii="Baskerville Old Face" w:hAnsi="Baskerville Old Face"/>
                <w:sz w:val="18"/>
                <w:szCs w:val="18"/>
              </w:rPr>
              <w:t>Addition and multiplication ta</w:t>
            </w:r>
            <w:r>
              <w:rPr>
                <w:rFonts w:ascii="Baskerville Old Face" w:hAnsi="Baskerville Old Face"/>
                <w:sz w:val="18"/>
                <w:szCs w:val="18"/>
              </w:rPr>
              <w:t>bles reveal arithmetic patterns that</w:t>
            </w:r>
            <w:r w:rsidRPr="00230A93">
              <w:rPr>
                <w:rFonts w:ascii="Baskerville Old Face" w:hAnsi="Baskerville Old Face"/>
                <w:sz w:val="18"/>
                <w:szCs w:val="18"/>
              </w:rPr>
              <w:t xml:space="preserve"> may be related to whether a number is even or odd. Patterns exist in rows, columns and diagonals of addition tables and multiplication tables.</w:t>
            </w: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Envision Math Series 2.0, Pearson 2016</w:t>
            </w:r>
          </w:p>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Student Manipulatives</w:t>
            </w:r>
          </w:p>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Pearson Success Net (online tools)</w:t>
            </w:r>
          </w:p>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Math Instructional Coach</w:t>
            </w:r>
          </w:p>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Compass Learning Odyssey</w:t>
            </w:r>
          </w:p>
          <w:p w:rsidR="00946B58" w:rsidRPr="00700152" w:rsidRDefault="00946B58" w:rsidP="00946B58">
            <w:pPr>
              <w:rPr>
                <w:rFonts w:ascii="Times New Roman" w:hAnsi="Times New Roman" w:cs="Times New Roman"/>
                <w:sz w:val="18"/>
                <w:szCs w:val="18"/>
              </w:rPr>
            </w:pPr>
            <w:r w:rsidRPr="00700152">
              <w:rPr>
                <w:rFonts w:ascii="Times New Roman" w:hAnsi="Times New Roman" w:cs="Times New Roman"/>
                <w:sz w:val="18"/>
                <w:szCs w:val="18"/>
              </w:rPr>
              <w:t>Technology:</w:t>
            </w:r>
          </w:p>
          <w:p w:rsidR="00946B58" w:rsidRPr="00700152" w:rsidRDefault="007F3D96" w:rsidP="00946B58">
            <w:pPr>
              <w:rPr>
                <w:rFonts w:ascii="Times New Roman" w:hAnsi="Times New Roman" w:cs="Times New Roman"/>
                <w:sz w:val="18"/>
                <w:szCs w:val="18"/>
              </w:rPr>
            </w:pPr>
            <w:hyperlink r:id="rId15" w:history="1">
              <w:r w:rsidR="00946B58" w:rsidRPr="00700152">
                <w:rPr>
                  <w:rStyle w:val="Hyperlink"/>
                  <w:rFonts w:ascii="Times New Roman" w:hAnsi="Times New Roman" w:cs="Times New Roman"/>
                  <w:sz w:val="18"/>
                  <w:szCs w:val="18"/>
                </w:rPr>
                <w:t>www.coolmath.com</w:t>
              </w:r>
            </w:hyperlink>
            <w:r w:rsidR="00946B58" w:rsidRPr="00700152">
              <w:rPr>
                <w:rFonts w:ascii="Times New Roman" w:hAnsi="Times New Roman" w:cs="Times New Roman"/>
                <w:sz w:val="18"/>
                <w:szCs w:val="18"/>
              </w:rPr>
              <w:t xml:space="preserve">, </w:t>
            </w:r>
            <w:hyperlink r:id="rId16" w:history="1">
              <w:r w:rsidR="00946B58" w:rsidRPr="00700152">
                <w:rPr>
                  <w:rStyle w:val="Hyperlink"/>
                  <w:rFonts w:ascii="Times New Roman" w:hAnsi="Times New Roman" w:cs="Times New Roman"/>
                  <w:sz w:val="18"/>
                  <w:szCs w:val="18"/>
                </w:rPr>
                <w:t>www.aplusmath.com</w:t>
              </w:r>
            </w:hyperlink>
          </w:p>
          <w:p w:rsidR="00946B58" w:rsidRPr="00700152" w:rsidRDefault="007F3D96" w:rsidP="00946B58">
            <w:pPr>
              <w:rPr>
                <w:rFonts w:ascii="Times New Roman" w:hAnsi="Times New Roman" w:cs="Times New Roman"/>
                <w:sz w:val="18"/>
                <w:szCs w:val="18"/>
              </w:rPr>
            </w:pPr>
            <w:hyperlink r:id="rId17" w:history="1">
              <w:r w:rsidR="00946B58" w:rsidRPr="00700152">
                <w:rPr>
                  <w:rStyle w:val="Hyperlink"/>
                  <w:rFonts w:ascii="Times New Roman" w:hAnsi="Times New Roman" w:cs="Times New Roman"/>
                  <w:sz w:val="18"/>
                  <w:szCs w:val="18"/>
                </w:rPr>
                <w:t>www.mathplayground.com</w:t>
              </w:r>
            </w:hyperlink>
            <w:r w:rsidR="00946B58" w:rsidRPr="00700152">
              <w:rPr>
                <w:rFonts w:ascii="Times New Roman" w:hAnsi="Times New Roman" w:cs="Times New Roman"/>
                <w:sz w:val="18"/>
                <w:szCs w:val="18"/>
              </w:rPr>
              <w:t xml:space="preserve">, </w:t>
            </w:r>
            <w:hyperlink r:id="rId18" w:history="1">
              <w:r w:rsidR="00946B58" w:rsidRPr="00700152">
                <w:rPr>
                  <w:rStyle w:val="Hyperlink"/>
                  <w:rFonts w:ascii="Times New Roman" w:hAnsi="Times New Roman" w:cs="Times New Roman"/>
                  <w:sz w:val="18"/>
                  <w:szCs w:val="18"/>
                </w:rPr>
                <w:t>www.xtramath.com</w:t>
              </w:r>
            </w:hyperlink>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3.OA.A.3 Two Interpretations of Division</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3.OA.B.5 Valid Equalities? (Part 2)</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3.MD.C.7c Introducing the Distributive Property</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3.OA.C.7 Kiri's Multiplication Matching Game</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3.OA.D.8 The Class Trip</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3.OA.D.9 Addition Patterns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3.NF.A.1 Naming the Whole for a Fraction</w:t>
            </w:r>
          </w:p>
          <w:p w:rsidR="00C35BE0" w:rsidRPr="00B23261" w:rsidRDefault="00700152" w:rsidP="00700152">
            <w:pPr>
              <w:rPr>
                <w:rFonts w:ascii="Baskerville Old Face" w:hAnsi="Baskerville Old Face"/>
              </w:rPr>
            </w:pPr>
            <w:r w:rsidRPr="00700152">
              <w:rPr>
                <w:rFonts w:ascii="Times New Roman" w:hAnsi="Times New Roman" w:cs="Times New Roman"/>
                <w:sz w:val="18"/>
                <w:szCs w:val="18"/>
              </w:rPr>
              <w:t>3.G.A.2 Representing Half of a Circle</w:t>
            </w:r>
          </w:p>
        </w:tc>
      </w:tr>
      <w:tr w:rsidR="00C35BE0" w:rsidRPr="00393763" w:rsidTr="00CC4DCA">
        <w:tc>
          <w:tcPr>
            <w:tcW w:w="12950" w:type="dxa"/>
            <w:gridSpan w:val="3"/>
            <w:tcBorders>
              <w:bottom w:val="nil"/>
            </w:tcBorders>
            <w:shd w:val="clear" w:color="auto" w:fill="FF0000"/>
          </w:tcPr>
          <w:p w:rsidR="00C35BE0" w:rsidRDefault="00164499"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2</w:t>
            </w:r>
            <w:r w:rsidR="00C35BE0">
              <w:rPr>
                <w:rFonts w:ascii="Baskerville Old Face" w:hAnsi="Baskerville Old Face"/>
                <w:b/>
                <w:color w:val="FFFFFF" w:themeColor="background1"/>
                <w:sz w:val="32"/>
              </w:rPr>
              <w:t xml:space="preserve">– </w:t>
            </w:r>
            <w:r w:rsidR="00C35BE0">
              <w:rPr>
                <w:rFonts w:ascii="Baskerville Old Face" w:hAnsi="Baskerville Old Face"/>
                <w:b/>
                <w:color w:val="FFFFFF" w:themeColor="background1"/>
                <w:sz w:val="28"/>
              </w:rPr>
              <w:br/>
              <w:t xml:space="preserve">Big Idea: </w:t>
            </w:r>
            <w:r w:rsidR="00230A93">
              <w:rPr>
                <w:rFonts w:ascii="Baskerville Old Face" w:hAnsi="Baskerville Old Face"/>
                <w:b/>
                <w:color w:val="FFFFFF" w:themeColor="background1"/>
                <w:sz w:val="28"/>
              </w:rPr>
              <w:t>Modeling Fractions</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30A93">
              <w:rPr>
                <w:rFonts w:ascii="Baskerville Old Face" w:hAnsi="Baskerville Old Face"/>
                <w:b/>
                <w:color w:val="FFFFFF" w:themeColor="background1"/>
                <w:sz w:val="28"/>
              </w:rPr>
              <w:t>Understanding the ways to represent Fractions</w:t>
            </w:r>
          </w:p>
        </w:tc>
      </w:tr>
      <w:tr w:rsidR="00C35BE0" w:rsidRPr="00A93A6D" w:rsidTr="00CC4DCA">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1E1BF0" w:rsidRPr="00481D1C" w:rsidRDefault="001E1BF0" w:rsidP="001E1BF0">
            <w:pPr>
              <w:rPr>
                <w:rFonts w:ascii="Times New Roman" w:hAnsi="Times New Roman" w:cs="Times New Roman"/>
              </w:rPr>
            </w:pPr>
            <w:r w:rsidRPr="00481D1C">
              <w:rPr>
                <w:rFonts w:ascii="Times New Roman" w:hAnsi="Times New Roman" w:cs="Times New Roman"/>
              </w:rPr>
              <w:t>3.NF.A.1. Understand a fraction 1/b as the quantity formed by 1 part when a whole is partitioned into b equal parts; understand a fraction a/b as the quantity formed by a parts of size 1/b.</w:t>
            </w:r>
          </w:p>
          <w:p w:rsidR="001E1BF0" w:rsidRPr="00481D1C" w:rsidRDefault="001E1BF0" w:rsidP="001E1BF0">
            <w:pPr>
              <w:pStyle w:val="Default"/>
              <w:rPr>
                <w:sz w:val="22"/>
                <w:szCs w:val="22"/>
              </w:rPr>
            </w:pPr>
            <w:r w:rsidRPr="00481D1C">
              <w:rPr>
                <w:sz w:val="22"/>
                <w:szCs w:val="22"/>
              </w:rPr>
              <w:t xml:space="preserve"> 3.G.A.2. Partition shapes into parts with equal areas. Express the area of each part as a unit fraction of the whole. For example, partition a shape into 4 parts having equal area and describe the area of each part as 1/4 of the area of the shape.</w:t>
            </w:r>
          </w:p>
          <w:p w:rsidR="00230A93" w:rsidRPr="00481D1C" w:rsidRDefault="00230A93" w:rsidP="00230A93">
            <w:pPr>
              <w:pStyle w:val="Default"/>
              <w:rPr>
                <w:sz w:val="22"/>
                <w:szCs w:val="22"/>
              </w:rPr>
            </w:pPr>
            <w:r w:rsidRPr="00481D1C">
              <w:rPr>
                <w:sz w:val="22"/>
                <w:szCs w:val="22"/>
              </w:rPr>
              <w:t>RL.3.1. Ask and answer questions, and make relevant connections to demonstrate understanding of a text, referring explicitly to the text as the basis for the answers.</w:t>
            </w:r>
          </w:p>
          <w:p w:rsidR="00230A93" w:rsidRPr="00481D1C" w:rsidRDefault="00230A93" w:rsidP="00230A93">
            <w:pPr>
              <w:rPr>
                <w:rFonts w:ascii="Times New Roman" w:hAnsi="Times New Roman" w:cs="Times New Roman"/>
              </w:rPr>
            </w:pPr>
            <w:r w:rsidRPr="00481D1C">
              <w:rPr>
                <w:rFonts w:ascii="Times New Roman" w:hAnsi="Times New Roman" w:cs="Times New Roman"/>
              </w:rPr>
              <w:t>SL.3.6. Speak in complete sentences when appropriate to task and situation in order to provide requested detail or clarification. (See grade 3 Language standards 1 and 3 here for specific expectations.) SL.3.1. Engage effectively in a range of collaborative discussions (one-on-one, in groups, and teacher-led) with diverse partners on grade 3 topics and texts, building on others' ideas and expressing their own clearly.</w:t>
            </w:r>
          </w:p>
          <w:p w:rsidR="00230A93" w:rsidRPr="00481D1C" w:rsidRDefault="00230A93" w:rsidP="00230A93">
            <w:pPr>
              <w:pStyle w:val="Default"/>
              <w:rPr>
                <w:sz w:val="22"/>
                <w:szCs w:val="22"/>
              </w:rPr>
            </w:pPr>
            <w:r w:rsidRPr="00481D1C">
              <w:rPr>
                <w:sz w:val="22"/>
                <w:szCs w:val="22"/>
              </w:rPr>
              <w:t xml:space="preserve"> CRP9. Model integrity, ethical leadership and effective management. CRP1. Act as a responsible and contributing citizen and employee. </w:t>
            </w:r>
          </w:p>
          <w:p w:rsidR="00230A93" w:rsidRPr="00481D1C" w:rsidRDefault="00230A93" w:rsidP="00230A93">
            <w:pPr>
              <w:pStyle w:val="Default"/>
              <w:rPr>
                <w:color w:val="auto"/>
                <w:sz w:val="22"/>
                <w:szCs w:val="22"/>
              </w:rPr>
            </w:pPr>
            <w:r w:rsidRPr="00481D1C">
              <w:rPr>
                <w:sz w:val="22"/>
                <w:szCs w:val="22"/>
              </w:rPr>
              <w:t>CRP2. Apply appropriate academic and technical skills.</w:t>
            </w:r>
            <w:r w:rsidRPr="00481D1C">
              <w:rPr>
                <w:color w:val="auto"/>
                <w:sz w:val="22"/>
                <w:szCs w:val="22"/>
              </w:rPr>
              <w:t xml:space="preserve"> </w:t>
            </w:r>
          </w:p>
          <w:p w:rsidR="00C35BE0" w:rsidRPr="00481D1C" w:rsidRDefault="00230A93" w:rsidP="00230A93">
            <w:pPr>
              <w:rPr>
                <w:rFonts w:ascii="Times New Roman" w:hAnsi="Times New Roman" w:cs="Times New Roman"/>
              </w:rPr>
            </w:pPr>
            <w:r w:rsidRPr="00481D1C">
              <w:rPr>
                <w:rFonts w:ascii="Times New Roman" w:hAnsi="Times New Roman" w:cs="Times New Roman"/>
              </w:rPr>
              <w:t>CRP11. Use technology to enhance productivity</w:t>
            </w:r>
          </w:p>
          <w:p w:rsidR="00481D1C" w:rsidRDefault="00481D1C" w:rsidP="00CC4DCA">
            <w:pPr>
              <w:rPr>
                <w:rFonts w:ascii="Baskerville Old Face" w:hAnsi="Baskerville Old Face"/>
              </w:rPr>
            </w:pPr>
          </w:p>
          <w:p w:rsidR="00481D1C" w:rsidRDefault="00481D1C" w:rsidP="00CC4DCA">
            <w:pPr>
              <w:rPr>
                <w:rFonts w:ascii="Baskerville Old Face" w:hAnsi="Baskerville Old Face"/>
              </w:rPr>
            </w:pPr>
          </w:p>
          <w:p w:rsidR="00481D1C" w:rsidRPr="000B0A83" w:rsidRDefault="00481D1C"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23377B" w:rsidP="00CC4DCA">
            <w:pPr>
              <w:rPr>
                <w:rFonts w:ascii="Baskerville Old Face" w:hAnsi="Baskerville Old Face"/>
              </w:rPr>
            </w:pPr>
            <w:r>
              <w:rPr>
                <w:rFonts w:ascii="Baskerville Old Face" w:hAnsi="Baskerville Old Face"/>
              </w:rPr>
              <w:t>Students will be able to identify fractions as equal parts of a whole.</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ED5C4D" w:rsidRDefault="00ED5C4D" w:rsidP="002F7F4C">
            <w:pPr>
              <w:pStyle w:val="ListParagraph"/>
              <w:numPr>
                <w:ilvl w:val="0"/>
                <w:numId w:val="7"/>
              </w:numPr>
              <w:rPr>
                <w:rFonts w:ascii="Baskerville Old Face" w:hAnsi="Baskerville Old Face"/>
              </w:rPr>
            </w:pPr>
            <w:r>
              <w:rPr>
                <w:rFonts w:ascii="Baskerville Old Face" w:hAnsi="Baskerville Old Face"/>
              </w:rPr>
              <w:t>How can we recognize a fraction?</w:t>
            </w:r>
          </w:p>
          <w:p w:rsidR="00ED5C4D" w:rsidRDefault="00ED5C4D" w:rsidP="00ED5C4D">
            <w:pPr>
              <w:pStyle w:val="ListParagraph"/>
              <w:rPr>
                <w:rFonts w:ascii="Baskerville Old Face" w:hAnsi="Baskerville Old Face"/>
              </w:rPr>
            </w:pPr>
          </w:p>
          <w:p w:rsidR="00ED5C4D" w:rsidRDefault="00ED5C4D" w:rsidP="002F7F4C">
            <w:pPr>
              <w:pStyle w:val="ListParagraph"/>
              <w:numPr>
                <w:ilvl w:val="0"/>
                <w:numId w:val="7"/>
              </w:numPr>
              <w:rPr>
                <w:rFonts w:ascii="Baskerville Old Face" w:hAnsi="Baskerville Old Face"/>
              </w:rPr>
            </w:pPr>
            <w:r>
              <w:rPr>
                <w:rFonts w:ascii="Baskerville Old Face" w:hAnsi="Baskerville Old Face"/>
              </w:rPr>
              <w:t>How can we name a fraction?</w:t>
            </w:r>
          </w:p>
          <w:p w:rsidR="00ED5C4D" w:rsidRDefault="00ED5C4D" w:rsidP="00ED5C4D">
            <w:pPr>
              <w:pStyle w:val="ListParagraph"/>
              <w:rPr>
                <w:rFonts w:ascii="Baskerville Old Face" w:hAnsi="Baskerville Old Face"/>
              </w:rPr>
            </w:pPr>
          </w:p>
          <w:p w:rsidR="00ED5C4D" w:rsidRPr="00ED5C4D" w:rsidRDefault="00ED5C4D" w:rsidP="002F7F4C">
            <w:pPr>
              <w:pStyle w:val="ListParagraph"/>
              <w:numPr>
                <w:ilvl w:val="0"/>
                <w:numId w:val="7"/>
              </w:numPr>
              <w:rPr>
                <w:rFonts w:ascii="Baskerville Old Face" w:hAnsi="Baskerville Old Face"/>
              </w:rPr>
            </w:pPr>
            <w:r>
              <w:rPr>
                <w:rFonts w:ascii="Baskerville Old Face" w:hAnsi="Baskerville Old Face"/>
              </w:rPr>
              <w:t>What is a denominator and a numerator?</w:t>
            </w: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Pr="00B23261" w:rsidRDefault="00C35BE0" w:rsidP="00CC4DCA">
            <w:pPr>
              <w:rPr>
                <w:rFonts w:ascii="Baskerville Old Face" w:hAnsi="Baskerville Old Face"/>
                <w:b/>
              </w:rPr>
            </w:pPr>
          </w:p>
        </w:tc>
        <w:tc>
          <w:tcPr>
            <w:tcW w:w="3913" w:type="dxa"/>
          </w:tcPr>
          <w:p w:rsidR="005D5FA6" w:rsidRPr="003D4FBB" w:rsidRDefault="005D5FA6" w:rsidP="005D5FA6">
            <w:pPr>
              <w:rPr>
                <w:rFonts w:ascii="Times New Roman" w:hAnsi="Times New Roman" w:cs="Times New Roman"/>
                <w:b/>
              </w:rPr>
            </w:pPr>
            <w:r w:rsidRPr="003D4FBB">
              <w:rPr>
                <w:rFonts w:ascii="Times New Roman" w:hAnsi="Times New Roman" w:cs="Times New Roman"/>
                <w:b/>
              </w:rPr>
              <w:t>Formative:</w:t>
            </w:r>
          </w:p>
          <w:p w:rsidR="005D5FA6" w:rsidRPr="003D4FBB" w:rsidRDefault="005D5FA6" w:rsidP="005D5FA6">
            <w:pPr>
              <w:rPr>
                <w:rFonts w:ascii="Times New Roman" w:hAnsi="Times New Roman" w:cs="Times New Roman"/>
              </w:rPr>
            </w:pPr>
            <w:r w:rsidRPr="003D4FBB">
              <w:rPr>
                <w:rFonts w:ascii="Times New Roman" w:hAnsi="Times New Roman" w:cs="Times New Roman"/>
              </w:rPr>
              <w:t>Questioning, discussion, exit slip, graphic organizers, self-assessment, individual white boards, math tools/games</w:t>
            </w:r>
          </w:p>
          <w:p w:rsidR="005D5FA6" w:rsidRPr="003D4FBB" w:rsidRDefault="005D5FA6" w:rsidP="005D5FA6">
            <w:pPr>
              <w:rPr>
                <w:rFonts w:ascii="Times New Roman" w:hAnsi="Times New Roman" w:cs="Times New Roman"/>
              </w:rPr>
            </w:pPr>
          </w:p>
          <w:p w:rsidR="005D5FA6" w:rsidRPr="003D4FBB" w:rsidRDefault="005D5FA6" w:rsidP="005D5FA6">
            <w:pPr>
              <w:rPr>
                <w:rFonts w:ascii="Times New Roman" w:hAnsi="Times New Roman" w:cs="Times New Roman"/>
                <w:b/>
              </w:rPr>
            </w:pPr>
            <w:r w:rsidRPr="003D4FBB">
              <w:rPr>
                <w:rFonts w:ascii="Times New Roman" w:hAnsi="Times New Roman" w:cs="Times New Roman"/>
                <w:b/>
              </w:rPr>
              <w:t>Summative:</w:t>
            </w:r>
          </w:p>
          <w:p w:rsidR="00C35BE0" w:rsidRPr="00B23261" w:rsidRDefault="005D5FA6" w:rsidP="005D5FA6">
            <w:pPr>
              <w:rPr>
                <w:rFonts w:ascii="Baskerville Old Face" w:hAnsi="Baskerville Old Face"/>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481D1C" w:rsidRDefault="00481D1C" w:rsidP="002F7F4C">
            <w:pPr>
              <w:pStyle w:val="ListParagraph"/>
              <w:numPr>
                <w:ilvl w:val="0"/>
                <w:numId w:val="8"/>
              </w:numPr>
              <w:rPr>
                <w:rFonts w:ascii="Times New Roman" w:hAnsi="Times New Roman" w:cs="Times New Roman"/>
              </w:rPr>
            </w:pPr>
            <w:r w:rsidRPr="00481D1C">
              <w:rPr>
                <w:rFonts w:ascii="Times New Roman" w:hAnsi="Times New Roman" w:cs="Times New Roman"/>
              </w:rPr>
              <w:t>Wholes, when partitioned into equal parts, contain parts representing a unit fraction and each part is the same size.</w:t>
            </w:r>
          </w:p>
          <w:p w:rsidR="00481D1C" w:rsidRDefault="00481D1C" w:rsidP="002F7F4C">
            <w:pPr>
              <w:pStyle w:val="ListParagraph"/>
              <w:numPr>
                <w:ilvl w:val="0"/>
                <w:numId w:val="8"/>
              </w:numPr>
              <w:rPr>
                <w:rFonts w:ascii="Times New Roman" w:hAnsi="Times New Roman" w:cs="Times New Roman"/>
              </w:rPr>
            </w:pPr>
            <w:r w:rsidRPr="00481D1C">
              <w:rPr>
                <w:rFonts w:ascii="Times New Roman" w:hAnsi="Times New Roman" w:cs="Times New Roman"/>
              </w:rPr>
              <w:t xml:space="preserve"> Each part </w:t>
            </w:r>
            <w:r w:rsidR="00ED5C4D">
              <w:rPr>
                <w:rFonts w:ascii="Times New Roman" w:hAnsi="Times New Roman" w:cs="Times New Roman"/>
              </w:rPr>
              <w:t xml:space="preserve">of the fraction </w:t>
            </w:r>
            <w:r w:rsidRPr="00481D1C">
              <w:rPr>
                <w:rFonts w:ascii="Times New Roman" w:hAnsi="Times New Roman" w:cs="Times New Roman"/>
              </w:rPr>
              <w:t>has the same name and represents a unit fraction (one-half, one-third, one-fourth, one-sixth, one-eighth).</w:t>
            </w:r>
          </w:p>
          <w:p w:rsidR="00481D1C" w:rsidRPr="00481D1C" w:rsidRDefault="00481D1C" w:rsidP="002F7F4C">
            <w:pPr>
              <w:pStyle w:val="ListParagraph"/>
              <w:numPr>
                <w:ilvl w:val="0"/>
                <w:numId w:val="8"/>
              </w:numPr>
              <w:rPr>
                <w:rFonts w:ascii="Times New Roman" w:hAnsi="Times New Roman" w:cs="Times New Roman"/>
              </w:rPr>
            </w:pPr>
            <w:r w:rsidRPr="00481D1C">
              <w:rPr>
                <w:rFonts w:ascii="Times New Roman" w:hAnsi="Times New Roman" w:cs="Times New Roman"/>
              </w:rPr>
              <w:t>The denominator is the tot</w:t>
            </w:r>
            <w:r>
              <w:rPr>
                <w:rFonts w:ascii="Times New Roman" w:hAnsi="Times New Roman" w:cs="Times New Roman"/>
              </w:rPr>
              <w:t>al number of parts in the whole and t</w:t>
            </w:r>
            <w:r w:rsidRPr="00481D1C">
              <w:rPr>
                <w:rFonts w:ascii="Times New Roman" w:hAnsi="Times New Roman" w:cs="Times New Roman"/>
              </w:rPr>
              <w:t>he numerator is the number of parts in a given fraction.</w:t>
            </w:r>
          </w:p>
          <w:p w:rsidR="00C35BE0" w:rsidRDefault="00C35BE0" w:rsidP="00CC4DCA">
            <w:pPr>
              <w:rPr>
                <w:rFonts w:ascii="Baskerville Old Face" w:hAnsi="Baskerville Old Face"/>
              </w:rPr>
            </w:pPr>
          </w:p>
          <w:p w:rsidR="00C35BE0" w:rsidRDefault="00C35BE0" w:rsidP="00CC4DCA">
            <w:pPr>
              <w:rPr>
                <w:rFonts w:ascii="Baskerville Old Face" w:hAnsi="Baskerville Old Face"/>
              </w:rPr>
            </w:pPr>
          </w:p>
          <w:p w:rsidR="00C35BE0" w:rsidRPr="00B23261" w:rsidRDefault="00C35BE0" w:rsidP="00CC4DCA">
            <w:pPr>
              <w:rPr>
                <w:rFonts w:ascii="Baskerville Old Face" w:hAnsi="Baskerville Old Face"/>
              </w:rPr>
            </w:pPr>
          </w:p>
        </w:tc>
        <w:tc>
          <w:tcPr>
            <w:tcW w:w="3913" w:type="dxa"/>
          </w:tcPr>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Envision Math Series 2.0, Pearson 2016</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Student Manipulatives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Pearson Success Net (online tools)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Math Instructional Coach</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Compass Learning Odyssey</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Technology:</w:t>
            </w:r>
          </w:p>
          <w:p w:rsidR="00700152" w:rsidRPr="00700152" w:rsidRDefault="007F3D96" w:rsidP="00700152">
            <w:pPr>
              <w:rPr>
                <w:rFonts w:ascii="Times New Roman" w:hAnsi="Times New Roman" w:cs="Times New Roman"/>
                <w:sz w:val="18"/>
                <w:szCs w:val="18"/>
              </w:rPr>
            </w:pPr>
            <w:hyperlink r:id="rId19" w:history="1">
              <w:r w:rsidR="00700152" w:rsidRPr="00700152">
                <w:rPr>
                  <w:rStyle w:val="Hyperlink"/>
                  <w:rFonts w:ascii="Times New Roman" w:hAnsi="Times New Roman" w:cs="Times New Roman"/>
                  <w:sz w:val="18"/>
                  <w:szCs w:val="18"/>
                </w:rPr>
                <w:t>www.coolmath.com</w:t>
              </w:r>
            </w:hyperlink>
            <w:r w:rsidR="00700152" w:rsidRPr="00700152">
              <w:rPr>
                <w:rFonts w:ascii="Times New Roman" w:hAnsi="Times New Roman" w:cs="Times New Roman"/>
                <w:sz w:val="18"/>
                <w:szCs w:val="18"/>
              </w:rPr>
              <w:t xml:space="preserve">, </w:t>
            </w:r>
            <w:hyperlink r:id="rId20" w:history="1">
              <w:r w:rsidR="00700152" w:rsidRPr="00700152">
                <w:rPr>
                  <w:rStyle w:val="Hyperlink"/>
                  <w:rFonts w:ascii="Times New Roman" w:hAnsi="Times New Roman" w:cs="Times New Roman"/>
                  <w:sz w:val="18"/>
                  <w:szCs w:val="18"/>
                </w:rPr>
                <w:t>www.aplusmath.com</w:t>
              </w:r>
            </w:hyperlink>
          </w:p>
          <w:p w:rsidR="00700152" w:rsidRPr="00700152" w:rsidRDefault="007F3D96" w:rsidP="00700152">
            <w:pPr>
              <w:rPr>
                <w:rFonts w:ascii="Times New Roman" w:hAnsi="Times New Roman" w:cs="Times New Roman"/>
                <w:sz w:val="18"/>
                <w:szCs w:val="18"/>
              </w:rPr>
            </w:pPr>
            <w:hyperlink r:id="rId21" w:history="1">
              <w:r w:rsidR="00700152" w:rsidRPr="00700152">
                <w:rPr>
                  <w:rStyle w:val="Hyperlink"/>
                  <w:rFonts w:ascii="Times New Roman" w:hAnsi="Times New Roman" w:cs="Times New Roman"/>
                  <w:sz w:val="18"/>
                  <w:szCs w:val="18"/>
                </w:rPr>
                <w:t>www.mathplayground.com</w:t>
              </w:r>
            </w:hyperlink>
            <w:r w:rsidR="00700152" w:rsidRPr="00700152">
              <w:rPr>
                <w:rFonts w:ascii="Times New Roman" w:hAnsi="Times New Roman" w:cs="Times New Roman"/>
                <w:sz w:val="18"/>
                <w:szCs w:val="18"/>
              </w:rPr>
              <w:t xml:space="preserve">, </w:t>
            </w:r>
            <w:hyperlink r:id="rId22" w:history="1">
              <w:r w:rsidR="00700152" w:rsidRPr="00700152">
                <w:rPr>
                  <w:rStyle w:val="Hyperlink"/>
                  <w:rFonts w:ascii="Times New Roman" w:hAnsi="Times New Roman" w:cs="Times New Roman"/>
                  <w:sz w:val="18"/>
                  <w:szCs w:val="18"/>
                </w:rPr>
                <w:t>www.xtramath.com</w:t>
              </w:r>
            </w:hyperlink>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3.OA.A.3 Two Interpretations of Division</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3.OA.B.5 Valid Equalities? (Part 2)</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3.MD.C.7c Introducing the Distributive Property</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3.OA.C.7 Kiri's Multiplication Matching Game</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3.OA.D.8 The Class Trip</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3.OA.D.9 Addition Patterns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3.NF.A.1 Naming the Whole for a Fraction</w:t>
            </w:r>
          </w:p>
          <w:p w:rsidR="00C35BE0" w:rsidRPr="00B23261" w:rsidRDefault="00700152" w:rsidP="00700152">
            <w:pPr>
              <w:rPr>
                <w:rFonts w:ascii="Baskerville Old Face" w:hAnsi="Baskerville Old Face"/>
              </w:rPr>
            </w:pPr>
            <w:r w:rsidRPr="00700152">
              <w:rPr>
                <w:rFonts w:ascii="Times New Roman" w:hAnsi="Times New Roman" w:cs="Times New Roman"/>
                <w:sz w:val="18"/>
                <w:szCs w:val="18"/>
              </w:rPr>
              <w:t>3.G.A.2 Representing Half of a Circle</w:t>
            </w:r>
          </w:p>
        </w:tc>
      </w:tr>
      <w:tr w:rsidR="00C35BE0" w:rsidRPr="00393763" w:rsidTr="00CC4DCA">
        <w:tc>
          <w:tcPr>
            <w:tcW w:w="12950" w:type="dxa"/>
            <w:gridSpan w:val="3"/>
            <w:tcBorders>
              <w:bottom w:val="nil"/>
            </w:tcBorders>
            <w:shd w:val="clear" w:color="auto" w:fill="FF0000"/>
          </w:tcPr>
          <w:p w:rsidR="00C35BE0" w:rsidRDefault="00700152"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3</w:t>
            </w:r>
            <w:r w:rsidR="00C35BE0">
              <w:rPr>
                <w:rFonts w:ascii="Baskerville Old Face" w:hAnsi="Baskerville Old Face"/>
                <w:b/>
                <w:color w:val="FFFFFF" w:themeColor="background1"/>
                <w:sz w:val="32"/>
              </w:rPr>
              <w:t xml:space="preserve">– </w:t>
            </w:r>
            <w:r w:rsidR="00C35BE0">
              <w:rPr>
                <w:rFonts w:ascii="Baskerville Old Face" w:hAnsi="Baskerville Old Face"/>
                <w:b/>
                <w:color w:val="FFFFFF" w:themeColor="background1"/>
                <w:sz w:val="28"/>
              </w:rPr>
              <w:br/>
              <w:t xml:space="preserve">Big Idea: </w:t>
            </w:r>
            <w:r w:rsidR="00ED5C4D">
              <w:rPr>
                <w:rFonts w:ascii="Baskerville Old Face" w:hAnsi="Baskerville Old Face"/>
                <w:b/>
                <w:color w:val="FFFFFF" w:themeColor="background1"/>
                <w:sz w:val="28"/>
              </w:rPr>
              <w:t>Fractions as Numbers</w:t>
            </w:r>
          </w:p>
          <w:p w:rsidR="00C35BE0" w:rsidRPr="00393763" w:rsidRDefault="00C35BE0"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76144">
              <w:rPr>
                <w:rFonts w:ascii="Baskerville Old Face" w:hAnsi="Baskerville Old Face"/>
                <w:b/>
                <w:color w:val="FFFFFF" w:themeColor="background1"/>
                <w:sz w:val="28"/>
              </w:rPr>
              <w:t>Developing an Understanding of Fractions as Numbers</w:t>
            </w:r>
          </w:p>
        </w:tc>
      </w:tr>
      <w:tr w:rsidR="00C35BE0" w:rsidRPr="00A93A6D" w:rsidTr="00CC4DCA">
        <w:tc>
          <w:tcPr>
            <w:tcW w:w="4765" w:type="dxa"/>
            <w:vMerge w:val="restart"/>
            <w:tcBorders>
              <w:top w:val="nil"/>
            </w:tcBorders>
          </w:tcPr>
          <w:p w:rsidR="00C35BE0" w:rsidRPr="00CC4DCA" w:rsidRDefault="00C35BE0"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3.NF.A.2. Understand a fraction as a number on the number line; represent fractions on a number line diagram.</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3.NF.A.2a. Represent a fraction 1/b on a number line diagram by defining the interval from 0 to 1 as the whole and partitioning it into b equal parts. Recognize that each part has size 1/b and that the endpoint of the part based at 0 locates the number 1/b on the number line.</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 xml:space="preserve">3.NF.A.2b. Represent a fraction a/b on a number line diagram by marking off a lengths 1/b from 0. Recognize that the resulting interval has size a/b and that its endpoint locates the number a/b on the number line.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3.NF.A.3. Explain equivalence of fractions in special cases, and compare fractions by reasoning about their size</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3.NF.A.3a. Understand two fractions as equivalent (equal) if they are the same size, or the same point on a number line.</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3.NF.A.3b. Recognize and generate simple equivalent fractions, e.g., 1/2 = 2/4, 4/6 = 2/3). Explain why the fractions are equivalent, e.g., by using a visual fraction model.</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3.NF.A.3c. Express whole numbers as fractions, and recognize fractions that are equivalent to whole numbers. Examples: Express 3 in the form 3 = 3/1; recognize that 6/1 = 6; locate 4/4 and 1 at the same point of a number line diagram.</w:t>
            </w:r>
          </w:p>
          <w:p w:rsidR="00B377AB" w:rsidRPr="00C63AED" w:rsidRDefault="00B377AB" w:rsidP="00B377AB">
            <w:pPr>
              <w:rPr>
                <w:rFonts w:ascii="Times New Roman" w:hAnsi="Times New Roman" w:cs="Times New Roman"/>
                <w:color w:val="000000"/>
                <w:sz w:val="16"/>
                <w:szCs w:val="16"/>
              </w:rPr>
            </w:pPr>
            <w:r w:rsidRPr="00C63AED">
              <w:rPr>
                <w:rFonts w:ascii="Times New Roman" w:hAnsi="Times New Roman" w:cs="Times New Roman"/>
                <w:sz w:val="16"/>
                <w:szCs w:val="16"/>
              </w:rPr>
              <w:lastRenderedPageBreak/>
              <w:t>3.NF.A.3d.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r w:rsidRPr="00C63AED">
              <w:rPr>
                <w:rFonts w:ascii="Times New Roman" w:hAnsi="Times New Roman" w:cs="Times New Roman"/>
                <w:color w:val="000000"/>
                <w:sz w:val="16"/>
                <w:szCs w:val="16"/>
              </w:rPr>
              <w:t xml:space="preserve">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RL.3.1. Ask and answer questions, and make relevant connections to demonstrate understanding of a text, referring explicitly to the text as the basis for the answers.</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 xml:space="preserve">SL.3.6. Speak in complete sentences when appropriate to task and situation in order to provide requested detail or clarification. (See grade 3 Language standards 1 and 3 here for specific expectations.)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SL.3.1. Engage effectively in a range of collaborative discussions (one-on-one, in groups, and teacher-led) with diverse partners on grade 3 topics and texts, building on others' ideas and expressing their own clearly.</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 xml:space="preserve"> CRP9. Model integrity, ethical leadership and effective management. CRP1. Act as a responsible and contributing citizen and employee.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 xml:space="preserve">CRP2. Apply appropriate academic and technical skills. </w:t>
            </w:r>
          </w:p>
          <w:p w:rsidR="00B377AB" w:rsidRPr="00C63AED" w:rsidRDefault="00B377AB" w:rsidP="00B377AB">
            <w:pPr>
              <w:rPr>
                <w:rFonts w:ascii="Times New Roman" w:hAnsi="Times New Roman" w:cs="Times New Roman"/>
                <w:sz w:val="16"/>
                <w:szCs w:val="16"/>
              </w:rPr>
            </w:pPr>
            <w:r w:rsidRPr="00C63AED">
              <w:rPr>
                <w:rFonts w:ascii="Times New Roman" w:hAnsi="Times New Roman" w:cs="Times New Roman"/>
                <w:sz w:val="16"/>
                <w:szCs w:val="16"/>
              </w:rPr>
              <w:t>CRP11. Use technology to enhance productivity</w:t>
            </w:r>
          </w:p>
          <w:p w:rsidR="00C35BE0" w:rsidRPr="00C63AED" w:rsidRDefault="00B377AB" w:rsidP="00CC4DCA">
            <w:pPr>
              <w:rPr>
                <w:rFonts w:ascii="Times New Roman" w:hAnsi="Times New Roman" w:cs="Times New Roman"/>
                <w:color w:val="000000"/>
                <w:sz w:val="18"/>
                <w:szCs w:val="18"/>
              </w:rPr>
            </w:pPr>
            <w:r w:rsidRPr="00C63AED">
              <w:rPr>
                <w:rFonts w:ascii="Times New Roman" w:hAnsi="Times New Roman" w:cs="Times New Roman"/>
                <w:color w:val="000000"/>
                <w:sz w:val="18"/>
                <w:szCs w:val="18"/>
              </w:rPr>
              <w:t xml:space="preserve"> </w:t>
            </w:r>
          </w:p>
          <w:p w:rsidR="00C35BE0" w:rsidRPr="000B0A83" w:rsidRDefault="00C35BE0"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35BE0" w:rsidRPr="00A93A6D" w:rsidRDefault="00C35BE0"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35BE0" w:rsidRPr="003F5CF1" w:rsidTr="00CC4DCA">
        <w:tc>
          <w:tcPr>
            <w:tcW w:w="4765" w:type="dxa"/>
            <w:vMerge/>
          </w:tcPr>
          <w:p w:rsidR="00C35BE0" w:rsidRDefault="00C35BE0" w:rsidP="00CC4DCA">
            <w:pPr>
              <w:rPr>
                <w:rFonts w:ascii="Baskerville Old Face" w:hAnsi="Baskerville Old Face"/>
                <w:sz w:val="28"/>
              </w:rPr>
            </w:pPr>
          </w:p>
        </w:tc>
        <w:tc>
          <w:tcPr>
            <w:tcW w:w="8185" w:type="dxa"/>
            <w:gridSpan w:val="2"/>
          </w:tcPr>
          <w:p w:rsidR="00C35BE0" w:rsidRPr="003F5CF1" w:rsidRDefault="00B377AB" w:rsidP="00CC4DCA">
            <w:pPr>
              <w:rPr>
                <w:rFonts w:ascii="Baskerville Old Face" w:hAnsi="Baskerville Old Face"/>
              </w:rPr>
            </w:pPr>
            <w:r>
              <w:rPr>
                <w:rFonts w:ascii="Baskerville Old Face" w:hAnsi="Baskerville Old Face"/>
              </w:rPr>
              <w:t>Students will be able to identify and understand fractions on a number line.</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Essential Questions                                                      Assessments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Pr="00C63AED" w:rsidRDefault="00B65473" w:rsidP="002F7F4C">
            <w:pPr>
              <w:pStyle w:val="ListParagraph"/>
              <w:numPr>
                <w:ilvl w:val="0"/>
                <w:numId w:val="9"/>
              </w:numPr>
              <w:rPr>
                <w:rFonts w:ascii="Times New Roman" w:hAnsi="Times New Roman" w:cs="Times New Roman"/>
              </w:rPr>
            </w:pPr>
            <w:r w:rsidRPr="00C63AED">
              <w:rPr>
                <w:rFonts w:ascii="Times New Roman" w:hAnsi="Times New Roman" w:cs="Times New Roman"/>
              </w:rPr>
              <w:t>How can we represent a unit fraction on a number line?</w:t>
            </w:r>
          </w:p>
          <w:p w:rsidR="00B65473" w:rsidRPr="00C63AED" w:rsidRDefault="00B65473" w:rsidP="002F7F4C">
            <w:pPr>
              <w:pStyle w:val="ListParagraph"/>
              <w:numPr>
                <w:ilvl w:val="0"/>
                <w:numId w:val="9"/>
              </w:numPr>
              <w:rPr>
                <w:rFonts w:ascii="Times New Roman" w:hAnsi="Times New Roman" w:cs="Times New Roman"/>
              </w:rPr>
            </w:pPr>
            <w:r w:rsidRPr="00C63AED">
              <w:rPr>
                <w:rFonts w:ascii="Times New Roman" w:hAnsi="Times New Roman" w:cs="Times New Roman"/>
              </w:rPr>
              <w:t>How can we use a number line to show equivalent fractions?</w:t>
            </w:r>
          </w:p>
          <w:p w:rsidR="00B65473" w:rsidRPr="00C63AED" w:rsidRDefault="00B65473" w:rsidP="002F7F4C">
            <w:pPr>
              <w:pStyle w:val="ListParagraph"/>
              <w:numPr>
                <w:ilvl w:val="0"/>
                <w:numId w:val="9"/>
              </w:numPr>
              <w:rPr>
                <w:rFonts w:ascii="Times New Roman" w:hAnsi="Times New Roman" w:cs="Times New Roman"/>
              </w:rPr>
            </w:pPr>
            <w:r w:rsidRPr="00C63AED">
              <w:rPr>
                <w:rFonts w:ascii="Times New Roman" w:hAnsi="Times New Roman" w:cs="Times New Roman"/>
              </w:rPr>
              <w:t>How can we express whole numbers as fractions?</w:t>
            </w:r>
          </w:p>
          <w:p w:rsidR="00B65473" w:rsidRPr="00C63AED" w:rsidRDefault="00B65473" w:rsidP="002F7F4C">
            <w:pPr>
              <w:pStyle w:val="ListParagraph"/>
              <w:numPr>
                <w:ilvl w:val="0"/>
                <w:numId w:val="9"/>
              </w:numPr>
              <w:rPr>
                <w:rFonts w:ascii="Times New Roman" w:hAnsi="Times New Roman" w:cs="Times New Roman"/>
              </w:rPr>
            </w:pPr>
            <w:r w:rsidRPr="00C63AED">
              <w:rPr>
                <w:rFonts w:ascii="Times New Roman" w:hAnsi="Times New Roman" w:cs="Times New Roman"/>
              </w:rPr>
              <w:t>How can we compare fractions that have the same numerator or denominator?</w:t>
            </w: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Default="00C35BE0" w:rsidP="00CC4DCA">
            <w:pPr>
              <w:rPr>
                <w:rFonts w:ascii="Baskerville Old Face" w:hAnsi="Baskerville Old Face"/>
                <w:b/>
              </w:rPr>
            </w:pPr>
          </w:p>
          <w:p w:rsidR="00C35BE0" w:rsidRPr="00B23261" w:rsidRDefault="00C35BE0" w:rsidP="00CC4DCA">
            <w:pPr>
              <w:rPr>
                <w:rFonts w:ascii="Baskerville Old Face" w:hAnsi="Baskerville Old Face"/>
                <w:b/>
              </w:rPr>
            </w:pPr>
          </w:p>
        </w:tc>
        <w:tc>
          <w:tcPr>
            <w:tcW w:w="3913" w:type="dxa"/>
          </w:tcPr>
          <w:p w:rsidR="00B377AB" w:rsidRPr="003D4FBB" w:rsidRDefault="00B377AB" w:rsidP="00B377AB">
            <w:pPr>
              <w:rPr>
                <w:rFonts w:ascii="Times New Roman" w:hAnsi="Times New Roman" w:cs="Times New Roman"/>
                <w:b/>
              </w:rPr>
            </w:pPr>
            <w:r w:rsidRPr="003D4FBB">
              <w:rPr>
                <w:rFonts w:ascii="Times New Roman" w:hAnsi="Times New Roman" w:cs="Times New Roman"/>
                <w:b/>
              </w:rPr>
              <w:t>Formative:</w:t>
            </w:r>
          </w:p>
          <w:p w:rsidR="00B377AB" w:rsidRPr="003D4FBB" w:rsidRDefault="00B377AB" w:rsidP="00B377AB">
            <w:pPr>
              <w:rPr>
                <w:rFonts w:ascii="Times New Roman" w:hAnsi="Times New Roman" w:cs="Times New Roman"/>
              </w:rPr>
            </w:pPr>
            <w:r w:rsidRPr="003D4FBB">
              <w:rPr>
                <w:rFonts w:ascii="Times New Roman" w:hAnsi="Times New Roman" w:cs="Times New Roman"/>
              </w:rPr>
              <w:t>Questioning, discussion, exit slip, graphic organizers, self-assessment, individual white boards, math tools/games</w:t>
            </w:r>
          </w:p>
          <w:p w:rsidR="00B377AB" w:rsidRPr="003D4FBB" w:rsidRDefault="00B377AB" w:rsidP="00B377AB">
            <w:pPr>
              <w:rPr>
                <w:rFonts w:ascii="Times New Roman" w:hAnsi="Times New Roman" w:cs="Times New Roman"/>
              </w:rPr>
            </w:pPr>
          </w:p>
          <w:p w:rsidR="00B377AB" w:rsidRPr="003D4FBB" w:rsidRDefault="00B377AB" w:rsidP="00B377AB">
            <w:pPr>
              <w:rPr>
                <w:rFonts w:ascii="Times New Roman" w:hAnsi="Times New Roman" w:cs="Times New Roman"/>
                <w:b/>
              </w:rPr>
            </w:pPr>
            <w:r w:rsidRPr="003D4FBB">
              <w:rPr>
                <w:rFonts w:ascii="Times New Roman" w:hAnsi="Times New Roman" w:cs="Times New Roman"/>
                <w:b/>
              </w:rPr>
              <w:t>Summative:</w:t>
            </w:r>
          </w:p>
          <w:p w:rsidR="00C35BE0" w:rsidRPr="00B23261" w:rsidRDefault="00B377AB" w:rsidP="00B377AB">
            <w:pPr>
              <w:rPr>
                <w:rFonts w:ascii="Baskerville Old Face" w:hAnsi="Baskerville Old Face"/>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35BE0" w:rsidRPr="00A93A6D" w:rsidTr="00CC4DCA">
        <w:tc>
          <w:tcPr>
            <w:tcW w:w="4765" w:type="dxa"/>
            <w:vMerge/>
          </w:tcPr>
          <w:p w:rsidR="00C35BE0" w:rsidRDefault="00C35BE0" w:rsidP="00CC4DCA">
            <w:pPr>
              <w:rPr>
                <w:rFonts w:ascii="Baskerville Old Face" w:hAnsi="Baskerville Old Face"/>
                <w:sz w:val="28"/>
              </w:rPr>
            </w:pPr>
          </w:p>
        </w:tc>
        <w:tc>
          <w:tcPr>
            <w:tcW w:w="8185" w:type="dxa"/>
            <w:gridSpan w:val="2"/>
            <w:shd w:val="clear" w:color="auto" w:fill="D0CECE" w:themeFill="background2" w:themeFillShade="E6"/>
          </w:tcPr>
          <w:p w:rsidR="00C35BE0" w:rsidRPr="00A93A6D" w:rsidRDefault="00C35BE0" w:rsidP="00CC4DCA">
            <w:pPr>
              <w:rPr>
                <w:rFonts w:ascii="Baskerville Old Face" w:hAnsi="Baskerville Old Face"/>
                <w:b/>
              </w:rPr>
            </w:pPr>
            <w:r w:rsidRPr="00A93A6D">
              <w:rPr>
                <w:rFonts w:ascii="Baskerville Old Face" w:hAnsi="Baskerville Old Face"/>
                <w:b/>
              </w:rPr>
              <w:t>Enduring Understanding                                             Resources</w:t>
            </w:r>
          </w:p>
        </w:tc>
      </w:tr>
      <w:tr w:rsidR="00C35BE0" w:rsidRPr="00B23261" w:rsidTr="00CC4DCA">
        <w:tc>
          <w:tcPr>
            <w:tcW w:w="4765" w:type="dxa"/>
            <w:vMerge/>
          </w:tcPr>
          <w:p w:rsidR="00C35BE0" w:rsidRDefault="00C35BE0" w:rsidP="00CC4DCA">
            <w:pPr>
              <w:rPr>
                <w:rFonts w:ascii="Baskerville Old Face" w:hAnsi="Baskerville Old Face"/>
                <w:sz w:val="28"/>
              </w:rPr>
            </w:pPr>
          </w:p>
        </w:tc>
        <w:tc>
          <w:tcPr>
            <w:tcW w:w="4272" w:type="dxa"/>
          </w:tcPr>
          <w:p w:rsidR="00C35BE0" w:rsidRDefault="00C35BE0" w:rsidP="00CC4DCA">
            <w:pPr>
              <w:rPr>
                <w:rFonts w:ascii="Baskerville Old Face" w:hAnsi="Baskerville Old Face"/>
              </w:rPr>
            </w:pPr>
          </w:p>
          <w:p w:rsidR="00C63AED" w:rsidRPr="00C63AED" w:rsidRDefault="00C63AED" w:rsidP="002F7F4C">
            <w:pPr>
              <w:pStyle w:val="ListParagraph"/>
              <w:numPr>
                <w:ilvl w:val="0"/>
                <w:numId w:val="10"/>
              </w:numPr>
              <w:rPr>
                <w:rFonts w:ascii="Times New Roman" w:hAnsi="Times New Roman" w:cs="Times New Roman"/>
              </w:rPr>
            </w:pPr>
            <w:r w:rsidRPr="00C63AED">
              <w:rPr>
                <w:rFonts w:ascii="Times New Roman" w:hAnsi="Times New Roman" w:cs="Times New Roman"/>
              </w:rPr>
              <w:t>A f</w:t>
            </w:r>
            <w:r w:rsidR="00B65473" w:rsidRPr="00C63AED">
              <w:rPr>
                <w:rFonts w:ascii="Times New Roman" w:hAnsi="Times New Roman" w:cs="Times New Roman"/>
              </w:rPr>
              <w:t>raction is a number and ha</w:t>
            </w:r>
            <w:r w:rsidRPr="00C63AED">
              <w:rPr>
                <w:rFonts w:ascii="Times New Roman" w:hAnsi="Times New Roman" w:cs="Times New Roman"/>
              </w:rPr>
              <w:t>s its place on the number line.</w:t>
            </w:r>
            <w:r w:rsidR="00B65473" w:rsidRPr="00C63AED">
              <w:rPr>
                <w:rFonts w:ascii="Times New Roman" w:hAnsi="Times New Roman" w:cs="Times New Roman"/>
              </w:rPr>
              <w:t xml:space="preserve"> When placing unit fractions on a number line, the space between 0 and 1 is the whole and must be partitioned into equal parts</w:t>
            </w:r>
            <w:r w:rsidRPr="00C63AED">
              <w:rPr>
                <w:rFonts w:ascii="Times New Roman" w:hAnsi="Times New Roman" w:cs="Times New Roman"/>
              </w:rPr>
              <w:t xml:space="preserve"> find equivalent fractions (limited to fractions with denominators 2, 3, 4, 6, and 8).</w:t>
            </w:r>
          </w:p>
          <w:p w:rsidR="00C63AED" w:rsidRPr="00C63AED" w:rsidRDefault="00C63AED" w:rsidP="002F7F4C">
            <w:pPr>
              <w:pStyle w:val="ListParagraph"/>
              <w:numPr>
                <w:ilvl w:val="0"/>
                <w:numId w:val="10"/>
              </w:numPr>
              <w:rPr>
                <w:rFonts w:ascii="Times New Roman" w:hAnsi="Times New Roman" w:cs="Times New Roman"/>
              </w:rPr>
            </w:pPr>
            <w:r w:rsidRPr="00C63AED">
              <w:rPr>
                <w:rFonts w:ascii="Times New Roman" w:hAnsi="Times New Roman" w:cs="Times New Roman"/>
              </w:rPr>
              <w:t xml:space="preserve">To explain why two fractions are equivalent; use a visual fraction model to support explanation. </w:t>
            </w:r>
          </w:p>
          <w:p w:rsidR="00C35BE0" w:rsidRPr="00C63AED" w:rsidRDefault="00C63AED" w:rsidP="002F7F4C">
            <w:pPr>
              <w:pStyle w:val="ListParagraph"/>
              <w:numPr>
                <w:ilvl w:val="0"/>
                <w:numId w:val="10"/>
              </w:numPr>
              <w:rPr>
                <w:rFonts w:ascii="Baskerville Old Face" w:hAnsi="Baskerville Old Face"/>
              </w:rPr>
            </w:pPr>
            <w:r w:rsidRPr="00C63AED">
              <w:rPr>
                <w:rFonts w:ascii="Times New Roman" w:hAnsi="Times New Roman" w:cs="Times New Roman"/>
              </w:rPr>
              <w:t>Compare two fractions having the same numerator or denominator by reasoning about their size.</w:t>
            </w:r>
          </w:p>
        </w:tc>
        <w:tc>
          <w:tcPr>
            <w:tcW w:w="3913" w:type="dxa"/>
          </w:tcPr>
          <w:p w:rsidR="00B377AB" w:rsidRPr="00271397" w:rsidRDefault="00B377AB" w:rsidP="00B377AB">
            <w:pPr>
              <w:rPr>
                <w:rFonts w:ascii="Times New Roman" w:hAnsi="Times New Roman" w:cs="Times New Roman"/>
                <w:sz w:val="18"/>
                <w:szCs w:val="18"/>
              </w:rPr>
            </w:pPr>
            <w:r w:rsidRPr="00271397">
              <w:rPr>
                <w:rFonts w:ascii="Times New Roman" w:hAnsi="Times New Roman" w:cs="Times New Roman"/>
                <w:sz w:val="18"/>
                <w:szCs w:val="18"/>
              </w:rPr>
              <w:t>Envision Math Series 2.0, Pearson 2016</w:t>
            </w:r>
          </w:p>
          <w:p w:rsidR="00B377AB" w:rsidRPr="00700152" w:rsidRDefault="00B377AB" w:rsidP="00B377AB">
            <w:pPr>
              <w:rPr>
                <w:rFonts w:ascii="Times New Roman" w:hAnsi="Times New Roman" w:cs="Times New Roman"/>
                <w:sz w:val="18"/>
                <w:szCs w:val="18"/>
              </w:rPr>
            </w:pPr>
            <w:r w:rsidRPr="00700152">
              <w:rPr>
                <w:rFonts w:ascii="Times New Roman" w:hAnsi="Times New Roman" w:cs="Times New Roman"/>
                <w:sz w:val="18"/>
                <w:szCs w:val="18"/>
              </w:rPr>
              <w:t>Student Manipulatives</w:t>
            </w:r>
          </w:p>
          <w:p w:rsidR="00B377AB" w:rsidRPr="00700152" w:rsidRDefault="00B377AB" w:rsidP="00B377AB">
            <w:pPr>
              <w:rPr>
                <w:rFonts w:ascii="Times New Roman" w:hAnsi="Times New Roman" w:cs="Times New Roman"/>
                <w:sz w:val="18"/>
                <w:szCs w:val="18"/>
              </w:rPr>
            </w:pPr>
            <w:r w:rsidRPr="00700152">
              <w:rPr>
                <w:rFonts w:ascii="Times New Roman" w:hAnsi="Times New Roman" w:cs="Times New Roman"/>
                <w:sz w:val="18"/>
                <w:szCs w:val="18"/>
              </w:rPr>
              <w:t>Pearson Success Net (online tools)</w:t>
            </w:r>
          </w:p>
          <w:p w:rsidR="00B377AB" w:rsidRPr="00700152" w:rsidRDefault="00B377AB" w:rsidP="00B377AB">
            <w:pPr>
              <w:rPr>
                <w:rFonts w:ascii="Times New Roman" w:hAnsi="Times New Roman" w:cs="Times New Roman"/>
                <w:sz w:val="18"/>
                <w:szCs w:val="18"/>
              </w:rPr>
            </w:pPr>
            <w:r w:rsidRPr="00700152">
              <w:rPr>
                <w:rFonts w:ascii="Times New Roman" w:hAnsi="Times New Roman" w:cs="Times New Roman"/>
                <w:sz w:val="18"/>
                <w:szCs w:val="18"/>
              </w:rPr>
              <w:t>Math Instructional Coach</w:t>
            </w:r>
          </w:p>
          <w:p w:rsidR="00B377AB" w:rsidRPr="00700152" w:rsidRDefault="00B377AB" w:rsidP="00B377AB">
            <w:pPr>
              <w:rPr>
                <w:rFonts w:ascii="Times New Roman" w:hAnsi="Times New Roman" w:cs="Times New Roman"/>
                <w:sz w:val="18"/>
                <w:szCs w:val="18"/>
              </w:rPr>
            </w:pPr>
            <w:r w:rsidRPr="00700152">
              <w:rPr>
                <w:rFonts w:ascii="Times New Roman" w:hAnsi="Times New Roman" w:cs="Times New Roman"/>
                <w:sz w:val="18"/>
                <w:szCs w:val="18"/>
              </w:rPr>
              <w:t>Compass Learning Odyssey</w:t>
            </w:r>
          </w:p>
          <w:p w:rsidR="00B377AB" w:rsidRPr="00700152" w:rsidRDefault="00B377AB" w:rsidP="00B377AB">
            <w:pPr>
              <w:rPr>
                <w:rFonts w:ascii="Times New Roman" w:hAnsi="Times New Roman" w:cs="Times New Roman"/>
                <w:sz w:val="18"/>
                <w:szCs w:val="18"/>
              </w:rPr>
            </w:pPr>
            <w:r w:rsidRPr="00700152">
              <w:rPr>
                <w:rFonts w:ascii="Times New Roman" w:hAnsi="Times New Roman" w:cs="Times New Roman"/>
                <w:sz w:val="18"/>
                <w:szCs w:val="18"/>
              </w:rPr>
              <w:t>Technology:</w:t>
            </w:r>
          </w:p>
          <w:p w:rsidR="00B377AB" w:rsidRPr="00700152" w:rsidRDefault="007F3D96" w:rsidP="00B377AB">
            <w:pPr>
              <w:rPr>
                <w:rFonts w:ascii="Times New Roman" w:hAnsi="Times New Roman" w:cs="Times New Roman"/>
                <w:sz w:val="18"/>
                <w:szCs w:val="18"/>
              </w:rPr>
            </w:pPr>
            <w:hyperlink r:id="rId23" w:history="1">
              <w:r w:rsidR="00B377AB" w:rsidRPr="00700152">
                <w:rPr>
                  <w:rStyle w:val="Hyperlink"/>
                  <w:rFonts w:ascii="Times New Roman" w:hAnsi="Times New Roman" w:cs="Times New Roman"/>
                  <w:sz w:val="18"/>
                  <w:szCs w:val="18"/>
                </w:rPr>
                <w:t>www.coolmath.com</w:t>
              </w:r>
            </w:hyperlink>
            <w:r w:rsidR="00B377AB" w:rsidRPr="00700152">
              <w:rPr>
                <w:rFonts w:ascii="Times New Roman" w:hAnsi="Times New Roman" w:cs="Times New Roman"/>
                <w:sz w:val="18"/>
                <w:szCs w:val="18"/>
              </w:rPr>
              <w:t xml:space="preserve">, </w:t>
            </w:r>
            <w:hyperlink r:id="rId24" w:history="1">
              <w:r w:rsidR="00B377AB" w:rsidRPr="00700152">
                <w:rPr>
                  <w:rStyle w:val="Hyperlink"/>
                  <w:rFonts w:ascii="Times New Roman" w:hAnsi="Times New Roman" w:cs="Times New Roman"/>
                  <w:sz w:val="18"/>
                  <w:szCs w:val="18"/>
                </w:rPr>
                <w:t>www.aplusmath.com</w:t>
              </w:r>
            </w:hyperlink>
          </w:p>
          <w:p w:rsidR="00B377AB" w:rsidRPr="00700152" w:rsidRDefault="007F3D96" w:rsidP="00B377AB">
            <w:pPr>
              <w:rPr>
                <w:rFonts w:ascii="Times New Roman" w:hAnsi="Times New Roman" w:cs="Times New Roman"/>
                <w:sz w:val="18"/>
                <w:szCs w:val="18"/>
              </w:rPr>
            </w:pPr>
            <w:hyperlink r:id="rId25" w:history="1">
              <w:r w:rsidR="00B377AB" w:rsidRPr="00700152">
                <w:rPr>
                  <w:rStyle w:val="Hyperlink"/>
                  <w:rFonts w:ascii="Times New Roman" w:hAnsi="Times New Roman" w:cs="Times New Roman"/>
                  <w:sz w:val="18"/>
                  <w:szCs w:val="18"/>
                </w:rPr>
                <w:t>www.mathplayground.com</w:t>
              </w:r>
            </w:hyperlink>
            <w:r w:rsidR="00B377AB" w:rsidRPr="00700152">
              <w:rPr>
                <w:rFonts w:ascii="Times New Roman" w:hAnsi="Times New Roman" w:cs="Times New Roman"/>
                <w:sz w:val="18"/>
                <w:szCs w:val="18"/>
              </w:rPr>
              <w:t xml:space="preserve">, </w:t>
            </w:r>
            <w:hyperlink r:id="rId26" w:history="1">
              <w:r w:rsidR="00B377AB" w:rsidRPr="00700152">
                <w:rPr>
                  <w:rStyle w:val="Hyperlink"/>
                  <w:rFonts w:ascii="Times New Roman" w:hAnsi="Times New Roman" w:cs="Times New Roman"/>
                  <w:sz w:val="18"/>
                  <w:szCs w:val="18"/>
                </w:rPr>
                <w:t>www.xtramath.com</w:t>
              </w:r>
            </w:hyperlink>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Closest to 1/2</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Find 1 Starting from 5/3</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Locating Fractions Greater than One on the Number Line</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3.NF.A.3b, 3.G.A.2, 3.MD.C.6 Halves, thirds, and sixths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 xml:space="preserve">3.MD.A.1 </w:t>
            </w:r>
            <w:proofErr w:type="spellStart"/>
            <w:r w:rsidRPr="00700152">
              <w:rPr>
                <w:rFonts w:ascii="Times New Roman" w:hAnsi="Times New Roman" w:cs="Times New Roman"/>
                <w:sz w:val="18"/>
                <w:szCs w:val="18"/>
              </w:rPr>
              <w:t>Dajuana's</w:t>
            </w:r>
            <w:proofErr w:type="spellEnd"/>
            <w:r w:rsidRPr="00700152">
              <w:rPr>
                <w:rFonts w:ascii="Times New Roman" w:hAnsi="Times New Roman" w:cs="Times New Roman"/>
                <w:sz w:val="18"/>
                <w:szCs w:val="18"/>
              </w:rPr>
              <w:t xml:space="preserve"> Homework</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3.MD.A.2 How Heavy?</w:t>
            </w:r>
          </w:p>
          <w:p w:rsidR="00C35BE0" w:rsidRPr="00B23261" w:rsidRDefault="00700152" w:rsidP="00700152">
            <w:pPr>
              <w:rPr>
                <w:rFonts w:ascii="Baskerville Old Face" w:hAnsi="Baskerville Old Face"/>
              </w:rPr>
            </w:pPr>
            <w:r w:rsidRPr="00700152">
              <w:rPr>
                <w:rFonts w:ascii="Times New Roman" w:hAnsi="Times New Roman" w:cs="Times New Roman"/>
                <w:sz w:val="18"/>
                <w:szCs w:val="18"/>
              </w:rPr>
              <w:t>3.MD.D Shapes and their Insides</w:t>
            </w:r>
          </w:p>
        </w:tc>
      </w:tr>
      <w:tr w:rsidR="00CC4DCA" w:rsidRPr="00393763" w:rsidTr="00CC4DCA">
        <w:tc>
          <w:tcPr>
            <w:tcW w:w="12950" w:type="dxa"/>
            <w:gridSpan w:val="3"/>
            <w:tcBorders>
              <w:bottom w:val="nil"/>
            </w:tcBorders>
            <w:shd w:val="clear" w:color="auto" w:fill="FF0000"/>
          </w:tcPr>
          <w:p w:rsidR="00CC4DCA" w:rsidRDefault="00B76D4D"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3</w:t>
            </w:r>
            <w:r w:rsidR="00CC4DCA">
              <w:rPr>
                <w:rFonts w:ascii="Baskerville Old Face" w:hAnsi="Baskerville Old Face"/>
                <w:b/>
                <w:color w:val="FFFFFF" w:themeColor="background1"/>
                <w:sz w:val="32"/>
              </w:rPr>
              <w:t xml:space="preserve">– </w:t>
            </w:r>
            <w:r w:rsidR="00CC4DCA">
              <w:rPr>
                <w:rFonts w:ascii="Baskerville Old Face" w:hAnsi="Baskerville Old Face"/>
                <w:b/>
                <w:color w:val="FFFFFF" w:themeColor="background1"/>
                <w:sz w:val="28"/>
              </w:rPr>
              <w:br/>
              <w:t xml:space="preserve">Big Idea: </w:t>
            </w:r>
            <w:r>
              <w:rPr>
                <w:rFonts w:ascii="Baskerville Old Face" w:hAnsi="Baskerville Old Face"/>
                <w:b/>
                <w:color w:val="FFFFFF" w:themeColor="background1"/>
                <w:sz w:val="28"/>
              </w:rPr>
              <w:t>Measurement</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207CB2">
              <w:rPr>
                <w:rFonts w:ascii="Baskerville Old Face" w:hAnsi="Baskerville Old Face"/>
                <w:b/>
                <w:color w:val="FFFFFF" w:themeColor="background1"/>
                <w:sz w:val="28"/>
              </w:rPr>
              <w:t>Measuring and Estimating Intervals of Time, Volume and Mass</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C8570B" w:rsidRPr="00C8570B" w:rsidRDefault="00C8570B" w:rsidP="00CC4DCA">
            <w:pPr>
              <w:rPr>
                <w:rFonts w:ascii="Times New Roman" w:hAnsi="Times New Roman" w:cs="Times New Roman"/>
                <w:sz w:val="16"/>
                <w:szCs w:val="16"/>
              </w:rPr>
            </w:pPr>
            <w:r w:rsidRPr="00C8570B">
              <w:rPr>
                <w:rFonts w:ascii="Times New Roman" w:hAnsi="Times New Roman" w:cs="Times New Roman"/>
                <w:sz w:val="16"/>
                <w:szCs w:val="16"/>
              </w:rPr>
              <w:t xml:space="preserve">3.MD.A.1. Tell and write time to the nearest minute and measure time intervals in minutes. Solve word problems involving addition and subtraction of time intervals in minutes. (e.g., by representing the problem on a number line diagram) </w:t>
            </w:r>
          </w:p>
          <w:p w:rsidR="00C8570B" w:rsidRPr="00C8570B" w:rsidRDefault="00C8570B" w:rsidP="00CC4DCA">
            <w:pPr>
              <w:rPr>
                <w:rFonts w:ascii="Times New Roman" w:hAnsi="Times New Roman" w:cs="Times New Roman"/>
                <w:sz w:val="16"/>
                <w:szCs w:val="16"/>
              </w:rPr>
            </w:pPr>
            <w:r w:rsidRPr="00C8570B">
              <w:rPr>
                <w:rFonts w:ascii="Times New Roman" w:hAnsi="Times New Roman" w:cs="Times New Roman"/>
                <w:sz w:val="16"/>
                <w:szCs w:val="16"/>
              </w:rPr>
              <w:t xml:space="preserve">3.MD.A.2. Measure and estimate liquid volumes and masses of objects using standard units of grams (g), kilograms (kg), and liters (l). Add, subtract, multiply, or divide to solve one-step word problems involving masses or volumes that are given in the same units. </w:t>
            </w:r>
          </w:p>
          <w:p w:rsidR="00CC4DCA" w:rsidRPr="00C8570B" w:rsidRDefault="00C8570B" w:rsidP="00CC4DCA">
            <w:pPr>
              <w:rPr>
                <w:rFonts w:ascii="Times New Roman" w:hAnsi="Times New Roman" w:cs="Times New Roman"/>
                <w:sz w:val="16"/>
                <w:szCs w:val="16"/>
              </w:rPr>
            </w:pPr>
            <w:r w:rsidRPr="00C8570B">
              <w:rPr>
                <w:rFonts w:ascii="Times New Roman" w:hAnsi="Times New Roman" w:cs="Times New Roman"/>
                <w:sz w:val="16"/>
                <w:szCs w:val="16"/>
              </w:rPr>
              <w:t>3.G.A.1.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w:t>
            </w:r>
          </w:p>
          <w:p w:rsidR="00C8570B" w:rsidRPr="00C8570B" w:rsidRDefault="00C8570B" w:rsidP="00CC4DCA">
            <w:pPr>
              <w:rPr>
                <w:rFonts w:ascii="Times New Roman" w:hAnsi="Times New Roman" w:cs="Times New Roman"/>
                <w:sz w:val="16"/>
                <w:szCs w:val="16"/>
              </w:rPr>
            </w:pPr>
            <w:r w:rsidRPr="00C8570B">
              <w:rPr>
                <w:rFonts w:ascii="Times New Roman" w:hAnsi="Times New Roman" w:cs="Times New Roman"/>
                <w:sz w:val="16"/>
                <w:szCs w:val="16"/>
              </w:rPr>
              <w:t xml:space="preserve">3.MD.D.8.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p>
          <w:p w:rsidR="003428BC"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 xml:space="preserve">3.OA.C.7. Fluently multiply and divide within 100, using strategies such as the relationship between multiplication and division (e.g., knowing that 8 × 5 = 40, one knows 40 ÷ 5 = 8) or properties of operations. By the end of Grade 3, know from memory all products of two one-digit numbers. </w:t>
            </w:r>
          </w:p>
          <w:p w:rsidR="00C8570B"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RL.3.1. Ask and answer questions, and make relevant connections to demonstrate understanding of a text, referring explicitly to the text as the basis for the answers.</w:t>
            </w:r>
          </w:p>
          <w:p w:rsidR="00C8570B"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 xml:space="preserve">SL.3.6. Speak in complete sentences when appropriate to task and situation in order to provide requested detail or clarification. (See grade 3 Language standards 1 and 3 here for specific expectations.) </w:t>
            </w:r>
          </w:p>
          <w:p w:rsidR="00C8570B"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SL.3.1. Engage effectively in a range of collaborative discussions (one-on-one, in groups, and teacher-led) with diverse partners on grade 3 topics and texts, building on others' ideas and expressing their own clearly.</w:t>
            </w:r>
          </w:p>
          <w:p w:rsidR="00C8570B"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 xml:space="preserve">CRP9. Model integrity, ethical leadership and effective management. CRP1. Act as a responsible and contributing citizen and employee. </w:t>
            </w:r>
          </w:p>
          <w:p w:rsidR="00C8570B"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 xml:space="preserve">CRP2. Apply appropriate academic and technical skills. </w:t>
            </w:r>
          </w:p>
          <w:p w:rsidR="00CC4DCA" w:rsidRPr="00C8570B" w:rsidRDefault="00C8570B" w:rsidP="00C8570B">
            <w:pPr>
              <w:rPr>
                <w:rFonts w:ascii="Times New Roman" w:hAnsi="Times New Roman" w:cs="Times New Roman"/>
                <w:sz w:val="16"/>
                <w:szCs w:val="16"/>
              </w:rPr>
            </w:pPr>
            <w:r w:rsidRPr="00C8570B">
              <w:rPr>
                <w:rFonts w:ascii="Times New Roman" w:hAnsi="Times New Roman" w:cs="Times New Roman"/>
                <w:sz w:val="16"/>
                <w:szCs w:val="16"/>
              </w:rPr>
              <w:t>CRP11. Use technology to enhance productivity</w:t>
            </w:r>
          </w:p>
          <w:p w:rsidR="00CC4DCA" w:rsidRDefault="00CC4DCA" w:rsidP="00CC4DCA">
            <w:pPr>
              <w:rPr>
                <w:rFonts w:ascii="Baskerville Old Face" w:hAnsi="Baskerville Old Face"/>
              </w:rPr>
            </w:pP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207CB2" w:rsidP="00CC4DCA">
            <w:pPr>
              <w:rPr>
                <w:rFonts w:ascii="Baskerville Old Face" w:hAnsi="Baskerville Old Face"/>
              </w:rPr>
            </w:pPr>
            <w:r>
              <w:rPr>
                <w:rFonts w:ascii="Baskerville Old Face" w:hAnsi="Baskerville Old Face"/>
              </w:rPr>
              <w:t>Students will be able to solve problems involving measuring and estimating intervals of time, volume, and mass. They will be able to recognize perimeter as an attribute of plane figures.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3428BC" w:rsidP="002F7F4C">
            <w:pPr>
              <w:pStyle w:val="ListParagraph"/>
              <w:numPr>
                <w:ilvl w:val="0"/>
                <w:numId w:val="11"/>
              </w:numPr>
              <w:rPr>
                <w:rFonts w:ascii="Times New Roman" w:hAnsi="Times New Roman" w:cs="Times New Roman"/>
              </w:rPr>
            </w:pPr>
            <w:r>
              <w:rPr>
                <w:rFonts w:ascii="Times New Roman" w:hAnsi="Times New Roman" w:cs="Times New Roman"/>
              </w:rPr>
              <w:t>How do we tell and write time to the nearest minute?</w:t>
            </w:r>
          </w:p>
          <w:p w:rsidR="003428BC" w:rsidRDefault="003428BC" w:rsidP="002F7F4C">
            <w:pPr>
              <w:pStyle w:val="ListParagraph"/>
              <w:numPr>
                <w:ilvl w:val="0"/>
                <w:numId w:val="11"/>
              </w:numPr>
              <w:rPr>
                <w:rFonts w:ascii="Times New Roman" w:hAnsi="Times New Roman" w:cs="Times New Roman"/>
              </w:rPr>
            </w:pPr>
            <w:r>
              <w:rPr>
                <w:rFonts w:ascii="Times New Roman" w:hAnsi="Times New Roman" w:cs="Times New Roman"/>
              </w:rPr>
              <w:t>How can we measure and estimate liquid volume and mass?</w:t>
            </w:r>
          </w:p>
          <w:p w:rsidR="003428BC" w:rsidRDefault="003428BC" w:rsidP="002F7F4C">
            <w:pPr>
              <w:pStyle w:val="ListParagraph"/>
              <w:numPr>
                <w:ilvl w:val="0"/>
                <w:numId w:val="11"/>
              </w:numPr>
              <w:rPr>
                <w:rFonts w:ascii="Times New Roman" w:hAnsi="Times New Roman" w:cs="Times New Roman"/>
              </w:rPr>
            </w:pPr>
            <w:r>
              <w:rPr>
                <w:rFonts w:ascii="Times New Roman" w:hAnsi="Times New Roman" w:cs="Times New Roman"/>
              </w:rPr>
              <w:t>What is a quadrilateral?</w:t>
            </w:r>
          </w:p>
          <w:p w:rsidR="003428BC" w:rsidRPr="00EB4F74" w:rsidRDefault="003428BC" w:rsidP="002F7F4C">
            <w:pPr>
              <w:pStyle w:val="ListParagraph"/>
              <w:numPr>
                <w:ilvl w:val="0"/>
                <w:numId w:val="11"/>
              </w:numPr>
              <w:rPr>
                <w:rFonts w:ascii="Times New Roman" w:hAnsi="Times New Roman" w:cs="Times New Roman"/>
              </w:rPr>
            </w:pPr>
            <w:r>
              <w:rPr>
                <w:rFonts w:ascii="Times New Roman" w:hAnsi="Times New Roman" w:cs="Times New Roman"/>
              </w:rPr>
              <w:t>How can we find the perimeter of a polygon?</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207CB2" w:rsidRPr="003D4FBB" w:rsidRDefault="00207CB2" w:rsidP="00207CB2">
            <w:pPr>
              <w:rPr>
                <w:rFonts w:ascii="Times New Roman" w:hAnsi="Times New Roman" w:cs="Times New Roman"/>
                <w:b/>
              </w:rPr>
            </w:pPr>
            <w:r w:rsidRPr="003D4FBB">
              <w:rPr>
                <w:rFonts w:ascii="Times New Roman" w:hAnsi="Times New Roman" w:cs="Times New Roman"/>
                <w:b/>
              </w:rPr>
              <w:t>Formative:</w:t>
            </w:r>
          </w:p>
          <w:p w:rsidR="00207CB2" w:rsidRPr="003D4FBB" w:rsidRDefault="00207CB2" w:rsidP="00207CB2">
            <w:pPr>
              <w:rPr>
                <w:rFonts w:ascii="Times New Roman" w:hAnsi="Times New Roman" w:cs="Times New Roman"/>
              </w:rPr>
            </w:pPr>
            <w:r w:rsidRPr="003D4FBB">
              <w:rPr>
                <w:rFonts w:ascii="Times New Roman" w:hAnsi="Times New Roman" w:cs="Times New Roman"/>
              </w:rPr>
              <w:t>Questioning, discussion, exit slip, graphic organizers, self-assessment, individual white boards, math tools/games</w:t>
            </w:r>
          </w:p>
          <w:p w:rsidR="00207CB2" w:rsidRPr="003D4FBB" w:rsidRDefault="00207CB2" w:rsidP="00207CB2">
            <w:pPr>
              <w:rPr>
                <w:rFonts w:ascii="Times New Roman" w:hAnsi="Times New Roman" w:cs="Times New Roman"/>
              </w:rPr>
            </w:pPr>
          </w:p>
          <w:p w:rsidR="00207CB2" w:rsidRPr="003D4FBB" w:rsidRDefault="00207CB2" w:rsidP="00207CB2">
            <w:pPr>
              <w:rPr>
                <w:rFonts w:ascii="Times New Roman" w:hAnsi="Times New Roman" w:cs="Times New Roman"/>
                <w:b/>
              </w:rPr>
            </w:pPr>
            <w:r w:rsidRPr="003D4FBB">
              <w:rPr>
                <w:rFonts w:ascii="Times New Roman" w:hAnsi="Times New Roman" w:cs="Times New Roman"/>
                <w:b/>
              </w:rPr>
              <w:t>Summative:</w:t>
            </w:r>
          </w:p>
          <w:p w:rsidR="00CC4DCA" w:rsidRPr="00B23261" w:rsidRDefault="00207CB2" w:rsidP="00207CB2">
            <w:pPr>
              <w:rPr>
                <w:rFonts w:ascii="Baskerville Old Face" w:hAnsi="Baskerville Old Face"/>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616299" w:rsidRPr="00616299" w:rsidRDefault="003428BC" w:rsidP="002F7F4C">
            <w:pPr>
              <w:pStyle w:val="ListParagraph"/>
              <w:numPr>
                <w:ilvl w:val="0"/>
                <w:numId w:val="12"/>
              </w:numPr>
              <w:rPr>
                <w:rFonts w:ascii="Times New Roman" w:hAnsi="Times New Roman" w:cs="Times New Roman"/>
                <w:sz w:val="18"/>
                <w:szCs w:val="18"/>
              </w:rPr>
            </w:pPr>
            <w:r w:rsidRPr="00616299">
              <w:rPr>
                <w:rFonts w:ascii="Times New Roman" w:hAnsi="Times New Roman" w:cs="Times New Roman"/>
                <w:sz w:val="18"/>
                <w:szCs w:val="18"/>
              </w:rPr>
              <w:t>To tell time to the nearest minute</w:t>
            </w:r>
            <w:r w:rsidR="00616299" w:rsidRPr="00616299">
              <w:rPr>
                <w:rFonts w:ascii="Times New Roman" w:hAnsi="Times New Roman" w:cs="Times New Roman"/>
                <w:sz w:val="18"/>
                <w:szCs w:val="18"/>
              </w:rPr>
              <w:t xml:space="preserve"> we use</w:t>
            </w:r>
            <w:r w:rsidRPr="00616299">
              <w:rPr>
                <w:rFonts w:ascii="Times New Roman" w:hAnsi="Times New Roman" w:cs="Times New Roman"/>
                <w:sz w:val="18"/>
                <w:szCs w:val="18"/>
              </w:rPr>
              <w:t xml:space="preserve"> digital and analog clocks</w:t>
            </w:r>
            <w:r w:rsidR="00616299" w:rsidRPr="00616299">
              <w:rPr>
                <w:rFonts w:ascii="Times New Roman" w:hAnsi="Times New Roman" w:cs="Times New Roman"/>
                <w:sz w:val="18"/>
                <w:szCs w:val="18"/>
              </w:rPr>
              <w:t xml:space="preserve"> and will </w:t>
            </w:r>
            <w:r w:rsidRPr="00616299">
              <w:rPr>
                <w:rFonts w:ascii="Times New Roman" w:hAnsi="Times New Roman" w:cs="Times New Roman"/>
                <w:sz w:val="18"/>
                <w:szCs w:val="18"/>
              </w:rPr>
              <w:t>write time to the nearest minute using analog clocks.</w:t>
            </w:r>
          </w:p>
          <w:p w:rsidR="00616299" w:rsidRPr="00616299" w:rsidRDefault="00616299" w:rsidP="002F7F4C">
            <w:pPr>
              <w:pStyle w:val="ListParagraph"/>
              <w:numPr>
                <w:ilvl w:val="0"/>
                <w:numId w:val="12"/>
              </w:numPr>
              <w:rPr>
                <w:rFonts w:ascii="Times New Roman" w:hAnsi="Times New Roman" w:cs="Times New Roman"/>
                <w:sz w:val="18"/>
                <w:szCs w:val="18"/>
              </w:rPr>
            </w:pPr>
            <w:r w:rsidRPr="00616299">
              <w:rPr>
                <w:rFonts w:ascii="Times New Roman" w:hAnsi="Times New Roman" w:cs="Times New Roman"/>
                <w:sz w:val="18"/>
                <w:szCs w:val="18"/>
              </w:rPr>
              <w:t>C</w:t>
            </w:r>
            <w:r w:rsidR="003428BC" w:rsidRPr="00616299">
              <w:rPr>
                <w:rFonts w:ascii="Times New Roman" w:hAnsi="Times New Roman" w:cs="Times New Roman"/>
                <w:sz w:val="18"/>
                <w:szCs w:val="18"/>
              </w:rPr>
              <w:t>hoose appropriate strategies to solve rea</w:t>
            </w:r>
            <w:r w:rsidRPr="00616299">
              <w:rPr>
                <w:rFonts w:ascii="Times New Roman" w:hAnsi="Times New Roman" w:cs="Times New Roman"/>
                <w:sz w:val="18"/>
                <w:szCs w:val="18"/>
              </w:rPr>
              <w:t>l world problems involving time and</w:t>
            </w:r>
            <w:r w:rsidR="003428BC" w:rsidRPr="00616299">
              <w:rPr>
                <w:rFonts w:ascii="Times New Roman" w:hAnsi="Times New Roman" w:cs="Times New Roman"/>
                <w:sz w:val="18"/>
                <w:szCs w:val="18"/>
              </w:rPr>
              <w:t xml:space="preserve"> use the number line as a visual model to determine</w:t>
            </w:r>
            <w:r w:rsidRPr="00616299">
              <w:rPr>
                <w:rFonts w:ascii="Times New Roman" w:hAnsi="Times New Roman" w:cs="Times New Roman"/>
                <w:sz w:val="18"/>
                <w:szCs w:val="18"/>
              </w:rPr>
              <w:t xml:space="preserve"> and measure</w:t>
            </w:r>
            <w:r w:rsidR="003428BC" w:rsidRPr="00616299">
              <w:rPr>
                <w:rFonts w:ascii="Times New Roman" w:hAnsi="Times New Roman" w:cs="Times New Roman"/>
                <w:sz w:val="18"/>
                <w:szCs w:val="18"/>
              </w:rPr>
              <w:t xml:space="preserve"> intervals of time as jumps on a number line.</w:t>
            </w:r>
            <w:r w:rsidRPr="00616299">
              <w:rPr>
                <w:rFonts w:ascii="Times New Roman" w:hAnsi="Times New Roman" w:cs="Times New Roman"/>
                <w:sz w:val="18"/>
                <w:szCs w:val="18"/>
              </w:rPr>
              <w:t xml:space="preserve"> </w:t>
            </w:r>
          </w:p>
          <w:p w:rsidR="00616299" w:rsidRPr="00616299" w:rsidRDefault="00616299" w:rsidP="002F7F4C">
            <w:pPr>
              <w:pStyle w:val="ListParagraph"/>
              <w:numPr>
                <w:ilvl w:val="0"/>
                <w:numId w:val="12"/>
              </w:numPr>
              <w:rPr>
                <w:rFonts w:ascii="Times New Roman" w:hAnsi="Times New Roman" w:cs="Times New Roman"/>
                <w:sz w:val="18"/>
                <w:szCs w:val="18"/>
              </w:rPr>
            </w:pPr>
            <w:r w:rsidRPr="00616299">
              <w:rPr>
                <w:rFonts w:ascii="Times New Roman" w:hAnsi="Times New Roman" w:cs="Times New Roman"/>
                <w:sz w:val="18"/>
                <w:szCs w:val="18"/>
              </w:rPr>
              <w:t>Mass may be measured in grams and kilograms by weighing, where volume may be measured in liters in instruments such as beakers.</w:t>
            </w:r>
          </w:p>
          <w:p w:rsidR="00616299" w:rsidRPr="00616299" w:rsidRDefault="00616299" w:rsidP="002F7F4C">
            <w:pPr>
              <w:pStyle w:val="ListParagraph"/>
              <w:numPr>
                <w:ilvl w:val="0"/>
                <w:numId w:val="12"/>
              </w:numPr>
              <w:rPr>
                <w:rFonts w:ascii="Times New Roman" w:hAnsi="Times New Roman" w:cs="Times New Roman"/>
                <w:color w:val="000000"/>
                <w:sz w:val="18"/>
                <w:szCs w:val="18"/>
              </w:rPr>
            </w:pPr>
            <w:r w:rsidRPr="00616299">
              <w:rPr>
                <w:rFonts w:ascii="Times New Roman" w:hAnsi="Times New Roman" w:cs="Times New Roman"/>
                <w:sz w:val="18"/>
                <w:szCs w:val="18"/>
              </w:rPr>
              <w:t>Quadrilaterals a closed figures with four sides.</w:t>
            </w:r>
            <w:r w:rsidRPr="00616299">
              <w:rPr>
                <w:rFonts w:ascii="Times New Roman" w:hAnsi="Times New Roman" w:cs="Times New Roman"/>
                <w:color w:val="000000"/>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4042"/>
            </w:tblGrid>
            <w:tr w:rsidR="00616299" w:rsidRPr="00616299">
              <w:trPr>
                <w:trHeight w:val="375"/>
              </w:trPr>
              <w:tc>
                <w:tcPr>
                  <w:tcW w:w="0" w:type="auto"/>
                </w:tcPr>
                <w:p w:rsidR="00616299" w:rsidRPr="00616299" w:rsidRDefault="00616299" w:rsidP="002F7F4C">
                  <w:pPr>
                    <w:pStyle w:val="ListParagraph"/>
                    <w:numPr>
                      <w:ilvl w:val="0"/>
                      <w:numId w:val="12"/>
                    </w:numPr>
                    <w:autoSpaceDE w:val="0"/>
                    <w:autoSpaceDN w:val="0"/>
                    <w:adjustRightInd w:val="0"/>
                    <w:spacing w:after="0" w:line="240" w:lineRule="auto"/>
                    <w:rPr>
                      <w:rFonts w:ascii="Times New Roman" w:hAnsi="Times New Roman" w:cs="Times New Roman"/>
                      <w:color w:val="000000"/>
                      <w:sz w:val="18"/>
                      <w:szCs w:val="18"/>
                    </w:rPr>
                  </w:pPr>
                  <w:r w:rsidRPr="00616299">
                    <w:rPr>
                      <w:rFonts w:ascii="Times New Roman" w:hAnsi="Times New Roman" w:cs="Times New Roman"/>
                      <w:color w:val="000000"/>
                      <w:sz w:val="18"/>
                      <w:szCs w:val="18"/>
                    </w:rPr>
                    <w:t xml:space="preserve">Perimeter of a figure is equivalent to the sum of the length of all of the sides. </w:t>
                  </w:r>
                </w:p>
                <w:p w:rsidR="00616299" w:rsidRPr="00616299" w:rsidRDefault="00616299" w:rsidP="00616299">
                  <w:pPr>
                    <w:autoSpaceDE w:val="0"/>
                    <w:autoSpaceDN w:val="0"/>
                    <w:adjustRightInd w:val="0"/>
                    <w:spacing w:after="0" w:line="240" w:lineRule="auto"/>
                    <w:rPr>
                      <w:rFonts w:ascii="Times New Roman" w:hAnsi="Times New Roman" w:cs="Times New Roman"/>
                      <w:color w:val="000000"/>
                      <w:sz w:val="18"/>
                      <w:szCs w:val="18"/>
                    </w:rPr>
                  </w:pPr>
                </w:p>
              </w:tc>
            </w:tr>
          </w:tbl>
          <w:p w:rsidR="00C8570B" w:rsidRPr="00B23261" w:rsidRDefault="00C8570B" w:rsidP="00CC4DCA">
            <w:pPr>
              <w:rPr>
                <w:rFonts w:ascii="Baskerville Old Face" w:hAnsi="Baskerville Old Face"/>
              </w:rPr>
            </w:pPr>
          </w:p>
        </w:tc>
        <w:tc>
          <w:tcPr>
            <w:tcW w:w="3913" w:type="dxa"/>
          </w:tcPr>
          <w:p w:rsidR="00700152" w:rsidRPr="00271397" w:rsidRDefault="00700152" w:rsidP="00700152">
            <w:pPr>
              <w:rPr>
                <w:rFonts w:ascii="Times New Roman" w:hAnsi="Times New Roman" w:cs="Times New Roman"/>
                <w:sz w:val="18"/>
                <w:szCs w:val="18"/>
              </w:rPr>
            </w:pPr>
            <w:r w:rsidRPr="00271397">
              <w:rPr>
                <w:rFonts w:ascii="Times New Roman" w:hAnsi="Times New Roman" w:cs="Times New Roman"/>
                <w:sz w:val="18"/>
                <w:szCs w:val="18"/>
              </w:rPr>
              <w:t>Envision Math Series 2.0, Pearson 2016</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Student Manipulatives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Pearson Success Net (online tools)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Math Instructional Coach</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Compass Learning Odyssey</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Technology:</w:t>
            </w:r>
          </w:p>
          <w:p w:rsidR="00700152" w:rsidRPr="00700152" w:rsidRDefault="007F3D96" w:rsidP="00700152">
            <w:pPr>
              <w:rPr>
                <w:rFonts w:ascii="Times New Roman" w:hAnsi="Times New Roman" w:cs="Times New Roman"/>
                <w:sz w:val="18"/>
                <w:szCs w:val="18"/>
              </w:rPr>
            </w:pPr>
            <w:hyperlink r:id="rId27" w:history="1">
              <w:r w:rsidR="00700152" w:rsidRPr="00700152">
                <w:rPr>
                  <w:rStyle w:val="Hyperlink"/>
                  <w:rFonts w:ascii="Times New Roman" w:hAnsi="Times New Roman" w:cs="Times New Roman"/>
                  <w:sz w:val="18"/>
                  <w:szCs w:val="18"/>
                </w:rPr>
                <w:t>www.coolmath.com</w:t>
              </w:r>
            </w:hyperlink>
            <w:r w:rsidR="00700152" w:rsidRPr="00700152">
              <w:rPr>
                <w:rFonts w:ascii="Times New Roman" w:hAnsi="Times New Roman" w:cs="Times New Roman"/>
                <w:sz w:val="18"/>
                <w:szCs w:val="18"/>
              </w:rPr>
              <w:t xml:space="preserve">, </w:t>
            </w:r>
            <w:hyperlink r:id="rId28" w:history="1">
              <w:r w:rsidR="00700152" w:rsidRPr="00700152">
                <w:rPr>
                  <w:rStyle w:val="Hyperlink"/>
                  <w:rFonts w:ascii="Times New Roman" w:hAnsi="Times New Roman" w:cs="Times New Roman"/>
                  <w:sz w:val="18"/>
                  <w:szCs w:val="18"/>
                </w:rPr>
                <w:t>www.aplusmath.com</w:t>
              </w:r>
            </w:hyperlink>
          </w:p>
          <w:p w:rsidR="00700152" w:rsidRPr="00700152" w:rsidRDefault="007F3D96" w:rsidP="00700152">
            <w:pPr>
              <w:rPr>
                <w:rFonts w:ascii="Times New Roman" w:hAnsi="Times New Roman" w:cs="Times New Roman"/>
                <w:sz w:val="18"/>
                <w:szCs w:val="18"/>
              </w:rPr>
            </w:pPr>
            <w:hyperlink r:id="rId29" w:history="1">
              <w:r w:rsidR="00700152" w:rsidRPr="00700152">
                <w:rPr>
                  <w:rStyle w:val="Hyperlink"/>
                  <w:rFonts w:ascii="Times New Roman" w:hAnsi="Times New Roman" w:cs="Times New Roman"/>
                  <w:sz w:val="18"/>
                  <w:szCs w:val="18"/>
                </w:rPr>
                <w:t>www.mathplayground.com</w:t>
              </w:r>
            </w:hyperlink>
            <w:r w:rsidR="00700152" w:rsidRPr="00700152">
              <w:rPr>
                <w:rFonts w:ascii="Times New Roman" w:hAnsi="Times New Roman" w:cs="Times New Roman"/>
                <w:sz w:val="18"/>
                <w:szCs w:val="18"/>
              </w:rPr>
              <w:t xml:space="preserve">, </w:t>
            </w:r>
            <w:hyperlink r:id="rId30" w:history="1">
              <w:r w:rsidR="00700152" w:rsidRPr="00700152">
                <w:rPr>
                  <w:rStyle w:val="Hyperlink"/>
                  <w:rFonts w:ascii="Times New Roman" w:hAnsi="Times New Roman" w:cs="Times New Roman"/>
                  <w:sz w:val="18"/>
                  <w:szCs w:val="18"/>
                </w:rPr>
                <w:t>www.xtramath.com</w:t>
              </w:r>
            </w:hyperlink>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Closest to 1/2</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Find 1 Starting from 5/3</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3.NF.A.2 Locating Fractions Greater than One on the Number Line</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3.NF.A.3b, 3.G.A.2, 3.MD.C.6 Halves, thirds, and sixths</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 xml:space="preserve">3.MD.A.1 </w:t>
            </w:r>
            <w:proofErr w:type="spellStart"/>
            <w:r w:rsidRPr="00700152">
              <w:rPr>
                <w:rFonts w:ascii="Times New Roman" w:hAnsi="Times New Roman" w:cs="Times New Roman"/>
                <w:sz w:val="18"/>
                <w:szCs w:val="18"/>
              </w:rPr>
              <w:t>Dajuana's</w:t>
            </w:r>
            <w:proofErr w:type="spellEnd"/>
            <w:r w:rsidRPr="00700152">
              <w:rPr>
                <w:rFonts w:ascii="Times New Roman" w:hAnsi="Times New Roman" w:cs="Times New Roman"/>
                <w:sz w:val="18"/>
                <w:szCs w:val="18"/>
              </w:rPr>
              <w:t xml:space="preserve"> Homework</w:t>
            </w:r>
          </w:p>
          <w:p w:rsidR="00700152" w:rsidRPr="00700152"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3.MD.A.2 How Heavy?</w:t>
            </w:r>
          </w:p>
          <w:p w:rsidR="00CC4DCA" w:rsidRDefault="00700152" w:rsidP="00700152">
            <w:pPr>
              <w:rPr>
                <w:rFonts w:ascii="Times New Roman" w:hAnsi="Times New Roman" w:cs="Times New Roman"/>
                <w:sz w:val="18"/>
                <w:szCs w:val="18"/>
              </w:rPr>
            </w:pPr>
            <w:r w:rsidRPr="00700152">
              <w:rPr>
                <w:rFonts w:ascii="Times New Roman" w:hAnsi="Times New Roman" w:cs="Times New Roman"/>
                <w:sz w:val="18"/>
                <w:szCs w:val="18"/>
              </w:rPr>
              <w:t>3.MD.D Shapes and their Insides</w:t>
            </w:r>
          </w:p>
          <w:p w:rsidR="008F1E41" w:rsidRPr="00B23261" w:rsidRDefault="008F1E41" w:rsidP="00700152">
            <w:pPr>
              <w:rPr>
                <w:rFonts w:ascii="Baskerville Old Face" w:hAnsi="Baskerville Old Face"/>
              </w:rPr>
            </w:pPr>
          </w:p>
        </w:tc>
      </w:tr>
      <w:tr w:rsidR="00CC4DCA" w:rsidRPr="00393763" w:rsidTr="00CC4DCA">
        <w:tc>
          <w:tcPr>
            <w:tcW w:w="12950" w:type="dxa"/>
            <w:gridSpan w:val="3"/>
            <w:tcBorders>
              <w:bottom w:val="nil"/>
            </w:tcBorders>
            <w:shd w:val="clear" w:color="auto" w:fill="FF0000"/>
          </w:tcPr>
          <w:p w:rsidR="00CC4DCA" w:rsidRDefault="00616299" w:rsidP="00CC4DCA">
            <w:pPr>
              <w:jc w:val="center"/>
              <w:rPr>
                <w:rFonts w:ascii="Baskerville Old Face" w:hAnsi="Baskerville Old Face"/>
                <w:b/>
                <w:color w:val="FFFFFF" w:themeColor="background1"/>
                <w:sz w:val="28"/>
              </w:rPr>
            </w:pPr>
            <w:r>
              <w:rPr>
                <w:rFonts w:ascii="Baskerville Old Face" w:hAnsi="Baskerville Old Face"/>
                <w:b/>
                <w:color w:val="FFFFFF" w:themeColor="background1"/>
                <w:sz w:val="32"/>
              </w:rPr>
              <w:t>QUARTER 4</w:t>
            </w:r>
            <w:r w:rsidR="00CC4DCA">
              <w:rPr>
                <w:rFonts w:ascii="Baskerville Old Face" w:hAnsi="Baskerville Old Face"/>
                <w:b/>
                <w:color w:val="FFFFFF" w:themeColor="background1"/>
                <w:sz w:val="32"/>
              </w:rPr>
              <w:t xml:space="preserve"> – </w:t>
            </w:r>
            <w:r w:rsidR="00CC4DCA">
              <w:rPr>
                <w:rFonts w:ascii="Baskerville Old Face" w:hAnsi="Baskerville Old Face"/>
                <w:b/>
                <w:color w:val="FFFFFF" w:themeColor="background1"/>
                <w:sz w:val="28"/>
              </w:rPr>
              <w:br/>
              <w:t xml:space="preserve">Big Idea: </w:t>
            </w:r>
            <w:r w:rsidR="00B12ADA">
              <w:rPr>
                <w:rFonts w:ascii="Baskerville Old Face" w:hAnsi="Baskerville Old Face"/>
                <w:b/>
                <w:color w:val="FFFFFF" w:themeColor="background1"/>
                <w:sz w:val="28"/>
              </w:rPr>
              <w:t>Representing Data</w:t>
            </w:r>
          </w:p>
          <w:p w:rsidR="00CC4DCA" w:rsidRPr="00393763" w:rsidRDefault="00CC4DCA" w:rsidP="00CC4DCA">
            <w:pPr>
              <w:jc w:val="center"/>
              <w:rPr>
                <w:rFonts w:ascii="Baskerville Old Face" w:hAnsi="Baskerville Old Face"/>
                <w:b/>
                <w:color w:val="FFFFFF" w:themeColor="background1"/>
                <w:sz w:val="32"/>
              </w:rPr>
            </w:pPr>
            <w:r>
              <w:rPr>
                <w:rFonts w:ascii="Baskerville Old Face" w:hAnsi="Baskerville Old Face"/>
                <w:b/>
                <w:color w:val="FFFFFF" w:themeColor="background1"/>
                <w:sz w:val="28"/>
              </w:rPr>
              <w:t xml:space="preserve">Topic: </w:t>
            </w:r>
            <w:r w:rsidR="00B12ADA">
              <w:rPr>
                <w:rFonts w:ascii="Baskerville Old Face" w:hAnsi="Baskerville Old Face"/>
                <w:b/>
                <w:color w:val="FFFFFF" w:themeColor="background1"/>
                <w:sz w:val="28"/>
              </w:rPr>
              <w:t>Representing and Interpreting Data</w:t>
            </w:r>
          </w:p>
        </w:tc>
      </w:tr>
      <w:tr w:rsidR="00CC4DCA" w:rsidRPr="00A93A6D" w:rsidTr="00CC4DCA">
        <w:tc>
          <w:tcPr>
            <w:tcW w:w="4765" w:type="dxa"/>
            <w:vMerge w:val="restart"/>
            <w:tcBorders>
              <w:top w:val="nil"/>
            </w:tcBorders>
          </w:tcPr>
          <w:p w:rsidR="00CC4DCA" w:rsidRPr="00CC4DCA" w:rsidRDefault="00CC4DCA" w:rsidP="00CC4DCA">
            <w:pPr>
              <w:rPr>
                <w:rFonts w:ascii="Baskerville Old Face" w:hAnsi="Baskerville Old Face"/>
                <w:b/>
                <w:sz w:val="24"/>
                <w:szCs w:val="24"/>
              </w:rPr>
            </w:pPr>
            <w:r w:rsidRPr="00CC4DCA">
              <w:rPr>
                <w:rFonts w:ascii="Baskerville Old Face" w:hAnsi="Baskerville Old Face"/>
                <w:b/>
                <w:sz w:val="24"/>
                <w:szCs w:val="24"/>
              </w:rPr>
              <w:t xml:space="preserve">Standards: </w:t>
            </w:r>
          </w:p>
          <w:p w:rsidR="00B12ADA" w:rsidRPr="00700152" w:rsidRDefault="00B12ADA" w:rsidP="00CC4DCA">
            <w:pPr>
              <w:rPr>
                <w:rFonts w:ascii="Times New Roman" w:hAnsi="Times New Roman" w:cs="Times New Roman"/>
                <w:sz w:val="16"/>
                <w:szCs w:val="16"/>
              </w:rPr>
            </w:pPr>
            <w:r w:rsidRPr="00700152">
              <w:rPr>
                <w:rFonts w:ascii="Times New Roman" w:hAnsi="Times New Roman" w:cs="Times New Roman"/>
                <w:sz w:val="16"/>
                <w:szCs w:val="16"/>
              </w:rPr>
              <w:t xml:space="preserve">3.MD.B.3. Draw a scaled picture graph and a scaled bar graph to represent a data set with several categories. Solve one- and two-step “how many more” and “how many less” problems using information presented in scaled bar graphs. For example, draw a bar graph in which each square in the bar graph might represent 5 pets. </w:t>
            </w:r>
          </w:p>
          <w:p w:rsidR="00B12ADA" w:rsidRPr="00700152" w:rsidRDefault="00B12ADA" w:rsidP="00CC4DCA">
            <w:pPr>
              <w:rPr>
                <w:rFonts w:ascii="Times New Roman" w:hAnsi="Times New Roman" w:cs="Times New Roman"/>
                <w:sz w:val="16"/>
                <w:szCs w:val="16"/>
              </w:rPr>
            </w:pPr>
            <w:r w:rsidRPr="00700152">
              <w:rPr>
                <w:rFonts w:ascii="Times New Roman" w:hAnsi="Times New Roman" w:cs="Times New Roman"/>
                <w:sz w:val="16"/>
                <w:szCs w:val="16"/>
              </w:rPr>
              <w:t>3.MD.B.4. Generate measurement data by measuring lengths using rulers marked with halves and fourths of an inch. Show the data by making a line plot, where the horizontal scale is marked off in appropriate units— whole numbers, halves, or quarters.</w:t>
            </w:r>
          </w:p>
          <w:p w:rsidR="00B12ADA" w:rsidRPr="00700152" w:rsidRDefault="00B12ADA" w:rsidP="00CC4DCA">
            <w:pPr>
              <w:rPr>
                <w:rFonts w:ascii="Times New Roman" w:hAnsi="Times New Roman" w:cs="Times New Roman"/>
                <w:sz w:val="16"/>
                <w:szCs w:val="16"/>
              </w:rPr>
            </w:pPr>
            <w:r w:rsidRPr="00700152">
              <w:rPr>
                <w:rFonts w:ascii="Times New Roman" w:hAnsi="Times New Roman" w:cs="Times New Roman"/>
                <w:sz w:val="16"/>
                <w:szCs w:val="16"/>
              </w:rPr>
              <w:t xml:space="preserve"> 3.OA.C.7. Fluently multiply and divide within 100, using strategies such as the relationship between multiplication and division (e.g., knowing that 8 × 5 = 40, one knows 40 ÷ 5 = 8) or properties of operations. By the end of Grade 3, know from memory all products of two one-digit numbers. *(benchmarked) </w:t>
            </w:r>
          </w:p>
          <w:p w:rsidR="00B12ADA" w:rsidRPr="00700152" w:rsidRDefault="00B12ADA" w:rsidP="00CC4DCA">
            <w:pPr>
              <w:rPr>
                <w:rFonts w:ascii="Times New Roman" w:hAnsi="Times New Roman" w:cs="Times New Roman"/>
                <w:sz w:val="16"/>
                <w:szCs w:val="16"/>
              </w:rPr>
            </w:pPr>
            <w:r w:rsidRPr="00700152">
              <w:rPr>
                <w:rFonts w:ascii="Times New Roman" w:hAnsi="Times New Roman" w:cs="Times New Roman"/>
                <w:sz w:val="16"/>
                <w:szCs w:val="16"/>
              </w:rPr>
              <w:t xml:space="preserve">3.OA.D.8. Solve two-step word problems using the four operations. Represent these problems using equations with a letter standing for the unknown quantity. Assess the reasonableness of answers using mental computation and estimation strategies including rounding. </w:t>
            </w:r>
          </w:p>
          <w:p w:rsidR="00B12ADA" w:rsidRPr="00700152" w:rsidRDefault="00B12ADA" w:rsidP="00B12ADA">
            <w:pPr>
              <w:rPr>
                <w:rFonts w:ascii="Times New Roman" w:hAnsi="Times New Roman" w:cs="Times New Roman"/>
                <w:sz w:val="16"/>
                <w:szCs w:val="16"/>
              </w:rPr>
            </w:pPr>
            <w:proofErr w:type="gramStart"/>
            <w:r w:rsidRPr="00700152">
              <w:rPr>
                <w:rFonts w:ascii="Times New Roman" w:hAnsi="Times New Roman" w:cs="Times New Roman"/>
                <w:sz w:val="16"/>
                <w:szCs w:val="16"/>
              </w:rPr>
              <w:t>3.NBT.A.</w:t>
            </w:r>
            <w:proofErr w:type="gramEnd"/>
            <w:r w:rsidRPr="00700152">
              <w:rPr>
                <w:rFonts w:ascii="Times New Roman" w:hAnsi="Times New Roman" w:cs="Times New Roman"/>
                <w:sz w:val="16"/>
                <w:szCs w:val="16"/>
              </w:rPr>
              <w:t xml:space="preserve">2. Fluently add and subtract within 1000 using strategies and algorithms based on place value, properties of operations, and/or the relationship between addition and subtraction. </w:t>
            </w:r>
          </w:p>
          <w:p w:rsidR="00B12ADA" w:rsidRPr="00700152" w:rsidRDefault="00B12ADA" w:rsidP="00B12ADA">
            <w:pPr>
              <w:rPr>
                <w:rFonts w:ascii="Times New Roman" w:hAnsi="Times New Roman" w:cs="Times New Roman"/>
                <w:sz w:val="16"/>
                <w:szCs w:val="16"/>
              </w:rPr>
            </w:pPr>
            <w:r w:rsidRPr="00700152">
              <w:rPr>
                <w:rFonts w:ascii="Times New Roman" w:hAnsi="Times New Roman" w:cs="Times New Roman"/>
                <w:sz w:val="16"/>
                <w:szCs w:val="16"/>
              </w:rPr>
              <w:t>3.MD.C.7. Relate area to the operations of multiplication and addition.</w:t>
            </w:r>
          </w:p>
          <w:p w:rsidR="00700152" w:rsidRPr="00700152" w:rsidRDefault="00B12ADA" w:rsidP="00700152">
            <w:pPr>
              <w:rPr>
                <w:rFonts w:ascii="Times New Roman" w:hAnsi="Times New Roman" w:cs="Times New Roman"/>
                <w:sz w:val="16"/>
                <w:szCs w:val="16"/>
              </w:rPr>
            </w:pPr>
            <w:r w:rsidRPr="00700152">
              <w:rPr>
                <w:rFonts w:ascii="Times New Roman" w:hAnsi="Times New Roman" w:cs="Times New Roman"/>
                <w:sz w:val="16"/>
                <w:szCs w:val="16"/>
              </w:rPr>
              <w:t>3.MD.C.7d. Recognize area as additive. Find areas of rectilinear figures by decomposing them into non-overlapping rectangles and adding the areas of the non-overlapping parts, applying this technique to solve real world problems.</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RL.3.1. Ask and answer questions, and make relevant connections to demonstrate understanding of a text, referring explicitly to the text as the basis for the answers.</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 xml:space="preserve">SL.3.6. Speak in complete sentences when appropriate to task and situation in order to provide requested detail or clarification. (See grade 3 Language standards 1 and 3 here for specific expectations.) </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 xml:space="preserve">SL.3.1. Engage effectively in a range of collaborative discussions (one-on-one, in groups, and teacher-led) with diverse partners on </w:t>
            </w:r>
            <w:r w:rsidRPr="00700152">
              <w:rPr>
                <w:rFonts w:ascii="Times New Roman" w:hAnsi="Times New Roman" w:cs="Times New Roman"/>
                <w:sz w:val="16"/>
                <w:szCs w:val="16"/>
              </w:rPr>
              <w:lastRenderedPageBreak/>
              <w:t>grade 3 topics and texts, building on others' ideas and expressing their own clearly.</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 xml:space="preserve"> CRP9. Model integrity, ethical leadership and effective management. CRP1. Act as a responsible and contributing citizen and employee. </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 xml:space="preserve">CRP2. Apply appropriate academic and technical skills. </w:t>
            </w:r>
          </w:p>
          <w:p w:rsidR="00700152" w:rsidRPr="00700152" w:rsidRDefault="00700152" w:rsidP="00700152">
            <w:pPr>
              <w:rPr>
                <w:rFonts w:ascii="Times New Roman" w:hAnsi="Times New Roman" w:cs="Times New Roman"/>
                <w:sz w:val="16"/>
                <w:szCs w:val="16"/>
              </w:rPr>
            </w:pPr>
            <w:r w:rsidRPr="00700152">
              <w:rPr>
                <w:rFonts w:ascii="Times New Roman" w:hAnsi="Times New Roman" w:cs="Times New Roman"/>
                <w:sz w:val="16"/>
                <w:szCs w:val="16"/>
              </w:rPr>
              <w:t>CRP11. Use technology to enhance productivity</w:t>
            </w:r>
          </w:p>
          <w:p w:rsidR="00CC4DCA" w:rsidRDefault="00CC4DCA" w:rsidP="00CC4DCA">
            <w:pPr>
              <w:rPr>
                <w:rFonts w:ascii="Baskerville Old Face" w:hAnsi="Baskerville Old Face"/>
              </w:rPr>
            </w:pPr>
          </w:p>
          <w:p w:rsidR="00CC4DCA" w:rsidRPr="000B0A83" w:rsidRDefault="00CC4DCA" w:rsidP="00CC4DCA">
            <w:pPr>
              <w:rPr>
                <w:rFonts w:ascii="Baskerville Old Face" w:hAnsi="Baskerville Old Face"/>
              </w:rPr>
            </w:pPr>
          </w:p>
        </w:tc>
        <w:tc>
          <w:tcPr>
            <w:tcW w:w="8185" w:type="dxa"/>
            <w:gridSpan w:val="2"/>
            <w:tcBorders>
              <w:top w:val="nil"/>
            </w:tcBorders>
            <w:shd w:val="clear" w:color="auto" w:fill="D0CECE" w:themeFill="background2" w:themeFillShade="E6"/>
          </w:tcPr>
          <w:p w:rsidR="00CC4DCA" w:rsidRPr="00A93A6D" w:rsidRDefault="00CC4DCA" w:rsidP="00CC4DCA">
            <w:pPr>
              <w:jc w:val="center"/>
              <w:rPr>
                <w:rFonts w:ascii="Baskerville Old Face" w:hAnsi="Baskerville Old Face"/>
                <w:b/>
                <w:sz w:val="24"/>
              </w:rPr>
            </w:pPr>
            <w:r w:rsidRPr="00A93A6D">
              <w:rPr>
                <w:rFonts w:ascii="Baskerville Old Face" w:hAnsi="Baskerville Old Face"/>
                <w:b/>
                <w:sz w:val="24"/>
              </w:rPr>
              <w:lastRenderedPageBreak/>
              <w:t>GOAL</w:t>
            </w:r>
          </w:p>
        </w:tc>
      </w:tr>
      <w:tr w:rsidR="00CC4DCA" w:rsidRPr="003F5CF1" w:rsidTr="00CC4DCA">
        <w:tc>
          <w:tcPr>
            <w:tcW w:w="4765" w:type="dxa"/>
            <w:vMerge/>
          </w:tcPr>
          <w:p w:rsidR="00CC4DCA" w:rsidRDefault="00CC4DCA" w:rsidP="00CC4DCA">
            <w:pPr>
              <w:rPr>
                <w:rFonts w:ascii="Baskerville Old Face" w:hAnsi="Baskerville Old Face"/>
                <w:sz w:val="28"/>
              </w:rPr>
            </w:pPr>
          </w:p>
        </w:tc>
        <w:tc>
          <w:tcPr>
            <w:tcW w:w="8185" w:type="dxa"/>
            <w:gridSpan w:val="2"/>
          </w:tcPr>
          <w:p w:rsidR="00CC4DCA" w:rsidRPr="003F5CF1" w:rsidRDefault="00B12ADA" w:rsidP="00CC4DCA">
            <w:pPr>
              <w:rPr>
                <w:rFonts w:ascii="Baskerville Old Face" w:hAnsi="Baskerville Old Face"/>
              </w:rPr>
            </w:pPr>
            <w:r>
              <w:rPr>
                <w:rFonts w:ascii="Baskerville Old Face" w:hAnsi="Baskerville Old Face"/>
              </w:rPr>
              <w:t>Students will be able to represent and interpret data from various graphs and problems.</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Essential Questions                                                      Assessments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CC4DCA" w:rsidRDefault="00A248C8" w:rsidP="002F7F4C">
            <w:pPr>
              <w:pStyle w:val="ListParagraph"/>
              <w:numPr>
                <w:ilvl w:val="0"/>
                <w:numId w:val="13"/>
              </w:numPr>
              <w:rPr>
                <w:rFonts w:ascii="Times New Roman" w:hAnsi="Times New Roman" w:cs="Times New Roman"/>
              </w:rPr>
            </w:pPr>
            <w:r>
              <w:rPr>
                <w:rFonts w:ascii="Times New Roman" w:hAnsi="Times New Roman" w:cs="Times New Roman"/>
              </w:rPr>
              <w:t>How can we draw graphs and pictures to represent data?</w:t>
            </w:r>
          </w:p>
          <w:p w:rsidR="00A248C8" w:rsidRDefault="00A248C8" w:rsidP="002F7F4C">
            <w:pPr>
              <w:pStyle w:val="ListParagraph"/>
              <w:numPr>
                <w:ilvl w:val="0"/>
                <w:numId w:val="13"/>
              </w:numPr>
              <w:rPr>
                <w:rFonts w:ascii="Times New Roman" w:hAnsi="Times New Roman" w:cs="Times New Roman"/>
              </w:rPr>
            </w:pPr>
            <w:r>
              <w:rPr>
                <w:rFonts w:ascii="Times New Roman" w:hAnsi="Times New Roman" w:cs="Times New Roman"/>
              </w:rPr>
              <w:t>How can we display information on a line plot?</w:t>
            </w:r>
          </w:p>
          <w:p w:rsidR="00A248C8" w:rsidRDefault="00A248C8" w:rsidP="002F7F4C">
            <w:pPr>
              <w:pStyle w:val="ListParagraph"/>
              <w:numPr>
                <w:ilvl w:val="0"/>
                <w:numId w:val="13"/>
              </w:numPr>
              <w:rPr>
                <w:rFonts w:ascii="Times New Roman" w:hAnsi="Times New Roman" w:cs="Times New Roman"/>
              </w:rPr>
            </w:pPr>
            <w:r>
              <w:rPr>
                <w:rFonts w:ascii="Times New Roman" w:hAnsi="Times New Roman" w:cs="Times New Roman"/>
              </w:rPr>
              <w:t>How can we solve a 2 step word problem with unknowns?</w:t>
            </w:r>
          </w:p>
          <w:p w:rsidR="00A248C8" w:rsidRPr="00A248C8" w:rsidRDefault="00A248C8" w:rsidP="002F7F4C">
            <w:pPr>
              <w:pStyle w:val="ListParagraph"/>
              <w:numPr>
                <w:ilvl w:val="0"/>
                <w:numId w:val="13"/>
              </w:numPr>
              <w:rPr>
                <w:rFonts w:ascii="Times New Roman" w:hAnsi="Times New Roman" w:cs="Times New Roman"/>
              </w:rPr>
            </w:pPr>
            <w:r>
              <w:rPr>
                <w:rFonts w:ascii="Times New Roman" w:hAnsi="Times New Roman" w:cs="Times New Roman"/>
              </w:rPr>
              <w:t>How can we find the area of rectilinear figures?</w:t>
            </w: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Default="00CC4DCA" w:rsidP="00CC4DCA">
            <w:pPr>
              <w:rPr>
                <w:rFonts w:ascii="Baskerville Old Face" w:hAnsi="Baskerville Old Face"/>
                <w:b/>
              </w:rPr>
            </w:pPr>
          </w:p>
          <w:p w:rsidR="00CC4DCA" w:rsidRPr="00B23261" w:rsidRDefault="00CC4DCA" w:rsidP="00CC4DCA">
            <w:pPr>
              <w:rPr>
                <w:rFonts w:ascii="Baskerville Old Face" w:hAnsi="Baskerville Old Face"/>
                <w:b/>
              </w:rPr>
            </w:pPr>
          </w:p>
        </w:tc>
        <w:tc>
          <w:tcPr>
            <w:tcW w:w="3913" w:type="dxa"/>
          </w:tcPr>
          <w:p w:rsidR="00700152" w:rsidRPr="003D4FBB" w:rsidRDefault="00700152" w:rsidP="00700152">
            <w:pPr>
              <w:rPr>
                <w:rFonts w:ascii="Times New Roman" w:hAnsi="Times New Roman" w:cs="Times New Roman"/>
                <w:b/>
              </w:rPr>
            </w:pPr>
            <w:r w:rsidRPr="003D4FBB">
              <w:rPr>
                <w:rFonts w:ascii="Times New Roman" w:hAnsi="Times New Roman" w:cs="Times New Roman"/>
                <w:b/>
              </w:rPr>
              <w:t>Formative:</w:t>
            </w:r>
          </w:p>
          <w:p w:rsidR="00700152" w:rsidRPr="003D4FBB" w:rsidRDefault="00700152" w:rsidP="00700152">
            <w:pPr>
              <w:rPr>
                <w:rFonts w:ascii="Times New Roman" w:hAnsi="Times New Roman" w:cs="Times New Roman"/>
              </w:rPr>
            </w:pPr>
            <w:r w:rsidRPr="003D4FBB">
              <w:rPr>
                <w:rFonts w:ascii="Times New Roman" w:hAnsi="Times New Roman" w:cs="Times New Roman"/>
              </w:rPr>
              <w:t>Questioning, discussion, exit slip, graphic organizers, self-assessment, individual white boards, math tools/games</w:t>
            </w:r>
          </w:p>
          <w:p w:rsidR="00700152" w:rsidRPr="003D4FBB" w:rsidRDefault="00700152" w:rsidP="00700152">
            <w:pPr>
              <w:rPr>
                <w:rFonts w:ascii="Times New Roman" w:hAnsi="Times New Roman" w:cs="Times New Roman"/>
              </w:rPr>
            </w:pPr>
          </w:p>
          <w:p w:rsidR="00700152" w:rsidRPr="003D4FBB" w:rsidRDefault="00700152" w:rsidP="00700152">
            <w:pPr>
              <w:rPr>
                <w:rFonts w:ascii="Times New Roman" w:hAnsi="Times New Roman" w:cs="Times New Roman"/>
                <w:b/>
              </w:rPr>
            </w:pPr>
            <w:r w:rsidRPr="003D4FBB">
              <w:rPr>
                <w:rFonts w:ascii="Times New Roman" w:hAnsi="Times New Roman" w:cs="Times New Roman"/>
                <w:b/>
              </w:rPr>
              <w:t>Summative:</w:t>
            </w:r>
          </w:p>
          <w:p w:rsidR="00CC4DCA" w:rsidRPr="00B23261" w:rsidRDefault="00700152" w:rsidP="00700152">
            <w:pPr>
              <w:rPr>
                <w:rFonts w:ascii="Baskerville Old Face" w:hAnsi="Baskerville Old Face"/>
                <w:b/>
              </w:rPr>
            </w:pPr>
            <w:r w:rsidRPr="003D4FBB">
              <w:rPr>
                <w:rFonts w:ascii="Times New Roman" w:hAnsi="Times New Roman" w:cs="Times New Roman"/>
              </w:rPr>
              <w:t>Daily common core review, quick check, multiple-choice, topic test, free-response topic test, performance assessment, cumulative test, benchmark test</w:t>
            </w:r>
          </w:p>
        </w:tc>
      </w:tr>
      <w:tr w:rsidR="00CC4DCA" w:rsidRPr="00A93A6D" w:rsidTr="00CC4DCA">
        <w:tc>
          <w:tcPr>
            <w:tcW w:w="4765" w:type="dxa"/>
            <w:vMerge/>
          </w:tcPr>
          <w:p w:rsidR="00CC4DCA" w:rsidRDefault="00CC4DCA" w:rsidP="00CC4DCA">
            <w:pPr>
              <w:rPr>
                <w:rFonts w:ascii="Baskerville Old Face" w:hAnsi="Baskerville Old Face"/>
                <w:sz w:val="28"/>
              </w:rPr>
            </w:pPr>
          </w:p>
        </w:tc>
        <w:tc>
          <w:tcPr>
            <w:tcW w:w="8185" w:type="dxa"/>
            <w:gridSpan w:val="2"/>
            <w:shd w:val="clear" w:color="auto" w:fill="D0CECE" w:themeFill="background2" w:themeFillShade="E6"/>
          </w:tcPr>
          <w:p w:rsidR="00CC4DCA" w:rsidRPr="00A93A6D" w:rsidRDefault="00CC4DCA" w:rsidP="00CC4DCA">
            <w:pPr>
              <w:rPr>
                <w:rFonts w:ascii="Baskerville Old Face" w:hAnsi="Baskerville Old Face"/>
                <w:b/>
              </w:rPr>
            </w:pPr>
            <w:r w:rsidRPr="00A93A6D">
              <w:rPr>
                <w:rFonts w:ascii="Baskerville Old Face" w:hAnsi="Baskerville Old Face"/>
                <w:b/>
              </w:rPr>
              <w:t>Enduring Understanding                                             Resources</w:t>
            </w:r>
          </w:p>
        </w:tc>
      </w:tr>
      <w:tr w:rsidR="00CC4DCA" w:rsidRPr="00B23261" w:rsidTr="00CC4DCA">
        <w:tc>
          <w:tcPr>
            <w:tcW w:w="4765" w:type="dxa"/>
            <w:vMerge/>
          </w:tcPr>
          <w:p w:rsidR="00CC4DCA" w:rsidRDefault="00CC4DCA" w:rsidP="00CC4DCA">
            <w:pPr>
              <w:rPr>
                <w:rFonts w:ascii="Baskerville Old Face" w:hAnsi="Baskerville Old Face"/>
                <w:sz w:val="28"/>
              </w:rPr>
            </w:pPr>
          </w:p>
        </w:tc>
        <w:tc>
          <w:tcPr>
            <w:tcW w:w="4272" w:type="dxa"/>
          </w:tcPr>
          <w:p w:rsidR="00A248C8" w:rsidRPr="00684115" w:rsidRDefault="00A248C8"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Graphs organize information and contain labels.</w:t>
            </w:r>
          </w:p>
          <w:p w:rsidR="00A248C8" w:rsidRPr="00684115" w:rsidRDefault="00A248C8"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Pictures and bars can represent numbers in graphs.</w:t>
            </w:r>
          </w:p>
          <w:p w:rsidR="00684115" w:rsidRPr="00684115" w:rsidRDefault="00A248C8"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Different graphs may display different scales.</w:t>
            </w:r>
            <w:r w:rsidR="00684115" w:rsidRPr="00684115">
              <w:rPr>
                <w:rFonts w:ascii="Times New Roman" w:hAnsi="Times New Roman" w:cs="Times New Roman"/>
                <w:sz w:val="20"/>
                <w:szCs w:val="20"/>
              </w:rPr>
              <w:t xml:space="preserve"> </w:t>
            </w:r>
          </w:p>
          <w:p w:rsidR="00684115" w:rsidRPr="00684115" w:rsidRDefault="00684115"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Measurements on a line plot displays information in an organized way.</w:t>
            </w:r>
          </w:p>
          <w:p w:rsidR="00684115" w:rsidRPr="00684115" w:rsidRDefault="00684115"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 xml:space="preserve">When solving two step problems perform operations in the conventional order (no </w:t>
            </w:r>
            <w:r w:rsidRPr="00684115">
              <w:rPr>
                <w:rFonts w:ascii="Times New Roman" w:hAnsi="Times New Roman" w:cs="Times New Roman"/>
                <w:sz w:val="20"/>
                <w:szCs w:val="20"/>
              </w:rPr>
              <w:lastRenderedPageBreak/>
              <w:t xml:space="preserve">parentheses) and use rounding as an estimation strategy. </w:t>
            </w:r>
          </w:p>
          <w:p w:rsidR="00CC4DCA" w:rsidRPr="00684115" w:rsidRDefault="00684115" w:rsidP="002F7F4C">
            <w:pPr>
              <w:pStyle w:val="ListParagraph"/>
              <w:numPr>
                <w:ilvl w:val="0"/>
                <w:numId w:val="14"/>
              </w:numPr>
              <w:rPr>
                <w:rFonts w:ascii="Times New Roman" w:hAnsi="Times New Roman" w:cs="Times New Roman"/>
                <w:sz w:val="20"/>
                <w:szCs w:val="20"/>
              </w:rPr>
            </w:pPr>
            <w:r w:rsidRPr="00684115">
              <w:rPr>
                <w:rFonts w:ascii="Times New Roman" w:hAnsi="Times New Roman" w:cs="Times New Roman"/>
                <w:sz w:val="20"/>
                <w:szCs w:val="20"/>
              </w:rPr>
              <w:t>Areas of rectilinear figures can be determined decomposing them into non-overlapping rectangles and adding the areas of the parts.</w:t>
            </w:r>
          </w:p>
          <w:p w:rsidR="00CC4DCA" w:rsidRDefault="00CC4DCA" w:rsidP="00CC4DCA">
            <w:pPr>
              <w:rPr>
                <w:rFonts w:ascii="Baskerville Old Face" w:hAnsi="Baskerville Old Face"/>
              </w:rPr>
            </w:pPr>
          </w:p>
          <w:p w:rsidR="00CC4DCA" w:rsidRPr="00B23261" w:rsidRDefault="00CC4DCA" w:rsidP="00CC4DCA">
            <w:pPr>
              <w:rPr>
                <w:rFonts w:ascii="Baskerville Old Face" w:hAnsi="Baskerville Old Face"/>
              </w:rPr>
            </w:pPr>
          </w:p>
        </w:tc>
        <w:tc>
          <w:tcPr>
            <w:tcW w:w="3913" w:type="dxa"/>
          </w:tcPr>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lastRenderedPageBreak/>
              <w:t>Envision Math Series 2.0, Pearson 2016</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Student Manipulatives</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Pearson Success Net (online tools)</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Math Instructional Coach</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Compass Learning Odyssey</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Technology:</w:t>
            </w:r>
          </w:p>
          <w:p w:rsidR="00700152" w:rsidRPr="00700152" w:rsidRDefault="007F3D96" w:rsidP="00700152">
            <w:pPr>
              <w:rPr>
                <w:rFonts w:ascii="Times New Roman" w:hAnsi="Times New Roman" w:cs="Times New Roman"/>
                <w:sz w:val="20"/>
                <w:szCs w:val="20"/>
              </w:rPr>
            </w:pPr>
            <w:hyperlink r:id="rId31" w:history="1">
              <w:r w:rsidR="00700152" w:rsidRPr="00700152">
                <w:rPr>
                  <w:rStyle w:val="Hyperlink"/>
                  <w:rFonts w:ascii="Times New Roman" w:hAnsi="Times New Roman" w:cs="Times New Roman"/>
                  <w:sz w:val="20"/>
                  <w:szCs w:val="20"/>
                </w:rPr>
                <w:t>www.coolmath.com</w:t>
              </w:r>
            </w:hyperlink>
            <w:r w:rsidR="00700152" w:rsidRPr="00700152">
              <w:rPr>
                <w:rFonts w:ascii="Times New Roman" w:hAnsi="Times New Roman" w:cs="Times New Roman"/>
                <w:sz w:val="20"/>
                <w:szCs w:val="20"/>
              </w:rPr>
              <w:t xml:space="preserve">, </w:t>
            </w:r>
            <w:hyperlink r:id="rId32" w:history="1">
              <w:r w:rsidR="00700152" w:rsidRPr="00700152">
                <w:rPr>
                  <w:rStyle w:val="Hyperlink"/>
                  <w:rFonts w:ascii="Times New Roman" w:hAnsi="Times New Roman" w:cs="Times New Roman"/>
                  <w:sz w:val="20"/>
                  <w:szCs w:val="20"/>
                </w:rPr>
                <w:t>www.aplusmath.com</w:t>
              </w:r>
            </w:hyperlink>
          </w:p>
          <w:p w:rsidR="00700152" w:rsidRPr="00700152" w:rsidRDefault="007F3D96" w:rsidP="00700152">
            <w:pPr>
              <w:rPr>
                <w:rFonts w:ascii="Times New Roman" w:hAnsi="Times New Roman" w:cs="Times New Roman"/>
                <w:sz w:val="20"/>
                <w:szCs w:val="20"/>
              </w:rPr>
            </w:pPr>
            <w:hyperlink r:id="rId33" w:history="1">
              <w:r w:rsidR="00700152" w:rsidRPr="00700152">
                <w:rPr>
                  <w:rStyle w:val="Hyperlink"/>
                  <w:rFonts w:ascii="Times New Roman" w:hAnsi="Times New Roman" w:cs="Times New Roman"/>
                  <w:sz w:val="20"/>
                  <w:szCs w:val="20"/>
                </w:rPr>
                <w:t>www.mathplayground.com</w:t>
              </w:r>
            </w:hyperlink>
            <w:r w:rsidR="00700152" w:rsidRPr="00700152">
              <w:rPr>
                <w:rFonts w:ascii="Times New Roman" w:hAnsi="Times New Roman" w:cs="Times New Roman"/>
                <w:sz w:val="20"/>
                <w:szCs w:val="20"/>
              </w:rPr>
              <w:t xml:space="preserve">, </w:t>
            </w:r>
            <w:hyperlink r:id="rId34" w:history="1">
              <w:r w:rsidR="00700152" w:rsidRPr="00700152">
                <w:rPr>
                  <w:rStyle w:val="Hyperlink"/>
                  <w:rFonts w:ascii="Times New Roman" w:hAnsi="Times New Roman" w:cs="Times New Roman"/>
                  <w:sz w:val="20"/>
                  <w:szCs w:val="20"/>
                </w:rPr>
                <w:t>www.xtramath.com</w:t>
              </w:r>
            </w:hyperlink>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3.MD.C.7d Three Hidden Rectangles</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t>3.OA.D.8 The Stamp Collection</w:t>
            </w:r>
          </w:p>
          <w:p w:rsidR="00700152" w:rsidRPr="00700152" w:rsidRDefault="00700152" w:rsidP="00700152">
            <w:pPr>
              <w:rPr>
                <w:rFonts w:ascii="Times New Roman" w:hAnsi="Times New Roman" w:cs="Times New Roman"/>
                <w:sz w:val="20"/>
                <w:szCs w:val="20"/>
              </w:rPr>
            </w:pPr>
            <w:r w:rsidRPr="00700152">
              <w:rPr>
                <w:rFonts w:ascii="Times New Roman" w:hAnsi="Times New Roman" w:cs="Times New Roman"/>
                <w:sz w:val="20"/>
                <w:szCs w:val="20"/>
              </w:rPr>
              <w:lastRenderedPageBreak/>
              <w:t>3.NBT.A.2, 3.MD.B.3, 3.OA.A.3 Classroom Supplies</w:t>
            </w:r>
          </w:p>
          <w:p w:rsidR="00CC4DCA" w:rsidRPr="00B23261" w:rsidRDefault="00CC4DCA" w:rsidP="00700152">
            <w:pPr>
              <w:rPr>
                <w:rFonts w:ascii="Baskerville Old Face" w:hAnsi="Baskerville Old Face"/>
              </w:rPr>
            </w:pPr>
          </w:p>
        </w:tc>
      </w:tr>
    </w:tbl>
    <w:p w:rsidR="00C35BE0" w:rsidRPr="009D2D92" w:rsidRDefault="00C35BE0" w:rsidP="00C35BE0">
      <w:pPr>
        <w:spacing w:after="0"/>
        <w:rPr>
          <w:rFonts w:ascii="Baskerville Old Face" w:hAnsi="Baskerville Old Face"/>
          <w:sz w:val="24"/>
          <w:szCs w:val="24"/>
        </w:rPr>
      </w:pPr>
    </w:p>
    <w:sectPr w:rsidR="00C35BE0" w:rsidRPr="009D2D92" w:rsidSect="0069463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B8"/>
    <w:multiLevelType w:val="hybridMultilevel"/>
    <w:tmpl w:val="F47C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A62"/>
    <w:multiLevelType w:val="hybridMultilevel"/>
    <w:tmpl w:val="23DA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625CF"/>
    <w:multiLevelType w:val="hybridMultilevel"/>
    <w:tmpl w:val="B11C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03C64"/>
    <w:multiLevelType w:val="hybridMultilevel"/>
    <w:tmpl w:val="04EE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630B5"/>
    <w:multiLevelType w:val="hybridMultilevel"/>
    <w:tmpl w:val="13643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90591"/>
    <w:multiLevelType w:val="hybridMultilevel"/>
    <w:tmpl w:val="E280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10EA6"/>
    <w:multiLevelType w:val="hybridMultilevel"/>
    <w:tmpl w:val="D0CC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648DA"/>
    <w:multiLevelType w:val="hybridMultilevel"/>
    <w:tmpl w:val="750A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B3548"/>
    <w:multiLevelType w:val="hybridMultilevel"/>
    <w:tmpl w:val="5A9A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746D01"/>
    <w:multiLevelType w:val="hybridMultilevel"/>
    <w:tmpl w:val="FB1C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C4FA6"/>
    <w:multiLevelType w:val="hybridMultilevel"/>
    <w:tmpl w:val="EB92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23B72"/>
    <w:multiLevelType w:val="hybridMultilevel"/>
    <w:tmpl w:val="35DE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F107C"/>
    <w:multiLevelType w:val="hybridMultilevel"/>
    <w:tmpl w:val="78CA6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A28CE"/>
    <w:multiLevelType w:val="hybridMultilevel"/>
    <w:tmpl w:val="2EC6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3"/>
  </w:num>
  <w:num w:numId="4">
    <w:abstractNumId w:val="4"/>
  </w:num>
  <w:num w:numId="5">
    <w:abstractNumId w:val="7"/>
  </w:num>
  <w:num w:numId="6">
    <w:abstractNumId w:val="5"/>
  </w:num>
  <w:num w:numId="7">
    <w:abstractNumId w:val="11"/>
  </w:num>
  <w:num w:numId="8">
    <w:abstractNumId w:val="8"/>
  </w:num>
  <w:num w:numId="9">
    <w:abstractNumId w:val="13"/>
  </w:num>
  <w:num w:numId="10">
    <w:abstractNumId w:val="6"/>
  </w:num>
  <w:num w:numId="11">
    <w:abstractNumId w:val="10"/>
  </w:num>
  <w:num w:numId="12">
    <w:abstractNumId w:val="9"/>
  </w:num>
  <w:num w:numId="13">
    <w:abstractNumId w:val="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98"/>
    <w:rsid w:val="000346EA"/>
    <w:rsid w:val="00060222"/>
    <w:rsid w:val="000676B3"/>
    <w:rsid w:val="000A01E4"/>
    <w:rsid w:val="000A2945"/>
    <w:rsid w:val="000B0A83"/>
    <w:rsid w:val="000E0D8B"/>
    <w:rsid w:val="000E42B2"/>
    <w:rsid w:val="000E61FC"/>
    <w:rsid w:val="000F0090"/>
    <w:rsid w:val="0011320D"/>
    <w:rsid w:val="00114349"/>
    <w:rsid w:val="00137981"/>
    <w:rsid w:val="00164499"/>
    <w:rsid w:val="00193AD8"/>
    <w:rsid w:val="001A2785"/>
    <w:rsid w:val="001E1BF0"/>
    <w:rsid w:val="00207CB2"/>
    <w:rsid w:val="00230A93"/>
    <w:rsid w:val="00232069"/>
    <w:rsid w:val="0023377B"/>
    <w:rsid w:val="002427F1"/>
    <w:rsid w:val="00271397"/>
    <w:rsid w:val="0029793D"/>
    <w:rsid w:val="002A7800"/>
    <w:rsid w:val="002D44BC"/>
    <w:rsid w:val="002F7F4C"/>
    <w:rsid w:val="003151E0"/>
    <w:rsid w:val="00315B07"/>
    <w:rsid w:val="0032674B"/>
    <w:rsid w:val="00326D03"/>
    <w:rsid w:val="003428BC"/>
    <w:rsid w:val="00344523"/>
    <w:rsid w:val="00372745"/>
    <w:rsid w:val="00377493"/>
    <w:rsid w:val="00393763"/>
    <w:rsid w:val="003A13EA"/>
    <w:rsid w:val="003B38C9"/>
    <w:rsid w:val="003D4FBB"/>
    <w:rsid w:val="003F3902"/>
    <w:rsid w:val="003F4874"/>
    <w:rsid w:val="003F5074"/>
    <w:rsid w:val="003F5CF1"/>
    <w:rsid w:val="004744CC"/>
    <w:rsid w:val="00481D1C"/>
    <w:rsid w:val="004928FF"/>
    <w:rsid w:val="00492F17"/>
    <w:rsid w:val="00496101"/>
    <w:rsid w:val="004F30DA"/>
    <w:rsid w:val="00505EE0"/>
    <w:rsid w:val="00543A6E"/>
    <w:rsid w:val="005A37F2"/>
    <w:rsid w:val="005C4A9B"/>
    <w:rsid w:val="005C6C9E"/>
    <w:rsid w:val="005D5FA6"/>
    <w:rsid w:val="005E3B7B"/>
    <w:rsid w:val="005F6A50"/>
    <w:rsid w:val="005F79E5"/>
    <w:rsid w:val="005F7F35"/>
    <w:rsid w:val="006155FF"/>
    <w:rsid w:val="00616299"/>
    <w:rsid w:val="00684115"/>
    <w:rsid w:val="00694634"/>
    <w:rsid w:val="006969D6"/>
    <w:rsid w:val="00700152"/>
    <w:rsid w:val="00717ACF"/>
    <w:rsid w:val="0072221C"/>
    <w:rsid w:val="00733C15"/>
    <w:rsid w:val="00747EA6"/>
    <w:rsid w:val="007528DC"/>
    <w:rsid w:val="007B0734"/>
    <w:rsid w:val="007B605E"/>
    <w:rsid w:val="007C4637"/>
    <w:rsid w:val="007D3216"/>
    <w:rsid w:val="007F3D96"/>
    <w:rsid w:val="007F4DC2"/>
    <w:rsid w:val="0081340A"/>
    <w:rsid w:val="00813A36"/>
    <w:rsid w:val="00830118"/>
    <w:rsid w:val="0083789E"/>
    <w:rsid w:val="008562F0"/>
    <w:rsid w:val="00867CC0"/>
    <w:rsid w:val="00877E12"/>
    <w:rsid w:val="008B1B2B"/>
    <w:rsid w:val="008B4BC7"/>
    <w:rsid w:val="008D6681"/>
    <w:rsid w:val="008E595F"/>
    <w:rsid w:val="008F1E41"/>
    <w:rsid w:val="00916FB6"/>
    <w:rsid w:val="00921C7E"/>
    <w:rsid w:val="00932064"/>
    <w:rsid w:val="009347A0"/>
    <w:rsid w:val="00946B58"/>
    <w:rsid w:val="00964C3F"/>
    <w:rsid w:val="00971285"/>
    <w:rsid w:val="00977475"/>
    <w:rsid w:val="00993117"/>
    <w:rsid w:val="009A3F1E"/>
    <w:rsid w:val="009D2D92"/>
    <w:rsid w:val="009E5E9B"/>
    <w:rsid w:val="00A248C8"/>
    <w:rsid w:val="00A70139"/>
    <w:rsid w:val="00A86F88"/>
    <w:rsid w:val="00A93A6D"/>
    <w:rsid w:val="00A96BB2"/>
    <w:rsid w:val="00AA24BE"/>
    <w:rsid w:val="00AB1139"/>
    <w:rsid w:val="00AD208B"/>
    <w:rsid w:val="00AD6BCA"/>
    <w:rsid w:val="00AF7B1F"/>
    <w:rsid w:val="00B1075E"/>
    <w:rsid w:val="00B12ADA"/>
    <w:rsid w:val="00B21607"/>
    <w:rsid w:val="00B23261"/>
    <w:rsid w:val="00B377AB"/>
    <w:rsid w:val="00B3792D"/>
    <w:rsid w:val="00B64F24"/>
    <w:rsid w:val="00B65473"/>
    <w:rsid w:val="00B76144"/>
    <w:rsid w:val="00B76D4D"/>
    <w:rsid w:val="00B923E7"/>
    <w:rsid w:val="00BA1944"/>
    <w:rsid w:val="00BA1F3F"/>
    <w:rsid w:val="00BA5014"/>
    <w:rsid w:val="00BD54E3"/>
    <w:rsid w:val="00C01C72"/>
    <w:rsid w:val="00C10641"/>
    <w:rsid w:val="00C32548"/>
    <w:rsid w:val="00C33BD0"/>
    <w:rsid w:val="00C35BE0"/>
    <w:rsid w:val="00C63AED"/>
    <w:rsid w:val="00C8570B"/>
    <w:rsid w:val="00C868AE"/>
    <w:rsid w:val="00C900B5"/>
    <w:rsid w:val="00CA6F26"/>
    <w:rsid w:val="00CC4DCA"/>
    <w:rsid w:val="00CE5F2C"/>
    <w:rsid w:val="00D153DC"/>
    <w:rsid w:val="00D1582B"/>
    <w:rsid w:val="00D46227"/>
    <w:rsid w:val="00D47098"/>
    <w:rsid w:val="00D57D07"/>
    <w:rsid w:val="00D60FF8"/>
    <w:rsid w:val="00D92182"/>
    <w:rsid w:val="00DB4DB9"/>
    <w:rsid w:val="00DE2476"/>
    <w:rsid w:val="00E50750"/>
    <w:rsid w:val="00E50E82"/>
    <w:rsid w:val="00E80F77"/>
    <w:rsid w:val="00E92BBE"/>
    <w:rsid w:val="00E93622"/>
    <w:rsid w:val="00EA0048"/>
    <w:rsid w:val="00EA3A96"/>
    <w:rsid w:val="00EB4F74"/>
    <w:rsid w:val="00ED3F0C"/>
    <w:rsid w:val="00ED5C4D"/>
    <w:rsid w:val="00EF6FDF"/>
    <w:rsid w:val="00EF7E3F"/>
    <w:rsid w:val="00F27DAE"/>
    <w:rsid w:val="00F53165"/>
    <w:rsid w:val="00F72C37"/>
    <w:rsid w:val="00F77E09"/>
    <w:rsid w:val="00F84E21"/>
    <w:rsid w:val="00FC5E40"/>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2CAA"/>
  <w15:docId w15:val="{32B0E601-48A5-408E-9398-7C5C5C8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52"/>
  </w:style>
  <w:style w:type="paragraph" w:styleId="Heading2">
    <w:name w:val="heading 2"/>
    <w:basedOn w:val="BodyText"/>
    <w:next w:val="BodyText"/>
    <w:link w:val="Heading2Char"/>
    <w:qFormat/>
    <w:rsid w:val="005F6A50"/>
    <w:pPr>
      <w:widowControl w:val="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F6A50"/>
    <w:rPr>
      <w:rFonts w:ascii="Arial" w:eastAsia="Times New Roman" w:hAnsi="Arial" w:cs="Times New Roman"/>
      <w:b/>
      <w:noProof/>
      <w:sz w:val="24"/>
      <w:szCs w:val="20"/>
    </w:rPr>
  </w:style>
  <w:style w:type="paragraph" w:styleId="BodyText">
    <w:name w:val="Body Text"/>
    <w:link w:val="BodyTextChar"/>
    <w:rsid w:val="005F6A50"/>
    <w:pPr>
      <w:spacing w:after="120" w:line="240" w:lineRule="auto"/>
    </w:pPr>
    <w:rPr>
      <w:rFonts w:ascii="Arial" w:eastAsia="Times New Roman" w:hAnsi="Arial" w:cs="Times New Roman"/>
      <w:noProof/>
      <w:sz w:val="20"/>
      <w:szCs w:val="20"/>
    </w:rPr>
  </w:style>
  <w:style w:type="character" w:customStyle="1" w:styleId="BodyTextChar">
    <w:name w:val="Body Text Char"/>
    <w:basedOn w:val="DefaultParagraphFont"/>
    <w:link w:val="BodyText"/>
    <w:rsid w:val="005F6A50"/>
    <w:rPr>
      <w:rFonts w:ascii="Arial" w:eastAsia="Times New Roman" w:hAnsi="Arial" w:cs="Times New Roman"/>
      <w:noProof/>
      <w:sz w:val="20"/>
      <w:szCs w:val="20"/>
    </w:rPr>
  </w:style>
  <w:style w:type="paragraph" w:styleId="ListParagraph">
    <w:name w:val="List Paragraph"/>
    <w:basedOn w:val="Normal"/>
    <w:uiPriority w:val="34"/>
    <w:qFormat/>
    <w:rsid w:val="00BA1F3F"/>
    <w:pPr>
      <w:ind w:left="720"/>
      <w:contextualSpacing/>
    </w:pPr>
  </w:style>
  <w:style w:type="character" w:styleId="Hyperlink">
    <w:name w:val="Hyperlink"/>
    <w:basedOn w:val="DefaultParagraphFont"/>
    <w:uiPriority w:val="99"/>
    <w:unhideWhenUsed/>
    <w:rsid w:val="00D153DC"/>
    <w:rPr>
      <w:color w:val="0563C1" w:themeColor="hyperlink"/>
      <w:u w:val="single"/>
    </w:rPr>
  </w:style>
  <w:style w:type="paragraph" w:styleId="BalloonText">
    <w:name w:val="Balloon Text"/>
    <w:basedOn w:val="Normal"/>
    <w:link w:val="BalloonTextChar"/>
    <w:uiPriority w:val="99"/>
    <w:semiHidden/>
    <w:unhideWhenUsed/>
    <w:rsid w:val="005C6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C9E"/>
    <w:rPr>
      <w:rFonts w:ascii="Segoe UI" w:hAnsi="Segoe UI" w:cs="Segoe UI"/>
      <w:sz w:val="18"/>
      <w:szCs w:val="18"/>
    </w:rPr>
  </w:style>
  <w:style w:type="paragraph" w:customStyle="1" w:styleId="Default">
    <w:name w:val="Default"/>
    <w:rsid w:val="00C01C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usmath.com" TargetMode="External"/><Relationship Id="rId13" Type="http://schemas.openxmlformats.org/officeDocument/2006/relationships/hyperlink" Target="http://www.mathplayground.com" TargetMode="External"/><Relationship Id="rId18" Type="http://schemas.openxmlformats.org/officeDocument/2006/relationships/hyperlink" Target="http://www.xtramath.com" TargetMode="External"/><Relationship Id="rId26" Type="http://schemas.openxmlformats.org/officeDocument/2006/relationships/hyperlink" Target="http://www.xtramath.com" TargetMode="External"/><Relationship Id="rId3" Type="http://schemas.openxmlformats.org/officeDocument/2006/relationships/styles" Target="styles.xml"/><Relationship Id="rId21" Type="http://schemas.openxmlformats.org/officeDocument/2006/relationships/hyperlink" Target="http://www.mathplayground.com" TargetMode="External"/><Relationship Id="rId34" Type="http://schemas.openxmlformats.org/officeDocument/2006/relationships/hyperlink" Target="http://www.xtramath.com" TargetMode="External"/><Relationship Id="rId7" Type="http://schemas.openxmlformats.org/officeDocument/2006/relationships/hyperlink" Target="http://www.coolmath.com" TargetMode="External"/><Relationship Id="rId12" Type="http://schemas.openxmlformats.org/officeDocument/2006/relationships/hyperlink" Target="http://www.aplusmath.com" TargetMode="External"/><Relationship Id="rId17" Type="http://schemas.openxmlformats.org/officeDocument/2006/relationships/hyperlink" Target="http://www.mathplayground.com" TargetMode="External"/><Relationship Id="rId25" Type="http://schemas.openxmlformats.org/officeDocument/2006/relationships/hyperlink" Target="http://www.mathplayground.com" TargetMode="External"/><Relationship Id="rId33" Type="http://schemas.openxmlformats.org/officeDocument/2006/relationships/hyperlink" Target="http://www.mathplayground.com" TargetMode="External"/><Relationship Id="rId2" Type="http://schemas.openxmlformats.org/officeDocument/2006/relationships/numbering" Target="numbering.xml"/><Relationship Id="rId16" Type="http://schemas.openxmlformats.org/officeDocument/2006/relationships/hyperlink" Target="http://www.aplusmath.com" TargetMode="External"/><Relationship Id="rId20" Type="http://schemas.openxmlformats.org/officeDocument/2006/relationships/hyperlink" Target="http://www.aplusmath.com" TargetMode="External"/><Relationship Id="rId29" Type="http://schemas.openxmlformats.org/officeDocument/2006/relationships/hyperlink" Target="http://www.mathplayground.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oolmath.com" TargetMode="External"/><Relationship Id="rId24" Type="http://schemas.openxmlformats.org/officeDocument/2006/relationships/hyperlink" Target="http://www.aplusmath.com" TargetMode="External"/><Relationship Id="rId32" Type="http://schemas.openxmlformats.org/officeDocument/2006/relationships/hyperlink" Target="http://www.aplusmath.com" TargetMode="External"/><Relationship Id="rId5" Type="http://schemas.openxmlformats.org/officeDocument/2006/relationships/webSettings" Target="webSettings.xml"/><Relationship Id="rId15" Type="http://schemas.openxmlformats.org/officeDocument/2006/relationships/hyperlink" Target="http://www.coolmath.com" TargetMode="External"/><Relationship Id="rId23" Type="http://schemas.openxmlformats.org/officeDocument/2006/relationships/hyperlink" Target="http://www.coolmath.com" TargetMode="External"/><Relationship Id="rId28" Type="http://schemas.openxmlformats.org/officeDocument/2006/relationships/hyperlink" Target="http://www.aplusmath.com" TargetMode="External"/><Relationship Id="rId36" Type="http://schemas.openxmlformats.org/officeDocument/2006/relationships/theme" Target="theme/theme1.xml"/><Relationship Id="rId10" Type="http://schemas.openxmlformats.org/officeDocument/2006/relationships/hyperlink" Target="http://www.xtramath.com" TargetMode="External"/><Relationship Id="rId19" Type="http://schemas.openxmlformats.org/officeDocument/2006/relationships/hyperlink" Target="http://www.coolmath.com" TargetMode="External"/><Relationship Id="rId31" Type="http://schemas.openxmlformats.org/officeDocument/2006/relationships/hyperlink" Target="http://www.coolmath.com" TargetMode="External"/><Relationship Id="rId4" Type="http://schemas.openxmlformats.org/officeDocument/2006/relationships/settings" Target="settings.xml"/><Relationship Id="rId9" Type="http://schemas.openxmlformats.org/officeDocument/2006/relationships/hyperlink" Target="http://www.mathplayground.com" TargetMode="External"/><Relationship Id="rId14" Type="http://schemas.openxmlformats.org/officeDocument/2006/relationships/hyperlink" Target="http://www.xtramath.com" TargetMode="External"/><Relationship Id="rId22" Type="http://schemas.openxmlformats.org/officeDocument/2006/relationships/hyperlink" Target="http://www.xtramath.com" TargetMode="External"/><Relationship Id="rId27" Type="http://schemas.openxmlformats.org/officeDocument/2006/relationships/hyperlink" Target="http://www.coolmath.com" TargetMode="External"/><Relationship Id="rId30" Type="http://schemas.openxmlformats.org/officeDocument/2006/relationships/hyperlink" Target="http://www.xtramath.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20F8-0E0F-40A8-AAF9-B19D24CE0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Browne</dc:creator>
  <cp:lastModifiedBy>Terry Croce</cp:lastModifiedBy>
  <cp:revision>4</cp:revision>
  <cp:lastPrinted>2015-06-10T17:21:00Z</cp:lastPrinted>
  <dcterms:created xsi:type="dcterms:W3CDTF">2016-08-04T17:54:00Z</dcterms:created>
  <dcterms:modified xsi:type="dcterms:W3CDTF">2016-08-04T17:56:00Z</dcterms:modified>
</cp:coreProperties>
</file>