
<file path=[Content_Types].xml><?xml version="1.0" encoding="utf-8"?>
<Types xmlns="http://schemas.openxmlformats.org/package/2006/content-types">
  <Override PartName="/word/fontTable1.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07A" w:rsidRDefault="002B607A" w:rsidP="00386E96">
      <w:pPr>
        <w:spacing w:before="3" w:line="269" w:lineRule="exact"/>
        <w:ind w:left="72"/>
        <w:jc w:val="right"/>
        <w:textAlignment w:val="baseline"/>
        <w:rPr>
          <w:rFonts w:eastAsia="Times New Roman"/>
          <w:b/>
          <w:i/>
          <w:color w:val="000000"/>
          <w:sz w:val="24"/>
        </w:rPr>
      </w:pPr>
    </w:p>
    <w:p w:rsidR="00386E96" w:rsidRPr="00414199" w:rsidRDefault="00386E96" w:rsidP="00386E96">
      <w:pPr>
        <w:spacing w:before="3" w:line="269" w:lineRule="exact"/>
        <w:ind w:left="72"/>
        <w:jc w:val="right"/>
        <w:textAlignment w:val="baseline"/>
        <w:rPr>
          <w:rFonts w:eastAsia="Times New Roman"/>
          <w:b/>
          <w:color w:val="000000"/>
          <w:sz w:val="24"/>
        </w:rPr>
      </w:pPr>
      <w:r w:rsidRPr="00414199">
        <w:rPr>
          <w:rFonts w:eastAsia="Times New Roman"/>
          <w:b/>
          <w:color w:val="000000"/>
          <w:sz w:val="24"/>
        </w:rPr>
        <w:t>EF-R</w:t>
      </w:r>
    </w:p>
    <w:p w:rsidR="00720BDA" w:rsidRPr="00414199" w:rsidRDefault="00566702">
      <w:pPr>
        <w:spacing w:before="3" w:line="269" w:lineRule="exact"/>
        <w:ind w:left="72"/>
        <w:jc w:val="center"/>
        <w:textAlignment w:val="baseline"/>
        <w:rPr>
          <w:rFonts w:eastAsia="Times New Roman"/>
          <w:b/>
          <w:color w:val="000000"/>
          <w:sz w:val="24"/>
        </w:rPr>
      </w:pPr>
      <w:r w:rsidRPr="00414199">
        <w:rPr>
          <w:rFonts w:eastAsia="Times New Roman"/>
          <w:b/>
          <w:color w:val="000000"/>
          <w:sz w:val="24"/>
        </w:rPr>
        <w:t>SCHOOL MEAL CHARGING AND PAYMENT</w:t>
      </w:r>
    </w:p>
    <w:p w:rsidR="00F46D43" w:rsidRPr="00414199" w:rsidRDefault="00F46D43">
      <w:pPr>
        <w:spacing w:before="3" w:line="269" w:lineRule="exact"/>
        <w:ind w:left="72"/>
        <w:jc w:val="center"/>
        <w:textAlignment w:val="baseline"/>
        <w:rPr>
          <w:rFonts w:eastAsia="Times New Roman"/>
          <w:color w:val="000000"/>
          <w:sz w:val="24"/>
        </w:rPr>
      </w:pPr>
    </w:p>
    <w:p w:rsidR="00720BDA" w:rsidRPr="00414199" w:rsidRDefault="00566702" w:rsidP="00F46D43">
      <w:pPr>
        <w:ind w:left="72" w:right="216"/>
        <w:jc w:val="both"/>
        <w:textAlignment w:val="baseline"/>
        <w:rPr>
          <w:rFonts w:eastAsia="Times New Roman"/>
          <w:color w:val="000000"/>
          <w:sz w:val="24"/>
        </w:rPr>
      </w:pPr>
      <w:r w:rsidRPr="00414199">
        <w:rPr>
          <w:rFonts w:eastAsia="Times New Roman"/>
          <w:color w:val="000000"/>
          <w:sz w:val="24"/>
        </w:rPr>
        <w:t xml:space="preserve">The </w:t>
      </w:r>
      <w:r w:rsidR="00F00AE9" w:rsidRPr="00414199">
        <w:rPr>
          <w:rFonts w:eastAsia="Times New Roman"/>
          <w:color w:val="000000"/>
          <w:sz w:val="24"/>
        </w:rPr>
        <w:t>Lincoln-Woodstock</w:t>
      </w:r>
      <w:r w:rsidRPr="00414199">
        <w:rPr>
          <w:rFonts w:eastAsia="Times New Roman"/>
          <w:color w:val="000000"/>
          <w:sz w:val="24"/>
        </w:rPr>
        <w:t xml:space="preserve"> School District believes that no child can learn while hungry. Therefore in order to support the success of our schools, any student that is hungry and wants to eat, either breakfast or lunch, will be fed a complete, reimbursable meal, regardless of the balance of their student account. No student will be turned away, no meals will be taken away at the point of service and no student will be given an alternative meal as a result of no funds to purchase a meal.</w:t>
      </w:r>
    </w:p>
    <w:p w:rsidR="00F46D43" w:rsidRPr="00414199" w:rsidRDefault="00F46D43" w:rsidP="00F46D43">
      <w:pPr>
        <w:ind w:left="72" w:right="216"/>
        <w:jc w:val="both"/>
        <w:textAlignment w:val="baseline"/>
        <w:rPr>
          <w:rFonts w:eastAsia="Times New Roman"/>
          <w:color w:val="000000"/>
          <w:sz w:val="24"/>
        </w:rPr>
      </w:pPr>
    </w:p>
    <w:p w:rsidR="00720BDA" w:rsidRPr="00414199" w:rsidRDefault="00566702" w:rsidP="00F46D43">
      <w:pPr>
        <w:ind w:left="72" w:right="216"/>
        <w:jc w:val="both"/>
        <w:textAlignment w:val="baseline"/>
        <w:rPr>
          <w:rFonts w:eastAsia="Times New Roman"/>
          <w:color w:val="000000"/>
          <w:sz w:val="24"/>
        </w:rPr>
      </w:pPr>
      <w:r w:rsidRPr="00414199">
        <w:rPr>
          <w:rFonts w:eastAsia="Times New Roman"/>
          <w:color w:val="000000"/>
          <w:sz w:val="24"/>
        </w:rPr>
        <w:t xml:space="preserve">All complete, reimbursable meals will be charged to the student account at the appropriate meal costs (Reduced Price or Paid). As an Offer versus Serve (OVS) School, our definition of a complete, reimbursable meal includes the following food components: Meat/Meat Alternate, Grain, Fruit, Vegetable, </w:t>
      </w:r>
      <w:proofErr w:type="gramStart"/>
      <w:r w:rsidRPr="00414199">
        <w:rPr>
          <w:rFonts w:eastAsia="Times New Roman"/>
          <w:color w:val="000000"/>
          <w:sz w:val="24"/>
        </w:rPr>
        <w:t>Milk</w:t>
      </w:r>
      <w:proofErr w:type="gramEnd"/>
      <w:r w:rsidRPr="00414199">
        <w:rPr>
          <w:rFonts w:eastAsia="Times New Roman"/>
          <w:color w:val="000000"/>
          <w:sz w:val="24"/>
        </w:rPr>
        <w:t>. The student must take at least 3 food components, with one of the selections being either a Fruit or a Vegetable.</w:t>
      </w:r>
    </w:p>
    <w:p w:rsidR="00F46D43" w:rsidRPr="00414199" w:rsidRDefault="00F46D43" w:rsidP="00F46D43">
      <w:pPr>
        <w:ind w:left="72" w:right="216"/>
        <w:jc w:val="both"/>
        <w:textAlignment w:val="baseline"/>
        <w:rPr>
          <w:rFonts w:eastAsia="Times New Roman"/>
          <w:color w:val="000000"/>
          <w:sz w:val="24"/>
        </w:rPr>
      </w:pPr>
    </w:p>
    <w:p w:rsidR="00720BDA" w:rsidRPr="00414199" w:rsidRDefault="00566702" w:rsidP="00F46D43">
      <w:pPr>
        <w:ind w:left="72" w:right="216"/>
        <w:jc w:val="both"/>
        <w:textAlignment w:val="baseline"/>
        <w:rPr>
          <w:rFonts w:eastAsia="Times New Roman"/>
          <w:color w:val="000000"/>
          <w:sz w:val="24"/>
        </w:rPr>
      </w:pPr>
      <w:r w:rsidRPr="00414199">
        <w:rPr>
          <w:rFonts w:eastAsia="Times New Roman"/>
          <w:color w:val="000000"/>
          <w:sz w:val="24"/>
        </w:rPr>
        <w:t>A la carte food items or incomplete, non-reimbursable meals will not be allowed to be purchased if a student has a negative account balance.</w:t>
      </w:r>
    </w:p>
    <w:p w:rsidR="00F46D43" w:rsidRPr="00414199" w:rsidRDefault="00F46D43" w:rsidP="00F46D43">
      <w:pPr>
        <w:ind w:left="72" w:right="216"/>
        <w:jc w:val="both"/>
        <w:textAlignment w:val="baseline"/>
        <w:rPr>
          <w:rFonts w:eastAsia="Times New Roman"/>
          <w:color w:val="000000"/>
          <w:sz w:val="24"/>
        </w:rPr>
      </w:pPr>
    </w:p>
    <w:p w:rsidR="00F46D43" w:rsidRPr="00414199" w:rsidRDefault="00F46D43" w:rsidP="00F46D43">
      <w:pPr>
        <w:ind w:left="72" w:right="216"/>
        <w:jc w:val="both"/>
        <w:textAlignment w:val="baseline"/>
        <w:rPr>
          <w:rFonts w:eastAsia="Times New Roman"/>
          <w:color w:val="000000"/>
          <w:sz w:val="24"/>
        </w:rPr>
      </w:pPr>
      <w:r w:rsidRPr="00414199">
        <w:rPr>
          <w:rFonts w:eastAsia="Times New Roman"/>
          <w:color w:val="000000"/>
          <w:sz w:val="24"/>
        </w:rPr>
        <w:t>Schools may not do the following (reference United States Department of Agriculture, Food and Nutrition, Instruction 765-7, Revision 2):</w:t>
      </w:r>
    </w:p>
    <w:p w:rsidR="00F46D43" w:rsidRPr="00414199" w:rsidRDefault="00F46D43" w:rsidP="00F46D43">
      <w:pPr>
        <w:pStyle w:val="ListParagraph"/>
        <w:numPr>
          <w:ilvl w:val="0"/>
          <w:numId w:val="1"/>
        </w:numPr>
        <w:ind w:right="216"/>
        <w:jc w:val="both"/>
        <w:textAlignment w:val="baseline"/>
        <w:rPr>
          <w:rFonts w:eastAsia="Times New Roman"/>
          <w:color w:val="000000"/>
          <w:sz w:val="24"/>
        </w:rPr>
      </w:pPr>
      <w:r w:rsidRPr="00414199">
        <w:rPr>
          <w:rFonts w:eastAsia="Times New Roman"/>
          <w:color w:val="000000"/>
          <w:sz w:val="24"/>
        </w:rPr>
        <w:t>Deny meals to free students regardless of any other charges at the school;</w:t>
      </w:r>
    </w:p>
    <w:p w:rsidR="00F46D43" w:rsidRPr="00414199" w:rsidRDefault="00F46D43" w:rsidP="00F46D43">
      <w:pPr>
        <w:pStyle w:val="ListParagraph"/>
        <w:numPr>
          <w:ilvl w:val="0"/>
          <w:numId w:val="1"/>
        </w:numPr>
        <w:ind w:right="216"/>
        <w:jc w:val="both"/>
        <w:textAlignment w:val="baseline"/>
        <w:rPr>
          <w:rFonts w:eastAsia="Times New Roman"/>
          <w:color w:val="000000"/>
          <w:sz w:val="24"/>
        </w:rPr>
      </w:pPr>
      <w:r w:rsidRPr="00414199">
        <w:rPr>
          <w:rFonts w:eastAsia="Times New Roman"/>
          <w:color w:val="000000"/>
          <w:sz w:val="24"/>
        </w:rPr>
        <w:t>Deny meals to any student for disciplinary reasons;</w:t>
      </w:r>
    </w:p>
    <w:p w:rsidR="002669EC" w:rsidRPr="00414199" w:rsidRDefault="002669EC" w:rsidP="00F46D43">
      <w:pPr>
        <w:ind w:left="72" w:right="216"/>
        <w:jc w:val="both"/>
        <w:textAlignment w:val="baseline"/>
        <w:rPr>
          <w:rFonts w:eastAsia="Times New Roman"/>
          <w:color w:val="000000"/>
          <w:sz w:val="24"/>
        </w:rPr>
      </w:pPr>
    </w:p>
    <w:p w:rsidR="00720BDA" w:rsidRPr="00414199" w:rsidRDefault="00566702" w:rsidP="00F46D43">
      <w:pPr>
        <w:ind w:left="72" w:right="216"/>
        <w:jc w:val="both"/>
        <w:textAlignment w:val="baseline"/>
        <w:rPr>
          <w:rFonts w:eastAsia="Times New Roman"/>
          <w:color w:val="000000"/>
          <w:sz w:val="24"/>
        </w:rPr>
      </w:pPr>
      <w:r w:rsidRPr="00414199">
        <w:rPr>
          <w:rFonts w:eastAsia="Times New Roman"/>
          <w:color w:val="000000"/>
          <w:sz w:val="24"/>
        </w:rPr>
        <w:t>Payment to the students’ food service accounts may be made by cash or check to the Food Service Director or at the Point of Service (register</w:t>
      </w:r>
      <w:r w:rsidR="00F00AE9" w:rsidRPr="00414199">
        <w:rPr>
          <w:rFonts w:eastAsia="Times New Roman"/>
          <w:color w:val="000000"/>
          <w:sz w:val="24"/>
        </w:rPr>
        <w:t>)</w:t>
      </w:r>
    </w:p>
    <w:p w:rsidR="00F46D43" w:rsidRPr="00414199" w:rsidRDefault="00F46D43" w:rsidP="00F46D43">
      <w:pPr>
        <w:ind w:left="72" w:right="216"/>
        <w:jc w:val="both"/>
        <w:textAlignment w:val="baseline"/>
        <w:rPr>
          <w:rFonts w:eastAsia="Times New Roman"/>
          <w:strike/>
          <w:color w:val="FF0000"/>
          <w:sz w:val="24"/>
        </w:rPr>
      </w:pPr>
    </w:p>
    <w:p w:rsidR="00720BDA" w:rsidRPr="00414199" w:rsidRDefault="00566702" w:rsidP="00F46D43">
      <w:pPr>
        <w:ind w:left="72" w:right="216"/>
        <w:jc w:val="both"/>
        <w:textAlignment w:val="baseline"/>
        <w:rPr>
          <w:rFonts w:eastAsia="Times New Roman"/>
          <w:color w:val="000000"/>
          <w:sz w:val="24"/>
        </w:rPr>
      </w:pPr>
      <w:r w:rsidRPr="00414199">
        <w:rPr>
          <w:rFonts w:eastAsia="Times New Roman"/>
          <w:color w:val="000000"/>
          <w:sz w:val="24"/>
        </w:rPr>
        <w:t>It is the responsibility of each household to maintain a positive balance in their student’s food service account. When the student account balance goes below $0.00, the</w:t>
      </w:r>
      <w:r w:rsidR="00386E96" w:rsidRPr="00414199">
        <w:rPr>
          <w:rFonts w:eastAsia="Times New Roman"/>
          <w:color w:val="000000"/>
          <w:sz w:val="24"/>
        </w:rPr>
        <w:t xml:space="preserve"> Building Administrator or designee</w:t>
      </w:r>
      <w:r w:rsidRPr="00414199">
        <w:rPr>
          <w:rFonts w:eastAsia="Times New Roman"/>
          <w:color w:val="000000"/>
          <w:sz w:val="24"/>
        </w:rPr>
        <w:t xml:space="preserve"> will contact the household by email or letter. The Food Services Director shall also attempt to contact the household by telephone to establish a payment arrangement prior to small claims. All attempts to collect outstanding funds will be documented and collected through small claims court at the expense of the child’s parents/legal guardians.</w:t>
      </w:r>
    </w:p>
    <w:p w:rsidR="00F46D43" w:rsidRPr="00414199" w:rsidRDefault="00F46D43" w:rsidP="00F46D43">
      <w:pPr>
        <w:ind w:left="72" w:right="216"/>
        <w:jc w:val="both"/>
        <w:textAlignment w:val="baseline"/>
        <w:rPr>
          <w:rFonts w:eastAsia="Times New Roman"/>
          <w:color w:val="000000"/>
          <w:sz w:val="24"/>
        </w:rPr>
      </w:pPr>
    </w:p>
    <w:p w:rsidR="00720BDA" w:rsidRPr="00414199" w:rsidRDefault="00566702" w:rsidP="00F46D43">
      <w:pPr>
        <w:ind w:left="72" w:right="216"/>
        <w:jc w:val="both"/>
        <w:textAlignment w:val="baseline"/>
        <w:rPr>
          <w:rFonts w:eastAsia="Times New Roman"/>
          <w:color w:val="000000"/>
          <w:sz w:val="24"/>
        </w:rPr>
      </w:pPr>
      <w:r w:rsidRPr="00414199">
        <w:rPr>
          <w:rFonts w:eastAsia="Times New Roman"/>
          <w:color w:val="000000"/>
          <w:sz w:val="24"/>
        </w:rPr>
        <w:t>Any processing fees incurred for returned checks will be charged to the student’s food service account for payment by the household.</w:t>
      </w:r>
    </w:p>
    <w:p w:rsidR="00F46D43" w:rsidRPr="00414199" w:rsidRDefault="00F46D43" w:rsidP="00F46D43">
      <w:pPr>
        <w:ind w:left="72" w:right="216"/>
        <w:jc w:val="both"/>
        <w:textAlignment w:val="baseline"/>
        <w:rPr>
          <w:rFonts w:eastAsia="Times New Roman"/>
          <w:color w:val="000000"/>
          <w:sz w:val="24"/>
        </w:rPr>
      </w:pPr>
    </w:p>
    <w:p w:rsidR="00720BDA" w:rsidRPr="00414199" w:rsidRDefault="00566702" w:rsidP="00F46D43">
      <w:pPr>
        <w:ind w:left="72" w:right="216"/>
        <w:jc w:val="both"/>
        <w:textAlignment w:val="baseline"/>
        <w:rPr>
          <w:rFonts w:eastAsia="Times New Roman"/>
          <w:color w:val="000000"/>
          <w:sz w:val="24"/>
        </w:rPr>
      </w:pPr>
      <w:r w:rsidRPr="00414199">
        <w:rPr>
          <w:rFonts w:eastAsia="Times New Roman"/>
          <w:color w:val="000000"/>
          <w:sz w:val="24"/>
        </w:rPr>
        <w:t>If a student leaves the district, for any reason, their food service account will be reimbursed to the household in full.</w:t>
      </w:r>
    </w:p>
    <w:p w:rsidR="00F46D43" w:rsidRPr="00414199" w:rsidRDefault="00F46D43" w:rsidP="00F46D43">
      <w:pPr>
        <w:ind w:left="72" w:right="216"/>
        <w:jc w:val="both"/>
        <w:textAlignment w:val="baseline"/>
        <w:rPr>
          <w:rFonts w:eastAsia="Times New Roman"/>
          <w:color w:val="000000"/>
          <w:sz w:val="24"/>
        </w:rPr>
      </w:pPr>
    </w:p>
    <w:p w:rsidR="00720BDA" w:rsidRPr="00414199" w:rsidRDefault="00566702" w:rsidP="00F46D43">
      <w:pPr>
        <w:ind w:left="72"/>
        <w:textAlignment w:val="baseline"/>
        <w:rPr>
          <w:rFonts w:eastAsia="Times New Roman"/>
          <w:color w:val="000000"/>
          <w:sz w:val="24"/>
        </w:rPr>
      </w:pPr>
      <w:r w:rsidRPr="00414199">
        <w:rPr>
          <w:rFonts w:eastAsia="Times New Roman"/>
          <w:color w:val="000000"/>
          <w:sz w:val="24"/>
        </w:rPr>
        <w:t>L</w:t>
      </w:r>
      <w:r w:rsidR="00F46D43" w:rsidRPr="00414199">
        <w:rPr>
          <w:rFonts w:eastAsia="Times New Roman"/>
          <w:color w:val="000000"/>
          <w:sz w:val="24"/>
        </w:rPr>
        <w:t>e</w:t>
      </w:r>
      <w:r w:rsidRPr="00414199">
        <w:rPr>
          <w:rFonts w:eastAsia="Times New Roman"/>
          <w:color w:val="000000"/>
          <w:sz w:val="24"/>
        </w:rPr>
        <w:t>gal References:</w:t>
      </w:r>
    </w:p>
    <w:p w:rsidR="00720BDA" w:rsidRPr="00414199" w:rsidRDefault="00566702" w:rsidP="00F46D43">
      <w:pPr>
        <w:ind w:left="792"/>
        <w:textAlignment w:val="baseline"/>
        <w:rPr>
          <w:rFonts w:eastAsia="Times New Roman"/>
          <w:color w:val="000000"/>
          <w:sz w:val="24"/>
        </w:rPr>
      </w:pPr>
      <w:r w:rsidRPr="00414199">
        <w:rPr>
          <w:rFonts w:eastAsia="Times New Roman"/>
          <w:color w:val="000000"/>
          <w:sz w:val="24"/>
        </w:rPr>
        <w:t>A Provision of the Healthy, Hunger-Free Kids Act of 2010, USDA</w:t>
      </w:r>
    </w:p>
    <w:p w:rsidR="00F46D43" w:rsidRDefault="00F46D43" w:rsidP="00F46D43">
      <w:pPr>
        <w:ind w:left="72"/>
        <w:textAlignment w:val="baseline"/>
        <w:rPr>
          <w:rFonts w:eastAsia="Times New Roman"/>
          <w:b/>
          <w:i/>
          <w:color w:val="000000"/>
          <w:sz w:val="24"/>
        </w:rPr>
      </w:pPr>
    </w:p>
    <w:p w:rsidR="00720BDA" w:rsidRPr="002B6948" w:rsidRDefault="00386E96" w:rsidP="00F46D43">
      <w:pPr>
        <w:ind w:left="72"/>
        <w:textAlignment w:val="baseline"/>
        <w:rPr>
          <w:rFonts w:eastAsia="Times New Roman"/>
          <w:color w:val="000000"/>
          <w:sz w:val="24"/>
        </w:rPr>
      </w:pPr>
      <w:r w:rsidRPr="002B6948">
        <w:rPr>
          <w:rFonts w:eastAsia="Times New Roman"/>
          <w:color w:val="000000"/>
          <w:sz w:val="24"/>
        </w:rPr>
        <w:t xml:space="preserve">First Reading: </w:t>
      </w:r>
      <w:r w:rsidR="002669EC" w:rsidRPr="002B6948">
        <w:rPr>
          <w:rFonts w:eastAsia="Times New Roman"/>
          <w:color w:val="000000"/>
          <w:sz w:val="24"/>
        </w:rPr>
        <w:tab/>
        <w:t>June 28, 2017</w:t>
      </w:r>
    </w:p>
    <w:p w:rsidR="00414199" w:rsidRPr="002B6948" w:rsidRDefault="00414199" w:rsidP="00F46D43">
      <w:pPr>
        <w:ind w:left="72"/>
        <w:textAlignment w:val="baseline"/>
        <w:rPr>
          <w:rFonts w:eastAsia="Times New Roman"/>
          <w:color w:val="000000"/>
          <w:sz w:val="24"/>
        </w:rPr>
      </w:pPr>
      <w:r w:rsidRPr="002B6948">
        <w:rPr>
          <w:rFonts w:eastAsia="Times New Roman"/>
          <w:color w:val="000000"/>
          <w:sz w:val="24"/>
        </w:rPr>
        <w:t>Second Reading:</w:t>
      </w:r>
      <w:r w:rsidRPr="002B6948">
        <w:rPr>
          <w:rFonts w:eastAsia="Times New Roman"/>
          <w:color w:val="000000"/>
          <w:sz w:val="24"/>
        </w:rPr>
        <w:tab/>
        <w:t>July 19, 2017</w:t>
      </w:r>
    </w:p>
    <w:p w:rsidR="002B6948" w:rsidRPr="002B6948" w:rsidRDefault="002B6948" w:rsidP="00F46D43">
      <w:pPr>
        <w:ind w:left="72"/>
        <w:textAlignment w:val="baseline"/>
        <w:rPr>
          <w:rFonts w:eastAsia="Times New Roman"/>
          <w:color w:val="000000"/>
          <w:sz w:val="24"/>
        </w:rPr>
      </w:pPr>
      <w:r w:rsidRPr="002B6948">
        <w:rPr>
          <w:rFonts w:eastAsia="Times New Roman"/>
          <w:color w:val="000000"/>
          <w:sz w:val="24"/>
        </w:rPr>
        <w:t>Adopted:</w:t>
      </w:r>
      <w:r w:rsidRPr="002B6948">
        <w:rPr>
          <w:rFonts w:eastAsia="Times New Roman"/>
          <w:color w:val="000000"/>
          <w:sz w:val="24"/>
        </w:rPr>
        <w:tab/>
      </w:r>
      <w:r w:rsidRPr="002B6948">
        <w:rPr>
          <w:rFonts w:eastAsia="Times New Roman"/>
          <w:color w:val="000000"/>
          <w:sz w:val="24"/>
        </w:rPr>
        <w:tab/>
        <w:t>July 19, 2017</w:t>
      </w:r>
    </w:p>
    <w:p w:rsidR="00F46D43" w:rsidRPr="00F00AE9" w:rsidRDefault="00F46D43">
      <w:pPr>
        <w:ind w:left="72"/>
        <w:textAlignment w:val="baseline"/>
        <w:rPr>
          <w:rFonts w:eastAsia="Times New Roman"/>
          <w:b/>
          <w:i/>
          <w:color w:val="000000"/>
          <w:sz w:val="24"/>
        </w:rPr>
      </w:pPr>
    </w:p>
    <w:sectPr w:rsidR="00F46D43" w:rsidRPr="00F00AE9" w:rsidSect="00F46D43">
      <w:pgSz w:w="12240" w:h="15840"/>
      <w:pgMar w:top="1008" w:right="1008" w:bottom="1008" w:left="1008"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70AE7"/>
    <w:multiLevelType w:val="hybridMultilevel"/>
    <w:tmpl w:val="C1849E3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drawingGridHorizontalSpacing w:val="110"/>
  <w:displayHorizontalDrawingGridEvery w:val="2"/>
  <w:characterSpacingControl w:val="doNotCompress"/>
  <w:savePreviewPicture/>
  <w:compat>
    <w:shapeLayoutLikeWW8/>
    <w:doNotUseHTMLParagraphAutoSpacing/>
    <w:applyBreakingRules/>
    <w:useFELayout/>
    <w:doNotUseIndentAsNumberingTabStop/>
  </w:compat>
  <w:rsids>
    <w:rsidRoot w:val="00720BDA"/>
    <w:rsid w:val="00040F3F"/>
    <w:rsid w:val="0005034F"/>
    <w:rsid w:val="002669EC"/>
    <w:rsid w:val="002B607A"/>
    <w:rsid w:val="002B6948"/>
    <w:rsid w:val="002D65A7"/>
    <w:rsid w:val="00386E96"/>
    <w:rsid w:val="00414199"/>
    <w:rsid w:val="004A2278"/>
    <w:rsid w:val="00566702"/>
    <w:rsid w:val="005A483C"/>
    <w:rsid w:val="00622D3A"/>
    <w:rsid w:val="00720BDA"/>
    <w:rsid w:val="0075441C"/>
    <w:rsid w:val="00E7158A"/>
    <w:rsid w:val="00E95F61"/>
    <w:rsid w:val="00F00AE9"/>
    <w:rsid w:val="00F46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0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D4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Osgood</dc:creator>
  <cp:lastModifiedBy>JOsgood</cp:lastModifiedBy>
  <cp:revision>2</cp:revision>
  <cp:lastPrinted>2017-07-25T16:58:00Z</cp:lastPrinted>
  <dcterms:created xsi:type="dcterms:W3CDTF">2017-07-25T16:59:00Z</dcterms:created>
  <dcterms:modified xsi:type="dcterms:W3CDTF">2017-07-25T16:59:00Z</dcterms:modified>
</cp:coreProperties>
</file>