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CCD6D16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ek of: </w:t>
      </w:r>
      <w:r w:rsidR="00011194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011194">
        <w:rPr>
          <w:rFonts w:ascii="Times New Roman" w:hAnsi="Times New Roman"/>
          <w:b/>
          <w:bCs/>
          <w:spacing w:val="-3"/>
          <w:sz w:val="20"/>
        </w:rPr>
        <w:t>02</w:t>
      </w:r>
      <w:r w:rsidR="00A91873">
        <w:rPr>
          <w:rFonts w:ascii="Times New Roman" w:hAnsi="Times New Roman"/>
          <w:b/>
          <w:bCs/>
          <w:spacing w:val="-3"/>
          <w:sz w:val="20"/>
        </w:rPr>
        <w:t xml:space="preserve"> - </w:t>
      </w:r>
      <w:r w:rsidR="00011194">
        <w:rPr>
          <w:rFonts w:ascii="Times New Roman" w:hAnsi="Times New Roman"/>
          <w:b/>
          <w:bCs/>
          <w:spacing w:val="-3"/>
          <w:sz w:val="20"/>
        </w:rPr>
        <w:t>9</w:t>
      </w:r>
      <w:r w:rsidR="00A91873">
        <w:rPr>
          <w:rFonts w:ascii="Times New Roman" w:hAnsi="Times New Roman"/>
          <w:b/>
          <w:bCs/>
          <w:spacing w:val="-3"/>
          <w:sz w:val="20"/>
        </w:rPr>
        <w:t>/</w:t>
      </w:r>
      <w:r w:rsidR="00011194">
        <w:rPr>
          <w:rFonts w:ascii="Times New Roman" w:hAnsi="Times New Roman"/>
          <w:b/>
          <w:bCs/>
          <w:spacing w:val="-3"/>
          <w:sz w:val="20"/>
        </w:rPr>
        <w:t>06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F0107B">
        <w:rPr>
          <w:rFonts w:ascii="Times New Roman" w:hAnsi="Times New Roman"/>
          <w:b/>
          <w:bCs/>
          <w:spacing w:val="-3"/>
          <w:sz w:val="20"/>
        </w:rPr>
        <w:t xml:space="preserve">  English 8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F0107B">
        <w:rPr>
          <w:rFonts w:ascii="Times New Roman" w:hAnsi="Times New Roman"/>
          <w:b/>
          <w:bCs/>
          <w:spacing w:val="-3"/>
          <w:sz w:val="20"/>
        </w:rPr>
        <w:t>1-4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5DAB6C7B" w14:textId="31B3CCA8" w:rsidR="005603E4" w:rsidRDefault="00826625" w:rsidP="0082662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Holiday-No School</w:t>
            </w:r>
          </w:p>
        </w:tc>
        <w:tc>
          <w:tcPr>
            <w:tcW w:w="3690" w:type="dxa"/>
          </w:tcPr>
          <w:p w14:paraId="6A05A809" w14:textId="6E9F1F31" w:rsidR="00A13DC1" w:rsidRDefault="00826625" w:rsidP="0082662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26625">
              <w:rPr>
                <w:rFonts w:ascii="Times New Roman" w:hAnsi="Times New Roman"/>
                <w:spacing w:val="-2"/>
                <w:sz w:val="20"/>
              </w:rPr>
              <w:t>Holiday-No School</w:t>
            </w:r>
          </w:p>
        </w:tc>
        <w:tc>
          <w:tcPr>
            <w:tcW w:w="1440" w:type="dxa"/>
          </w:tcPr>
          <w:p w14:paraId="6ACBACFE" w14:textId="791A3A8F" w:rsidR="005603E4" w:rsidRPr="00826625" w:rsidRDefault="00826625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sz w:val="20"/>
              </w:rPr>
              <w:t>Holiday-No School</w:t>
            </w:r>
          </w:p>
        </w:tc>
        <w:tc>
          <w:tcPr>
            <w:tcW w:w="3060" w:type="dxa"/>
          </w:tcPr>
          <w:p w14:paraId="5A39BBE3" w14:textId="5C10F095" w:rsidR="00340F03" w:rsidRDefault="00826625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sz w:val="20"/>
              </w:rPr>
              <w:t>Holiday-No School</w:t>
            </w:r>
          </w:p>
        </w:tc>
        <w:tc>
          <w:tcPr>
            <w:tcW w:w="1980" w:type="dxa"/>
          </w:tcPr>
          <w:p w14:paraId="72A3D3EC" w14:textId="1A474B94" w:rsidR="00D22411" w:rsidRDefault="00826625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826625">
              <w:rPr>
                <w:rFonts w:ascii="Times New Roman" w:hAnsi="Times New Roman"/>
                <w:spacing w:val="-2"/>
                <w:sz w:val="20"/>
              </w:rPr>
              <w:t>Holiday-No School</w:t>
            </w: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62FA547E" w:rsidR="007825BB" w:rsidRPr="00781330" w:rsidRDefault="00826625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826625">
              <w:rPr>
                <w:rFonts w:ascii="Times New Roman" w:hAnsi="Times New Roman"/>
                <w:sz w:val="16"/>
                <w:szCs w:val="16"/>
              </w:rPr>
              <w:t>Holiday-No School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1CF46BD2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B511E45" w14:textId="77777777" w:rsidR="00E30536" w:rsidRDefault="0001119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011194">
              <w:rPr>
                <w:rFonts w:ascii="Times New Roman" w:hAnsi="Times New Roman"/>
                <w:sz w:val="20"/>
              </w:rPr>
              <w:t>Students will be able to determine the meaning of words Provide a synonym and an example (sentence) for each term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48FFEB57" w14:textId="77777777" w:rsidR="00011194" w:rsidRDefault="0001119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Understand figurative language. </w:t>
            </w:r>
          </w:p>
          <w:p w14:paraId="3DEEC669" w14:textId="0FFFC4BA" w:rsidR="00011194" w:rsidRPr="00E30536" w:rsidRDefault="0001119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alliteration.</w:t>
            </w:r>
          </w:p>
        </w:tc>
        <w:tc>
          <w:tcPr>
            <w:tcW w:w="3690" w:type="dxa"/>
          </w:tcPr>
          <w:p w14:paraId="35CFB485" w14:textId="055070BE" w:rsidR="00826625" w:rsidRPr="00826625" w:rsidRDefault="00826625" w:rsidP="0082662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b/>
                <w:sz w:val="20"/>
              </w:rPr>
              <w:t>Before:</w:t>
            </w:r>
            <w:r w:rsidRPr="0082662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Bellwork #12/</w:t>
            </w:r>
            <w:r w:rsidRPr="00826625">
              <w:rPr>
                <w:rFonts w:ascii="Times New Roman" w:hAnsi="Times New Roman"/>
                <w:sz w:val="20"/>
              </w:rPr>
              <w:t>Build Background Knowledge</w:t>
            </w:r>
          </w:p>
          <w:p w14:paraId="7C4D1C44" w14:textId="6937C3CE" w:rsidR="00826625" w:rsidRPr="00826625" w:rsidRDefault="00826625" w:rsidP="0082662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b/>
                <w:sz w:val="20"/>
              </w:rPr>
              <w:t>During:</w:t>
            </w:r>
            <w:r>
              <w:rPr>
                <w:rFonts w:ascii="Times New Roman" w:hAnsi="Times New Roman"/>
                <w:sz w:val="20"/>
              </w:rPr>
              <w:t xml:space="preserve"> Set 4</w:t>
            </w:r>
            <w:r w:rsidRPr="00826625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3656B9AB" w14:textId="3542679F" w:rsidR="00F0107B" w:rsidRPr="00DB2B8D" w:rsidRDefault="00826625" w:rsidP="0082662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b/>
                <w:sz w:val="20"/>
              </w:rPr>
              <w:t>After:</w:t>
            </w:r>
            <w:r w:rsidRPr="00826625">
              <w:rPr>
                <w:rFonts w:ascii="Times New Roman" w:hAnsi="Times New Roman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620FCC3B" w14:textId="77777777" w:rsidR="00826625" w:rsidRPr="00826625" w:rsidRDefault="00826625" w:rsidP="008266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sz w:val="20"/>
              </w:rPr>
              <w:t>Smartboard</w:t>
            </w:r>
          </w:p>
          <w:p w14:paraId="131AE46E" w14:textId="77777777" w:rsidR="00826625" w:rsidRPr="00826625" w:rsidRDefault="00826625" w:rsidP="008266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sz w:val="20"/>
              </w:rPr>
              <w:t>Paper/Writing utensils</w:t>
            </w:r>
          </w:p>
          <w:p w14:paraId="09BA0025" w14:textId="77777777" w:rsidR="00826625" w:rsidRPr="00826625" w:rsidRDefault="00826625" w:rsidP="008266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sz w:val="20"/>
              </w:rPr>
              <w:t>Notes</w:t>
            </w:r>
          </w:p>
          <w:p w14:paraId="11DD6901" w14:textId="77777777" w:rsidR="00E30536" w:rsidRDefault="00826625" w:rsidP="008266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</w:t>
            </w:r>
          </w:p>
          <w:p w14:paraId="5B42CCDE" w14:textId="48A1D1B4" w:rsidR="00826625" w:rsidRPr="00926042" w:rsidRDefault="00826625" w:rsidP="0082662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Chromebooks</w:t>
            </w:r>
          </w:p>
        </w:tc>
        <w:tc>
          <w:tcPr>
            <w:tcW w:w="3060" w:type="dxa"/>
          </w:tcPr>
          <w:p w14:paraId="3647A35E" w14:textId="6502A8FC" w:rsidR="00F0107B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26625">
              <w:rPr>
                <w:rFonts w:ascii="Times New Roman" w:hAnsi="Times New Roman"/>
                <w:spacing w:val="-2"/>
                <w:sz w:val="20"/>
              </w:rPr>
              <w:t>Complete Set 4 vocabulary-if not done</w:t>
            </w: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45FB0818" w14:textId="3D47537E" w:rsidR="00C5154C" w:rsidRDefault="00826625" w:rsidP="00F97E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826625">
              <w:rPr>
                <w:rFonts w:ascii="Times New Roman" w:hAnsi="Times New Roman"/>
                <w:sz w:val="20"/>
              </w:rPr>
              <w:t>Oral review</w:t>
            </w:r>
          </w:p>
        </w:tc>
        <w:tc>
          <w:tcPr>
            <w:tcW w:w="2070" w:type="dxa"/>
          </w:tcPr>
          <w:p w14:paraId="3841F733" w14:textId="3377B0DD" w:rsidR="000F1556" w:rsidRPr="000F1556" w:rsidRDefault="0B84AA54" w:rsidP="000F1556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0F1556" w:rsidRPr="000F1556">
              <w:rPr>
                <w:rFonts w:ascii="Times New Roman" w:hAnsi="Times New Roman"/>
                <w:spacing w:val="-2"/>
                <w:sz w:val="20"/>
              </w:rPr>
              <w:t xml:space="preserve"> [L.8.1]</w:t>
            </w:r>
          </w:p>
          <w:p w14:paraId="049F31CB" w14:textId="55B5297B" w:rsidR="000F1556" w:rsidRPr="005603E4" w:rsidRDefault="000F1556" w:rsidP="000F15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0F1556">
              <w:rPr>
                <w:rFonts w:ascii="Times New Roman" w:hAnsi="Times New Roman"/>
                <w:spacing w:val="-2"/>
                <w:sz w:val="20"/>
              </w:rPr>
              <w:t>[W.8.4]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7F9F548E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46D3BE82" w14:textId="21FC5BCA" w:rsidR="00425CEB" w:rsidRDefault="0001119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011194">
              <w:rPr>
                <w:rFonts w:ascii="Times New Roman" w:hAnsi="Times New Roman"/>
                <w:sz w:val="20"/>
              </w:rPr>
              <w:t>Students will be able to recall vocabulary terms</w:t>
            </w:r>
            <w:r w:rsidR="00826625">
              <w:rPr>
                <w:rFonts w:ascii="Times New Roman" w:hAnsi="Times New Roman"/>
                <w:sz w:val="20"/>
              </w:rPr>
              <w:t>.</w:t>
            </w:r>
          </w:p>
          <w:p w14:paraId="695A296D" w14:textId="134EE9F3" w:rsidR="00826625" w:rsidRDefault="0082662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 and produce clear &amp; coherent writing.</w:t>
            </w:r>
          </w:p>
          <w:p w14:paraId="0037B8AC" w14:textId="0C441E87" w:rsidR="00826625" w:rsidRDefault="0082662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Understand figurative language.</w:t>
            </w:r>
          </w:p>
          <w:p w14:paraId="62486C05" w14:textId="2C53C708" w:rsidR="00826625" w:rsidRPr="00045A81" w:rsidRDefault="00826625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Onomatopoeias.</w:t>
            </w:r>
          </w:p>
        </w:tc>
        <w:tc>
          <w:tcPr>
            <w:tcW w:w="3690" w:type="dxa"/>
          </w:tcPr>
          <w:p w14:paraId="3DE59D14" w14:textId="3879B824" w:rsidR="00826625" w:rsidRPr="00826625" w:rsidRDefault="00826625" w:rsidP="0082662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26625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Pr="00826625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F1556">
              <w:rPr>
                <w:rFonts w:ascii="Times New Roman" w:hAnsi="Times New Roman"/>
                <w:spacing w:val="-2"/>
                <w:sz w:val="20"/>
              </w:rPr>
              <w:t>Bellwork #13/</w:t>
            </w:r>
            <w:r w:rsidRPr="00826625">
              <w:rPr>
                <w:rFonts w:ascii="Times New Roman" w:hAnsi="Times New Roman"/>
                <w:spacing w:val="-2"/>
                <w:sz w:val="20"/>
              </w:rPr>
              <w:t>Build Background Knowledge</w:t>
            </w:r>
          </w:p>
          <w:p w14:paraId="2CC7EF85" w14:textId="1C6AC592" w:rsidR="00826625" w:rsidRPr="00826625" w:rsidRDefault="00826625" w:rsidP="0082662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26625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826625">
              <w:rPr>
                <w:rFonts w:ascii="Times New Roman" w:hAnsi="Times New Roman"/>
                <w:spacing w:val="-2"/>
                <w:sz w:val="20"/>
              </w:rPr>
              <w:t xml:space="preserve"> Set </w:t>
            </w:r>
            <w:r w:rsidR="00282B1E">
              <w:rPr>
                <w:rFonts w:ascii="Times New Roman" w:hAnsi="Times New Roman"/>
                <w:spacing w:val="-2"/>
                <w:sz w:val="20"/>
              </w:rPr>
              <w:t>4</w:t>
            </w:r>
            <w:r w:rsidRPr="00826625">
              <w:rPr>
                <w:rFonts w:ascii="Times New Roman" w:hAnsi="Times New Roman"/>
                <w:spacing w:val="-2"/>
                <w:sz w:val="20"/>
              </w:rPr>
              <w:t xml:space="preserve"> Vocabulary (Discuss vocabulary)</w:t>
            </w:r>
          </w:p>
          <w:p w14:paraId="4101652C" w14:textId="0D3C8056" w:rsidR="004A32FF" w:rsidRDefault="00826625" w:rsidP="00826625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26625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826625">
              <w:rPr>
                <w:rFonts w:ascii="Times New Roman" w:hAnsi="Times New Roman"/>
                <w:spacing w:val="-2"/>
                <w:sz w:val="20"/>
              </w:rPr>
              <w:t xml:space="preserve"> Reflect on content of the lesson</w:t>
            </w:r>
          </w:p>
        </w:tc>
        <w:tc>
          <w:tcPr>
            <w:tcW w:w="1440" w:type="dxa"/>
          </w:tcPr>
          <w:p w14:paraId="076D20B7" w14:textId="77777777" w:rsidR="00826625" w:rsidRPr="000F1556" w:rsidRDefault="00826625" w:rsidP="0082662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00F1556">
              <w:rPr>
                <w:rFonts w:ascii="Times New Roman" w:hAnsi="Times New Roman"/>
                <w:sz w:val="20"/>
              </w:rPr>
              <w:t>Smartboard</w:t>
            </w:r>
          </w:p>
          <w:p w14:paraId="008CBA0B" w14:textId="77777777" w:rsidR="00826625" w:rsidRPr="000F1556" w:rsidRDefault="00826625" w:rsidP="0082662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00F1556">
              <w:rPr>
                <w:rFonts w:ascii="Times New Roman" w:hAnsi="Times New Roman"/>
                <w:sz w:val="20"/>
              </w:rPr>
              <w:t>Paper/Writing utensils</w:t>
            </w:r>
          </w:p>
          <w:p w14:paraId="31C9D5E5" w14:textId="77777777" w:rsidR="00826625" w:rsidRPr="000F1556" w:rsidRDefault="00826625" w:rsidP="0082662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00F1556">
              <w:rPr>
                <w:rFonts w:ascii="Times New Roman" w:hAnsi="Times New Roman"/>
                <w:sz w:val="20"/>
              </w:rPr>
              <w:t>Notes</w:t>
            </w:r>
          </w:p>
          <w:p w14:paraId="7CE51552" w14:textId="77777777" w:rsidR="00826625" w:rsidRDefault="00826625" w:rsidP="0082662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00F1556">
              <w:rPr>
                <w:rFonts w:ascii="Times New Roman" w:hAnsi="Times New Roman"/>
                <w:sz w:val="20"/>
              </w:rPr>
              <w:t>Handout</w:t>
            </w:r>
            <w:r w:rsidR="000F1556" w:rsidRPr="000F1556">
              <w:rPr>
                <w:rFonts w:ascii="Times New Roman" w:hAnsi="Times New Roman"/>
                <w:sz w:val="20"/>
              </w:rPr>
              <w:t>-</w:t>
            </w:r>
            <w:r w:rsidRPr="000F1556">
              <w:rPr>
                <w:rFonts w:ascii="Times New Roman" w:hAnsi="Times New Roman"/>
                <w:sz w:val="20"/>
              </w:rPr>
              <w:t>Vocabulary Review</w:t>
            </w:r>
          </w:p>
          <w:p w14:paraId="02B93FD4" w14:textId="46F7DD5B" w:rsidR="00984E9F" w:rsidRPr="00F97EAA" w:rsidRDefault="00984E9F" w:rsidP="00826625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Log</w:t>
            </w:r>
          </w:p>
        </w:tc>
        <w:tc>
          <w:tcPr>
            <w:tcW w:w="3060" w:type="dxa"/>
          </w:tcPr>
          <w:p w14:paraId="100C5B58" w14:textId="01976942" w:rsidR="004F234D" w:rsidRPr="00045A81" w:rsidRDefault="00282B1E" w:rsidP="00282B1E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</w:t>
            </w:r>
            <w:r w:rsidR="000F1556">
              <w:rPr>
                <w:rFonts w:ascii="Times New Roman" w:hAnsi="Times New Roman"/>
                <w:spacing w:val="-2"/>
                <w:sz w:val="20"/>
              </w:rPr>
              <w:t>t 4 vocabulary</w:t>
            </w:r>
          </w:p>
        </w:tc>
        <w:tc>
          <w:tcPr>
            <w:tcW w:w="1980" w:type="dxa"/>
          </w:tcPr>
          <w:p w14:paraId="12F40E89" w14:textId="47D574F0" w:rsidR="005B31E8" w:rsidRDefault="00340F03" w:rsidP="000F15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</w:tc>
        <w:tc>
          <w:tcPr>
            <w:tcW w:w="2070" w:type="dxa"/>
          </w:tcPr>
          <w:p w14:paraId="4EA2F99F" w14:textId="5B2FD2C9" w:rsidR="000F1556" w:rsidRPr="000F1556" w:rsidRDefault="0B84AA54" w:rsidP="000F15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0F1556" w:rsidRPr="000F1556">
              <w:rPr>
                <w:rFonts w:ascii="Times New Roman" w:hAnsi="Times New Roman"/>
                <w:spacing w:val="-2"/>
                <w:sz w:val="20"/>
              </w:rPr>
              <w:t xml:space="preserve"> [L.8.1]</w:t>
            </w:r>
          </w:p>
          <w:p w14:paraId="4B99056E" w14:textId="5D4F26DF" w:rsidR="00A133D4" w:rsidRPr="005603E4" w:rsidRDefault="000F1556" w:rsidP="000F155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20"/>
              </w:rPr>
            </w:pPr>
            <w:r w:rsidRPr="000F1556">
              <w:rPr>
                <w:rFonts w:ascii="Times New Roman" w:hAnsi="Times New Roman"/>
                <w:spacing w:val="-2"/>
                <w:sz w:val="20"/>
              </w:rPr>
              <w:t>[W.8.4]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B741357" w14:textId="77777777" w:rsidR="004076BB" w:rsidRDefault="00E30536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4312860F" w14:textId="77777777" w:rsidR="005603E4" w:rsidRDefault="005603E4" w:rsidP="00425CEB">
            <w:pPr>
              <w:rPr>
                <w:rFonts w:ascii="Times New Roman" w:hAnsi="Times New Roman"/>
                <w:sz w:val="20"/>
              </w:rPr>
            </w:pPr>
          </w:p>
          <w:p w14:paraId="03F199F6" w14:textId="6EEF15D9" w:rsidR="00826625" w:rsidRDefault="00826625" w:rsidP="00425C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Understand figurative language.</w:t>
            </w:r>
          </w:p>
          <w:p w14:paraId="752EE165" w14:textId="77777777" w:rsidR="00826625" w:rsidRDefault="00826625" w:rsidP="00425CEB">
            <w:pPr>
              <w:rPr>
                <w:rFonts w:ascii="Times New Roman" w:hAnsi="Times New Roman"/>
                <w:sz w:val="20"/>
              </w:rPr>
            </w:pPr>
          </w:p>
          <w:p w14:paraId="1299C43A" w14:textId="14B6CB4A" w:rsidR="00826625" w:rsidRPr="003007EF" w:rsidRDefault="00282B1E" w:rsidP="00425C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correct use of P</w:t>
            </w:r>
            <w:r w:rsidR="00826625">
              <w:rPr>
                <w:rFonts w:ascii="Times New Roman" w:hAnsi="Times New Roman"/>
                <w:sz w:val="20"/>
              </w:rPr>
              <w:t>ersonification.</w:t>
            </w:r>
          </w:p>
        </w:tc>
        <w:tc>
          <w:tcPr>
            <w:tcW w:w="3690" w:type="dxa"/>
          </w:tcPr>
          <w:p w14:paraId="018A7774" w14:textId="4826C2AB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0F1556">
              <w:rPr>
                <w:rFonts w:ascii="Times New Roman" w:hAnsi="Times New Roman"/>
                <w:sz w:val="20"/>
              </w:rPr>
              <w:t>Bellwork #14/</w:t>
            </w:r>
            <w:r w:rsidR="00F97EAA">
              <w:rPr>
                <w:rFonts w:ascii="Times New Roman" w:hAnsi="Times New Roman"/>
                <w:sz w:val="20"/>
              </w:rPr>
              <w:t>Activate Prior Knowledge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78DBDF2E" w:rsidR="004F234D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7CE8E060" w14:textId="77777777" w:rsidR="00425CEB" w:rsidRDefault="008555F7" w:rsidP="00F576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0F1556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421A7398" w:rsidR="00984E9F" w:rsidRPr="00F576A3" w:rsidRDefault="00984E9F" w:rsidP="00F576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Log</w:t>
            </w:r>
          </w:p>
        </w:tc>
        <w:tc>
          <w:tcPr>
            <w:tcW w:w="3060" w:type="dxa"/>
          </w:tcPr>
          <w:p w14:paraId="608DEACE" w14:textId="1903F4DD" w:rsidR="00DB2B8D" w:rsidRDefault="000F1556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set 4 vocabulary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13A7FF1C" w14:textId="64B32616" w:rsidR="0B84AA54" w:rsidRDefault="00A4776C" w:rsidP="0B84AA54">
            <w:r>
              <w:t xml:space="preserve"> 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0C25CA0F" w14:textId="6E3A6BAD" w:rsidR="0B84AA54" w:rsidRDefault="0B84AA54" w:rsidP="0B84AA54"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9891203" w14:textId="56005784" w:rsidR="008D19ED" w:rsidRDefault="00984E9F" w:rsidP="00984E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2BAC6FC9" w14:textId="0005225D" w:rsidR="00984E9F" w:rsidRDefault="00984E9F" w:rsidP="00984E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Provide a constructive response and cite textual evidence.</w:t>
            </w:r>
          </w:p>
        </w:tc>
        <w:tc>
          <w:tcPr>
            <w:tcW w:w="3690" w:type="dxa"/>
          </w:tcPr>
          <w:p w14:paraId="1B1A9800" w14:textId="61E01960" w:rsidR="00984E9F" w:rsidRPr="00984E9F" w:rsidRDefault="008D19ED" w:rsidP="00984E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43A53"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proofErr w:type="spellStart"/>
            <w:r w:rsidR="00E43A53">
              <w:rPr>
                <w:rFonts w:ascii="Times New Roman" w:hAnsi="Times New Roman"/>
                <w:spacing w:val="-2"/>
                <w:sz w:val="20"/>
              </w:rPr>
              <w:t>Bellwork</w:t>
            </w:r>
            <w:proofErr w:type="spellEnd"/>
            <w:r w:rsidR="00E43A53">
              <w:rPr>
                <w:rFonts w:ascii="Times New Roman" w:hAnsi="Times New Roman"/>
                <w:spacing w:val="-2"/>
                <w:sz w:val="20"/>
              </w:rPr>
              <w:t xml:space="preserve"> #15</w:t>
            </w:r>
            <w:bookmarkStart w:id="0" w:name="_GoBack"/>
            <w:bookmarkEnd w:id="0"/>
            <w:r w:rsidR="00984E9F" w:rsidRPr="00984E9F">
              <w:rPr>
                <w:rFonts w:ascii="Times New Roman" w:hAnsi="Times New Roman"/>
                <w:spacing w:val="-2"/>
                <w:sz w:val="20"/>
              </w:rPr>
              <w:t>/Activate Prior Knowledge</w:t>
            </w:r>
          </w:p>
          <w:p w14:paraId="6645FA4F" w14:textId="77777777" w:rsidR="00984E9F" w:rsidRPr="00984E9F" w:rsidRDefault="00984E9F" w:rsidP="00984E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984E9F">
              <w:rPr>
                <w:rFonts w:ascii="Times New Roman" w:hAnsi="Times New Roman"/>
                <w:spacing w:val="-2"/>
                <w:sz w:val="20"/>
              </w:rPr>
              <w:t>During: Integrate new information with prior knowledge</w:t>
            </w:r>
          </w:p>
          <w:p w14:paraId="439575B6" w14:textId="25A09F63" w:rsidR="00F97EAA" w:rsidRDefault="00984E9F" w:rsidP="00984E9F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pacing w:val="-2"/>
                <w:sz w:val="20"/>
              </w:rPr>
              <w:t>After: Respond to text through writing and discussion</w:t>
            </w:r>
          </w:p>
          <w:p w14:paraId="156A6281" w14:textId="49C537A7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7C236D38" w14:textId="77777777" w:rsidR="00984E9F" w:rsidRPr="00984E9F" w:rsidRDefault="00984E9F" w:rsidP="00984E9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z w:val="20"/>
              </w:rPr>
              <w:lastRenderedPageBreak/>
              <w:t>Smartboard</w:t>
            </w:r>
          </w:p>
          <w:p w14:paraId="7621FA2C" w14:textId="77777777" w:rsidR="00984E9F" w:rsidRPr="00984E9F" w:rsidRDefault="00984E9F" w:rsidP="00984E9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z w:val="20"/>
              </w:rPr>
              <w:t>Notes</w:t>
            </w:r>
          </w:p>
          <w:p w14:paraId="108766E5" w14:textId="77777777" w:rsidR="00984E9F" w:rsidRPr="00984E9F" w:rsidRDefault="00984E9F" w:rsidP="00984E9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z w:val="20"/>
              </w:rPr>
              <w:t>Handout</w:t>
            </w:r>
          </w:p>
          <w:p w14:paraId="35830AE0" w14:textId="77777777" w:rsidR="00984E9F" w:rsidRPr="00984E9F" w:rsidRDefault="00984E9F" w:rsidP="00984E9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z w:val="20"/>
              </w:rPr>
              <w:t xml:space="preserve">Paper/writing utensils </w:t>
            </w:r>
          </w:p>
          <w:p w14:paraId="333BC83D" w14:textId="7F45093D" w:rsidR="00A91873" w:rsidRDefault="00984E9F" w:rsidP="00984E9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z w:val="20"/>
              </w:rPr>
              <w:t>Reading Log</w:t>
            </w:r>
          </w:p>
        </w:tc>
        <w:tc>
          <w:tcPr>
            <w:tcW w:w="3060" w:type="dxa"/>
          </w:tcPr>
          <w:p w14:paraId="0562CB0E" w14:textId="53C5DAC3" w:rsidR="00335528" w:rsidRDefault="00984E9F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Keep notebook organized</w:t>
            </w:r>
          </w:p>
        </w:tc>
        <w:tc>
          <w:tcPr>
            <w:tcW w:w="1980" w:type="dxa"/>
          </w:tcPr>
          <w:p w14:paraId="34CE0A41" w14:textId="147773D2" w:rsidR="0063312B" w:rsidRDefault="00984E9F" w:rsidP="00F97EA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984E9F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028454AD" w14:textId="3ADA654F" w:rsidR="000F1556" w:rsidRPr="000F1556" w:rsidRDefault="0B84AA54" w:rsidP="000F1556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0F1556" w:rsidRPr="000F1556">
              <w:rPr>
                <w:rFonts w:ascii="Arial" w:eastAsia="Arial" w:hAnsi="Arial" w:cs="Arial"/>
                <w:color w:val="726F6F"/>
                <w:sz w:val="19"/>
                <w:szCs w:val="19"/>
              </w:rPr>
              <w:t>[L.8.1]</w:t>
            </w:r>
          </w:p>
          <w:p w14:paraId="6D98A12B" w14:textId="29B11ACF" w:rsidR="00A4776C" w:rsidRPr="008D19ED" w:rsidRDefault="000F1556" w:rsidP="000F1556">
            <w:pPr>
              <w:rPr>
                <w:rFonts w:ascii="Times New Roman" w:hAnsi="Times New Roman"/>
                <w:sz w:val="16"/>
                <w:szCs w:val="16"/>
              </w:rPr>
            </w:pPr>
            <w:r w:rsidRPr="000F1556">
              <w:rPr>
                <w:rFonts w:ascii="Arial" w:eastAsia="Arial" w:hAnsi="Arial" w:cs="Arial"/>
                <w:color w:val="726F6F"/>
                <w:sz w:val="19"/>
                <w:szCs w:val="19"/>
              </w:rPr>
              <w:t>[W.8.4]</w:t>
            </w:r>
          </w:p>
        </w:tc>
      </w:tr>
    </w:tbl>
    <w:p w14:paraId="2946DB82" w14:textId="77777777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62CF" w14:textId="77777777" w:rsidR="00F15A5C" w:rsidRDefault="00F15A5C">
      <w:pPr>
        <w:spacing w:line="20" w:lineRule="exact"/>
      </w:pPr>
    </w:p>
  </w:endnote>
  <w:endnote w:type="continuationSeparator" w:id="0">
    <w:p w14:paraId="1A5EA6C0" w14:textId="77777777" w:rsidR="00F15A5C" w:rsidRDefault="00F15A5C">
      <w:r>
        <w:t xml:space="preserve"> </w:t>
      </w:r>
    </w:p>
  </w:endnote>
  <w:endnote w:type="continuationNotice" w:id="1">
    <w:p w14:paraId="14789A04" w14:textId="77777777" w:rsidR="00F15A5C" w:rsidRDefault="00F15A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6F6D" w14:textId="77777777" w:rsidR="00F15A5C" w:rsidRDefault="00F15A5C">
      <w:r>
        <w:separator/>
      </w:r>
    </w:p>
  </w:footnote>
  <w:footnote w:type="continuationSeparator" w:id="0">
    <w:p w14:paraId="4EA1ED3F" w14:textId="77777777" w:rsidR="00F15A5C" w:rsidRDefault="00F15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11194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0F1556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82B1E"/>
    <w:rsid w:val="00290D14"/>
    <w:rsid w:val="00296342"/>
    <w:rsid w:val="002B38B1"/>
    <w:rsid w:val="002B4CFA"/>
    <w:rsid w:val="002D7970"/>
    <w:rsid w:val="003007EF"/>
    <w:rsid w:val="00315A18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56A1C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603E4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26625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84E9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B2ECF"/>
    <w:rsid w:val="00AD3D85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24BE"/>
    <w:rsid w:val="00BA6D25"/>
    <w:rsid w:val="00BB12C2"/>
    <w:rsid w:val="00BB5AE9"/>
    <w:rsid w:val="00BB6BDE"/>
    <w:rsid w:val="00BD03F0"/>
    <w:rsid w:val="00BD75FF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327F0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43A53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F0A3C"/>
    <w:rsid w:val="00EF16A3"/>
    <w:rsid w:val="00F0107B"/>
    <w:rsid w:val="00F036B8"/>
    <w:rsid w:val="00F06358"/>
    <w:rsid w:val="00F0702C"/>
    <w:rsid w:val="00F122BC"/>
    <w:rsid w:val="00F15A5C"/>
    <w:rsid w:val="00F23D1A"/>
    <w:rsid w:val="00F25798"/>
    <w:rsid w:val="00F37D13"/>
    <w:rsid w:val="00F4622A"/>
    <w:rsid w:val="00F576A3"/>
    <w:rsid w:val="00F65BD2"/>
    <w:rsid w:val="00F8121B"/>
    <w:rsid w:val="00F848BD"/>
    <w:rsid w:val="00F93EE3"/>
    <w:rsid w:val="00F951AD"/>
    <w:rsid w:val="00F97EAA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81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6</cp:revision>
  <cp:lastPrinted>2019-09-03T14:56:00Z</cp:lastPrinted>
  <dcterms:created xsi:type="dcterms:W3CDTF">2019-04-12T19:05:00Z</dcterms:created>
  <dcterms:modified xsi:type="dcterms:W3CDTF">2019-09-03T14:56:00Z</dcterms:modified>
</cp:coreProperties>
</file>