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0" w:rsidRPr="00585A0E" w:rsidRDefault="008D60EA">
      <w:pPr>
        <w:rPr>
          <w:sz w:val="20"/>
        </w:rPr>
      </w:pPr>
      <w:r w:rsidRPr="00585A0E">
        <w:rPr>
          <w:sz w:val="20"/>
        </w:rPr>
        <w:t xml:space="preserve">Chapter 5 </w:t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="00A74587" w:rsidRPr="00585A0E">
        <w:rPr>
          <w:sz w:val="20"/>
        </w:rPr>
        <w:t xml:space="preserve">Name: </w:t>
      </w:r>
      <w:sdt>
        <w:sdtPr>
          <w:rPr>
            <w:sz w:val="20"/>
          </w:rPr>
          <w:id w:val="162217119"/>
          <w:placeholder>
            <w:docPart w:val="B4C47F34493E4E5793910A29634FFE64"/>
          </w:placeholder>
          <w:text/>
        </w:sdtPr>
        <w:sdtEndPr/>
        <w:sdtContent>
          <w:r w:rsidR="00EF47A3">
            <w:rPr>
              <w:sz w:val="20"/>
            </w:rPr>
            <w:t>ANSWER DOC</w:t>
          </w:r>
        </w:sdtContent>
      </w:sdt>
    </w:p>
    <w:p w:rsidR="00A74587" w:rsidRPr="00585A0E" w:rsidRDefault="00A74587">
      <w:pPr>
        <w:rPr>
          <w:sz w:val="20"/>
        </w:rPr>
      </w:pPr>
      <w:r w:rsidRPr="00585A0E">
        <w:rPr>
          <w:sz w:val="20"/>
        </w:rPr>
        <w:t>Section 5.</w:t>
      </w:r>
      <w:r w:rsidR="009613CE">
        <w:rPr>
          <w:sz w:val="20"/>
        </w:rPr>
        <w:t>3</w:t>
      </w:r>
      <w:r w:rsidRPr="00585A0E">
        <w:rPr>
          <w:sz w:val="20"/>
        </w:rPr>
        <w:t xml:space="preserve"> Notes:  Fill in the bl</w:t>
      </w:r>
      <w:r w:rsidR="009613CE">
        <w:rPr>
          <w:sz w:val="20"/>
        </w:rPr>
        <w:t>anks after reviewing Section 5.3</w:t>
      </w:r>
      <w:r w:rsidRPr="00585A0E">
        <w:rPr>
          <w:sz w:val="20"/>
        </w:rPr>
        <w:t xml:space="preserve"> PowerPoint.</w:t>
      </w:r>
    </w:p>
    <w:p w:rsidR="00A74587" w:rsidRPr="00585A0E" w:rsidRDefault="00D84D97" w:rsidP="00D84D97">
      <w:pPr>
        <w:rPr>
          <w:sz w:val="20"/>
        </w:rPr>
      </w:pPr>
      <w:r w:rsidRPr="00585A0E">
        <w:rPr>
          <w:sz w:val="20"/>
        </w:rPr>
        <w:t>True and False</w:t>
      </w:r>
    </w:p>
    <w:p w:rsidR="00A74587" w:rsidRPr="00585A0E" w:rsidRDefault="009613CE" w:rsidP="00A7458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Purchases Returns and Allowances INCREASE the amount owed for an invoice</w:t>
      </w:r>
      <w:r w:rsidR="00A74587" w:rsidRPr="00585A0E">
        <w:rPr>
          <w:sz w:val="20"/>
        </w:rPr>
        <w:t>.</w:t>
      </w:r>
    </w:p>
    <w:p w:rsidR="00A74587" w:rsidRPr="00585A0E" w:rsidRDefault="00EF47A3" w:rsidP="00A74587">
      <w:pPr>
        <w:pStyle w:val="ListParagraph"/>
        <w:rPr>
          <w:sz w:val="20"/>
        </w:rPr>
      </w:pPr>
      <w:sdt>
        <w:sdtPr>
          <w:rPr>
            <w:sz w:val="20"/>
          </w:rPr>
          <w:id w:val="-118883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B3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167" w:rsidRPr="00585A0E">
        <w:rPr>
          <w:sz w:val="20"/>
        </w:rPr>
        <w:t>True</w:t>
      </w:r>
    </w:p>
    <w:p w:rsidR="00A63167" w:rsidRPr="00585A0E" w:rsidRDefault="00EF47A3" w:rsidP="00A74587">
      <w:pPr>
        <w:pStyle w:val="ListParagraph"/>
        <w:rPr>
          <w:sz w:val="20"/>
        </w:rPr>
      </w:pPr>
      <w:sdt>
        <w:sdtPr>
          <w:rPr>
            <w:sz w:val="20"/>
          </w:rPr>
          <w:id w:val="-865053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A63167" w:rsidRPr="00585A0E">
        <w:rPr>
          <w:sz w:val="20"/>
        </w:rPr>
        <w:t>False</w:t>
      </w:r>
    </w:p>
    <w:p w:rsidR="00D84D97" w:rsidRPr="00585A0E" w:rsidRDefault="009613CE" w:rsidP="00D84D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When a business has a purchase return or allowance, they must cancel the original voucher and prepare a new voucher</w:t>
      </w:r>
      <w:r w:rsidR="00D84D97" w:rsidRPr="00585A0E">
        <w:rPr>
          <w:sz w:val="20"/>
        </w:rPr>
        <w:t>.</w:t>
      </w:r>
    </w:p>
    <w:p w:rsidR="00D84D97" w:rsidRPr="00585A0E" w:rsidRDefault="00EF47A3" w:rsidP="00D84D97">
      <w:pPr>
        <w:pStyle w:val="ListParagraph"/>
        <w:rPr>
          <w:sz w:val="20"/>
        </w:rPr>
      </w:pPr>
      <w:sdt>
        <w:sdtPr>
          <w:rPr>
            <w:sz w:val="20"/>
          </w:rPr>
          <w:id w:val="1494061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84D97" w:rsidRPr="00585A0E">
        <w:rPr>
          <w:sz w:val="20"/>
        </w:rPr>
        <w:t>True</w:t>
      </w:r>
    </w:p>
    <w:p w:rsidR="00A63167" w:rsidRPr="00585A0E" w:rsidRDefault="00EF47A3" w:rsidP="00D84D97">
      <w:pPr>
        <w:pStyle w:val="ListParagraph"/>
        <w:rPr>
          <w:sz w:val="20"/>
        </w:rPr>
      </w:pPr>
      <w:sdt>
        <w:sdtPr>
          <w:rPr>
            <w:sz w:val="20"/>
          </w:rPr>
          <w:id w:val="136740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97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D97" w:rsidRPr="00585A0E">
        <w:rPr>
          <w:sz w:val="20"/>
        </w:rPr>
        <w:t>False</w:t>
      </w:r>
    </w:p>
    <w:p w:rsidR="00D84D97" w:rsidRPr="00585A0E" w:rsidRDefault="00F865FC" w:rsidP="00D84D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The first step in canceling a voucher is to remove it from the unpaid voucher file and write “cancel” across section #5</w:t>
      </w:r>
      <w:r w:rsidR="00D84D97" w:rsidRPr="00585A0E">
        <w:rPr>
          <w:sz w:val="20"/>
        </w:rPr>
        <w:t>.</w:t>
      </w:r>
    </w:p>
    <w:p w:rsidR="00D84D97" w:rsidRPr="00585A0E" w:rsidRDefault="00EF47A3" w:rsidP="00D84D97">
      <w:pPr>
        <w:pStyle w:val="ListParagraph"/>
        <w:rPr>
          <w:sz w:val="20"/>
        </w:rPr>
      </w:pPr>
      <w:sdt>
        <w:sdtPr>
          <w:rPr>
            <w:sz w:val="20"/>
          </w:rPr>
          <w:id w:val="-192692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84D97" w:rsidRPr="00585A0E">
        <w:rPr>
          <w:sz w:val="20"/>
        </w:rPr>
        <w:t>True</w:t>
      </w:r>
    </w:p>
    <w:p w:rsidR="00D84D97" w:rsidRPr="00585A0E" w:rsidRDefault="00EF47A3" w:rsidP="00D84D97">
      <w:pPr>
        <w:pStyle w:val="ListParagraph"/>
        <w:rPr>
          <w:sz w:val="20"/>
        </w:rPr>
      </w:pPr>
      <w:sdt>
        <w:sdtPr>
          <w:rPr>
            <w:sz w:val="20"/>
          </w:rPr>
          <w:id w:val="-6736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97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D97" w:rsidRPr="00585A0E">
        <w:rPr>
          <w:sz w:val="20"/>
        </w:rPr>
        <w:t>False</w:t>
      </w:r>
    </w:p>
    <w:p w:rsidR="00D84D97" w:rsidRPr="00585A0E" w:rsidRDefault="00D84D97" w:rsidP="00D84D97">
      <w:pPr>
        <w:rPr>
          <w:sz w:val="20"/>
        </w:rPr>
      </w:pPr>
      <w:r w:rsidRPr="00585A0E">
        <w:rPr>
          <w:sz w:val="20"/>
        </w:rPr>
        <w:t>Fill in the blanks</w:t>
      </w:r>
    </w:p>
    <w:p w:rsidR="00D84D97" w:rsidRPr="00585A0E" w:rsidRDefault="009613CE" w:rsidP="00D84D9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List two situations where transactions will be handled differently when using the voucher system</w:t>
      </w:r>
      <w:r w:rsidR="00D84D97" w:rsidRPr="00585A0E">
        <w:rPr>
          <w:sz w:val="20"/>
        </w:rPr>
        <w:t>:</w:t>
      </w:r>
    </w:p>
    <w:sdt>
      <w:sdtPr>
        <w:rPr>
          <w:sz w:val="20"/>
        </w:rPr>
        <w:id w:val="-241411372"/>
        <w:placeholder>
          <w:docPart w:val="72CA5A1CD90F428C9D5AEFC056D8B835"/>
        </w:placeholder>
        <w:text/>
      </w:sdtPr>
      <w:sdtContent>
        <w:p w:rsidR="00D84D97" w:rsidRPr="00585A0E" w:rsidRDefault="00EF47A3" w:rsidP="00EF47A3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EF47A3">
            <w:rPr>
              <w:sz w:val="20"/>
            </w:rPr>
            <w:t>Purchases returns and allowances</w:t>
          </w:r>
        </w:p>
      </w:sdtContent>
    </w:sdt>
    <w:sdt>
      <w:sdtPr>
        <w:rPr>
          <w:sz w:val="20"/>
        </w:rPr>
        <w:id w:val="1584413403"/>
        <w:placeholder>
          <w:docPart w:val="E34C6BA0EAFD40528EBC8F76326262F7"/>
        </w:placeholder>
        <w:text/>
      </w:sdtPr>
      <w:sdtContent>
        <w:p w:rsidR="00D84D97" w:rsidRPr="00585A0E" w:rsidRDefault="00EF47A3" w:rsidP="00EF47A3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EF47A3">
            <w:rPr>
              <w:sz w:val="20"/>
            </w:rPr>
            <w:t>Payroll transactions</w:t>
          </w:r>
        </w:p>
      </w:sdtContent>
    </w:sdt>
    <w:p w:rsidR="00D84D97" w:rsidRPr="00585A0E" w:rsidRDefault="00D84D97" w:rsidP="009613CE">
      <w:pPr>
        <w:pStyle w:val="ListParagraph"/>
        <w:ind w:left="1440"/>
        <w:rPr>
          <w:sz w:val="20"/>
        </w:rPr>
      </w:pPr>
    </w:p>
    <w:p w:rsidR="00F865FC" w:rsidRPr="00F865FC" w:rsidRDefault="009613CE" w:rsidP="00F865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5FC">
        <w:rPr>
          <w:sz w:val="20"/>
          <w:szCs w:val="20"/>
        </w:rPr>
        <w:t>What accounts are affected, and how, when a debit memorandum is issued for the return of merchandise purchased and the original voucher is canceled</w:t>
      </w:r>
      <w:r w:rsidR="00062AFF" w:rsidRPr="00F865FC">
        <w:rPr>
          <w:sz w:val="20"/>
          <w:szCs w:val="20"/>
        </w:rPr>
        <w:t>?</w:t>
      </w:r>
    </w:p>
    <w:sdt>
      <w:sdtPr>
        <w:rPr>
          <w:sz w:val="20"/>
          <w:szCs w:val="20"/>
        </w:rPr>
        <w:id w:val="-294531690"/>
        <w:placeholder>
          <w:docPart w:val="FA07C34BB58C4125854AE3B4D629B05D"/>
        </w:placeholder>
        <w:text/>
      </w:sdtPr>
      <w:sdtContent>
        <w:p w:rsidR="00F865FC" w:rsidRPr="00F865FC" w:rsidRDefault="00EF47A3" w:rsidP="00EF47A3">
          <w:pPr>
            <w:pStyle w:val="ListParagraph"/>
            <w:numPr>
              <w:ilvl w:val="1"/>
              <w:numId w:val="1"/>
            </w:numPr>
            <w:rPr>
              <w:sz w:val="20"/>
              <w:szCs w:val="20"/>
            </w:rPr>
          </w:pPr>
          <w:r w:rsidRPr="00EF47A3">
            <w:rPr>
              <w:sz w:val="20"/>
              <w:szCs w:val="20"/>
            </w:rPr>
            <w:t>Vouchers Payable</w:t>
          </w:r>
          <w:r>
            <w:rPr>
              <w:sz w:val="20"/>
              <w:szCs w:val="20"/>
            </w:rPr>
            <w:t xml:space="preserve"> is debited</w:t>
          </w:r>
        </w:p>
      </w:sdtContent>
    </w:sdt>
    <w:sdt>
      <w:sdtPr>
        <w:rPr>
          <w:sz w:val="20"/>
          <w:szCs w:val="20"/>
        </w:rPr>
        <w:id w:val="-889415224"/>
        <w:text/>
      </w:sdtPr>
      <w:sdtContent>
        <w:p w:rsidR="00062AFF" w:rsidRPr="00F865FC" w:rsidRDefault="00EF47A3" w:rsidP="00EF47A3">
          <w:pPr>
            <w:pStyle w:val="ListParagraph"/>
            <w:numPr>
              <w:ilvl w:val="1"/>
              <w:numId w:val="1"/>
            </w:numPr>
            <w:rPr>
              <w:sz w:val="20"/>
              <w:szCs w:val="20"/>
            </w:rPr>
          </w:pPr>
          <w:r w:rsidRPr="00EF47A3">
            <w:rPr>
              <w:sz w:val="20"/>
              <w:szCs w:val="20"/>
            </w:rPr>
            <w:t>Purchases Returns &amp; Allowances is credited</w:t>
          </w:r>
        </w:p>
      </w:sdtContent>
    </w:sdt>
    <w:sdt>
      <w:sdtPr>
        <w:rPr>
          <w:sz w:val="20"/>
          <w:szCs w:val="20"/>
        </w:rPr>
        <w:id w:val="-555471127"/>
        <w:text/>
      </w:sdtPr>
      <w:sdtContent>
        <w:p w:rsidR="00062AFF" w:rsidRPr="00F865FC" w:rsidRDefault="00EF47A3" w:rsidP="00EF47A3">
          <w:pPr>
            <w:pStyle w:val="ListParagraph"/>
            <w:numPr>
              <w:ilvl w:val="1"/>
              <w:numId w:val="1"/>
            </w:numPr>
            <w:rPr>
              <w:sz w:val="20"/>
              <w:szCs w:val="20"/>
            </w:rPr>
          </w:pPr>
          <w:r w:rsidRPr="00EF47A3">
            <w:rPr>
              <w:sz w:val="20"/>
              <w:szCs w:val="20"/>
            </w:rPr>
            <w:t>Vouchers Payable is credited</w:t>
          </w:r>
        </w:p>
      </w:sdtContent>
    </w:sdt>
    <w:p w:rsidR="00062AFF" w:rsidRDefault="00F865FC" w:rsidP="00062A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Information to prepare the voucher for payroll is obtained from the </w:t>
      </w:r>
      <w:sdt>
        <w:sdtPr>
          <w:rPr>
            <w:sz w:val="20"/>
            <w:szCs w:val="20"/>
          </w:rPr>
          <w:id w:val="1709607302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payroll</w:t>
          </w:r>
        </w:sdtContent>
      </w:sdt>
      <w:r>
        <w:rPr>
          <w:sz w:val="20"/>
          <w:szCs w:val="20"/>
        </w:rPr>
        <w:t xml:space="preserve"> register.</w:t>
      </w:r>
    </w:p>
    <w:p w:rsidR="00691650" w:rsidRPr="00F865FC" w:rsidRDefault="00E8533C" w:rsidP="00F865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5FC">
        <w:rPr>
          <w:sz w:val="20"/>
          <w:szCs w:val="20"/>
        </w:rPr>
        <w:t xml:space="preserve">Unpaid vouchers are filed by their </w:t>
      </w:r>
      <w:sdt>
        <w:sdtPr>
          <w:rPr>
            <w:sz w:val="20"/>
            <w:szCs w:val="20"/>
          </w:rPr>
          <w:id w:val="-774936743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payment due</w:t>
          </w:r>
        </w:sdtContent>
      </w:sdt>
      <w:r>
        <w:rPr>
          <w:sz w:val="20"/>
          <w:szCs w:val="20"/>
        </w:rPr>
        <w:t xml:space="preserve"> </w:t>
      </w:r>
      <w:r w:rsidRPr="00F865FC">
        <w:rPr>
          <w:sz w:val="20"/>
          <w:szCs w:val="20"/>
        </w:rPr>
        <w:t>dates.  This ensures payment of vouchers within discount periods.</w:t>
      </w:r>
    </w:p>
    <w:p w:rsidR="00691650" w:rsidRPr="00E8533C" w:rsidRDefault="00E8533C" w:rsidP="00E853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533C">
        <w:rPr>
          <w:sz w:val="20"/>
          <w:szCs w:val="20"/>
        </w:rPr>
        <w:t xml:space="preserve">An unpaid voucher file and a paid voucher file eliminate the need of posting to an </w:t>
      </w:r>
      <w:sdt>
        <w:sdtPr>
          <w:rPr>
            <w:sz w:val="20"/>
            <w:szCs w:val="20"/>
          </w:rPr>
          <w:id w:val="-2112575927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accounts payable</w:t>
          </w:r>
        </w:sdtContent>
      </w:sdt>
      <w:r>
        <w:rPr>
          <w:sz w:val="20"/>
          <w:szCs w:val="20"/>
        </w:rPr>
        <w:t xml:space="preserve"> </w:t>
      </w:r>
      <w:r w:rsidRPr="00E8533C">
        <w:rPr>
          <w:sz w:val="20"/>
          <w:szCs w:val="20"/>
        </w:rPr>
        <w:t>file.</w:t>
      </w:r>
    </w:p>
    <w:p w:rsidR="00691650" w:rsidRPr="00E8533C" w:rsidRDefault="00E8533C" w:rsidP="00E853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533C">
        <w:rPr>
          <w:sz w:val="20"/>
          <w:szCs w:val="20"/>
        </w:rPr>
        <w:t>A paid vouchers file provides three different and easy ways to find information about a paid voucher:</w:t>
      </w:r>
    </w:p>
    <w:p w:rsidR="00691650" w:rsidRPr="00E8533C" w:rsidRDefault="00E8533C" w:rsidP="00E853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8533C">
        <w:rPr>
          <w:sz w:val="20"/>
          <w:szCs w:val="20"/>
        </w:rPr>
        <w:t>If only the voucher number is known, look in the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146188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voucher</w:t>
          </w:r>
        </w:sdtContent>
      </w:sdt>
      <w:r>
        <w:rPr>
          <w:sz w:val="20"/>
          <w:szCs w:val="20"/>
        </w:rPr>
        <w:t xml:space="preserve"> </w:t>
      </w:r>
      <w:r w:rsidRPr="00E8533C">
        <w:rPr>
          <w:sz w:val="20"/>
          <w:szCs w:val="20"/>
        </w:rPr>
        <w:t xml:space="preserve"> register</w:t>
      </w:r>
    </w:p>
    <w:p w:rsidR="00691650" w:rsidRPr="00E8533C" w:rsidRDefault="00E8533C" w:rsidP="00E853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8533C">
        <w:rPr>
          <w:sz w:val="20"/>
          <w:szCs w:val="20"/>
        </w:rPr>
        <w:t xml:space="preserve">If only the check number used to pay the voucher is known, look in the </w:t>
      </w:r>
      <w:sdt>
        <w:sdtPr>
          <w:rPr>
            <w:sz w:val="20"/>
            <w:szCs w:val="20"/>
          </w:rPr>
          <w:id w:val="1292711239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check</w:t>
          </w:r>
        </w:sdtContent>
      </w:sdt>
      <w:r>
        <w:rPr>
          <w:sz w:val="20"/>
          <w:szCs w:val="20"/>
        </w:rPr>
        <w:t xml:space="preserve"> </w:t>
      </w:r>
      <w:r w:rsidRPr="00E8533C">
        <w:rPr>
          <w:sz w:val="20"/>
          <w:szCs w:val="20"/>
        </w:rPr>
        <w:t>register</w:t>
      </w:r>
    </w:p>
    <w:p w:rsidR="00691650" w:rsidRPr="00E8533C" w:rsidRDefault="00E8533C" w:rsidP="00E853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8533C">
        <w:rPr>
          <w:sz w:val="20"/>
          <w:szCs w:val="20"/>
        </w:rPr>
        <w:t xml:space="preserve">If only the name of the payee is known, looked in the paid </w:t>
      </w:r>
      <w:sdt>
        <w:sdtPr>
          <w:rPr>
            <w:sz w:val="20"/>
            <w:szCs w:val="20"/>
          </w:rPr>
          <w:id w:val="497930259"/>
          <w:placeholder>
            <w:docPart w:val="FA07C34BB58C4125854AE3B4D629B05D"/>
          </w:placeholder>
          <w:text/>
        </w:sdtPr>
        <w:sdtEndPr/>
        <w:sdtContent>
          <w:r w:rsidR="00EF47A3">
            <w:rPr>
              <w:sz w:val="20"/>
              <w:szCs w:val="20"/>
            </w:rPr>
            <w:t>vouchers</w:t>
          </w:r>
        </w:sdtContent>
      </w:sdt>
      <w:r>
        <w:rPr>
          <w:sz w:val="20"/>
          <w:szCs w:val="20"/>
        </w:rPr>
        <w:t xml:space="preserve">  </w:t>
      </w:r>
      <w:r w:rsidRPr="00E8533C">
        <w:rPr>
          <w:sz w:val="20"/>
          <w:szCs w:val="20"/>
        </w:rPr>
        <w:t>File</w:t>
      </w:r>
      <w:r>
        <w:rPr>
          <w:sz w:val="20"/>
          <w:szCs w:val="20"/>
        </w:rPr>
        <w:t>.</w:t>
      </w:r>
    </w:p>
    <w:p w:rsidR="00F865FC" w:rsidRPr="00E8533C" w:rsidRDefault="00F865FC" w:rsidP="00E8533C">
      <w:pPr>
        <w:rPr>
          <w:sz w:val="20"/>
          <w:szCs w:val="20"/>
        </w:rPr>
      </w:pPr>
    </w:p>
    <w:p w:rsidR="00585A0E" w:rsidRDefault="00585A0E" w:rsidP="00F865FC">
      <w:pPr>
        <w:pStyle w:val="ListParagraph"/>
        <w:ind w:left="1440"/>
        <w:rPr>
          <w:sz w:val="20"/>
        </w:rPr>
      </w:pPr>
    </w:p>
    <w:sectPr w:rsidR="00585A0E" w:rsidSect="00585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032"/>
    <w:multiLevelType w:val="hybridMultilevel"/>
    <w:tmpl w:val="8B585024"/>
    <w:lvl w:ilvl="0" w:tplc="F44E2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84B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BC0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A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81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7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65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A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3263B"/>
    <w:multiLevelType w:val="hybridMultilevel"/>
    <w:tmpl w:val="CB4499A8"/>
    <w:lvl w:ilvl="0" w:tplc="6E5E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A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AB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0B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81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09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22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4D11"/>
    <w:multiLevelType w:val="hybridMultilevel"/>
    <w:tmpl w:val="A914F284"/>
    <w:lvl w:ilvl="0" w:tplc="6C6E3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CD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65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C5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09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62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29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A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EE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3E43"/>
    <w:multiLevelType w:val="hybridMultilevel"/>
    <w:tmpl w:val="8F3693DA"/>
    <w:lvl w:ilvl="0" w:tplc="B20CF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E9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80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8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45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AE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B57D8"/>
    <w:multiLevelType w:val="hybridMultilevel"/>
    <w:tmpl w:val="EF2649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3"/>
    <w:rsid w:val="00062AFF"/>
    <w:rsid w:val="00410B62"/>
    <w:rsid w:val="004B03D0"/>
    <w:rsid w:val="00585A0E"/>
    <w:rsid w:val="00691650"/>
    <w:rsid w:val="00734EB3"/>
    <w:rsid w:val="008071D8"/>
    <w:rsid w:val="008D60EA"/>
    <w:rsid w:val="009613CE"/>
    <w:rsid w:val="00A63167"/>
    <w:rsid w:val="00A74587"/>
    <w:rsid w:val="00CD501C"/>
    <w:rsid w:val="00D173DF"/>
    <w:rsid w:val="00D84D97"/>
    <w:rsid w:val="00E8533C"/>
    <w:rsid w:val="00EF0E1D"/>
    <w:rsid w:val="00EF47A3"/>
    <w:rsid w:val="00F200F4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845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70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579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41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78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12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5_Sec3NotesFillable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47F34493E4E5793910A29634F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25E3-6344-4280-BA5E-7D53DE990BEE}"/>
      </w:docPartPr>
      <w:docPartBody>
        <w:p w:rsidR="00000000" w:rsidRDefault="00E40074">
          <w:pPr>
            <w:pStyle w:val="B4C47F34493E4E5793910A29634FFE64"/>
          </w:pPr>
          <w:r w:rsidRPr="00585A0E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74"/>
    <w:rsid w:val="00E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47F34493E4E5793910A29634FFE64">
    <w:name w:val="B4C47F34493E4E5793910A29634FFE64"/>
  </w:style>
  <w:style w:type="paragraph" w:customStyle="1" w:styleId="72CA5A1CD90F428C9D5AEFC056D8B835">
    <w:name w:val="72CA5A1CD90F428C9D5AEFC056D8B835"/>
  </w:style>
  <w:style w:type="paragraph" w:customStyle="1" w:styleId="E34C6BA0EAFD40528EBC8F76326262F7">
    <w:name w:val="E34C6BA0EAFD40528EBC8F76326262F7"/>
  </w:style>
  <w:style w:type="paragraph" w:customStyle="1" w:styleId="FA07C34BB58C4125854AE3B4D629B05D">
    <w:name w:val="FA07C34BB58C4125854AE3B4D629B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47F34493E4E5793910A29634FFE64">
    <w:name w:val="B4C47F34493E4E5793910A29634FFE64"/>
  </w:style>
  <w:style w:type="paragraph" w:customStyle="1" w:styleId="72CA5A1CD90F428C9D5AEFC056D8B835">
    <w:name w:val="72CA5A1CD90F428C9D5AEFC056D8B835"/>
  </w:style>
  <w:style w:type="paragraph" w:customStyle="1" w:styleId="E34C6BA0EAFD40528EBC8F76326262F7">
    <w:name w:val="E34C6BA0EAFD40528EBC8F76326262F7"/>
  </w:style>
  <w:style w:type="paragraph" w:customStyle="1" w:styleId="FA07C34BB58C4125854AE3B4D629B05D">
    <w:name w:val="FA07C34BB58C4125854AE3B4D629B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Ch5_Sec3NotesFillableForm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1</cp:revision>
  <dcterms:created xsi:type="dcterms:W3CDTF">2020-04-13T20:14:00Z</dcterms:created>
  <dcterms:modified xsi:type="dcterms:W3CDTF">2020-04-13T20:20:00Z</dcterms:modified>
</cp:coreProperties>
</file>