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EF" w:rsidRPr="00382501" w:rsidRDefault="008A55EF" w:rsidP="008A55E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bookmarkStart w:id="0" w:name="_GoBack"/>
      <w:bookmarkEnd w:id="0"/>
      <w:r w:rsidRPr="00382501">
        <w:rPr>
          <w:rFonts w:ascii="Calibri" w:eastAsia="Times New Roman" w:hAnsi="Calibri" w:cs="Calibri"/>
          <w:b/>
          <w:bCs/>
          <w:color w:val="201F1E"/>
          <w:sz w:val="23"/>
          <w:szCs w:val="23"/>
        </w:rPr>
        <w:t>Team 7 C</w:t>
      </w:r>
      <w:r>
        <w:rPr>
          <w:rFonts w:ascii="Calibri" w:eastAsia="Times New Roman" w:hAnsi="Calibri" w:cs="Calibri"/>
          <w:b/>
          <w:bCs/>
          <w:color w:val="201F1E"/>
          <w:sz w:val="23"/>
          <w:szCs w:val="23"/>
        </w:rPr>
        <w:t xml:space="preserve"> Supply List</w:t>
      </w:r>
    </w:p>
    <w:p w:rsidR="008A55EF" w:rsidRPr="00382501" w:rsidRDefault="008A55EF" w:rsidP="008A55E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382501">
        <w:rPr>
          <w:rFonts w:ascii="Calibri" w:eastAsia="Times New Roman" w:hAnsi="Calibri" w:cs="Calibri"/>
          <w:color w:val="1F497D"/>
          <w:bdr w:val="none" w:sz="0" w:space="0" w:color="auto" w:frame="1"/>
        </w:rPr>
        <w:t> (Lowe, Ward &amp; Leslie Smith)</w:t>
      </w:r>
    </w:p>
    <w:p w:rsidR="008A55EF" w:rsidRPr="00382501" w:rsidRDefault="008A55EF" w:rsidP="008A55E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382501">
        <w:rPr>
          <w:rFonts w:ascii="Calibri" w:eastAsia="Times New Roman" w:hAnsi="Calibri" w:cs="Calibri"/>
          <w:color w:val="1F497D"/>
          <w:bdr w:val="none" w:sz="0" w:space="0" w:color="auto" w:frame="1"/>
        </w:rPr>
        <w:t>1 binder (1.5”)</w:t>
      </w:r>
    </w:p>
    <w:p w:rsidR="008A55EF" w:rsidRPr="00382501" w:rsidRDefault="008A55EF" w:rsidP="008A55E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382501">
        <w:rPr>
          <w:rFonts w:ascii="Calibri" w:eastAsia="Times New Roman" w:hAnsi="Calibri" w:cs="Calibri"/>
          <w:color w:val="1F497D"/>
          <w:bdr w:val="none" w:sz="0" w:space="0" w:color="auto" w:frame="1"/>
        </w:rPr>
        <w:t>1 set of 5 dividers for the binder</w:t>
      </w:r>
    </w:p>
    <w:p w:rsidR="008A55EF" w:rsidRPr="00382501" w:rsidRDefault="008A55EF" w:rsidP="008A55E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382501">
        <w:rPr>
          <w:rFonts w:ascii="Calibri" w:eastAsia="Times New Roman" w:hAnsi="Calibri" w:cs="Calibri"/>
          <w:color w:val="1F497D"/>
          <w:bdr w:val="none" w:sz="0" w:space="0" w:color="auto" w:frame="1"/>
        </w:rPr>
        <w:t>Notebook paper</w:t>
      </w:r>
    </w:p>
    <w:p w:rsidR="008A55EF" w:rsidRPr="00382501" w:rsidRDefault="008A55EF" w:rsidP="008A55E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382501">
        <w:rPr>
          <w:rFonts w:ascii="Calibri" w:eastAsia="Times New Roman" w:hAnsi="Calibri" w:cs="Calibri"/>
          <w:color w:val="1F497D"/>
          <w:bdr w:val="none" w:sz="0" w:space="0" w:color="auto" w:frame="1"/>
        </w:rPr>
        <w:t>2 spiral notebooks – plastic cover, 3-subject</w:t>
      </w:r>
    </w:p>
    <w:p w:rsidR="008A55EF" w:rsidRDefault="008A55EF" w:rsidP="008A55E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1F497D"/>
          <w:bdr w:val="none" w:sz="0" w:space="0" w:color="auto" w:frame="1"/>
        </w:rPr>
      </w:pPr>
      <w:r w:rsidRPr="00382501">
        <w:rPr>
          <w:rFonts w:ascii="Calibri" w:eastAsia="Times New Roman" w:hAnsi="Calibri" w:cs="Calibri"/>
          <w:color w:val="1F497D"/>
          <w:bdr w:val="none" w:sz="0" w:space="0" w:color="auto" w:frame="1"/>
        </w:rPr>
        <w:t>Pencils (regular or mechanical)</w:t>
      </w:r>
    </w:p>
    <w:p w:rsidR="008A55EF" w:rsidRPr="00382501" w:rsidRDefault="008A55EF" w:rsidP="008A55E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Calibri" w:eastAsia="Times New Roman" w:hAnsi="Calibri" w:cs="Calibri"/>
          <w:color w:val="1F497D"/>
          <w:bdr w:val="none" w:sz="0" w:space="0" w:color="auto" w:frame="1"/>
        </w:rPr>
        <w:t>Personal pencil sharpeners</w:t>
      </w:r>
    </w:p>
    <w:p w:rsidR="008A55EF" w:rsidRPr="00382501" w:rsidRDefault="008A55EF" w:rsidP="008A55E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382501">
        <w:rPr>
          <w:rFonts w:ascii="Calibri" w:eastAsia="Times New Roman" w:hAnsi="Calibri" w:cs="Calibri"/>
          <w:color w:val="1F497D"/>
          <w:bdr w:val="none" w:sz="0" w:space="0" w:color="auto" w:frame="1"/>
        </w:rPr>
        <w:t>Colored pencils</w:t>
      </w:r>
    </w:p>
    <w:p w:rsidR="008A55EF" w:rsidRDefault="008A55EF" w:rsidP="008A55E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1F497D"/>
          <w:bdr w:val="none" w:sz="0" w:space="0" w:color="auto" w:frame="1"/>
        </w:rPr>
      </w:pPr>
      <w:r w:rsidRPr="00382501">
        <w:rPr>
          <w:rFonts w:ascii="Calibri" w:eastAsia="Times New Roman" w:hAnsi="Calibri" w:cs="Calibri"/>
          <w:color w:val="1F497D"/>
          <w:bdr w:val="none" w:sz="0" w:space="0" w:color="auto" w:frame="1"/>
        </w:rPr>
        <w:t>Highlighters (yellow, pink, green, blue)</w:t>
      </w:r>
    </w:p>
    <w:p w:rsidR="008A55EF" w:rsidRPr="00382501" w:rsidRDefault="008A55EF" w:rsidP="008A55E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Calibri" w:eastAsia="Times New Roman" w:hAnsi="Calibri" w:cs="Calibri"/>
          <w:color w:val="1F497D"/>
          <w:bdr w:val="none" w:sz="0" w:space="0" w:color="auto" w:frame="1"/>
        </w:rPr>
        <w:t>TI30 XS Calculator (if you would like your own personal calculator)</w:t>
      </w:r>
    </w:p>
    <w:p w:rsidR="008A55EF" w:rsidRPr="00382501" w:rsidRDefault="008A55EF" w:rsidP="008A55E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382501">
        <w:rPr>
          <w:rFonts w:ascii="Calibri" w:eastAsia="Times New Roman" w:hAnsi="Calibri" w:cs="Calibri"/>
          <w:color w:val="1F497D"/>
          <w:bdr w:val="none" w:sz="0" w:space="0" w:color="auto" w:frame="1"/>
        </w:rPr>
        <w:t>Index cards</w:t>
      </w:r>
    </w:p>
    <w:p w:rsidR="008A55EF" w:rsidRPr="00382501" w:rsidRDefault="008A55EF" w:rsidP="008A55E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382501">
        <w:rPr>
          <w:rFonts w:ascii="Calibri" w:eastAsia="Times New Roman" w:hAnsi="Calibri" w:cs="Calibri"/>
          <w:color w:val="1F497D"/>
          <w:bdr w:val="none" w:sz="0" w:space="0" w:color="auto" w:frame="1"/>
        </w:rPr>
        <w:t>Tape</w:t>
      </w:r>
    </w:p>
    <w:p w:rsidR="008A55EF" w:rsidRDefault="008A55EF" w:rsidP="008A55E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1F497D"/>
          <w:bdr w:val="none" w:sz="0" w:space="0" w:color="auto" w:frame="1"/>
        </w:rPr>
      </w:pPr>
      <w:r w:rsidRPr="00382501">
        <w:rPr>
          <w:rFonts w:ascii="Calibri" w:eastAsia="Times New Roman" w:hAnsi="Calibri" w:cs="Calibri"/>
          <w:color w:val="1F497D"/>
          <w:bdr w:val="none" w:sz="0" w:space="0" w:color="auto" w:frame="1"/>
        </w:rPr>
        <w:t>Glue sticks</w:t>
      </w:r>
    </w:p>
    <w:p w:rsidR="008A55EF" w:rsidRDefault="008A55EF" w:rsidP="008A55E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1F497D"/>
          <w:bdr w:val="none" w:sz="0" w:space="0" w:color="auto" w:frame="1"/>
        </w:rPr>
      </w:pPr>
      <w:r>
        <w:rPr>
          <w:rFonts w:ascii="Calibri" w:eastAsia="Times New Roman" w:hAnsi="Calibri" w:cs="Calibri"/>
          <w:color w:val="1F497D"/>
          <w:bdr w:val="none" w:sz="0" w:space="0" w:color="auto" w:frame="1"/>
        </w:rPr>
        <w:t>Personal headphones/earbuds</w:t>
      </w:r>
    </w:p>
    <w:p w:rsidR="008A55EF" w:rsidRPr="00382501" w:rsidRDefault="008A55EF" w:rsidP="008A55E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382501">
        <w:rPr>
          <w:rFonts w:ascii="Calibri" w:eastAsia="Times New Roman" w:hAnsi="Calibri" w:cs="Calibri"/>
          <w:color w:val="1F497D"/>
          <w:bdr w:val="none" w:sz="0" w:space="0" w:color="auto" w:frame="1"/>
        </w:rPr>
        <w:t> </w:t>
      </w:r>
    </w:p>
    <w:p w:rsidR="008A55EF" w:rsidRPr="00382501" w:rsidRDefault="008A55EF" w:rsidP="008A55E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382501">
        <w:rPr>
          <w:rFonts w:ascii="Calibri" w:eastAsia="Times New Roman" w:hAnsi="Calibri" w:cs="Calibri"/>
          <w:color w:val="1F497D"/>
          <w:bdr w:val="none" w:sz="0" w:space="0" w:color="auto" w:frame="1"/>
        </w:rPr>
        <w:t>Wish list:</w:t>
      </w:r>
    </w:p>
    <w:p w:rsidR="008A55EF" w:rsidRPr="00382501" w:rsidRDefault="008A55EF" w:rsidP="008A55E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382501">
        <w:rPr>
          <w:rFonts w:ascii="Calibri" w:eastAsia="Times New Roman" w:hAnsi="Calibri" w:cs="Calibri"/>
          <w:color w:val="1F497D"/>
          <w:bdr w:val="none" w:sz="0" w:space="0" w:color="auto" w:frame="1"/>
        </w:rPr>
        <w:t>Hand sanitizer</w:t>
      </w:r>
    </w:p>
    <w:p w:rsidR="008A55EF" w:rsidRPr="00382501" w:rsidRDefault="008A55EF" w:rsidP="008A55E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382501">
        <w:rPr>
          <w:rFonts w:ascii="Calibri" w:eastAsia="Times New Roman" w:hAnsi="Calibri" w:cs="Calibri"/>
          <w:color w:val="1F497D"/>
          <w:bdr w:val="none" w:sz="0" w:space="0" w:color="auto" w:frame="1"/>
        </w:rPr>
        <w:t>Copy paper</w:t>
      </w:r>
    </w:p>
    <w:p w:rsidR="008A55EF" w:rsidRPr="00382501" w:rsidRDefault="008A55EF" w:rsidP="008A55E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382501">
        <w:rPr>
          <w:rFonts w:ascii="Calibri" w:eastAsia="Times New Roman" w:hAnsi="Calibri" w:cs="Calibri"/>
          <w:color w:val="1F497D"/>
          <w:bdr w:val="none" w:sz="0" w:space="0" w:color="auto" w:frame="1"/>
        </w:rPr>
        <w:t> Dry erase markers</w:t>
      </w:r>
    </w:p>
    <w:p w:rsidR="008A55EF" w:rsidRPr="00382501" w:rsidRDefault="008A55EF" w:rsidP="008A55E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382501">
        <w:rPr>
          <w:rFonts w:ascii="Calibri" w:eastAsia="Times New Roman" w:hAnsi="Calibri" w:cs="Calibri"/>
          <w:color w:val="1F497D"/>
          <w:bdr w:val="none" w:sz="0" w:space="0" w:color="auto" w:frame="1"/>
        </w:rPr>
        <w:t>Tissue</w:t>
      </w:r>
    </w:p>
    <w:p w:rsidR="004B4046" w:rsidRDefault="004B4046"/>
    <w:sectPr w:rsidR="004B4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EF"/>
    <w:rsid w:val="004B4046"/>
    <w:rsid w:val="008A55EF"/>
    <w:rsid w:val="0092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ED49E-C319-4CDD-8B09-FA961DBB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Leslie</dc:creator>
  <cp:keywords/>
  <dc:description/>
  <cp:lastModifiedBy>Lowe, Lena</cp:lastModifiedBy>
  <cp:revision>2</cp:revision>
  <dcterms:created xsi:type="dcterms:W3CDTF">2020-07-31T18:21:00Z</dcterms:created>
  <dcterms:modified xsi:type="dcterms:W3CDTF">2020-07-31T18:21:00Z</dcterms:modified>
</cp:coreProperties>
</file>