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30" w:rsidRPr="006846C8" w:rsidRDefault="00785330" w:rsidP="00785330">
      <w:pPr>
        <w:ind w:left="720" w:hanging="720"/>
        <w:jc w:val="center"/>
      </w:pPr>
      <w:r w:rsidRPr="006846C8">
        <w:t>PAULSBORO PUBLIC SCHOOLS</w:t>
      </w:r>
    </w:p>
    <w:p w:rsidR="00785330" w:rsidRPr="006846C8" w:rsidRDefault="005760C5" w:rsidP="00785330">
      <w:pPr>
        <w:jc w:val="center"/>
        <w:rPr>
          <w:b/>
        </w:rPr>
      </w:pPr>
      <w:r w:rsidRPr="006846C8">
        <w:rPr>
          <w:b/>
        </w:rPr>
        <w:t>December 21, 2015</w:t>
      </w:r>
    </w:p>
    <w:p w:rsidR="005760C5" w:rsidRPr="006846C8" w:rsidRDefault="005760C5" w:rsidP="00785330">
      <w:pPr>
        <w:jc w:val="center"/>
      </w:pPr>
    </w:p>
    <w:p w:rsidR="00785330" w:rsidRPr="006846C8" w:rsidRDefault="005760C5" w:rsidP="00785330">
      <w:pPr>
        <w:jc w:val="center"/>
        <w:rPr>
          <w:b/>
        </w:rPr>
      </w:pPr>
      <w:r w:rsidRPr="006846C8">
        <w:rPr>
          <w:b/>
        </w:rPr>
        <w:t>MINUTES</w:t>
      </w:r>
    </w:p>
    <w:p w:rsidR="00785330" w:rsidRPr="006846C8" w:rsidRDefault="00785330" w:rsidP="00785330">
      <w:pPr>
        <w:jc w:val="center"/>
      </w:pPr>
    </w:p>
    <w:p w:rsidR="006C232D" w:rsidRPr="006846C8" w:rsidRDefault="006C232D" w:rsidP="00785330">
      <w:pPr>
        <w:jc w:val="center"/>
      </w:pPr>
    </w:p>
    <w:p w:rsidR="006C232D" w:rsidRPr="006846C8" w:rsidRDefault="006C232D" w:rsidP="006C232D">
      <w:pPr>
        <w:rPr>
          <w:b/>
        </w:rPr>
      </w:pPr>
      <w:r w:rsidRPr="006846C8">
        <w:rPr>
          <w:b/>
        </w:rPr>
        <w:t>REGULAR MEETING</w:t>
      </w:r>
    </w:p>
    <w:p w:rsidR="006C232D" w:rsidRPr="006846C8" w:rsidRDefault="006C232D" w:rsidP="006C232D">
      <w:pPr>
        <w:shd w:val="clear" w:color="auto" w:fill="FFFFFF" w:themeFill="background1"/>
      </w:pPr>
    </w:p>
    <w:p w:rsidR="006C232D" w:rsidRPr="006846C8" w:rsidRDefault="006C232D" w:rsidP="0041429A">
      <w:pPr>
        <w:tabs>
          <w:tab w:val="left" w:pos="1080"/>
        </w:tabs>
      </w:pPr>
      <w:r w:rsidRPr="006846C8">
        <w:t>Ms. Eastlack reading the following called a Regular Meeting of the Paulsboro Board of Education to order on the above date: “As required under the guidelines of the Open Public Meeting Law, notice of this meeting was sent to The South Jersey Times.  As President</w:t>
      </w:r>
      <w:r w:rsidRPr="006846C8">
        <w:rPr>
          <w:color w:val="C00000"/>
        </w:rPr>
        <w:t xml:space="preserve"> </w:t>
      </w:r>
      <w:r w:rsidRPr="006846C8">
        <w:t xml:space="preserve">I, therefore, declare this to be a legal meeting of the Paulsboro Board of Education”.  The meeting was called to order at approximately 7:00p.m.by pledging allegiance to the flag with the following members present: </w:t>
      </w:r>
      <w:r w:rsidR="0041429A" w:rsidRPr="006846C8">
        <w:t xml:space="preserve">Ms. Eastlack, Ms. Dunn, Mr. Hamilton, Mr. Lisa, Mrs. Lozada-Shaw, Mrs. Priest, Mrs. Stevenson, and Mr. Walter.  Mrs. Giampola and Mr. Hughes, Greenwich Township Representative were absent.  </w:t>
      </w:r>
      <w:r w:rsidRPr="006846C8">
        <w:t>Also present were Dr. Laurie Bandlow, Superintendent and Ms. Johnson, Business Administrator / Board Secretary.</w:t>
      </w:r>
    </w:p>
    <w:p w:rsidR="005D3438" w:rsidRPr="006846C8" w:rsidRDefault="005D3438" w:rsidP="0041429A">
      <w:pPr>
        <w:tabs>
          <w:tab w:val="left" w:pos="1080"/>
        </w:tabs>
      </w:pPr>
    </w:p>
    <w:p w:rsidR="005D3438" w:rsidRPr="006846C8" w:rsidRDefault="005D3438" w:rsidP="005D3438">
      <w:pPr>
        <w:rPr>
          <w:b/>
        </w:rPr>
      </w:pPr>
      <w:r w:rsidRPr="006846C8">
        <w:rPr>
          <w:b/>
        </w:rPr>
        <w:t>PRESENTATIONS</w:t>
      </w:r>
    </w:p>
    <w:p w:rsidR="00785330" w:rsidRPr="006846C8" w:rsidRDefault="00785330" w:rsidP="00785330">
      <w:pPr>
        <w:pStyle w:val="ListParagraph"/>
        <w:rPr>
          <w:rFonts w:ascii="Times New Roman" w:hAnsi="Times New Roman"/>
        </w:rPr>
      </w:pPr>
      <w:bookmarkStart w:id="0" w:name="November_2014"/>
      <w:bookmarkEnd w:id="0"/>
    </w:p>
    <w:p w:rsidR="00785330" w:rsidRPr="006846C8" w:rsidRDefault="005D3438" w:rsidP="005D3438">
      <w:r w:rsidRPr="006846C8">
        <w:t xml:space="preserve">Mr. James Pandolfo, </w:t>
      </w:r>
      <w:r w:rsidR="00F66152" w:rsidRPr="006846C8">
        <w:t xml:space="preserve">High School Assistant </w:t>
      </w:r>
      <w:r w:rsidR="00785330" w:rsidRPr="006846C8">
        <w:t>P</w:t>
      </w:r>
      <w:r w:rsidR="00F66152" w:rsidRPr="006846C8">
        <w:t>rincipal, p</w:t>
      </w:r>
      <w:r w:rsidR="00785330" w:rsidRPr="006846C8">
        <w:t>resent</w:t>
      </w:r>
      <w:r w:rsidR="00F66152" w:rsidRPr="006846C8">
        <w:t>ed</w:t>
      </w:r>
      <w:r w:rsidR="00785330" w:rsidRPr="006846C8">
        <w:t xml:space="preserve"> </w:t>
      </w:r>
      <w:r w:rsidR="00F66152" w:rsidRPr="006846C8">
        <w:t xml:space="preserve">the </w:t>
      </w:r>
      <w:r w:rsidR="00527B71" w:rsidRPr="006846C8">
        <w:t>Student of the Month Awards for</w:t>
      </w:r>
      <w:r w:rsidR="008F065F" w:rsidRPr="006846C8">
        <w:t xml:space="preserve"> October &amp; November 2015</w:t>
      </w:r>
      <w:r w:rsidR="00161313" w:rsidRPr="006846C8">
        <w:t>.</w:t>
      </w:r>
      <w:r w:rsidR="00527B71" w:rsidRPr="006846C8">
        <w:t xml:space="preserve"> </w:t>
      </w:r>
    </w:p>
    <w:p w:rsidR="005D3438" w:rsidRPr="006846C8" w:rsidRDefault="005D3438" w:rsidP="005D3438"/>
    <w:p w:rsidR="004454E7" w:rsidRPr="006846C8" w:rsidRDefault="002A7F58" w:rsidP="00785330">
      <w:pPr>
        <w:ind w:left="720"/>
        <w:rPr>
          <w:u w:val="single"/>
        </w:rPr>
      </w:pPr>
      <w:r w:rsidRPr="006846C8">
        <w:rPr>
          <w:u w:val="single"/>
        </w:rPr>
        <w:t>Paulsboro Junior High School</w:t>
      </w:r>
      <w:r w:rsidRPr="006846C8">
        <w:tab/>
      </w:r>
      <w:r w:rsidRPr="006846C8">
        <w:tab/>
      </w:r>
      <w:r w:rsidRPr="006846C8">
        <w:tab/>
      </w:r>
      <w:r w:rsidRPr="006846C8">
        <w:rPr>
          <w:u w:val="single"/>
        </w:rPr>
        <w:t>Paulsboro High School</w:t>
      </w:r>
    </w:p>
    <w:p w:rsidR="002A7F58" w:rsidRPr="006846C8" w:rsidRDefault="002A7F58" w:rsidP="00785330">
      <w:pPr>
        <w:ind w:left="720"/>
        <w:rPr>
          <w:u w:val="single"/>
        </w:rPr>
      </w:pPr>
    </w:p>
    <w:p w:rsidR="002A7F58" w:rsidRPr="006846C8" w:rsidRDefault="002A7F58" w:rsidP="00785330">
      <w:pPr>
        <w:ind w:left="720"/>
      </w:pPr>
      <w:r w:rsidRPr="006846C8">
        <w:rPr>
          <w:u w:val="single"/>
        </w:rPr>
        <w:t>October</w:t>
      </w:r>
      <w:r w:rsidRPr="006846C8">
        <w:tab/>
      </w:r>
      <w:r w:rsidRPr="006846C8">
        <w:tab/>
      </w:r>
      <w:r w:rsidRPr="006846C8">
        <w:tab/>
      </w:r>
      <w:r w:rsidRPr="006846C8">
        <w:tab/>
      </w:r>
      <w:r w:rsidRPr="006846C8">
        <w:tab/>
      </w:r>
      <w:r w:rsidRPr="006846C8">
        <w:tab/>
      </w:r>
      <w:r w:rsidRPr="006846C8">
        <w:rPr>
          <w:u w:val="single"/>
        </w:rPr>
        <w:t>October</w:t>
      </w:r>
    </w:p>
    <w:p w:rsidR="002A7F58" w:rsidRPr="006846C8" w:rsidRDefault="002A7F58" w:rsidP="00785330">
      <w:pPr>
        <w:ind w:left="720"/>
      </w:pPr>
    </w:p>
    <w:p w:rsidR="002A7F58" w:rsidRPr="006846C8" w:rsidRDefault="002A7F58" w:rsidP="002A7F58">
      <w:pPr>
        <w:tabs>
          <w:tab w:val="left" w:pos="2340"/>
          <w:tab w:val="left" w:pos="5040"/>
          <w:tab w:val="left" w:pos="6660"/>
        </w:tabs>
        <w:ind w:left="720"/>
      </w:pPr>
      <w:r w:rsidRPr="006846C8">
        <w:t>Jake Stone</w:t>
      </w:r>
      <w:r w:rsidRPr="006846C8">
        <w:tab/>
        <w:t>- Grade 7</w:t>
      </w:r>
      <w:r w:rsidRPr="006846C8">
        <w:tab/>
        <w:t xml:space="preserve">George Worthy </w:t>
      </w:r>
      <w:r w:rsidRPr="006846C8">
        <w:tab/>
        <w:t>- Grade 9</w:t>
      </w:r>
    </w:p>
    <w:p w:rsidR="002A7F58" w:rsidRPr="006846C8" w:rsidRDefault="002A7F58" w:rsidP="002A7F58">
      <w:pPr>
        <w:tabs>
          <w:tab w:val="left" w:pos="2340"/>
          <w:tab w:val="left" w:pos="5040"/>
          <w:tab w:val="left" w:pos="6660"/>
        </w:tabs>
        <w:ind w:left="720"/>
      </w:pPr>
      <w:r w:rsidRPr="006846C8">
        <w:t>Samaura Smith</w:t>
      </w:r>
      <w:r w:rsidRPr="006846C8">
        <w:tab/>
        <w:t>- Grade 7</w:t>
      </w:r>
      <w:r w:rsidRPr="006846C8">
        <w:tab/>
        <w:t>Taylor Brady</w:t>
      </w:r>
      <w:r w:rsidRPr="006846C8">
        <w:tab/>
        <w:t>- Grade 10</w:t>
      </w:r>
    </w:p>
    <w:p w:rsidR="002A7F58" w:rsidRPr="006846C8" w:rsidRDefault="002A7F58" w:rsidP="002A7F58">
      <w:pPr>
        <w:tabs>
          <w:tab w:val="left" w:pos="2340"/>
          <w:tab w:val="left" w:pos="5040"/>
          <w:tab w:val="left" w:pos="6660"/>
        </w:tabs>
        <w:ind w:left="720"/>
      </w:pPr>
      <w:r w:rsidRPr="006846C8">
        <w:t>Nyeair Smith</w:t>
      </w:r>
      <w:r w:rsidRPr="006846C8">
        <w:tab/>
        <w:t>- Grade 8</w:t>
      </w:r>
      <w:r w:rsidRPr="006846C8">
        <w:tab/>
        <w:t>Nia Nelson</w:t>
      </w:r>
      <w:r w:rsidRPr="006846C8">
        <w:tab/>
        <w:t>- Grade 11</w:t>
      </w:r>
    </w:p>
    <w:p w:rsidR="002A7F58" w:rsidRPr="006846C8" w:rsidRDefault="002A7F58" w:rsidP="002A7F58">
      <w:pPr>
        <w:tabs>
          <w:tab w:val="left" w:pos="2340"/>
          <w:tab w:val="left" w:pos="5040"/>
          <w:tab w:val="left" w:pos="6660"/>
        </w:tabs>
        <w:ind w:left="720"/>
      </w:pPr>
      <w:r w:rsidRPr="006846C8">
        <w:tab/>
      </w:r>
      <w:r w:rsidRPr="006846C8">
        <w:tab/>
        <w:t>Hailey Barnaby</w:t>
      </w:r>
      <w:r w:rsidRPr="006846C8">
        <w:tab/>
        <w:t>- Grade 12</w:t>
      </w:r>
    </w:p>
    <w:p w:rsidR="002A7F58" w:rsidRPr="006846C8" w:rsidRDefault="002A7F58" w:rsidP="002A7F58">
      <w:pPr>
        <w:tabs>
          <w:tab w:val="left" w:pos="2340"/>
          <w:tab w:val="left" w:pos="5040"/>
          <w:tab w:val="left" w:pos="6930"/>
        </w:tabs>
        <w:ind w:left="720"/>
      </w:pPr>
    </w:p>
    <w:p w:rsidR="002A7F58" w:rsidRPr="006846C8" w:rsidRDefault="002A7F58" w:rsidP="002A7F58">
      <w:pPr>
        <w:tabs>
          <w:tab w:val="left" w:pos="2340"/>
          <w:tab w:val="left" w:pos="5040"/>
          <w:tab w:val="left" w:pos="6930"/>
        </w:tabs>
        <w:ind w:left="720"/>
        <w:rPr>
          <w:u w:val="single"/>
        </w:rPr>
      </w:pPr>
      <w:r w:rsidRPr="006846C8">
        <w:rPr>
          <w:u w:val="single"/>
        </w:rPr>
        <w:t>November</w:t>
      </w:r>
      <w:r w:rsidRPr="006846C8">
        <w:tab/>
      </w:r>
      <w:r w:rsidRPr="006846C8">
        <w:tab/>
      </w:r>
      <w:r w:rsidRPr="006846C8">
        <w:rPr>
          <w:u w:val="single"/>
        </w:rPr>
        <w:t>November</w:t>
      </w:r>
    </w:p>
    <w:p w:rsidR="002A7F58" w:rsidRPr="006846C8" w:rsidRDefault="002A7F58" w:rsidP="002A7F58">
      <w:pPr>
        <w:tabs>
          <w:tab w:val="left" w:pos="2340"/>
          <w:tab w:val="left" w:pos="5040"/>
          <w:tab w:val="left" w:pos="6930"/>
        </w:tabs>
        <w:ind w:left="720"/>
        <w:rPr>
          <w:u w:val="single"/>
        </w:rPr>
      </w:pPr>
    </w:p>
    <w:p w:rsidR="002A7F58" w:rsidRPr="006846C8" w:rsidRDefault="002A7F58" w:rsidP="002A7F58">
      <w:pPr>
        <w:tabs>
          <w:tab w:val="left" w:pos="2340"/>
          <w:tab w:val="left" w:pos="5040"/>
          <w:tab w:val="left" w:pos="6660"/>
        </w:tabs>
        <w:ind w:left="720"/>
      </w:pPr>
      <w:r w:rsidRPr="006846C8">
        <w:t>Geovanni Serrano</w:t>
      </w:r>
      <w:r w:rsidRPr="006846C8">
        <w:tab/>
        <w:t>- Grade 7</w:t>
      </w:r>
      <w:r w:rsidRPr="006846C8">
        <w:tab/>
        <w:t>Robert Glocker</w:t>
      </w:r>
      <w:r w:rsidRPr="006846C8">
        <w:tab/>
        <w:t>- Grade 9</w:t>
      </w:r>
    </w:p>
    <w:p w:rsidR="002A7F58" w:rsidRPr="006846C8" w:rsidRDefault="002A7F58" w:rsidP="002A7F58">
      <w:pPr>
        <w:tabs>
          <w:tab w:val="left" w:pos="2340"/>
          <w:tab w:val="left" w:pos="5040"/>
          <w:tab w:val="left" w:pos="6660"/>
        </w:tabs>
        <w:ind w:left="720"/>
      </w:pPr>
      <w:r w:rsidRPr="006846C8">
        <w:t>Alexander Jacotin</w:t>
      </w:r>
      <w:r w:rsidRPr="006846C8">
        <w:tab/>
        <w:t>- Grade 7</w:t>
      </w:r>
      <w:r w:rsidRPr="006846C8">
        <w:tab/>
        <w:t>Derrius Moore</w:t>
      </w:r>
      <w:r w:rsidRPr="006846C8">
        <w:tab/>
        <w:t>- Grade 10</w:t>
      </w:r>
    </w:p>
    <w:p w:rsidR="002A7F58" w:rsidRPr="006846C8" w:rsidRDefault="002A7F58" w:rsidP="002A7F58">
      <w:pPr>
        <w:tabs>
          <w:tab w:val="left" w:pos="2340"/>
          <w:tab w:val="left" w:pos="5040"/>
          <w:tab w:val="left" w:pos="6660"/>
        </w:tabs>
        <w:ind w:left="720"/>
      </w:pPr>
      <w:r w:rsidRPr="006846C8">
        <w:t>Nashae Moore</w:t>
      </w:r>
      <w:r w:rsidRPr="006846C8">
        <w:tab/>
        <w:t>- Grade 8</w:t>
      </w:r>
      <w:r w:rsidRPr="006846C8">
        <w:tab/>
        <w:t>Jeremiah DiNovi</w:t>
      </w:r>
      <w:r w:rsidRPr="006846C8">
        <w:tab/>
        <w:t>- Grade 11</w:t>
      </w:r>
    </w:p>
    <w:p w:rsidR="002A7F58" w:rsidRPr="006846C8" w:rsidRDefault="002A7F58" w:rsidP="002A7F58">
      <w:pPr>
        <w:tabs>
          <w:tab w:val="left" w:pos="2340"/>
          <w:tab w:val="left" w:pos="5040"/>
          <w:tab w:val="left" w:pos="6660"/>
        </w:tabs>
        <w:ind w:left="720"/>
      </w:pPr>
      <w:r w:rsidRPr="006846C8">
        <w:t>Courtney Wittick</w:t>
      </w:r>
      <w:r w:rsidRPr="006846C8">
        <w:tab/>
        <w:t>- Grade 8</w:t>
      </w:r>
      <w:r w:rsidRPr="006846C8">
        <w:tab/>
        <w:t>Mikael Carroll</w:t>
      </w:r>
      <w:r w:rsidRPr="006846C8">
        <w:tab/>
        <w:t>- Grade 12</w:t>
      </w:r>
    </w:p>
    <w:p w:rsidR="00462089" w:rsidRPr="006846C8" w:rsidRDefault="00462089" w:rsidP="00462089">
      <w:pPr>
        <w:tabs>
          <w:tab w:val="left" w:pos="720"/>
          <w:tab w:val="left" w:pos="1080"/>
          <w:tab w:val="left" w:pos="4320"/>
        </w:tabs>
      </w:pPr>
    </w:p>
    <w:p w:rsidR="00462089" w:rsidRPr="006846C8" w:rsidRDefault="00462089" w:rsidP="00462089">
      <w:pPr>
        <w:tabs>
          <w:tab w:val="left" w:pos="720"/>
          <w:tab w:val="left" w:pos="1080"/>
          <w:tab w:val="left" w:pos="4320"/>
        </w:tabs>
      </w:pPr>
      <w:r w:rsidRPr="006846C8">
        <w:t xml:space="preserve">Motion by Dunn, seconded by Walter </w:t>
      </w:r>
      <w:r w:rsidR="00826C41" w:rsidRPr="006846C8">
        <w:rPr>
          <w:rFonts w:eastAsia="Calibri"/>
        </w:rPr>
        <w:t xml:space="preserve">and unanimously carried (8-0) </w:t>
      </w:r>
      <w:r w:rsidRPr="006846C8">
        <w:t>to accept the Student Athletes:</w:t>
      </w:r>
    </w:p>
    <w:p w:rsidR="002A7F58" w:rsidRPr="006846C8" w:rsidRDefault="002A7F58" w:rsidP="002A7F58">
      <w:pPr>
        <w:tabs>
          <w:tab w:val="left" w:pos="2340"/>
          <w:tab w:val="left" w:pos="5040"/>
          <w:tab w:val="left" w:pos="6660"/>
        </w:tabs>
        <w:ind w:left="720"/>
      </w:pPr>
    </w:p>
    <w:p w:rsidR="00DE7A4F" w:rsidRPr="006846C8" w:rsidRDefault="00F26536" w:rsidP="00597061">
      <w:pPr>
        <w:pStyle w:val="ListParagraph"/>
        <w:rPr>
          <w:rFonts w:ascii="Times New Roman" w:hAnsi="Times New Roman"/>
        </w:rPr>
      </w:pPr>
      <w:r w:rsidRPr="006846C8">
        <w:rPr>
          <w:rFonts w:ascii="Times New Roman" w:hAnsi="Times New Roman"/>
        </w:rPr>
        <w:t>Recommend adoption of</w:t>
      </w:r>
      <w:r w:rsidR="00DE7A4F" w:rsidRPr="006846C8">
        <w:rPr>
          <w:rFonts w:ascii="Times New Roman" w:hAnsi="Times New Roman"/>
        </w:rPr>
        <w:t xml:space="preserve"> Resolutions Honoring Student Athletes – Fall 2015 Season</w:t>
      </w:r>
    </w:p>
    <w:p w:rsidR="00DE7A4F" w:rsidRPr="006846C8" w:rsidRDefault="00DE7A4F" w:rsidP="00DE7A4F">
      <w:pPr>
        <w:pStyle w:val="ListParagraph"/>
        <w:rPr>
          <w:rFonts w:ascii="Times New Roman" w:hAnsi="Times New Roman"/>
        </w:rPr>
      </w:pPr>
    </w:p>
    <w:p w:rsidR="00DE7A4F" w:rsidRPr="006846C8" w:rsidRDefault="00DE7A4F" w:rsidP="00DE7A4F">
      <w:pPr>
        <w:pStyle w:val="ListParagraph"/>
        <w:rPr>
          <w:rFonts w:ascii="Times New Roman" w:hAnsi="Times New Roman"/>
          <w:u w:val="single"/>
        </w:rPr>
      </w:pPr>
      <w:r w:rsidRPr="006846C8">
        <w:rPr>
          <w:rFonts w:ascii="Times New Roman" w:hAnsi="Times New Roman"/>
          <w:u w:val="single"/>
        </w:rPr>
        <w:t>Girls Field Hockey - 1</w:t>
      </w:r>
      <w:r w:rsidRPr="006846C8">
        <w:rPr>
          <w:rFonts w:ascii="Times New Roman" w:hAnsi="Times New Roman"/>
          <w:u w:val="single"/>
          <w:vertAlign w:val="superscript"/>
        </w:rPr>
        <w:t>st</w:t>
      </w:r>
      <w:r w:rsidRPr="006846C8">
        <w:rPr>
          <w:rFonts w:ascii="Times New Roman" w:hAnsi="Times New Roman"/>
          <w:u w:val="single"/>
        </w:rPr>
        <w:t xml:space="preserve"> Team All-Colonial Conference, Patriot Division</w:t>
      </w:r>
    </w:p>
    <w:p w:rsidR="00DE7A4F" w:rsidRPr="006846C8" w:rsidRDefault="00DE7A4F" w:rsidP="00DE7A4F">
      <w:pPr>
        <w:pStyle w:val="ListParagraph"/>
        <w:rPr>
          <w:rFonts w:ascii="Times New Roman" w:hAnsi="Times New Roman"/>
        </w:rPr>
      </w:pPr>
    </w:p>
    <w:p w:rsidR="00DE7A4F" w:rsidRPr="006846C8" w:rsidRDefault="00DE7A4F" w:rsidP="00DE7A4F">
      <w:pPr>
        <w:pStyle w:val="ListParagraph"/>
        <w:rPr>
          <w:rFonts w:ascii="Times New Roman" w:hAnsi="Times New Roman"/>
        </w:rPr>
      </w:pPr>
      <w:r w:rsidRPr="006846C8">
        <w:rPr>
          <w:rFonts w:ascii="Times New Roman" w:hAnsi="Times New Roman"/>
        </w:rPr>
        <w:t>Nancia Holmes</w:t>
      </w:r>
      <w:r w:rsidR="00DB58B1" w:rsidRPr="006846C8">
        <w:rPr>
          <w:rFonts w:ascii="Times New Roman" w:hAnsi="Times New Roman"/>
        </w:rPr>
        <w:t xml:space="preserve"> </w:t>
      </w:r>
      <w:r w:rsidR="00DB58B1" w:rsidRPr="006846C8">
        <w:rPr>
          <w:rFonts w:ascii="Times New Roman" w:hAnsi="Times New Roman"/>
        </w:rPr>
        <w:tab/>
      </w:r>
    </w:p>
    <w:p w:rsidR="00DE7A4F" w:rsidRPr="006846C8" w:rsidRDefault="00DE7A4F" w:rsidP="00DE7A4F">
      <w:pPr>
        <w:pStyle w:val="ListParagraph"/>
        <w:rPr>
          <w:rFonts w:ascii="Times New Roman" w:hAnsi="Times New Roman"/>
        </w:rPr>
      </w:pPr>
    </w:p>
    <w:p w:rsidR="00DE7A4F" w:rsidRPr="006846C8" w:rsidRDefault="00DE7A4F" w:rsidP="00DE7A4F">
      <w:pPr>
        <w:pStyle w:val="ListParagraph"/>
        <w:rPr>
          <w:rFonts w:ascii="Times New Roman" w:hAnsi="Times New Roman"/>
          <w:u w:val="single"/>
        </w:rPr>
      </w:pPr>
      <w:r w:rsidRPr="006846C8">
        <w:rPr>
          <w:rFonts w:ascii="Times New Roman" w:hAnsi="Times New Roman"/>
          <w:u w:val="single"/>
        </w:rPr>
        <w:t>Football - 1</w:t>
      </w:r>
      <w:r w:rsidRPr="006846C8">
        <w:rPr>
          <w:rFonts w:ascii="Times New Roman" w:hAnsi="Times New Roman"/>
          <w:u w:val="single"/>
          <w:vertAlign w:val="superscript"/>
        </w:rPr>
        <w:t>st</w:t>
      </w:r>
      <w:r w:rsidRPr="006846C8">
        <w:rPr>
          <w:rFonts w:ascii="Times New Roman" w:hAnsi="Times New Roman"/>
          <w:u w:val="single"/>
        </w:rPr>
        <w:t xml:space="preserve"> Team All-Colonial Conference, Patriot Division</w:t>
      </w:r>
    </w:p>
    <w:p w:rsidR="00DE7A4F" w:rsidRPr="006846C8" w:rsidRDefault="00DE7A4F" w:rsidP="00DE7A4F">
      <w:pPr>
        <w:pStyle w:val="ListParagraph"/>
        <w:rPr>
          <w:rFonts w:ascii="Times New Roman" w:hAnsi="Times New Roman"/>
        </w:rPr>
      </w:pPr>
    </w:p>
    <w:p w:rsidR="001F50AB" w:rsidRPr="006846C8" w:rsidRDefault="001F50AB" w:rsidP="00DE7A4F">
      <w:pPr>
        <w:pStyle w:val="ListParagraph"/>
        <w:rPr>
          <w:rFonts w:ascii="Times New Roman" w:hAnsi="Times New Roman"/>
        </w:rPr>
      </w:pPr>
      <w:r w:rsidRPr="006846C8">
        <w:rPr>
          <w:rFonts w:ascii="Times New Roman" w:hAnsi="Times New Roman"/>
        </w:rPr>
        <w:t>Carlton Aiken</w:t>
      </w:r>
      <w:r w:rsidRPr="006846C8">
        <w:rPr>
          <w:rFonts w:ascii="Times New Roman" w:hAnsi="Times New Roman"/>
        </w:rPr>
        <w:tab/>
      </w:r>
      <w:r w:rsidRPr="006846C8">
        <w:rPr>
          <w:rFonts w:ascii="Times New Roman" w:hAnsi="Times New Roman"/>
        </w:rPr>
        <w:tab/>
        <w:t>Dustin Herrera</w:t>
      </w:r>
    </w:p>
    <w:p w:rsidR="001F50AB" w:rsidRPr="006846C8" w:rsidRDefault="001F50AB" w:rsidP="00DE7A4F">
      <w:pPr>
        <w:pStyle w:val="ListParagraph"/>
        <w:rPr>
          <w:rFonts w:ascii="Times New Roman" w:hAnsi="Times New Roman"/>
        </w:rPr>
      </w:pPr>
      <w:r w:rsidRPr="006846C8">
        <w:rPr>
          <w:rFonts w:ascii="Times New Roman" w:hAnsi="Times New Roman"/>
        </w:rPr>
        <w:t>Tyhere Dowd</w:t>
      </w:r>
      <w:r w:rsidRPr="006846C8">
        <w:rPr>
          <w:rFonts w:ascii="Times New Roman" w:hAnsi="Times New Roman"/>
        </w:rPr>
        <w:tab/>
      </w:r>
      <w:r w:rsidRPr="006846C8">
        <w:rPr>
          <w:rFonts w:ascii="Times New Roman" w:hAnsi="Times New Roman"/>
        </w:rPr>
        <w:tab/>
        <w:t>Dehron Holloway</w:t>
      </w:r>
    </w:p>
    <w:p w:rsidR="001F50AB" w:rsidRPr="006846C8" w:rsidRDefault="001F50AB" w:rsidP="00DE7A4F">
      <w:pPr>
        <w:pStyle w:val="ListParagraph"/>
        <w:rPr>
          <w:rFonts w:ascii="Times New Roman" w:hAnsi="Times New Roman"/>
        </w:rPr>
      </w:pPr>
      <w:r w:rsidRPr="006846C8">
        <w:rPr>
          <w:rFonts w:ascii="Times New Roman" w:hAnsi="Times New Roman"/>
        </w:rPr>
        <w:t>Anthony Duran</w:t>
      </w:r>
      <w:r w:rsidRPr="006846C8">
        <w:rPr>
          <w:rFonts w:ascii="Times New Roman" w:hAnsi="Times New Roman"/>
        </w:rPr>
        <w:tab/>
      </w:r>
      <w:r w:rsidRPr="006846C8">
        <w:rPr>
          <w:rFonts w:ascii="Times New Roman" w:hAnsi="Times New Roman"/>
        </w:rPr>
        <w:tab/>
        <w:t>Tyrique King</w:t>
      </w:r>
    </w:p>
    <w:p w:rsidR="001F50AB" w:rsidRPr="006846C8" w:rsidRDefault="001F50AB" w:rsidP="00DE7A4F">
      <w:pPr>
        <w:pStyle w:val="ListParagraph"/>
        <w:rPr>
          <w:rFonts w:ascii="Times New Roman" w:hAnsi="Times New Roman"/>
        </w:rPr>
      </w:pPr>
      <w:r w:rsidRPr="006846C8">
        <w:rPr>
          <w:rFonts w:ascii="Times New Roman" w:hAnsi="Times New Roman"/>
        </w:rPr>
        <w:t>Thomas Franks</w:t>
      </w:r>
      <w:r w:rsidRPr="006846C8">
        <w:rPr>
          <w:rFonts w:ascii="Times New Roman" w:hAnsi="Times New Roman"/>
        </w:rPr>
        <w:tab/>
      </w:r>
      <w:r w:rsidRPr="006846C8">
        <w:rPr>
          <w:rFonts w:ascii="Times New Roman" w:hAnsi="Times New Roman"/>
        </w:rPr>
        <w:tab/>
        <w:t>John Pellegrini</w:t>
      </w:r>
    </w:p>
    <w:p w:rsidR="001F50AB" w:rsidRPr="006846C8" w:rsidRDefault="008B6845" w:rsidP="00DE7A4F">
      <w:pPr>
        <w:pStyle w:val="ListParagraph"/>
        <w:rPr>
          <w:rFonts w:ascii="Times New Roman" w:hAnsi="Times New Roman"/>
        </w:rPr>
      </w:pPr>
      <w:r w:rsidRPr="006846C8">
        <w:rPr>
          <w:rFonts w:ascii="Times New Roman" w:hAnsi="Times New Roman"/>
        </w:rPr>
        <w:t>Anthony</w:t>
      </w:r>
      <w:r w:rsidR="001F50AB" w:rsidRPr="006846C8">
        <w:rPr>
          <w:rFonts w:ascii="Times New Roman" w:hAnsi="Times New Roman"/>
        </w:rPr>
        <w:t xml:space="preserve"> Gugel</w:t>
      </w:r>
      <w:r w:rsidR="001F50AB" w:rsidRPr="006846C8">
        <w:rPr>
          <w:rFonts w:ascii="Times New Roman" w:hAnsi="Times New Roman"/>
        </w:rPr>
        <w:tab/>
      </w:r>
      <w:r w:rsidR="001F50AB" w:rsidRPr="006846C8">
        <w:rPr>
          <w:rFonts w:ascii="Times New Roman" w:hAnsi="Times New Roman"/>
        </w:rPr>
        <w:tab/>
        <w:t>Emmanuel Simon</w:t>
      </w:r>
    </w:p>
    <w:p w:rsidR="001F50AB" w:rsidRPr="006846C8" w:rsidRDefault="001F50AB" w:rsidP="00DE7A4F">
      <w:pPr>
        <w:pStyle w:val="ListParagraph"/>
        <w:rPr>
          <w:rFonts w:ascii="Times New Roman" w:hAnsi="Times New Roman"/>
        </w:rPr>
      </w:pPr>
    </w:p>
    <w:p w:rsidR="00316730" w:rsidRPr="006846C8" w:rsidRDefault="00316730" w:rsidP="00316730">
      <w:pPr>
        <w:tabs>
          <w:tab w:val="left" w:pos="720"/>
          <w:tab w:val="left" w:pos="1080"/>
          <w:tab w:val="left" w:pos="4320"/>
        </w:tabs>
      </w:pPr>
    </w:p>
    <w:p w:rsidR="002D2A69" w:rsidRPr="006846C8" w:rsidRDefault="002D2A69" w:rsidP="00597061">
      <w:r w:rsidRPr="006846C8">
        <w:t xml:space="preserve">Presentation of the 2014-2015 Comprehensive Annual Financial Report for the fiscal year ending June 30, 2015, presented by </w:t>
      </w:r>
      <w:r w:rsidR="00297E10">
        <w:t>David McNally</w:t>
      </w:r>
      <w:r w:rsidRPr="006846C8">
        <w:t>, for Holman, Frenia</w:t>
      </w:r>
      <w:r w:rsidR="004275FD">
        <w:t>,</w:t>
      </w:r>
      <w:r w:rsidRPr="006846C8">
        <w:t xml:space="preserve"> and Allison, P.C. (Certified Public Accountants and Consultants).</w:t>
      </w:r>
      <w:r w:rsidR="006C6C69">
        <w:t xml:space="preserve">  </w:t>
      </w:r>
    </w:p>
    <w:p w:rsidR="002D2A69" w:rsidRPr="006846C8" w:rsidRDefault="002D2A69" w:rsidP="002D2A69">
      <w:pPr>
        <w:pStyle w:val="ListParagraph"/>
        <w:rPr>
          <w:rFonts w:ascii="Times New Roman" w:hAnsi="Times New Roman"/>
        </w:rPr>
      </w:pPr>
    </w:p>
    <w:p w:rsidR="00180536" w:rsidRPr="00297E10" w:rsidRDefault="00180536" w:rsidP="00297E10">
      <w:pPr>
        <w:contextualSpacing/>
      </w:pPr>
      <w:r w:rsidRPr="00297E10">
        <w:rPr>
          <w:u w:val="single"/>
        </w:rPr>
        <w:t>Informational</w:t>
      </w:r>
      <w:r w:rsidRPr="00297E10">
        <w:t>:  As required by Title 18A:</w:t>
      </w:r>
      <w:r w:rsidR="00865B23" w:rsidRPr="00297E10">
        <w:t xml:space="preserve"> </w:t>
      </w:r>
      <w:r w:rsidRPr="00297E10">
        <w:t>23-4, a sy</w:t>
      </w:r>
      <w:r w:rsidR="000A2DF0" w:rsidRPr="00297E10">
        <w:t>nopsis of the audit of the financial statements and the supplementary data of the Governmental Activities were provided to the public.  There is no corrective action plan required.</w:t>
      </w:r>
      <w:r w:rsidR="00297E10">
        <w:t xml:space="preserve"> (Attachment)</w:t>
      </w:r>
    </w:p>
    <w:p w:rsidR="00297E10" w:rsidRDefault="00297E10" w:rsidP="006846C8">
      <w:pPr>
        <w:tabs>
          <w:tab w:val="left" w:pos="720"/>
          <w:tab w:val="left" w:pos="1080"/>
          <w:tab w:val="left" w:pos="4320"/>
        </w:tabs>
      </w:pPr>
    </w:p>
    <w:p w:rsidR="006846C8" w:rsidRPr="006846C8" w:rsidRDefault="006846C8" w:rsidP="006846C8">
      <w:pPr>
        <w:tabs>
          <w:tab w:val="left" w:pos="720"/>
          <w:tab w:val="left" w:pos="1080"/>
          <w:tab w:val="left" w:pos="4320"/>
        </w:tabs>
      </w:pPr>
      <w:r w:rsidRPr="006846C8">
        <w:lastRenderedPageBreak/>
        <w:t xml:space="preserve">Motion by Walter, seconded by Dunn to accept the </w:t>
      </w:r>
      <w:r w:rsidR="00297E10">
        <w:t>Fiscal Year 2014-2015</w:t>
      </w:r>
      <w:r w:rsidRPr="006846C8">
        <w:t>Audit Report</w:t>
      </w:r>
      <w:r w:rsidR="00297E10">
        <w:t xml:space="preserve"> of the Paulsboro Public School District as presented.  All required reporting to the state Department of Education is complete.</w:t>
      </w:r>
    </w:p>
    <w:p w:rsidR="00316730" w:rsidRPr="006846C8" w:rsidRDefault="00316730">
      <w:pPr>
        <w:spacing w:after="160" w:line="259" w:lineRule="auto"/>
      </w:pPr>
    </w:p>
    <w:p w:rsidR="00316730" w:rsidRPr="006846C8" w:rsidRDefault="00316730" w:rsidP="00316730">
      <w:pPr>
        <w:tabs>
          <w:tab w:val="left" w:pos="1080"/>
        </w:tabs>
      </w:pPr>
      <w:r w:rsidRPr="006846C8">
        <w:t>ROLL CALL</w:t>
      </w:r>
    </w:p>
    <w:p w:rsidR="00316730" w:rsidRPr="006846C8" w:rsidRDefault="00316730" w:rsidP="00316730">
      <w:pPr>
        <w:tabs>
          <w:tab w:val="left" w:pos="1080"/>
        </w:tabs>
      </w:pPr>
    </w:p>
    <w:p w:rsidR="00316730" w:rsidRPr="006846C8" w:rsidRDefault="00316730" w:rsidP="00316730">
      <w:pPr>
        <w:tabs>
          <w:tab w:val="left" w:pos="1080"/>
        </w:tabs>
      </w:pPr>
      <w:r w:rsidRPr="006846C8">
        <w:t>Roll Call Vote: Ms. Eastlack, Ms. Dunn, Mr. Hamilton, Mr. Lisa, Mrs. Lozada-Shaw, Mrs. Priest, Mrs. Stevenson, and Mr. Walter voting 8 YES; and Mrs. Giampola, Mr. Hughes, Greenwich Township Representative 2 ABSENT.</w:t>
      </w:r>
    </w:p>
    <w:p w:rsidR="00316730" w:rsidRPr="006846C8" w:rsidRDefault="00316730" w:rsidP="00316730">
      <w:pPr>
        <w:tabs>
          <w:tab w:val="left" w:pos="1080"/>
        </w:tabs>
        <w:jc w:val="right"/>
      </w:pPr>
    </w:p>
    <w:p w:rsidR="00316730" w:rsidRPr="006846C8" w:rsidRDefault="00316730" w:rsidP="00316730">
      <w:pPr>
        <w:tabs>
          <w:tab w:val="left" w:pos="1080"/>
        </w:tabs>
        <w:jc w:val="right"/>
      </w:pPr>
      <w:r w:rsidRPr="006846C8">
        <w:t>Motion carried</w:t>
      </w:r>
    </w:p>
    <w:p w:rsidR="000A2DF0" w:rsidRPr="006846C8" w:rsidRDefault="000A2DF0" w:rsidP="002D2A69">
      <w:pPr>
        <w:pStyle w:val="ListParagraph"/>
        <w:rPr>
          <w:rFonts w:ascii="Times New Roman" w:hAnsi="Times New Roman"/>
        </w:rPr>
      </w:pPr>
    </w:p>
    <w:p w:rsidR="002D2A69" w:rsidRPr="006846C8" w:rsidRDefault="002D2A69" w:rsidP="00DB58B1">
      <w:r w:rsidRPr="006846C8">
        <w:t>Presentation by Dr. Lucia Pollino, Director of Assessment, on Paulsboro Public Schools PARCC results (Partnership for Assessment of Readiness for College and Careers).</w:t>
      </w:r>
      <w:r w:rsidR="006C6C69">
        <w:t xml:space="preserve">  </w:t>
      </w:r>
      <w:r w:rsidR="006129EA">
        <w:t xml:space="preserve">(Attachment </w:t>
      </w:r>
      <w:r w:rsidR="006C6C69">
        <w:t>presentation and letters to the parent regarding PAR</w:t>
      </w:r>
      <w:r w:rsidR="006129EA">
        <w:t>CC).</w:t>
      </w:r>
    </w:p>
    <w:p w:rsidR="000A2DF0" w:rsidRPr="006846C8" w:rsidRDefault="000A2DF0" w:rsidP="000A2DF0">
      <w:pPr>
        <w:pStyle w:val="ListParagraph"/>
        <w:rPr>
          <w:rFonts w:ascii="Times New Roman" w:hAnsi="Times New Roman"/>
        </w:rPr>
      </w:pPr>
    </w:p>
    <w:p w:rsidR="002D2A69" w:rsidRPr="006846C8" w:rsidRDefault="002D2A69" w:rsidP="00DB58B1">
      <w:r w:rsidRPr="006846C8">
        <w:t>Presentation by the student Board of Education member Tahje Thomas</w:t>
      </w:r>
      <w:r w:rsidR="00D24A6A">
        <w:t xml:space="preserve"> was deferred to January 25, 2016 meeting</w:t>
      </w:r>
      <w:r w:rsidRPr="006846C8">
        <w:t>.</w:t>
      </w:r>
    </w:p>
    <w:p w:rsidR="00DB58B1" w:rsidRPr="006846C8" w:rsidRDefault="00DB58B1" w:rsidP="00DB58B1">
      <w:pPr>
        <w:rPr>
          <w:b/>
        </w:rPr>
      </w:pPr>
    </w:p>
    <w:p w:rsidR="002D2A69" w:rsidRPr="006846C8" w:rsidRDefault="00DB58B1" w:rsidP="00DB58B1">
      <w:r w:rsidRPr="006846C8">
        <w:rPr>
          <w:b/>
        </w:rPr>
        <w:t>PUBLIC COMMENT</w:t>
      </w:r>
    </w:p>
    <w:p w:rsidR="00D24A6A" w:rsidRPr="00D24A6A" w:rsidRDefault="00D24A6A" w:rsidP="00DB58B1">
      <w:pPr>
        <w:tabs>
          <w:tab w:val="left" w:pos="1080"/>
        </w:tabs>
      </w:pPr>
      <w:r w:rsidRPr="00D24A6A">
        <w:t>None</w:t>
      </w:r>
    </w:p>
    <w:p w:rsidR="00D24A6A" w:rsidRDefault="00D24A6A" w:rsidP="00DB58B1">
      <w:pPr>
        <w:tabs>
          <w:tab w:val="left" w:pos="1080"/>
        </w:tabs>
        <w:rPr>
          <w:b/>
        </w:rPr>
      </w:pPr>
    </w:p>
    <w:p w:rsidR="00DB58B1" w:rsidRPr="006846C8" w:rsidRDefault="00DB58B1" w:rsidP="00DB58B1">
      <w:pPr>
        <w:tabs>
          <w:tab w:val="left" w:pos="1080"/>
        </w:tabs>
        <w:rPr>
          <w:b/>
        </w:rPr>
      </w:pPr>
      <w:r w:rsidRPr="006846C8">
        <w:rPr>
          <w:b/>
        </w:rPr>
        <w:t>CORRESPONDENCE</w:t>
      </w:r>
    </w:p>
    <w:p w:rsidR="00DB58B1" w:rsidRPr="00D24A6A" w:rsidRDefault="00D24A6A" w:rsidP="00DB58B1">
      <w:pPr>
        <w:tabs>
          <w:tab w:val="left" w:pos="1080"/>
        </w:tabs>
      </w:pPr>
      <w:r w:rsidRPr="00D24A6A">
        <w:t>None</w:t>
      </w:r>
    </w:p>
    <w:p w:rsidR="00DB58B1" w:rsidRPr="006846C8" w:rsidRDefault="00DB58B1" w:rsidP="00DB58B1">
      <w:pPr>
        <w:tabs>
          <w:tab w:val="left" w:pos="1080"/>
        </w:tabs>
        <w:rPr>
          <w:b/>
        </w:rPr>
      </w:pPr>
    </w:p>
    <w:p w:rsidR="00DB58B1" w:rsidRPr="006846C8" w:rsidRDefault="00DB58B1" w:rsidP="00DB58B1">
      <w:pPr>
        <w:tabs>
          <w:tab w:val="left" w:pos="1080"/>
        </w:tabs>
        <w:rPr>
          <w:b/>
        </w:rPr>
      </w:pPr>
      <w:r w:rsidRPr="006846C8">
        <w:rPr>
          <w:b/>
        </w:rPr>
        <w:t>OLD BUSINESS</w:t>
      </w:r>
    </w:p>
    <w:p w:rsidR="00DB58B1" w:rsidRPr="006846C8" w:rsidRDefault="00DB58B1" w:rsidP="00DB58B1">
      <w:pPr>
        <w:tabs>
          <w:tab w:val="left" w:pos="1080"/>
        </w:tabs>
        <w:spacing w:line="480" w:lineRule="auto"/>
        <w:ind w:left="360"/>
        <w:rPr>
          <w:b/>
        </w:rPr>
      </w:pPr>
    </w:p>
    <w:p w:rsidR="00B470C0" w:rsidRPr="006846C8" w:rsidRDefault="00B470C0" w:rsidP="000F1020">
      <w:pPr>
        <w:pStyle w:val="ListParagraph"/>
        <w:numPr>
          <w:ilvl w:val="0"/>
          <w:numId w:val="18"/>
        </w:numPr>
        <w:tabs>
          <w:tab w:val="left" w:pos="1080"/>
        </w:tabs>
        <w:spacing w:after="0" w:line="480" w:lineRule="auto"/>
        <w:ind w:left="1080"/>
        <w:rPr>
          <w:rFonts w:ascii="Times New Roman" w:hAnsi="Times New Roman"/>
        </w:rPr>
      </w:pPr>
      <w:r w:rsidRPr="006846C8">
        <w:rPr>
          <w:rFonts w:ascii="Times New Roman" w:hAnsi="Times New Roman"/>
        </w:rPr>
        <w:t>New, different and unusual form for 2016 – 2017 Budget (Attached)</w:t>
      </w:r>
    </w:p>
    <w:p w:rsidR="00B470C0" w:rsidRPr="006846C8" w:rsidRDefault="00B470C0" w:rsidP="00B470C0">
      <w:pPr>
        <w:pStyle w:val="ListParagraph"/>
        <w:tabs>
          <w:tab w:val="left" w:pos="1080"/>
        </w:tabs>
        <w:spacing w:after="0"/>
        <w:ind w:left="1080"/>
        <w:rPr>
          <w:rFonts w:ascii="Times New Roman" w:hAnsi="Times New Roman"/>
        </w:rPr>
      </w:pPr>
      <w:r w:rsidRPr="006846C8">
        <w:rPr>
          <w:rFonts w:ascii="Times New Roman" w:hAnsi="Times New Roman"/>
        </w:rPr>
        <w:t>The attached form should be utilized to submit budget items for consideration of the full Board. During the budget process for the expenditure of the settlement with Conrail. The Superintendent will compile the items and obtain costs. This information will then be presented to the full Board of Education.</w:t>
      </w:r>
    </w:p>
    <w:p w:rsidR="00076C6F" w:rsidRPr="006846C8" w:rsidRDefault="00076C6F" w:rsidP="00B470C0">
      <w:pPr>
        <w:pStyle w:val="ListParagraph"/>
        <w:tabs>
          <w:tab w:val="left" w:pos="1080"/>
        </w:tabs>
        <w:spacing w:after="0"/>
        <w:ind w:left="1080"/>
        <w:rPr>
          <w:rFonts w:ascii="Times New Roman" w:hAnsi="Times New Roman"/>
        </w:rPr>
      </w:pPr>
    </w:p>
    <w:p w:rsidR="00076C6F" w:rsidRPr="00D24A6A" w:rsidRDefault="00076C6F" w:rsidP="00076C6F">
      <w:pPr>
        <w:pStyle w:val="ListParagraph"/>
        <w:tabs>
          <w:tab w:val="left" w:pos="1080"/>
        </w:tabs>
        <w:spacing w:after="0"/>
        <w:ind w:left="1080"/>
        <w:rPr>
          <w:rFonts w:ascii="Times New Roman" w:hAnsi="Times New Roman"/>
        </w:rPr>
      </w:pPr>
      <w:r w:rsidRPr="00D24A6A">
        <w:rPr>
          <w:rFonts w:ascii="Times New Roman" w:hAnsi="Times New Roman"/>
        </w:rPr>
        <w:t xml:space="preserve">This form should be submitted to the Superintendent of Schools no later than Monday January 4, 2016 Reorganization Meeting.  </w:t>
      </w:r>
    </w:p>
    <w:p w:rsidR="00076C6F" w:rsidRPr="006846C8" w:rsidRDefault="00076C6F" w:rsidP="00076C6F">
      <w:pPr>
        <w:pStyle w:val="ListParagraph"/>
        <w:tabs>
          <w:tab w:val="left" w:pos="1080"/>
        </w:tabs>
        <w:spacing w:after="0"/>
        <w:ind w:left="1080"/>
        <w:rPr>
          <w:rFonts w:ascii="Times New Roman" w:hAnsi="Times New Roman"/>
        </w:rPr>
      </w:pPr>
    </w:p>
    <w:p w:rsidR="00076C6F" w:rsidRPr="006846C8" w:rsidRDefault="003E2B6A" w:rsidP="000F1020">
      <w:pPr>
        <w:pStyle w:val="ListParagraph"/>
        <w:numPr>
          <w:ilvl w:val="0"/>
          <w:numId w:val="18"/>
        </w:numPr>
        <w:tabs>
          <w:tab w:val="left" w:pos="1080"/>
        </w:tabs>
        <w:spacing w:after="0" w:line="480" w:lineRule="auto"/>
        <w:ind w:left="1080"/>
        <w:rPr>
          <w:rFonts w:ascii="Times New Roman" w:hAnsi="Times New Roman"/>
        </w:rPr>
      </w:pPr>
      <w:r w:rsidRPr="006846C8">
        <w:rPr>
          <w:rFonts w:ascii="Times New Roman" w:hAnsi="Times New Roman"/>
        </w:rPr>
        <w:t>Negotiations Update – PEA (Paulsboro Education Association)</w:t>
      </w:r>
    </w:p>
    <w:p w:rsidR="003E2B6A" w:rsidRPr="006846C8" w:rsidRDefault="003E2B6A" w:rsidP="003E2B6A">
      <w:pPr>
        <w:pStyle w:val="ListParagraph"/>
        <w:tabs>
          <w:tab w:val="left" w:pos="1080"/>
        </w:tabs>
        <w:spacing w:after="0"/>
        <w:ind w:left="1080"/>
        <w:rPr>
          <w:rFonts w:ascii="Times New Roman" w:hAnsi="Times New Roman"/>
        </w:rPr>
      </w:pPr>
      <w:r w:rsidRPr="006846C8">
        <w:rPr>
          <w:rFonts w:ascii="Times New Roman" w:hAnsi="Times New Roman"/>
        </w:rPr>
        <w:t>The first meeting took place on Monday, December 7, 2015 with the PEA and Board of Education Negotiations team.</w:t>
      </w:r>
    </w:p>
    <w:p w:rsidR="00B470C0" w:rsidRPr="006846C8" w:rsidRDefault="00B470C0" w:rsidP="00B470C0">
      <w:pPr>
        <w:pStyle w:val="ListParagraph"/>
        <w:tabs>
          <w:tab w:val="left" w:pos="1080"/>
        </w:tabs>
        <w:spacing w:after="0"/>
        <w:ind w:left="1080"/>
        <w:rPr>
          <w:rFonts w:ascii="Times New Roman" w:hAnsi="Times New Roman"/>
        </w:rPr>
      </w:pPr>
    </w:p>
    <w:p w:rsidR="00631663" w:rsidRPr="006846C8" w:rsidRDefault="00631663" w:rsidP="00631663">
      <w:pPr>
        <w:tabs>
          <w:tab w:val="left" w:pos="1080"/>
        </w:tabs>
        <w:rPr>
          <w:b/>
        </w:rPr>
      </w:pPr>
    </w:p>
    <w:p w:rsidR="00631663" w:rsidRPr="006846C8" w:rsidRDefault="00631663" w:rsidP="00631663">
      <w:pPr>
        <w:tabs>
          <w:tab w:val="left" w:pos="1080"/>
        </w:tabs>
        <w:rPr>
          <w:b/>
        </w:rPr>
      </w:pPr>
      <w:r w:rsidRPr="006846C8">
        <w:rPr>
          <w:b/>
        </w:rPr>
        <w:t>NEW BUSINESS</w:t>
      </w:r>
    </w:p>
    <w:p w:rsidR="00631663" w:rsidRPr="006846C8" w:rsidRDefault="00631663" w:rsidP="00631663">
      <w:pPr>
        <w:tabs>
          <w:tab w:val="left" w:pos="720"/>
          <w:tab w:val="left" w:pos="1080"/>
          <w:tab w:val="left" w:pos="4320"/>
        </w:tabs>
      </w:pPr>
    </w:p>
    <w:p w:rsidR="006F6876" w:rsidRPr="006846C8" w:rsidRDefault="006F6876" w:rsidP="000F1020">
      <w:pPr>
        <w:pStyle w:val="ListParagraph"/>
        <w:numPr>
          <w:ilvl w:val="0"/>
          <w:numId w:val="19"/>
        </w:numPr>
        <w:tabs>
          <w:tab w:val="left" w:pos="1080"/>
        </w:tabs>
        <w:spacing w:after="0" w:line="480" w:lineRule="auto"/>
        <w:ind w:left="1080"/>
        <w:rPr>
          <w:rFonts w:ascii="Times New Roman" w:hAnsi="Times New Roman"/>
        </w:rPr>
      </w:pPr>
      <w:r w:rsidRPr="006846C8">
        <w:rPr>
          <w:rFonts w:ascii="Times New Roman" w:hAnsi="Times New Roman"/>
        </w:rPr>
        <w:t>2016-2017 Budget – Special Meetings</w:t>
      </w:r>
      <w:r w:rsidR="00E26FEC" w:rsidRPr="006846C8">
        <w:rPr>
          <w:rFonts w:ascii="Times New Roman" w:hAnsi="Times New Roman"/>
        </w:rPr>
        <w:t xml:space="preserve"> Dates</w:t>
      </w:r>
    </w:p>
    <w:p w:rsidR="00BA7AFE" w:rsidRPr="006846C8" w:rsidRDefault="00BA7AFE" w:rsidP="00BA7AFE">
      <w:pPr>
        <w:pStyle w:val="ListParagraph"/>
        <w:tabs>
          <w:tab w:val="left" w:pos="1080"/>
        </w:tabs>
        <w:spacing w:after="0"/>
        <w:ind w:left="1080"/>
        <w:rPr>
          <w:rFonts w:ascii="Times New Roman" w:hAnsi="Times New Roman"/>
        </w:rPr>
      </w:pPr>
      <w:r w:rsidRPr="006846C8">
        <w:rPr>
          <w:rFonts w:ascii="Times New Roman" w:hAnsi="Times New Roman"/>
          <w:u w:val="single"/>
        </w:rPr>
        <w:t>Informational</w:t>
      </w:r>
      <w:r w:rsidRPr="006846C8">
        <w:rPr>
          <w:rFonts w:ascii="Times New Roman" w:hAnsi="Times New Roman"/>
        </w:rPr>
        <w:t xml:space="preserve">:  The Superintendent and Business Administrator respectfully request that the Board </w:t>
      </w:r>
      <w:r w:rsidR="009D450C" w:rsidRPr="006846C8">
        <w:rPr>
          <w:rFonts w:ascii="Times New Roman" w:hAnsi="Times New Roman"/>
        </w:rPr>
        <w:t xml:space="preserve">of Education </w:t>
      </w:r>
      <w:r w:rsidR="00BC1857">
        <w:rPr>
          <w:rFonts w:ascii="Times New Roman" w:hAnsi="Times New Roman"/>
        </w:rPr>
        <w:t xml:space="preserve">begin conducting </w:t>
      </w:r>
      <w:r w:rsidRPr="006846C8">
        <w:rPr>
          <w:rFonts w:ascii="Times New Roman" w:hAnsi="Times New Roman"/>
        </w:rPr>
        <w:t>special meeting</w:t>
      </w:r>
      <w:r w:rsidR="00BC1857">
        <w:rPr>
          <w:rFonts w:ascii="Times New Roman" w:hAnsi="Times New Roman"/>
        </w:rPr>
        <w:t xml:space="preserve">s to begin discussion on </w:t>
      </w:r>
      <w:r w:rsidR="009D450C" w:rsidRPr="006846C8">
        <w:rPr>
          <w:rFonts w:ascii="Times New Roman" w:hAnsi="Times New Roman"/>
        </w:rPr>
        <w:t>the</w:t>
      </w:r>
      <w:r w:rsidR="00F83B48" w:rsidRPr="006846C8">
        <w:rPr>
          <w:rFonts w:ascii="Times New Roman" w:hAnsi="Times New Roman"/>
        </w:rPr>
        <w:t xml:space="preserve"> 2016-2017 budget</w:t>
      </w:r>
      <w:r w:rsidR="00BC1857">
        <w:rPr>
          <w:rFonts w:ascii="Times New Roman" w:hAnsi="Times New Roman"/>
        </w:rPr>
        <w:t>.</w:t>
      </w:r>
    </w:p>
    <w:p w:rsidR="00BA7AFE" w:rsidRPr="006846C8" w:rsidRDefault="00BA7AFE" w:rsidP="006F6876">
      <w:pPr>
        <w:pStyle w:val="ListParagraph"/>
        <w:tabs>
          <w:tab w:val="left" w:pos="1080"/>
        </w:tabs>
        <w:spacing w:after="0"/>
        <w:rPr>
          <w:rFonts w:ascii="Times New Roman" w:hAnsi="Times New Roman"/>
        </w:rPr>
      </w:pPr>
    </w:p>
    <w:p w:rsidR="007946D1" w:rsidRDefault="00BC1857" w:rsidP="007946D1">
      <w:r w:rsidRPr="006846C8">
        <w:t xml:space="preserve">Motion by Walter, seconded by Lozada-Shaw </w:t>
      </w:r>
      <w:r w:rsidRPr="006846C8">
        <w:rPr>
          <w:rFonts w:eastAsia="Calibri"/>
        </w:rPr>
        <w:t xml:space="preserve">and unanimously carried (8-0) </w:t>
      </w:r>
      <w:r w:rsidRPr="006846C8">
        <w:t xml:space="preserve">to </w:t>
      </w:r>
      <w:r>
        <w:t>conduct a special meeting to begin discussion of the 2016-2017 Budget on Saturday, January 23, 2016.</w:t>
      </w:r>
    </w:p>
    <w:p w:rsidR="00BC1857" w:rsidRDefault="00BC1857" w:rsidP="007946D1"/>
    <w:p w:rsidR="00BC1857" w:rsidRPr="006846C8" w:rsidRDefault="00BC1857" w:rsidP="00BC1857">
      <w:pPr>
        <w:tabs>
          <w:tab w:val="left" w:pos="1080"/>
        </w:tabs>
      </w:pPr>
      <w:r w:rsidRPr="006846C8">
        <w:t>ROLL CALL</w:t>
      </w:r>
    </w:p>
    <w:p w:rsidR="00BC1857" w:rsidRPr="006846C8" w:rsidRDefault="00BC1857" w:rsidP="00BC1857">
      <w:pPr>
        <w:tabs>
          <w:tab w:val="left" w:pos="1080"/>
        </w:tabs>
      </w:pPr>
    </w:p>
    <w:p w:rsidR="00BC1857" w:rsidRPr="006846C8" w:rsidRDefault="00BC1857" w:rsidP="00BC1857">
      <w:pPr>
        <w:tabs>
          <w:tab w:val="left" w:pos="1080"/>
        </w:tabs>
      </w:pPr>
      <w:r w:rsidRPr="006846C8">
        <w:t>Roll Call Vote: Ms. Eastlack, Ms. Dunn, Mr. Hamilton, Mr. Lisa, Mrs. Lozada-Shaw, Mrs. Priest, Mrs. Stevenson, and Mr. Walter voting 8 YES; and Mrs. Giampola, Mr. Hughes, Greenwich Township Representative 2 ABSENT.</w:t>
      </w:r>
    </w:p>
    <w:p w:rsidR="00BC1857" w:rsidRPr="006846C8" w:rsidRDefault="00BC1857" w:rsidP="00BC1857">
      <w:pPr>
        <w:tabs>
          <w:tab w:val="left" w:pos="1080"/>
        </w:tabs>
        <w:jc w:val="right"/>
      </w:pPr>
    </w:p>
    <w:p w:rsidR="00BC1857" w:rsidRPr="006846C8" w:rsidRDefault="00BC1857" w:rsidP="00BC1857">
      <w:pPr>
        <w:tabs>
          <w:tab w:val="left" w:pos="1080"/>
        </w:tabs>
        <w:jc w:val="right"/>
      </w:pPr>
      <w:r w:rsidRPr="006846C8">
        <w:t>Motion carried</w:t>
      </w:r>
    </w:p>
    <w:p w:rsidR="00BC1857" w:rsidRDefault="00BC1857">
      <w:pPr>
        <w:spacing w:after="160" w:line="259" w:lineRule="auto"/>
        <w:rPr>
          <w:b/>
        </w:rPr>
      </w:pPr>
      <w:r>
        <w:rPr>
          <w:b/>
        </w:rPr>
        <w:br w:type="page"/>
      </w:r>
    </w:p>
    <w:p w:rsidR="00785330" w:rsidRPr="006846C8" w:rsidRDefault="00785330" w:rsidP="007946D1">
      <w:pPr>
        <w:rPr>
          <w:b/>
        </w:rPr>
      </w:pPr>
      <w:r w:rsidRPr="006846C8">
        <w:rPr>
          <w:b/>
        </w:rPr>
        <w:lastRenderedPageBreak/>
        <w:t>BOARD SECRETARY/BUSINESS ADMINISTRATOR’S REPORT</w:t>
      </w:r>
    </w:p>
    <w:p w:rsidR="00785330" w:rsidRPr="006846C8" w:rsidRDefault="00785330" w:rsidP="00785330"/>
    <w:p w:rsidR="000E185B" w:rsidRPr="006846C8" w:rsidRDefault="000E185B" w:rsidP="000E185B">
      <w:pPr>
        <w:tabs>
          <w:tab w:val="left" w:pos="720"/>
          <w:tab w:val="left" w:pos="1080"/>
          <w:tab w:val="left" w:pos="4320"/>
        </w:tabs>
      </w:pPr>
      <w:r w:rsidRPr="006846C8">
        <w:t xml:space="preserve">Motion by </w:t>
      </w:r>
      <w:r w:rsidR="00C665A4" w:rsidRPr="006846C8">
        <w:t>Walter</w:t>
      </w:r>
      <w:r w:rsidRPr="006846C8">
        <w:t xml:space="preserve">, seconded by </w:t>
      </w:r>
      <w:r w:rsidR="00C665A4" w:rsidRPr="006846C8">
        <w:t>Dunn</w:t>
      </w:r>
      <w:r w:rsidRPr="006846C8">
        <w:t xml:space="preserve"> to accept the Superintendents recommendation to approve items A – G:</w:t>
      </w:r>
    </w:p>
    <w:p w:rsidR="00785330" w:rsidRPr="006846C8" w:rsidRDefault="00785330" w:rsidP="00785330">
      <w:pPr>
        <w:tabs>
          <w:tab w:val="left" w:pos="810"/>
        </w:tabs>
        <w:ind w:left="720" w:hanging="720"/>
      </w:pPr>
    </w:p>
    <w:p w:rsidR="00785330" w:rsidRPr="006846C8" w:rsidRDefault="00785330" w:rsidP="00785330"/>
    <w:p w:rsidR="00785330" w:rsidRPr="00BC1857" w:rsidRDefault="00785330" w:rsidP="00BC1857">
      <w:pPr>
        <w:pStyle w:val="ListParagraph"/>
        <w:numPr>
          <w:ilvl w:val="0"/>
          <w:numId w:val="4"/>
        </w:numPr>
        <w:rPr>
          <w:rFonts w:ascii="Times New Roman" w:hAnsi="Times New Roman"/>
        </w:rPr>
      </w:pPr>
      <w:r w:rsidRPr="00BC1857">
        <w:rPr>
          <w:rFonts w:ascii="Times New Roman" w:hAnsi="Times New Roman"/>
        </w:rPr>
        <w:t xml:space="preserve">Approval of </w:t>
      </w:r>
      <w:r w:rsidR="00BC1857">
        <w:rPr>
          <w:rFonts w:ascii="Times New Roman" w:hAnsi="Times New Roman"/>
        </w:rPr>
        <w:t xml:space="preserve">Regular </w:t>
      </w:r>
      <w:r w:rsidRPr="00BC1857">
        <w:rPr>
          <w:rFonts w:ascii="Times New Roman" w:hAnsi="Times New Roman"/>
        </w:rPr>
        <w:t>Meeting</w:t>
      </w:r>
      <w:r w:rsidR="00BC1857">
        <w:rPr>
          <w:rFonts w:ascii="Times New Roman" w:hAnsi="Times New Roman"/>
        </w:rPr>
        <w:t xml:space="preserve"> Minutes for </w:t>
      </w:r>
      <w:r w:rsidR="009F600F" w:rsidRPr="00BC1857">
        <w:rPr>
          <w:rFonts w:ascii="Times New Roman" w:hAnsi="Times New Roman"/>
        </w:rPr>
        <w:t>November 23</w:t>
      </w:r>
      <w:r w:rsidR="00525D2D" w:rsidRPr="00BC1857">
        <w:rPr>
          <w:rFonts w:ascii="Times New Roman" w:hAnsi="Times New Roman"/>
        </w:rPr>
        <w:t>, 2015</w:t>
      </w:r>
      <w:r w:rsidR="00674407">
        <w:rPr>
          <w:rFonts w:ascii="Times New Roman" w:hAnsi="Times New Roman"/>
        </w:rPr>
        <w:t xml:space="preserve"> filed in the </w:t>
      </w:r>
      <w:r w:rsidR="00674407" w:rsidRPr="00674407">
        <w:rPr>
          <w:rFonts w:ascii="Times New Roman" w:hAnsi="Times New Roman"/>
          <w:i/>
        </w:rPr>
        <w:t>Bound Minute Book</w:t>
      </w:r>
      <w:r w:rsidR="00674407">
        <w:rPr>
          <w:rFonts w:ascii="Times New Roman" w:hAnsi="Times New Roman"/>
        </w:rPr>
        <w:t>.</w:t>
      </w:r>
    </w:p>
    <w:p w:rsidR="00785330" w:rsidRPr="006846C8" w:rsidRDefault="00785330" w:rsidP="00785330">
      <w:pPr>
        <w:pStyle w:val="ListParagraph"/>
        <w:rPr>
          <w:rFonts w:ascii="Times New Roman" w:hAnsi="Times New Roman"/>
        </w:rPr>
      </w:pPr>
    </w:p>
    <w:p w:rsidR="00785330" w:rsidRPr="006846C8" w:rsidRDefault="00785330" w:rsidP="000F1020">
      <w:pPr>
        <w:pStyle w:val="ListParagraph"/>
        <w:numPr>
          <w:ilvl w:val="0"/>
          <w:numId w:val="4"/>
        </w:numPr>
        <w:rPr>
          <w:rFonts w:ascii="Times New Roman" w:hAnsi="Times New Roman"/>
        </w:rPr>
      </w:pPr>
      <w:r w:rsidRPr="006846C8">
        <w:rPr>
          <w:rFonts w:ascii="Times New Roman" w:hAnsi="Times New Roman"/>
        </w:rPr>
        <w:t>Recommend approval of the budget transfers.</w:t>
      </w:r>
    </w:p>
    <w:p w:rsidR="00785330" w:rsidRPr="006846C8" w:rsidRDefault="00785330" w:rsidP="00785330">
      <w:pPr>
        <w:jc w:val="center"/>
        <w:rPr>
          <w:b/>
        </w:rPr>
      </w:pP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1680"/>
        <w:gridCol w:w="2370"/>
        <w:gridCol w:w="1702"/>
        <w:gridCol w:w="1027"/>
      </w:tblGrid>
      <w:tr w:rsidR="00785330" w:rsidRPr="006846C8" w:rsidTr="00410E40">
        <w:trPr>
          <w:cantSplit/>
          <w:jc w:val="center"/>
        </w:trPr>
        <w:tc>
          <w:tcPr>
            <w:tcW w:w="2425" w:type="dxa"/>
            <w:tcBorders>
              <w:top w:val="single" w:sz="4" w:space="0" w:color="000000"/>
              <w:left w:val="single" w:sz="4" w:space="0" w:color="000000"/>
              <w:bottom w:val="single" w:sz="4" w:space="0" w:color="000000"/>
              <w:right w:val="single" w:sz="4" w:space="0" w:color="000000"/>
            </w:tcBorders>
            <w:vAlign w:val="center"/>
            <w:hideMark/>
          </w:tcPr>
          <w:p w:rsidR="00785330" w:rsidRPr="006846C8" w:rsidRDefault="00785330" w:rsidP="001851AF">
            <w:pPr>
              <w:spacing w:line="276" w:lineRule="auto"/>
            </w:pPr>
            <w:r w:rsidRPr="006846C8">
              <w:t>From Account</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785330" w:rsidRPr="006846C8" w:rsidRDefault="00785330" w:rsidP="001851AF">
            <w:pPr>
              <w:spacing w:line="276" w:lineRule="auto"/>
            </w:pPr>
            <w:r w:rsidRPr="006846C8">
              <w:t>From Description</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785330" w:rsidRPr="006846C8" w:rsidRDefault="00785330" w:rsidP="001851AF">
            <w:pPr>
              <w:spacing w:line="276" w:lineRule="auto"/>
            </w:pPr>
            <w:r w:rsidRPr="006846C8">
              <w:t>To Account</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85330" w:rsidRPr="006846C8" w:rsidRDefault="00785330" w:rsidP="001851AF">
            <w:pPr>
              <w:spacing w:line="276" w:lineRule="auto"/>
            </w:pPr>
            <w:r w:rsidRPr="006846C8">
              <w:t>To Description</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785330" w:rsidRPr="006846C8" w:rsidRDefault="00785330" w:rsidP="001851AF">
            <w:pPr>
              <w:spacing w:line="276" w:lineRule="auto"/>
            </w:pPr>
            <w:r w:rsidRPr="006846C8">
              <w:t>Amount</w:t>
            </w:r>
          </w:p>
        </w:tc>
      </w:tr>
      <w:tr w:rsidR="00785330" w:rsidRPr="006846C8" w:rsidTr="00410E40">
        <w:trPr>
          <w:cantSplit/>
          <w:trHeight w:val="146"/>
          <w:jc w:val="center"/>
        </w:trPr>
        <w:tc>
          <w:tcPr>
            <w:tcW w:w="2425" w:type="dxa"/>
            <w:tcBorders>
              <w:top w:val="single" w:sz="4" w:space="0" w:color="000000"/>
              <w:left w:val="single" w:sz="4" w:space="0" w:color="000000"/>
              <w:bottom w:val="single" w:sz="4" w:space="0" w:color="auto"/>
              <w:right w:val="single" w:sz="4" w:space="0" w:color="000000"/>
            </w:tcBorders>
            <w:vAlign w:val="center"/>
          </w:tcPr>
          <w:p w:rsidR="00785330" w:rsidRPr="006846C8" w:rsidRDefault="000111D8" w:rsidP="001851AF">
            <w:pPr>
              <w:spacing w:line="276" w:lineRule="auto"/>
              <w:rPr>
                <w:color w:val="000000"/>
              </w:rPr>
            </w:pPr>
            <w:r w:rsidRPr="006846C8">
              <w:rPr>
                <w:color w:val="000000"/>
              </w:rPr>
              <w:t>11-402-100-500-06-410</w:t>
            </w:r>
          </w:p>
        </w:tc>
        <w:tc>
          <w:tcPr>
            <w:tcW w:w="1680" w:type="dxa"/>
            <w:tcBorders>
              <w:top w:val="single" w:sz="4" w:space="0" w:color="000000"/>
              <w:left w:val="single" w:sz="4" w:space="0" w:color="000000"/>
              <w:bottom w:val="single" w:sz="4" w:space="0" w:color="auto"/>
              <w:right w:val="single" w:sz="4" w:space="0" w:color="000000"/>
            </w:tcBorders>
            <w:vAlign w:val="center"/>
          </w:tcPr>
          <w:p w:rsidR="00785330" w:rsidRPr="006846C8" w:rsidRDefault="000111D8" w:rsidP="001851AF">
            <w:pPr>
              <w:spacing w:line="276" w:lineRule="auto"/>
            </w:pPr>
            <w:r w:rsidRPr="006846C8">
              <w:t>Athletics</w:t>
            </w:r>
          </w:p>
          <w:p w:rsidR="000111D8" w:rsidRPr="006846C8" w:rsidRDefault="000111D8" w:rsidP="001851AF">
            <w:pPr>
              <w:spacing w:line="276" w:lineRule="auto"/>
            </w:pPr>
            <w:r w:rsidRPr="006846C8">
              <w:t>Instruction</w:t>
            </w:r>
          </w:p>
          <w:p w:rsidR="000111D8" w:rsidRPr="006846C8" w:rsidRDefault="000111D8" w:rsidP="001851AF">
            <w:pPr>
              <w:spacing w:line="276" w:lineRule="auto"/>
            </w:pPr>
            <w:r w:rsidRPr="006846C8">
              <w:t>Other Purchased Serv</w:t>
            </w:r>
          </w:p>
        </w:tc>
        <w:tc>
          <w:tcPr>
            <w:tcW w:w="2370" w:type="dxa"/>
            <w:tcBorders>
              <w:top w:val="single" w:sz="4" w:space="0" w:color="000000"/>
              <w:left w:val="single" w:sz="4" w:space="0" w:color="000000"/>
              <w:bottom w:val="single" w:sz="4" w:space="0" w:color="auto"/>
              <w:right w:val="single" w:sz="4" w:space="0" w:color="000000"/>
            </w:tcBorders>
            <w:vAlign w:val="center"/>
          </w:tcPr>
          <w:p w:rsidR="00785330" w:rsidRPr="006846C8" w:rsidRDefault="000111D8" w:rsidP="001851AF">
            <w:pPr>
              <w:spacing w:line="276" w:lineRule="auto"/>
              <w:rPr>
                <w:color w:val="000000"/>
              </w:rPr>
            </w:pPr>
            <w:r w:rsidRPr="006846C8">
              <w:rPr>
                <w:color w:val="000000"/>
              </w:rPr>
              <w:t>11-402-100-610-06-410</w:t>
            </w:r>
          </w:p>
        </w:tc>
        <w:tc>
          <w:tcPr>
            <w:tcW w:w="1702" w:type="dxa"/>
            <w:tcBorders>
              <w:top w:val="single" w:sz="4" w:space="0" w:color="000000"/>
              <w:left w:val="single" w:sz="4" w:space="0" w:color="000000"/>
              <w:bottom w:val="single" w:sz="4" w:space="0" w:color="auto"/>
              <w:right w:val="single" w:sz="4" w:space="0" w:color="000000"/>
            </w:tcBorders>
            <w:vAlign w:val="center"/>
          </w:tcPr>
          <w:p w:rsidR="00785330" w:rsidRPr="006846C8" w:rsidRDefault="000111D8" w:rsidP="001851AF">
            <w:pPr>
              <w:spacing w:line="276" w:lineRule="auto"/>
            </w:pPr>
            <w:r w:rsidRPr="006846C8">
              <w:t>Athletics</w:t>
            </w:r>
          </w:p>
          <w:p w:rsidR="000111D8" w:rsidRPr="006846C8" w:rsidRDefault="000111D8" w:rsidP="001851AF">
            <w:pPr>
              <w:spacing w:line="276" w:lineRule="auto"/>
            </w:pPr>
            <w:r w:rsidRPr="006846C8">
              <w:t>Instruction</w:t>
            </w:r>
          </w:p>
          <w:p w:rsidR="000111D8" w:rsidRPr="006846C8" w:rsidRDefault="000111D8" w:rsidP="001851AF">
            <w:pPr>
              <w:spacing w:line="276" w:lineRule="auto"/>
            </w:pPr>
            <w:r w:rsidRPr="006846C8">
              <w:t>General Supplies</w:t>
            </w:r>
          </w:p>
        </w:tc>
        <w:tc>
          <w:tcPr>
            <w:tcW w:w="1027" w:type="dxa"/>
            <w:tcBorders>
              <w:top w:val="single" w:sz="4" w:space="0" w:color="000000"/>
              <w:left w:val="single" w:sz="4" w:space="0" w:color="000000"/>
              <w:bottom w:val="single" w:sz="4" w:space="0" w:color="auto"/>
              <w:right w:val="single" w:sz="4" w:space="0" w:color="000000"/>
            </w:tcBorders>
            <w:vAlign w:val="center"/>
          </w:tcPr>
          <w:p w:rsidR="00785330" w:rsidRPr="006846C8" w:rsidRDefault="000111D8" w:rsidP="001851AF">
            <w:pPr>
              <w:spacing w:line="276" w:lineRule="auto"/>
              <w:jc w:val="right"/>
              <w:rPr>
                <w:color w:val="000000"/>
              </w:rPr>
            </w:pPr>
            <w:r w:rsidRPr="006846C8">
              <w:rPr>
                <w:color w:val="000000"/>
              </w:rPr>
              <w:t>3,130.00</w:t>
            </w:r>
          </w:p>
        </w:tc>
      </w:tr>
      <w:tr w:rsidR="00785330" w:rsidRPr="006846C8" w:rsidTr="00410E40">
        <w:trPr>
          <w:cantSplit/>
          <w:jc w:val="center"/>
        </w:trPr>
        <w:tc>
          <w:tcPr>
            <w:tcW w:w="9204" w:type="dxa"/>
            <w:gridSpan w:val="5"/>
            <w:tcBorders>
              <w:top w:val="single" w:sz="4" w:space="0" w:color="000000"/>
              <w:left w:val="single" w:sz="4" w:space="0" w:color="000000"/>
              <w:bottom w:val="single" w:sz="4" w:space="0" w:color="000000"/>
              <w:right w:val="single" w:sz="4" w:space="0" w:color="000000"/>
            </w:tcBorders>
            <w:vAlign w:val="center"/>
            <w:hideMark/>
          </w:tcPr>
          <w:p w:rsidR="00785330" w:rsidRPr="006846C8" w:rsidRDefault="000111D8" w:rsidP="001851AF">
            <w:pPr>
              <w:spacing w:line="276" w:lineRule="auto"/>
              <w:rPr>
                <w:color w:val="000000"/>
              </w:rPr>
            </w:pPr>
            <w:r w:rsidRPr="006846C8">
              <w:rPr>
                <w:color w:val="000000"/>
              </w:rPr>
              <w:t>Reallocate Department Budget</w:t>
            </w:r>
          </w:p>
        </w:tc>
      </w:tr>
    </w:tbl>
    <w:p w:rsidR="00785330" w:rsidRPr="006846C8" w:rsidRDefault="00785330" w:rsidP="00785330">
      <w:pPr>
        <w:jc w:val="center"/>
      </w:pPr>
    </w:p>
    <w:p w:rsidR="00785330" w:rsidRPr="006846C8" w:rsidRDefault="00785330" w:rsidP="000F1020">
      <w:pPr>
        <w:pStyle w:val="ListParagraph"/>
        <w:numPr>
          <w:ilvl w:val="0"/>
          <w:numId w:val="4"/>
        </w:numPr>
        <w:tabs>
          <w:tab w:val="left" w:pos="720"/>
          <w:tab w:val="left" w:pos="1080"/>
          <w:tab w:val="left" w:pos="4320"/>
        </w:tabs>
        <w:spacing w:after="0" w:line="480" w:lineRule="auto"/>
        <w:rPr>
          <w:rFonts w:ascii="Times New Roman" w:hAnsi="Times New Roman"/>
        </w:rPr>
      </w:pPr>
      <w:r w:rsidRPr="006846C8">
        <w:rPr>
          <w:rFonts w:ascii="Times New Roman" w:hAnsi="Times New Roman"/>
        </w:rPr>
        <w:t xml:space="preserve">Recommend approval of the Cash Receipts Report </w:t>
      </w:r>
      <w:r w:rsidRPr="006846C8">
        <w:rPr>
          <w:rFonts w:ascii="Times New Roman" w:hAnsi="Times New Roman"/>
          <w:b/>
        </w:rPr>
        <w:t>(Attachment)</w:t>
      </w:r>
    </w:p>
    <w:p w:rsidR="00785330" w:rsidRPr="006846C8" w:rsidRDefault="00785330" w:rsidP="000F1020">
      <w:pPr>
        <w:pStyle w:val="ListParagraph"/>
        <w:numPr>
          <w:ilvl w:val="0"/>
          <w:numId w:val="4"/>
        </w:numPr>
        <w:tabs>
          <w:tab w:val="left" w:pos="720"/>
          <w:tab w:val="left" w:pos="1080"/>
          <w:tab w:val="left" w:pos="4320"/>
        </w:tabs>
        <w:spacing w:after="0" w:line="480" w:lineRule="auto"/>
        <w:rPr>
          <w:rFonts w:ascii="Times New Roman" w:hAnsi="Times New Roman"/>
        </w:rPr>
      </w:pPr>
      <w:r w:rsidRPr="006846C8">
        <w:rPr>
          <w:rFonts w:ascii="Times New Roman" w:hAnsi="Times New Roman"/>
        </w:rPr>
        <w:t xml:space="preserve">Recommend payment of bills that are duly signed and authorized. </w:t>
      </w:r>
      <w:r w:rsidRPr="006846C8">
        <w:rPr>
          <w:rFonts w:ascii="Times New Roman" w:hAnsi="Times New Roman"/>
          <w:b/>
        </w:rPr>
        <w:t>(Attachment)</w:t>
      </w:r>
    </w:p>
    <w:p w:rsidR="00466F0C" w:rsidRPr="006846C8" w:rsidRDefault="00785330" w:rsidP="000F1020">
      <w:pPr>
        <w:pStyle w:val="ListParagraph"/>
        <w:numPr>
          <w:ilvl w:val="0"/>
          <w:numId w:val="4"/>
        </w:numPr>
        <w:tabs>
          <w:tab w:val="left" w:pos="720"/>
          <w:tab w:val="left" w:pos="1080"/>
          <w:tab w:val="left" w:pos="4320"/>
        </w:tabs>
        <w:spacing w:after="0" w:line="480" w:lineRule="auto"/>
        <w:rPr>
          <w:rFonts w:ascii="Times New Roman" w:hAnsi="Times New Roman"/>
        </w:rPr>
      </w:pPr>
      <w:r w:rsidRPr="006846C8">
        <w:rPr>
          <w:rFonts w:ascii="Times New Roman" w:hAnsi="Times New Roman"/>
        </w:rPr>
        <w:t xml:space="preserve">Recommend approval of the </w:t>
      </w:r>
      <w:r w:rsidR="00301009" w:rsidRPr="006846C8">
        <w:rPr>
          <w:rFonts w:ascii="Times New Roman" w:hAnsi="Times New Roman"/>
        </w:rPr>
        <w:t>October</w:t>
      </w:r>
      <w:r w:rsidRPr="006846C8">
        <w:rPr>
          <w:rFonts w:ascii="Times New Roman" w:hAnsi="Times New Roman"/>
        </w:rPr>
        <w:t xml:space="preserve"> Financial Reports:</w:t>
      </w:r>
    </w:p>
    <w:tbl>
      <w:tblPr>
        <w:tblpPr w:leftFromText="180" w:rightFromText="180" w:vertAnchor="text" w:horzAnchor="margin" w:tblpY="175"/>
        <w:tblW w:w="9090" w:type="dxa"/>
        <w:tblLook w:val="04A0" w:firstRow="1" w:lastRow="0" w:firstColumn="1" w:lastColumn="0" w:noHBand="0" w:noVBand="1"/>
      </w:tblPr>
      <w:tblGrid>
        <w:gridCol w:w="2520"/>
        <w:gridCol w:w="1620"/>
        <w:gridCol w:w="1620"/>
        <w:gridCol w:w="1710"/>
        <w:gridCol w:w="1620"/>
      </w:tblGrid>
      <w:tr w:rsidR="00466F0C" w:rsidRPr="006846C8" w:rsidTr="00466F0C">
        <w:trPr>
          <w:trHeight w:val="312"/>
        </w:trPr>
        <w:tc>
          <w:tcPr>
            <w:tcW w:w="9090" w:type="dxa"/>
            <w:gridSpan w:val="5"/>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FINANCIAL REPORTS OF TREASURER &amp; BOARD SECRETARY – October 2015</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b/>
                <w:bCs/>
                <w:color w:val="000000"/>
              </w:rPr>
            </w:pPr>
          </w:p>
        </w:tc>
        <w:tc>
          <w:tcPr>
            <w:tcW w:w="16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rPr>
            </w:pPr>
          </w:p>
        </w:tc>
        <w:tc>
          <w:tcPr>
            <w:tcW w:w="16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rPr>
            </w:pPr>
          </w:p>
        </w:tc>
        <w:tc>
          <w:tcPr>
            <w:tcW w:w="171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rPr>
            </w:pPr>
          </w:p>
        </w:tc>
        <w:tc>
          <w:tcPr>
            <w:tcW w:w="16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rPr>
            </w:pP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b/>
                <w:bCs/>
                <w:color w:val="000000"/>
                <w:u w:val="single"/>
              </w:rPr>
            </w:pPr>
            <w:r w:rsidRPr="006846C8">
              <w:rPr>
                <w:rFonts w:eastAsia="Times New Roman"/>
                <w:b/>
                <w:bCs/>
                <w:color w:val="000000"/>
                <w:u w:val="single"/>
              </w:rPr>
              <w:t>TREASURER’S REPORT</w:t>
            </w:r>
          </w:p>
        </w:tc>
        <w:tc>
          <w:tcPr>
            <w:tcW w:w="16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b/>
                <w:bCs/>
                <w:color w:val="000000"/>
                <w:u w:val="single"/>
              </w:rPr>
            </w:pP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rPr>
            </w:pPr>
          </w:p>
        </w:tc>
        <w:tc>
          <w:tcPr>
            <w:tcW w:w="171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rPr>
            </w:pPr>
          </w:p>
        </w:tc>
        <w:tc>
          <w:tcPr>
            <w:tcW w:w="16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rPr>
            </w:pP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Cash: October 2015</w:t>
            </w: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rPr>
            </w:pPr>
            <w:r w:rsidRPr="006846C8">
              <w:rPr>
                <w:rFonts w:eastAsia="Times New Roman"/>
                <w:color w:val="000000"/>
              </w:rPr>
              <w:t xml:space="preserve">Beginning </w:t>
            </w: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rPr>
            </w:pPr>
            <w:r w:rsidRPr="006846C8">
              <w:rPr>
                <w:rFonts w:eastAsia="Times New Roman"/>
                <w:color w:val="000000"/>
              </w:rPr>
              <w:t>Receipts</w:t>
            </w:r>
          </w:p>
        </w:tc>
        <w:tc>
          <w:tcPr>
            <w:tcW w:w="171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rPr>
            </w:pPr>
            <w:r w:rsidRPr="006846C8">
              <w:rPr>
                <w:rFonts w:eastAsia="Times New Roman"/>
                <w:color w:val="000000"/>
              </w:rPr>
              <w:t>Disbursements</w:t>
            </w: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rPr>
            </w:pPr>
            <w:r w:rsidRPr="006846C8">
              <w:rPr>
                <w:rFonts w:eastAsia="Times New Roman"/>
                <w:color w:val="000000"/>
              </w:rPr>
              <w:t>Ending Cash</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rPr>
            </w:pP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Cash Balance</w:t>
            </w: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This Month</w:t>
            </w:r>
          </w:p>
        </w:tc>
        <w:tc>
          <w:tcPr>
            <w:tcW w:w="171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This Month</w:t>
            </w:r>
          </w:p>
        </w:tc>
        <w:tc>
          <w:tcPr>
            <w:tcW w:w="16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Balance</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General Fund</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1,953,310.88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1,689,146.51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1,818,212.58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1,824,244.81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Special Revenue</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430,685.42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13,745.00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197,262.39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247,168.03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Capital Projects Funds</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2,859,836.79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463.45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533,337.12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2,326,963.12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Debt Service</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1.40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65,388.32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37,392.25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27,997.47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Food Service</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72,941.36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1,768.25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57,321.44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17,388.17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Total Government Funds</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5,316,775.85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1,770,511.53 </w:t>
            </w:r>
          </w:p>
        </w:tc>
        <w:tc>
          <w:tcPr>
            <w:tcW w:w="171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2,643,525.78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4,443,761.60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b/>
                <w:bCs/>
                <w:color w:val="000000"/>
                <w:u w:val="single"/>
              </w:rPr>
            </w:pPr>
            <w:r w:rsidRPr="006846C8">
              <w:rPr>
                <w:rFonts w:eastAsia="Times New Roman"/>
                <w:b/>
                <w:bCs/>
                <w:color w:val="000000"/>
                <w:u w:val="single"/>
              </w:rPr>
              <w:t>SECRETARY’S REPORT</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u w:val="single"/>
              </w:rPr>
            </w:pPr>
            <w:r w:rsidRPr="006846C8">
              <w:rPr>
                <w:rFonts w:eastAsia="Times New Roman"/>
                <w:b/>
                <w:bCs/>
                <w:color w:val="000000"/>
                <w:u w:val="single"/>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u w:val="single"/>
              </w:rPr>
            </w:pPr>
            <w:r w:rsidRPr="006846C8">
              <w:rPr>
                <w:rFonts w:eastAsia="Times New Roman"/>
                <w:b/>
                <w:bCs/>
                <w:color w:val="000000"/>
                <w:u w:val="single"/>
              </w:rPr>
              <w:t>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Cash: October 2015</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jc w:val="center"/>
              <w:rPr>
                <w:rFonts w:eastAsia="Times New Roman"/>
                <w:b/>
                <w:bCs/>
                <w:color w:val="000000"/>
              </w:rPr>
            </w:pP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b/>
                <w:bCs/>
                <w:color w:val="000000"/>
              </w:rPr>
            </w:pPr>
            <w:r w:rsidRPr="006846C8">
              <w:rPr>
                <w:rFonts w:eastAsia="Times New Roman"/>
                <w:b/>
                <w:bCs/>
                <w:color w:val="000000"/>
              </w:rPr>
              <w:t>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Total Governmental Funds </w:t>
            </w:r>
          </w:p>
        </w:tc>
        <w:tc>
          <w:tcPr>
            <w:tcW w:w="1620" w:type="dxa"/>
            <w:tcBorders>
              <w:top w:val="nil"/>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5,316,775.85 </w:t>
            </w:r>
          </w:p>
        </w:tc>
        <w:tc>
          <w:tcPr>
            <w:tcW w:w="1620" w:type="dxa"/>
            <w:tcBorders>
              <w:top w:val="nil"/>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1,770,511.53 </w:t>
            </w:r>
          </w:p>
        </w:tc>
        <w:tc>
          <w:tcPr>
            <w:tcW w:w="1710" w:type="dxa"/>
            <w:tcBorders>
              <w:top w:val="nil"/>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2,643,525.78 </w:t>
            </w:r>
          </w:p>
        </w:tc>
        <w:tc>
          <w:tcPr>
            <w:tcW w:w="1620" w:type="dxa"/>
            <w:tcBorders>
              <w:top w:val="nil"/>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4,443,761.60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b/>
                <w:bCs/>
                <w:color w:val="000000"/>
                <w:u w:val="single"/>
              </w:rPr>
            </w:pPr>
            <w:r w:rsidRPr="006846C8">
              <w:rPr>
                <w:rFonts w:eastAsia="Times New Roman"/>
                <w:b/>
                <w:bCs/>
                <w:color w:val="000000"/>
                <w:u w:val="single"/>
              </w:rPr>
              <w:t xml:space="preserve"> ACTIVITY FOR YEAR: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 xml:space="preserve"> Receipts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 xml:space="preserve"> Disbursements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Beginning Balance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4,123,032.58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jc w:val="right"/>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3,866,425.77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Receipts – Month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1,770,511.53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jc w:val="right"/>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2,643,525.78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Receipts to Date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5,893,544.11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jc w:val="right"/>
              <w:rPr>
                <w:rFonts w:eastAsia="Times New Roman"/>
                <w:color w:val="000000"/>
              </w:rPr>
            </w:pPr>
            <w:r w:rsidRPr="006846C8">
              <w:rPr>
                <w:rFonts w:eastAsia="Times New Roman"/>
                <w:color w:val="000000"/>
              </w:rPr>
              <w:t>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6,509,951.55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w:t>
            </w:r>
          </w:p>
        </w:tc>
      </w:tr>
      <w:tr w:rsidR="00466F0C" w:rsidRPr="006846C8" w:rsidTr="00466F0C">
        <w:trPr>
          <w:trHeight w:val="348"/>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b/>
                <w:bCs/>
                <w:color w:val="000000"/>
                <w:u w:val="single"/>
              </w:rPr>
            </w:pPr>
            <w:r w:rsidRPr="006846C8">
              <w:rPr>
                <w:rFonts w:eastAsia="Times New Roman"/>
                <w:b/>
                <w:bCs/>
                <w:color w:val="000000"/>
                <w:u w:val="single"/>
              </w:rPr>
              <w:t xml:space="preserve"> APPROPRIATIONS: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 xml:space="preserve"> Adjusted Budget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 xml:space="preserve"> Expenditures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 xml:space="preserve"> Encumbrance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jc w:val="center"/>
              <w:rPr>
                <w:rFonts w:eastAsia="Times New Roman"/>
                <w:color w:val="000000"/>
                <w:u w:val="single"/>
              </w:rPr>
            </w:pPr>
            <w:r w:rsidRPr="006846C8">
              <w:rPr>
                <w:rFonts w:eastAsia="Times New Roman"/>
                <w:color w:val="000000"/>
                <w:u w:val="single"/>
              </w:rPr>
              <w:t xml:space="preserve"> Balance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lastRenderedPageBreak/>
              <w:t xml:space="preserve"> General Fund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$ 21,868,324.10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4,646,885.54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11,169,028.74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6,052,409.82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Special Revenue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2,290,321.10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440,718.98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1,148,523.77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701,078.35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Capital Projects</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7,962,914.20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1,121,534.39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16,800.00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6,824,579.81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Debt Service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196,165.00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37,392.25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158,772.75 </w:t>
            </w:r>
          </w:p>
        </w:tc>
      </w:tr>
      <w:tr w:rsidR="00466F0C" w:rsidRPr="006846C8" w:rsidTr="00466F0C">
        <w:trPr>
          <w:trHeight w:val="312"/>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Food Service</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762,358.00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167,367.95 </w:t>
            </w:r>
          </w:p>
        </w:tc>
        <w:tc>
          <w:tcPr>
            <w:tcW w:w="171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146,438.34 </w:t>
            </w:r>
          </w:p>
        </w:tc>
        <w:tc>
          <w:tcPr>
            <w:tcW w:w="1620" w:type="dxa"/>
            <w:tcBorders>
              <w:top w:val="nil"/>
              <w:left w:val="nil"/>
              <w:bottom w:val="nil"/>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448,551.71 </w:t>
            </w:r>
          </w:p>
        </w:tc>
      </w:tr>
      <w:tr w:rsidR="00466F0C" w:rsidRPr="006846C8" w:rsidTr="00466F0C">
        <w:trPr>
          <w:trHeight w:val="324"/>
        </w:trPr>
        <w:tc>
          <w:tcPr>
            <w:tcW w:w="2520" w:type="dxa"/>
            <w:tcBorders>
              <w:top w:val="nil"/>
              <w:left w:val="nil"/>
              <w:bottom w:val="nil"/>
              <w:right w:val="nil"/>
            </w:tcBorders>
            <w:shd w:val="clear" w:color="auto" w:fill="auto"/>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TOTALS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$ 33,080,082.40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6,413,899.11 </w:t>
            </w:r>
          </w:p>
        </w:tc>
        <w:tc>
          <w:tcPr>
            <w:tcW w:w="171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12,480,790.85 </w:t>
            </w:r>
          </w:p>
        </w:tc>
        <w:tc>
          <w:tcPr>
            <w:tcW w:w="1620" w:type="dxa"/>
            <w:tcBorders>
              <w:top w:val="single" w:sz="4" w:space="0" w:color="auto"/>
              <w:left w:val="nil"/>
              <w:bottom w:val="double" w:sz="6" w:space="0" w:color="auto"/>
              <w:right w:val="nil"/>
            </w:tcBorders>
            <w:shd w:val="clear" w:color="000000" w:fill="FFFFFF"/>
            <w:noWrap/>
            <w:vAlign w:val="bottom"/>
            <w:hideMark/>
          </w:tcPr>
          <w:p w:rsidR="00466F0C" w:rsidRPr="006846C8" w:rsidRDefault="00466F0C" w:rsidP="00F1398E">
            <w:pPr>
              <w:rPr>
                <w:rFonts w:eastAsia="Times New Roman"/>
                <w:color w:val="000000"/>
              </w:rPr>
            </w:pPr>
            <w:r w:rsidRPr="006846C8">
              <w:rPr>
                <w:rFonts w:eastAsia="Times New Roman"/>
                <w:color w:val="000000"/>
              </w:rPr>
              <w:t xml:space="preserve"> $ 14,185,392.44 </w:t>
            </w:r>
          </w:p>
        </w:tc>
      </w:tr>
    </w:tbl>
    <w:p w:rsidR="00466F0C" w:rsidRPr="006846C8" w:rsidRDefault="00466F0C" w:rsidP="00785330">
      <w:pPr>
        <w:tabs>
          <w:tab w:val="left" w:pos="720"/>
          <w:tab w:val="left" w:pos="1080"/>
          <w:tab w:val="left" w:pos="4320"/>
        </w:tabs>
      </w:pPr>
    </w:p>
    <w:p w:rsidR="00785330" w:rsidRPr="006846C8" w:rsidRDefault="00785330" w:rsidP="00785330">
      <w:pPr>
        <w:ind w:left="720"/>
      </w:pPr>
      <w:r w:rsidRPr="006846C8">
        <w:rPr>
          <w:u w:val="single"/>
        </w:rPr>
        <w:t>Informational</w:t>
      </w:r>
      <w:r w:rsidRPr="006846C8">
        <w:t xml:space="preserve">:  The Board may approve the above reports with a single motion. The Report of the Treasurer of School Monies and Report of Secretary to the Board of Education as well as associated accounts will be available at the meeting or in advance by contacting Business Administrator Jennifer Johnson. </w:t>
      </w:r>
    </w:p>
    <w:p w:rsidR="00785330" w:rsidRPr="006846C8" w:rsidRDefault="00785330" w:rsidP="00785330">
      <w:pPr>
        <w:ind w:left="720"/>
      </w:pPr>
    </w:p>
    <w:p w:rsidR="00A6368A" w:rsidRPr="006846C8" w:rsidRDefault="00A6368A" w:rsidP="00785330">
      <w:pPr>
        <w:ind w:left="720"/>
      </w:pPr>
    </w:p>
    <w:p w:rsidR="00785330" w:rsidRPr="006846C8" w:rsidRDefault="00785330" w:rsidP="000F1020">
      <w:pPr>
        <w:pStyle w:val="ListParagraph"/>
        <w:numPr>
          <w:ilvl w:val="0"/>
          <w:numId w:val="4"/>
        </w:numPr>
        <w:spacing w:after="0" w:line="480" w:lineRule="auto"/>
        <w:rPr>
          <w:rFonts w:ascii="Times New Roman" w:hAnsi="Times New Roman"/>
        </w:rPr>
      </w:pPr>
      <w:r w:rsidRPr="006846C8">
        <w:rPr>
          <w:rFonts w:ascii="Times New Roman" w:hAnsi="Times New Roman"/>
        </w:rPr>
        <w:t>Recommend adoption of the following resolution:</w:t>
      </w:r>
    </w:p>
    <w:p w:rsidR="00785330" w:rsidRPr="006846C8" w:rsidRDefault="00785330" w:rsidP="00785330">
      <w:pPr>
        <w:ind w:left="720"/>
      </w:pPr>
      <w:r w:rsidRPr="006846C8">
        <w:t xml:space="preserve">Be It Resolved, pursuant to NJAC 6A:23-2-11(c)4, we, the members of the Paulsboro Board of Education, certify that as of </w:t>
      </w:r>
      <w:r w:rsidR="008372A6" w:rsidRPr="006846C8">
        <w:t>October 31</w:t>
      </w:r>
      <w:r w:rsidRPr="006846C8">
        <w:t>, 201</w:t>
      </w:r>
      <w:r w:rsidR="001851AF" w:rsidRPr="006846C8">
        <w:t>5</w:t>
      </w:r>
      <w:r w:rsidRPr="006846C8">
        <w:t>, after review of the secretary’s monthly financial report (appropriations section) and upon consultation with the appropriate district officials, to the best of our knowledge, no major account or fund has been over expended in violation of NJAC 6A:23-2.11(b) and that sufficient funds are available to meet the district’s financial obligations for the remainder of the fiscal year.</w:t>
      </w:r>
    </w:p>
    <w:p w:rsidR="00785330" w:rsidRPr="006846C8" w:rsidRDefault="00785330" w:rsidP="00785330">
      <w:pPr>
        <w:ind w:left="720"/>
      </w:pPr>
    </w:p>
    <w:p w:rsidR="00785330" w:rsidRPr="006846C8" w:rsidRDefault="00785330" w:rsidP="00785330">
      <w:pPr>
        <w:spacing w:line="480" w:lineRule="auto"/>
        <w:ind w:left="720"/>
      </w:pPr>
      <w:r w:rsidRPr="006846C8">
        <w:t>Recorded via roll call vote of the Board of Education.</w:t>
      </w:r>
    </w:p>
    <w:p w:rsidR="00785330" w:rsidRPr="006846C8" w:rsidRDefault="00785330" w:rsidP="000F1020">
      <w:pPr>
        <w:pStyle w:val="ListParagraph"/>
        <w:numPr>
          <w:ilvl w:val="0"/>
          <w:numId w:val="4"/>
        </w:numPr>
        <w:tabs>
          <w:tab w:val="left" w:pos="4320"/>
        </w:tabs>
        <w:spacing w:after="0"/>
        <w:rPr>
          <w:rFonts w:ascii="Times New Roman" w:hAnsi="Times New Roman"/>
        </w:rPr>
      </w:pPr>
      <w:r w:rsidRPr="006846C8">
        <w:rPr>
          <w:rFonts w:ascii="Times New Roman" w:hAnsi="Times New Roman"/>
        </w:rPr>
        <w:t xml:space="preserve">Pursuant to NJAC 6A:23A-16.10(c)2, I, Jennifer Johnson, Business Administrator to the Board of Education certify that anticipated revenue is as follows as of </w:t>
      </w:r>
      <w:r w:rsidR="00785C55" w:rsidRPr="006846C8">
        <w:rPr>
          <w:rFonts w:ascii="Times New Roman" w:hAnsi="Times New Roman"/>
        </w:rPr>
        <w:t xml:space="preserve">October 31, </w:t>
      </w:r>
      <w:r w:rsidRPr="006846C8">
        <w:rPr>
          <w:rFonts w:ascii="Times New Roman" w:hAnsi="Times New Roman"/>
        </w:rPr>
        <w:t>201</w:t>
      </w:r>
      <w:r w:rsidR="001851AF" w:rsidRPr="006846C8">
        <w:rPr>
          <w:rFonts w:ascii="Times New Roman" w:hAnsi="Times New Roman"/>
        </w:rPr>
        <w:t>5</w:t>
      </w:r>
      <w:r w:rsidRPr="006846C8">
        <w:rPr>
          <w:rFonts w:ascii="Times New Roman" w:hAnsi="Times New Roman"/>
        </w:rPr>
        <w:t>.</w:t>
      </w:r>
    </w:p>
    <w:p w:rsidR="00785330" w:rsidRPr="006846C8" w:rsidRDefault="00785330" w:rsidP="00785330">
      <w:pPr>
        <w:pStyle w:val="ListParagraph"/>
        <w:tabs>
          <w:tab w:val="left" w:pos="4320"/>
        </w:tabs>
        <w:spacing w:after="0"/>
        <w:rPr>
          <w:rFonts w:ascii="Times New Roman" w:hAnsi="Times New Roman"/>
        </w:rPr>
      </w:pPr>
    </w:p>
    <w:tbl>
      <w:tblPr>
        <w:tblW w:w="4980" w:type="dxa"/>
        <w:tblInd w:w="2190" w:type="dxa"/>
        <w:tblLook w:val="04A0" w:firstRow="1" w:lastRow="0" w:firstColumn="1" w:lastColumn="0" w:noHBand="0" w:noVBand="1"/>
      </w:tblPr>
      <w:tblGrid>
        <w:gridCol w:w="1980"/>
        <w:gridCol w:w="1481"/>
        <w:gridCol w:w="1540"/>
      </w:tblGrid>
      <w:tr w:rsidR="00E44D1D" w:rsidRPr="006846C8" w:rsidTr="00E44D1D">
        <w:trPr>
          <w:trHeight w:val="53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D1D" w:rsidRPr="006846C8" w:rsidRDefault="00E44D1D" w:rsidP="00E44D1D">
            <w:pPr>
              <w:rPr>
                <w:rFonts w:eastAsia="Times New Roman"/>
              </w:rPr>
            </w:pPr>
          </w:p>
        </w:tc>
        <w:tc>
          <w:tcPr>
            <w:tcW w:w="14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44D1D" w:rsidRPr="006846C8" w:rsidRDefault="00E44D1D" w:rsidP="00E44D1D">
            <w:pPr>
              <w:jc w:val="center"/>
              <w:rPr>
                <w:rFonts w:eastAsia="Times New Roman"/>
                <w:color w:val="000000"/>
              </w:rPr>
            </w:pPr>
            <w:r w:rsidRPr="006846C8">
              <w:rPr>
                <w:rFonts w:eastAsia="Times New Roman"/>
                <w:color w:val="000000"/>
              </w:rPr>
              <w:t>Anticipated Budget</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E44D1D" w:rsidRPr="006846C8" w:rsidRDefault="00E44D1D" w:rsidP="00E44D1D">
            <w:pPr>
              <w:jc w:val="center"/>
              <w:rPr>
                <w:rFonts w:eastAsia="Times New Roman"/>
                <w:color w:val="000000"/>
              </w:rPr>
            </w:pPr>
            <w:r w:rsidRPr="006846C8">
              <w:rPr>
                <w:rFonts w:eastAsia="Times New Roman"/>
                <w:color w:val="000000"/>
              </w:rPr>
              <w:t>Cash Received as of 10/31/2015</w:t>
            </w:r>
          </w:p>
        </w:tc>
      </w:tr>
      <w:tr w:rsidR="00E44D1D" w:rsidRPr="006846C8" w:rsidTr="00E44D1D">
        <w:trPr>
          <w:trHeight w:val="291"/>
        </w:trPr>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44D1D" w:rsidRPr="006846C8" w:rsidRDefault="00E44D1D" w:rsidP="00E44D1D">
            <w:pPr>
              <w:rPr>
                <w:rFonts w:eastAsia="Times New Roman"/>
                <w:color w:val="000000"/>
              </w:rPr>
            </w:pPr>
            <w:r w:rsidRPr="006846C8">
              <w:rPr>
                <w:rFonts w:eastAsia="Times New Roman"/>
                <w:color w:val="000000"/>
              </w:rPr>
              <w:t>Taxes</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5,593,986.00 </w:t>
            </w:r>
          </w:p>
        </w:tc>
        <w:tc>
          <w:tcPr>
            <w:tcW w:w="1540" w:type="dxa"/>
            <w:tcBorders>
              <w:top w:val="nil"/>
              <w:left w:val="nil"/>
              <w:bottom w:val="single" w:sz="8" w:space="0" w:color="auto"/>
              <w:right w:val="single" w:sz="8" w:space="0" w:color="auto"/>
            </w:tcBorders>
            <w:shd w:val="clear" w:color="auto" w:fill="auto"/>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1,864,662.08 </w:t>
            </w:r>
          </w:p>
        </w:tc>
      </w:tr>
      <w:tr w:rsidR="00E44D1D" w:rsidRPr="006846C8" w:rsidTr="00E44D1D">
        <w:trPr>
          <w:trHeight w:val="291"/>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44D1D" w:rsidRPr="006846C8" w:rsidRDefault="00E44D1D" w:rsidP="00E44D1D">
            <w:pPr>
              <w:rPr>
                <w:rFonts w:eastAsia="Times New Roman"/>
                <w:color w:val="000000"/>
              </w:rPr>
            </w:pPr>
            <w:r w:rsidRPr="006846C8">
              <w:rPr>
                <w:rFonts w:eastAsia="Times New Roman"/>
                <w:color w:val="000000"/>
              </w:rPr>
              <w:t xml:space="preserve">Tuition </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1,513,076.00 </w:t>
            </w:r>
          </w:p>
        </w:tc>
        <w:tc>
          <w:tcPr>
            <w:tcW w:w="1540" w:type="dxa"/>
            <w:tcBorders>
              <w:top w:val="nil"/>
              <w:left w:val="nil"/>
              <w:bottom w:val="single" w:sz="8" w:space="0" w:color="auto"/>
              <w:right w:val="single" w:sz="8" w:space="0" w:color="auto"/>
            </w:tcBorders>
            <w:shd w:val="clear" w:color="auto" w:fill="auto"/>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45,687.00 </w:t>
            </w:r>
          </w:p>
        </w:tc>
      </w:tr>
      <w:tr w:rsidR="00E44D1D" w:rsidRPr="006846C8" w:rsidTr="00E44D1D">
        <w:trPr>
          <w:trHeight w:val="291"/>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44D1D" w:rsidRPr="006846C8" w:rsidRDefault="00E44D1D" w:rsidP="00E44D1D">
            <w:pPr>
              <w:rPr>
                <w:rFonts w:eastAsia="Times New Roman"/>
                <w:color w:val="000000"/>
              </w:rPr>
            </w:pPr>
            <w:r w:rsidRPr="006846C8">
              <w:rPr>
                <w:rFonts w:eastAsia="Times New Roman"/>
                <w:color w:val="000000"/>
              </w:rPr>
              <w:t>Miscellaneous</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50,000.00 </w:t>
            </w:r>
          </w:p>
        </w:tc>
        <w:tc>
          <w:tcPr>
            <w:tcW w:w="1540" w:type="dxa"/>
            <w:tcBorders>
              <w:top w:val="nil"/>
              <w:left w:val="nil"/>
              <w:bottom w:val="single" w:sz="8" w:space="0" w:color="auto"/>
              <w:right w:val="single" w:sz="8" w:space="0" w:color="auto"/>
            </w:tcBorders>
            <w:shd w:val="clear" w:color="auto" w:fill="auto"/>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33,732.67 </w:t>
            </w:r>
          </w:p>
        </w:tc>
      </w:tr>
      <w:tr w:rsidR="00E44D1D" w:rsidRPr="006846C8" w:rsidTr="00E44D1D">
        <w:trPr>
          <w:trHeight w:val="291"/>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44D1D" w:rsidRPr="006846C8" w:rsidRDefault="00E44D1D" w:rsidP="00E44D1D">
            <w:pPr>
              <w:rPr>
                <w:rFonts w:eastAsia="Times New Roman"/>
                <w:color w:val="000000"/>
              </w:rPr>
            </w:pPr>
            <w:r w:rsidRPr="006846C8">
              <w:rPr>
                <w:rFonts w:eastAsia="Times New Roman"/>
                <w:color w:val="000000"/>
              </w:rPr>
              <w:t>State Aid</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12,135,584.00 </w:t>
            </w:r>
          </w:p>
        </w:tc>
        <w:tc>
          <w:tcPr>
            <w:tcW w:w="1540" w:type="dxa"/>
            <w:tcBorders>
              <w:top w:val="nil"/>
              <w:left w:val="nil"/>
              <w:bottom w:val="single" w:sz="8" w:space="0" w:color="auto"/>
              <w:right w:val="single" w:sz="8" w:space="0" w:color="auto"/>
            </w:tcBorders>
            <w:shd w:val="clear" w:color="auto" w:fill="auto"/>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2,324,000.00 </w:t>
            </w:r>
          </w:p>
        </w:tc>
      </w:tr>
      <w:tr w:rsidR="00E44D1D" w:rsidRPr="006846C8" w:rsidTr="00E44D1D">
        <w:trPr>
          <w:trHeight w:val="291"/>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44D1D" w:rsidRPr="006846C8" w:rsidRDefault="00E44D1D" w:rsidP="00E44D1D">
            <w:pPr>
              <w:rPr>
                <w:rFonts w:eastAsia="Times New Roman"/>
                <w:color w:val="000000"/>
              </w:rPr>
            </w:pPr>
            <w:r w:rsidRPr="006846C8">
              <w:rPr>
                <w:rFonts w:eastAsia="Times New Roman"/>
                <w:color w:val="000000"/>
              </w:rPr>
              <w:t>Extraordinary Aid</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50,000.00 </w:t>
            </w:r>
          </w:p>
        </w:tc>
        <w:tc>
          <w:tcPr>
            <w:tcW w:w="1540" w:type="dxa"/>
            <w:tcBorders>
              <w:top w:val="nil"/>
              <w:left w:val="nil"/>
              <w:bottom w:val="single" w:sz="8" w:space="0" w:color="auto"/>
              <w:right w:val="single" w:sz="8" w:space="0" w:color="auto"/>
            </w:tcBorders>
            <w:shd w:val="clear" w:color="auto" w:fill="auto"/>
            <w:vAlign w:val="center"/>
            <w:hideMark/>
          </w:tcPr>
          <w:p w:rsidR="00E44D1D" w:rsidRPr="006846C8" w:rsidRDefault="00E44D1D" w:rsidP="00E44D1D">
            <w:pPr>
              <w:jc w:val="right"/>
              <w:rPr>
                <w:rFonts w:eastAsia="Times New Roman"/>
                <w:color w:val="000000"/>
              </w:rPr>
            </w:pPr>
            <w:r w:rsidRPr="006846C8">
              <w:rPr>
                <w:rFonts w:eastAsia="Times New Roman"/>
                <w:color w:val="000000"/>
              </w:rPr>
              <w:t> </w:t>
            </w:r>
          </w:p>
        </w:tc>
      </w:tr>
      <w:tr w:rsidR="00E44D1D" w:rsidRPr="006846C8" w:rsidTr="00E44D1D">
        <w:trPr>
          <w:trHeight w:val="291"/>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E44D1D" w:rsidRPr="006846C8" w:rsidRDefault="00E44D1D" w:rsidP="00E44D1D">
            <w:pPr>
              <w:rPr>
                <w:rFonts w:eastAsia="Times New Roman"/>
                <w:color w:val="000000"/>
              </w:rPr>
            </w:pPr>
            <w:r w:rsidRPr="006846C8">
              <w:rPr>
                <w:rFonts w:eastAsia="Times New Roman"/>
                <w:color w:val="000000"/>
              </w:rPr>
              <w:t>SEMI</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63,680.00 </w:t>
            </w:r>
          </w:p>
        </w:tc>
        <w:tc>
          <w:tcPr>
            <w:tcW w:w="1540" w:type="dxa"/>
            <w:tcBorders>
              <w:top w:val="nil"/>
              <w:left w:val="nil"/>
              <w:bottom w:val="single" w:sz="8" w:space="0" w:color="auto"/>
              <w:right w:val="single" w:sz="8" w:space="0" w:color="auto"/>
            </w:tcBorders>
            <w:shd w:val="clear" w:color="auto" w:fill="auto"/>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26,962.64 </w:t>
            </w:r>
          </w:p>
        </w:tc>
      </w:tr>
      <w:tr w:rsidR="00E44D1D" w:rsidRPr="006846C8" w:rsidTr="00E44D1D">
        <w:trPr>
          <w:trHeight w:val="291"/>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E44D1D" w:rsidRPr="006846C8" w:rsidRDefault="00E44D1D" w:rsidP="00E44D1D">
            <w:pPr>
              <w:ind w:firstLineChars="100" w:firstLine="220"/>
              <w:jc w:val="right"/>
              <w:rPr>
                <w:rFonts w:eastAsia="Times New Roman"/>
                <w:color w:val="000000"/>
              </w:rPr>
            </w:pPr>
            <w:r w:rsidRPr="006846C8">
              <w:rPr>
                <w:rFonts w:eastAsia="Times New Roman"/>
                <w:color w:val="000000"/>
              </w:rPr>
              <w:t>Total</w:t>
            </w:r>
          </w:p>
        </w:tc>
        <w:tc>
          <w:tcPr>
            <w:tcW w:w="146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19,406,326.00 </w:t>
            </w:r>
          </w:p>
        </w:tc>
        <w:tc>
          <w:tcPr>
            <w:tcW w:w="1540" w:type="dxa"/>
            <w:tcBorders>
              <w:top w:val="nil"/>
              <w:left w:val="nil"/>
              <w:bottom w:val="single" w:sz="8" w:space="0" w:color="auto"/>
              <w:right w:val="single" w:sz="8" w:space="0" w:color="auto"/>
            </w:tcBorders>
            <w:shd w:val="clear" w:color="auto" w:fill="auto"/>
            <w:noWrap/>
            <w:vAlign w:val="center"/>
            <w:hideMark/>
          </w:tcPr>
          <w:p w:rsidR="00E44D1D" w:rsidRPr="006846C8" w:rsidRDefault="00E44D1D" w:rsidP="00E44D1D">
            <w:pPr>
              <w:jc w:val="right"/>
              <w:rPr>
                <w:rFonts w:eastAsia="Times New Roman"/>
                <w:color w:val="000000"/>
              </w:rPr>
            </w:pPr>
            <w:r w:rsidRPr="006846C8">
              <w:rPr>
                <w:rFonts w:eastAsia="Times New Roman"/>
                <w:color w:val="000000"/>
              </w:rPr>
              <w:t xml:space="preserve">      4,295,044.39 </w:t>
            </w:r>
          </w:p>
        </w:tc>
      </w:tr>
    </w:tbl>
    <w:p w:rsidR="00785330" w:rsidRPr="006846C8" w:rsidRDefault="00785330" w:rsidP="00785330">
      <w:pPr>
        <w:tabs>
          <w:tab w:val="left" w:pos="720"/>
          <w:tab w:val="left" w:pos="1080"/>
          <w:tab w:val="left" w:pos="4320"/>
        </w:tabs>
        <w:ind w:left="720"/>
      </w:pPr>
    </w:p>
    <w:p w:rsidR="00785330" w:rsidRPr="006846C8" w:rsidRDefault="00785330" w:rsidP="00785330">
      <w:pPr>
        <w:pStyle w:val="BodyText"/>
        <w:tabs>
          <w:tab w:val="left" w:pos="720"/>
          <w:tab w:val="left" w:pos="1080"/>
        </w:tabs>
        <w:spacing w:after="0"/>
        <w:ind w:right="-547"/>
        <w:rPr>
          <w:sz w:val="22"/>
          <w:szCs w:val="22"/>
        </w:rPr>
      </w:pPr>
    </w:p>
    <w:p w:rsidR="00785330" w:rsidRPr="006846C8" w:rsidRDefault="00785330" w:rsidP="00785330">
      <w:pPr>
        <w:pStyle w:val="BodyText"/>
        <w:tabs>
          <w:tab w:val="left" w:pos="720"/>
          <w:tab w:val="left" w:pos="1080"/>
        </w:tabs>
        <w:spacing w:after="0"/>
        <w:ind w:right="-547"/>
        <w:rPr>
          <w:sz w:val="22"/>
          <w:szCs w:val="22"/>
        </w:rPr>
      </w:pPr>
    </w:p>
    <w:p w:rsidR="00785330" w:rsidRPr="006846C8" w:rsidRDefault="00785330" w:rsidP="00785330">
      <w:pPr>
        <w:tabs>
          <w:tab w:val="left" w:pos="360"/>
        </w:tabs>
      </w:pPr>
      <w:r w:rsidRPr="006846C8">
        <w:tab/>
      </w:r>
      <w:r w:rsidRPr="006846C8">
        <w:tab/>
      </w:r>
      <w:r w:rsidRPr="006846C8">
        <w:rPr>
          <w:noProof/>
        </w:rPr>
        <w:drawing>
          <wp:inline distT="0" distB="0" distL="0" distR="0" wp14:anchorId="40944A05" wp14:editId="13E86E66">
            <wp:extent cx="2049780" cy="457200"/>
            <wp:effectExtent l="0" t="0" r="7620" b="0"/>
            <wp:docPr id="9" name="Picture 9" descr="Jennifer's Sig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ifer's Signi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780" cy="457200"/>
                    </a:xfrm>
                    <a:prstGeom prst="rect">
                      <a:avLst/>
                    </a:prstGeom>
                    <a:noFill/>
                    <a:ln>
                      <a:noFill/>
                    </a:ln>
                  </pic:spPr>
                </pic:pic>
              </a:graphicData>
            </a:graphic>
          </wp:inline>
        </w:drawing>
      </w:r>
      <w:r w:rsidRPr="006846C8">
        <w:t xml:space="preserve">  Thursday, </w:t>
      </w:r>
      <w:r w:rsidR="009F600F" w:rsidRPr="006846C8">
        <w:t>December 21</w:t>
      </w:r>
      <w:r w:rsidRPr="006846C8">
        <w:t>, 201</w:t>
      </w:r>
      <w:r w:rsidR="001851AF" w:rsidRPr="006846C8">
        <w:t>5</w:t>
      </w:r>
    </w:p>
    <w:p w:rsidR="00C665A4" w:rsidRPr="006846C8" w:rsidRDefault="00C665A4" w:rsidP="00C665A4">
      <w:pPr>
        <w:tabs>
          <w:tab w:val="left" w:pos="1080"/>
        </w:tabs>
      </w:pPr>
    </w:p>
    <w:p w:rsidR="00C665A4" w:rsidRPr="006846C8" w:rsidRDefault="00C665A4" w:rsidP="00C665A4">
      <w:pPr>
        <w:tabs>
          <w:tab w:val="left" w:pos="1080"/>
        </w:tabs>
      </w:pPr>
      <w:r w:rsidRPr="006846C8">
        <w:t>ROLL CALL</w:t>
      </w:r>
    </w:p>
    <w:p w:rsidR="00C665A4" w:rsidRPr="006846C8" w:rsidRDefault="00C665A4" w:rsidP="00C665A4">
      <w:pPr>
        <w:tabs>
          <w:tab w:val="left" w:pos="1080"/>
        </w:tabs>
      </w:pPr>
    </w:p>
    <w:p w:rsidR="00C665A4" w:rsidRPr="006846C8" w:rsidRDefault="00C665A4" w:rsidP="00C665A4">
      <w:pPr>
        <w:tabs>
          <w:tab w:val="left" w:pos="1080"/>
        </w:tabs>
      </w:pPr>
    </w:p>
    <w:p w:rsidR="00C665A4" w:rsidRPr="006846C8" w:rsidRDefault="00C665A4" w:rsidP="00C665A4">
      <w:pPr>
        <w:tabs>
          <w:tab w:val="left" w:pos="1080"/>
        </w:tabs>
      </w:pPr>
      <w:r w:rsidRPr="006846C8">
        <w:t>Roll Call Vote: Ms. Eastlack, Ms. Dunn, Mr. Hamilton, Mr. Lisa, Mrs. Lozada-Shaw, Mrs. Priest, Mrs. Stevenson, and Mr. Walter voting 8 YES; and Mrs. Giampola, Mr. Hughes, Greenwich Township Representative 2 ABSENT.</w:t>
      </w:r>
    </w:p>
    <w:p w:rsidR="00C665A4" w:rsidRPr="006846C8" w:rsidRDefault="00C665A4" w:rsidP="00C665A4">
      <w:pPr>
        <w:tabs>
          <w:tab w:val="left" w:pos="1080"/>
        </w:tabs>
        <w:jc w:val="right"/>
      </w:pPr>
    </w:p>
    <w:p w:rsidR="00C665A4" w:rsidRPr="006846C8" w:rsidRDefault="00C665A4" w:rsidP="00C665A4">
      <w:pPr>
        <w:tabs>
          <w:tab w:val="left" w:pos="1080"/>
        </w:tabs>
        <w:jc w:val="right"/>
      </w:pPr>
      <w:r w:rsidRPr="006846C8">
        <w:t>Motion carried</w:t>
      </w:r>
    </w:p>
    <w:p w:rsidR="00785330" w:rsidRPr="006846C8" w:rsidRDefault="00785330" w:rsidP="00785330">
      <w:pPr>
        <w:tabs>
          <w:tab w:val="left" w:pos="360"/>
        </w:tabs>
      </w:pPr>
    </w:p>
    <w:p w:rsidR="00785330" w:rsidRPr="006846C8" w:rsidRDefault="00785330" w:rsidP="000F1020">
      <w:pPr>
        <w:pStyle w:val="ListParagraph"/>
        <w:numPr>
          <w:ilvl w:val="0"/>
          <w:numId w:val="4"/>
        </w:numPr>
        <w:tabs>
          <w:tab w:val="left" w:pos="4320"/>
        </w:tabs>
        <w:spacing w:after="0"/>
        <w:rPr>
          <w:rFonts w:ascii="Times New Roman" w:hAnsi="Times New Roman"/>
        </w:rPr>
      </w:pPr>
      <w:r w:rsidRPr="006846C8">
        <w:rPr>
          <w:rFonts w:ascii="Times New Roman" w:hAnsi="Times New Roman"/>
        </w:rPr>
        <w:lastRenderedPageBreak/>
        <w:t xml:space="preserve">Pursuant to NJAC 6A:23-2.ll(c)3, I Jennifer Johnson, Business Administrator to the Board of Education, certify that as of </w:t>
      </w:r>
      <w:r w:rsidR="00A02DC4" w:rsidRPr="006846C8">
        <w:rPr>
          <w:rFonts w:ascii="Times New Roman" w:hAnsi="Times New Roman"/>
        </w:rPr>
        <w:t>October 31</w:t>
      </w:r>
      <w:r w:rsidRPr="006846C8">
        <w:rPr>
          <w:rFonts w:ascii="Times New Roman" w:hAnsi="Times New Roman"/>
        </w:rPr>
        <w:t>, 201</w:t>
      </w:r>
      <w:r w:rsidR="001851AF" w:rsidRPr="006846C8">
        <w:rPr>
          <w:rFonts w:ascii="Times New Roman" w:hAnsi="Times New Roman"/>
        </w:rPr>
        <w:t>5</w:t>
      </w:r>
      <w:r w:rsidRPr="006846C8">
        <w:rPr>
          <w:rFonts w:ascii="Times New Roman" w:hAnsi="Times New Roman"/>
        </w:rPr>
        <w:t>, no budgetary line item account has encumbrances and expenditures which in total exceed the amount appropriated by the district Board of Education pursuant to NJAC 6A:23-2-2.11(a).</w:t>
      </w:r>
    </w:p>
    <w:p w:rsidR="00785330" w:rsidRPr="006846C8" w:rsidRDefault="00785330" w:rsidP="00785330">
      <w:pPr>
        <w:tabs>
          <w:tab w:val="left" w:pos="720"/>
          <w:tab w:val="left" w:pos="1080"/>
          <w:tab w:val="left" w:pos="4320"/>
        </w:tabs>
      </w:pPr>
    </w:p>
    <w:p w:rsidR="00785330" w:rsidRPr="006846C8" w:rsidRDefault="00785330" w:rsidP="00785330">
      <w:pPr>
        <w:tabs>
          <w:tab w:val="left" w:pos="360"/>
        </w:tabs>
      </w:pPr>
      <w:r w:rsidRPr="006846C8">
        <w:tab/>
      </w:r>
      <w:r w:rsidRPr="006846C8">
        <w:rPr>
          <w:noProof/>
        </w:rPr>
        <w:drawing>
          <wp:inline distT="0" distB="0" distL="0" distR="0" wp14:anchorId="56DFFB98" wp14:editId="69C3ED6D">
            <wp:extent cx="1897380" cy="426720"/>
            <wp:effectExtent l="0" t="0" r="7620" b="0"/>
            <wp:docPr id="8" name="Picture 8" descr="Jennifer's Sig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nnifer's Signi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380" cy="426720"/>
                    </a:xfrm>
                    <a:prstGeom prst="rect">
                      <a:avLst/>
                    </a:prstGeom>
                    <a:noFill/>
                    <a:ln>
                      <a:noFill/>
                    </a:ln>
                  </pic:spPr>
                </pic:pic>
              </a:graphicData>
            </a:graphic>
          </wp:inline>
        </w:drawing>
      </w:r>
      <w:r w:rsidRPr="006846C8">
        <w:tab/>
        <w:t xml:space="preserve">Thursday, </w:t>
      </w:r>
      <w:r w:rsidR="009F600F" w:rsidRPr="006846C8">
        <w:t>December 21</w:t>
      </w:r>
      <w:r w:rsidRPr="006846C8">
        <w:t>, 201</w:t>
      </w:r>
      <w:r w:rsidR="001851AF" w:rsidRPr="006846C8">
        <w:t>5</w:t>
      </w:r>
    </w:p>
    <w:p w:rsidR="00AE012F" w:rsidRPr="006846C8" w:rsidRDefault="00AE012F" w:rsidP="00785330">
      <w:pPr>
        <w:tabs>
          <w:tab w:val="left" w:pos="360"/>
        </w:tabs>
      </w:pPr>
    </w:p>
    <w:p w:rsidR="009575EF" w:rsidRDefault="009575EF" w:rsidP="00785330">
      <w:pPr>
        <w:rPr>
          <w:b/>
        </w:rPr>
      </w:pPr>
    </w:p>
    <w:p w:rsidR="009575EF" w:rsidRDefault="009575EF" w:rsidP="00785330">
      <w:pPr>
        <w:rPr>
          <w:b/>
        </w:rPr>
      </w:pPr>
    </w:p>
    <w:p w:rsidR="00785330" w:rsidRPr="006846C8" w:rsidRDefault="00785330" w:rsidP="00785330">
      <w:pPr>
        <w:rPr>
          <w:b/>
        </w:rPr>
      </w:pPr>
      <w:r w:rsidRPr="006846C8">
        <w:rPr>
          <w:b/>
        </w:rPr>
        <w:t>REPORT OF THE SUPERINTENDENT</w:t>
      </w:r>
    </w:p>
    <w:p w:rsidR="00785330" w:rsidRPr="006846C8" w:rsidRDefault="00785330" w:rsidP="00785330">
      <w:r w:rsidRPr="006846C8">
        <w:tab/>
      </w:r>
      <w:r w:rsidRPr="006846C8">
        <w:tab/>
      </w:r>
    </w:p>
    <w:p w:rsidR="001851AF" w:rsidRPr="006846C8" w:rsidRDefault="001851AF" w:rsidP="001851AF">
      <w:pPr>
        <w:rPr>
          <w:b/>
        </w:rPr>
      </w:pPr>
    </w:p>
    <w:p w:rsidR="001851AF" w:rsidRPr="006846C8" w:rsidRDefault="001851AF" w:rsidP="00417277">
      <w:pPr>
        <w:rPr>
          <w:b/>
        </w:rPr>
      </w:pPr>
      <w:r w:rsidRPr="006846C8">
        <w:rPr>
          <w:b/>
        </w:rPr>
        <w:t>OLD BUSINESS</w:t>
      </w:r>
    </w:p>
    <w:p w:rsidR="00417277" w:rsidRPr="006846C8" w:rsidRDefault="00417277" w:rsidP="00417277">
      <w:pPr>
        <w:ind w:left="360"/>
        <w:rPr>
          <w:b/>
        </w:rPr>
      </w:pPr>
    </w:p>
    <w:p w:rsidR="00AE012F" w:rsidRPr="006846C8" w:rsidRDefault="00AE012F" w:rsidP="00AE012F">
      <w:pPr>
        <w:pStyle w:val="Footer"/>
        <w:tabs>
          <w:tab w:val="left" w:pos="720"/>
        </w:tabs>
        <w:ind w:left="720" w:hanging="360"/>
        <w:rPr>
          <w:b/>
          <w:sz w:val="22"/>
          <w:szCs w:val="22"/>
        </w:rPr>
      </w:pPr>
      <w:r w:rsidRPr="006846C8">
        <w:rPr>
          <w:sz w:val="22"/>
          <w:szCs w:val="22"/>
        </w:rPr>
        <w:t>A.</w:t>
      </w:r>
      <w:r w:rsidRPr="006846C8">
        <w:rPr>
          <w:sz w:val="22"/>
          <w:szCs w:val="22"/>
        </w:rPr>
        <w:tab/>
        <w:t>New School En</w:t>
      </w:r>
      <w:r w:rsidR="0003569A" w:rsidRPr="006846C8">
        <w:rPr>
          <w:sz w:val="22"/>
          <w:szCs w:val="22"/>
        </w:rPr>
        <w:t xml:space="preserve">try Door Access Protocol </w:t>
      </w:r>
      <w:r w:rsidR="00717405" w:rsidRPr="006846C8">
        <w:rPr>
          <w:sz w:val="22"/>
          <w:szCs w:val="22"/>
        </w:rPr>
        <w:t>L</w:t>
      </w:r>
      <w:r w:rsidR="0003569A" w:rsidRPr="006846C8">
        <w:rPr>
          <w:sz w:val="22"/>
          <w:szCs w:val="22"/>
        </w:rPr>
        <w:t>etter</w:t>
      </w:r>
    </w:p>
    <w:p w:rsidR="00AE012F" w:rsidRPr="006846C8" w:rsidRDefault="00AE012F" w:rsidP="00AE012F">
      <w:pPr>
        <w:pStyle w:val="Footer"/>
        <w:tabs>
          <w:tab w:val="left" w:pos="720"/>
        </w:tabs>
        <w:ind w:left="1080"/>
        <w:rPr>
          <w:sz w:val="22"/>
          <w:szCs w:val="22"/>
        </w:rPr>
      </w:pPr>
    </w:p>
    <w:p w:rsidR="00AE012F" w:rsidRPr="006846C8" w:rsidRDefault="00AE012F" w:rsidP="00AE012F">
      <w:pPr>
        <w:pStyle w:val="Footer"/>
        <w:tabs>
          <w:tab w:val="left" w:pos="720"/>
        </w:tabs>
        <w:ind w:left="720"/>
        <w:rPr>
          <w:sz w:val="22"/>
          <w:szCs w:val="22"/>
        </w:rPr>
      </w:pPr>
      <w:r w:rsidRPr="006846C8">
        <w:rPr>
          <w:sz w:val="22"/>
          <w:szCs w:val="22"/>
        </w:rPr>
        <w:t>A Districtwide Security Committee met to review school security and to create a new school entry protocol.  The Superintendent then met with the Paulsboro Police Department to review the new procedure and discuss future Districtwide security needs.</w:t>
      </w:r>
    </w:p>
    <w:p w:rsidR="00AE012F" w:rsidRPr="006846C8" w:rsidRDefault="00AE012F" w:rsidP="00AE012F">
      <w:pPr>
        <w:pStyle w:val="Footer"/>
        <w:tabs>
          <w:tab w:val="left" w:pos="720"/>
        </w:tabs>
        <w:ind w:left="720"/>
        <w:rPr>
          <w:sz w:val="22"/>
          <w:szCs w:val="22"/>
        </w:rPr>
      </w:pPr>
    </w:p>
    <w:p w:rsidR="00AE012F" w:rsidRPr="006846C8" w:rsidRDefault="00AE012F" w:rsidP="00AE012F">
      <w:pPr>
        <w:pStyle w:val="Footer"/>
        <w:tabs>
          <w:tab w:val="left" w:pos="720"/>
        </w:tabs>
        <w:ind w:left="720"/>
        <w:rPr>
          <w:sz w:val="22"/>
          <w:szCs w:val="22"/>
        </w:rPr>
      </w:pPr>
      <w:r w:rsidRPr="006846C8">
        <w:rPr>
          <w:sz w:val="22"/>
          <w:szCs w:val="22"/>
        </w:rPr>
        <w:t>This letter was distributed to a</w:t>
      </w:r>
      <w:r w:rsidR="003770FB" w:rsidRPr="006846C8">
        <w:rPr>
          <w:sz w:val="22"/>
          <w:szCs w:val="22"/>
        </w:rPr>
        <w:t>ll students on December 1, 2015 and was posted on the District website.</w:t>
      </w:r>
    </w:p>
    <w:p w:rsidR="001851AF" w:rsidRPr="006846C8" w:rsidRDefault="001851AF" w:rsidP="001851AF"/>
    <w:p w:rsidR="008A341D" w:rsidRPr="006846C8" w:rsidRDefault="008A341D" w:rsidP="001851AF"/>
    <w:p w:rsidR="001851AF" w:rsidRPr="006846C8" w:rsidRDefault="001851AF" w:rsidP="00417277">
      <w:pPr>
        <w:rPr>
          <w:b/>
        </w:rPr>
      </w:pPr>
      <w:r w:rsidRPr="006846C8">
        <w:rPr>
          <w:b/>
        </w:rPr>
        <w:t>NEW BUSINESS</w:t>
      </w:r>
    </w:p>
    <w:p w:rsidR="00A959E5" w:rsidRDefault="00A959E5" w:rsidP="00A959E5">
      <w:pPr>
        <w:tabs>
          <w:tab w:val="left" w:pos="1080"/>
        </w:tabs>
      </w:pPr>
    </w:p>
    <w:p w:rsidR="00A959E5" w:rsidRPr="006846C8" w:rsidRDefault="00A959E5" w:rsidP="00A959E5">
      <w:pPr>
        <w:tabs>
          <w:tab w:val="left" w:pos="1080"/>
        </w:tabs>
      </w:pPr>
      <w:r w:rsidRPr="006846C8">
        <w:t xml:space="preserve">Motion by Walter, seconded by </w:t>
      </w:r>
      <w:r>
        <w:t>Lozada-Shaw</w:t>
      </w:r>
      <w:r w:rsidRPr="006846C8">
        <w:t xml:space="preserve"> </w:t>
      </w:r>
      <w:r w:rsidRPr="006846C8">
        <w:rPr>
          <w:rFonts w:eastAsia="Calibri"/>
        </w:rPr>
        <w:t xml:space="preserve">and unanimously carried (8-0) </w:t>
      </w:r>
      <w:r w:rsidRPr="006846C8">
        <w:t xml:space="preserve">to accept the </w:t>
      </w:r>
      <w:r>
        <w:t xml:space="preserve">Updated Merit Goal for the </w:t>
      </w:r>
      <w:r w:rsidRPr="006846C8">
        <w:t>Superintendent</w:t>
      </w:r>
      <w:r>
        <w:t>.</w:t>
      </w:r>
    </w:p>
    <w:p w:rsidR="001851AF" w:rsidRPr="006846C8" w:rsidRDefault="001851AF" w:rsidP="001851AF">
      <w:pPr>
        <w:pStyle w:val="ListParagraph"/>
        <w:ind w:left="360"/>
        <w:rPr>
          <w:rFonts w:ascii="Times New Roman" w:hAnsi="Times New Roman"/>
        </w:rPr>
      </w:pPr>
    </w:p>
    <w:p w:rsidR="00E26FEC" w:rsidRPr="006846C8" w:rsidRDefault="00A62703" w:rsidP="000F1020">
      <w:pPr>
        <w:pStyle w:val="ListParagraph"/>
        <w:numPr>
          <w:ilvl w:val="0"/>
          <w:numId w:val="20"/>
        </w:numPr>
        <w:rPr>
          <w:rFonts w:ascii="Times New Roman" w:hAnsi="Times New Roman"/>
        </w:rPr>
      </w:pPr>
      <w:r w:rsidRPr="006846C8">
        <w:rPr>
          <w:rFonts w:ascii="Times New Roman" w:hAnsi="Times New Roman"/>
        </w:rPr>
        <w:t>Updated Me</w:t>
      </w:r>
      <w:r w:rsidR="00717405" w:rsidRPr="006846C8">
        <w:rPr>
          <w:rFonts w:ascii="Times New Roman" w:hAnsi="Times New Roman"/>
        </w:rPr>
        <w:t>rit Goal for the Superintendent</w:t>
      </w:r>
    </w:p>
    <w:p w:rsidR="00E26FEC" w:rsidRPr="006846C8" w:rsidRDefault="00E26FEC" w:rsidP="00E26FEC">
      <w:pPr>
        <w:pStyle w:val="ListParagraph"/>
        <w:rPr>
          <w:rFonts w:ascii="Times New Roman" w:hAnsi="Times New Roman"/>
        </w:rPr>
      </w:pPr>
    </w:p>
    <w:p w:rsidR="00A62703" w:rsidRPr="006846C8" w:rsidRDefault="00E26FEC" w:rsidP="00E26FEC">
      <w:pPr>
        <w:pStyle w:val="ListParagraph"/>
        <w:rPr>
          <w:rFonts w:ascii="Times New Roman" w:hAnsi="Times New Roman"/>
        </w:rPr>
      </w:pPr>
      <w:r w:rsidRPr="006846C8">
        <w:rPr>
          <w:rFonts w:ascii="Times New Roman" w:hAnsi="Times New Roman"/>
        </w:rPr>
        <w:t>The Superin</w:t>
      </w:r>
      <w:r w:rsidR="00A62703" w:rsidRPr="006846C8">
        <w:rPr>
          <w:rFonts w:ascii="Times New Roman" w:hAnsi="Times New Roman"/>
        </w:rPr>
        <w:t xml:space="preserve">tendent </w:t>
      </w:r>
      <w:r w:rsidRPr="006846C8">
        <w:rPr>
          <w:rFonts w:ascii="Times New Roman" w:hAnsi="Times New Roman"/>
        </w:rPr>
        <w:t xml:space="preserve">will begin </w:t>
      </w:r>
      <w:r w:rsidR="00A62703" w:rsidRPr="006846C8">
        <w:rPr>
          <w:rFonts w:ascii="Times New Roman" w:hAnsi="Times New Roman"/>
        </w:rPr>
        <w:t>research</w:t>
      </w:r>
      <w:r w:rsidR="00241AA3" w:rsidRPr="006846C8">
        <w:rPr>
          <w:rFonts w:ascii="Times New Roman" w:hAnsi="Times New Roman"/>
        </w:rPr>
        <w:t>ing</w:t>
      </w:r>
      <w:r w:rsidR="00A62703" w:rsidRPr="006846C8">
        <w:rPr>
          <w:rFonts w:ascii="Times New Roman" w:hAnsi="Times New Roman"/>
        </w:rPr>
        <w:t xml:space="preserve"> and planning for the District to undergo Stra</w:t>
      </w:r>
      <w:r w:rsidR="0078653B" w:rsidRPr="006846C8">
        <w:rPr>
          <w:rFonts w:ascii="Times New Roman" w:hAnsi="Times New Roman"/>
        </w:rPr>
        <w:t>tegic Planning for the 20</w:t>
      </w:r>
      <w:r w:rsidR="00D507CD" w:rsidRPr="006846C8">
        <w:rPr>
          <w:rFonts w:ascii="Times New Roman" w:hAnsi="Times New Roman"/>
        </w:rPr>
        <w:t>16- 201</w:t>
      </w:r>
      <w:r w:rsidR="00A62703" w:rsidRPr="006846C8">
        <w:rPr>
          <w:rFonts w:ascii="Times New Roman" w:hAnsi="Times New Roman"/>
        </w:rPr>
        <w:t xml:space="preserve">7 school year. </w:t>
      </w:r>
      <w:r w:rsidR="00A62703" w:rsidRPr="006846C8">
        <w:rPr>
          <w:rFonts w:ascii="Times New Roman" w:hAnsi="Times New Roman"/>
          <w:b/>
        </w:rPr>
        <w:t>(</w:t>
      </w:r>
      <w:r w:rsidRPr="006846C8">
        <w:rPr>
          <w:rFonts w:ascii="Times New Roman" w:hAnsi="Times New Roman"/>
          <w:b/>
        </w:rPr>
        <w:t>A</w:t>
      </w:r>
      <w:r w:rsidR="00A62703" w:rsidRPr="006846C8">
        <w:rPr>
          <w:rFonts w:ascii="Times New Roman" w:hAnsi="Times New Roman"/>
          <w:b/>
        </w:rPr>
        <w:t>ttachment</w:t>
      </w:r>
      <w:r w:rsidR="00A62703" w:rsidRPr="006846C8">
        <w:rPr>
          <w:rFonts w:ascii="Times New Roman" w:hAnsi="Times New Roman"/>
        </w:rPr>
        <w:t xml:space="preserve">) </w:t>
      </w:r>
    </w:p>
    <w:p w:rsidR="00641153" w:rsidRDefault="00641153" w:rsidP="005F251D">
      <w:pPr>
        <w:rPr>
          <w:b/>
        </w:rPr>
      </w:pPr>
    </w:p>
    <w:p w:rsidR="001851AF" w:rsidRPr="006846C8" w:rsidRDefault="001851AF" w:rsidP="005F251D">
      <w:pPr>
        <w:rPr>
          <w:b/>
        </w:rPr>
      </w:pPr>
      <w:r w:rsidRPr="006846C8">
        <w:rPr>
          <w:b/>
        </w:rPr>
        <w:t xml:space="preserve">PERSONNEL </w:t>
      </w:r>
    </w:p>
    <w:p w:rsidR="009575EF" w:rsidRDefault="009575EF" w:rsidP="001D682D">
      <w:pPr>
        <w:tabs>
          <w:tab w:val="left" w:pos="720"/>
          <w:tab w:val="left" w:pos="1080"/>
          <w:tab w:val="left" w:pos="4320"/>
        </w:tabs>
      </w:pPr>
    </w:p>
    <w:p w:rsidR="001D682D" w:rsidRDefault="001D682D" w:rsidP="001D682D">
      <w:pPr>
        <w:tabs>
          <w:tab w:val="left" w:pos="720"/>
          <w:tab w:val="left" w:pos="1080"/>
          <w:tab w:val="left" w:pos="4320"/>
        </w:tabs>
      </w:pPr>
      <w:r w:rsidRPr="006846C8">
        <w:t xml:space="preserve">Motion by Walter, seconded by Dunn to accept the Superintendents recommendation to approve items A – </w:t>
      </w:r>
      <w:r w:rsidR="000B3A5C">
        <w:t>G and I - K</w:t>
      </w:r>
      <w:r w:rsidRPr="006846C8">
        <w:t>:</w:t>
      </w:r>
    </w:p>
    <w:p w:rsidR="000B3A5C" w:rsidRDefault="000B3A5C" w:rsidP="001D682D">
      <w:pPr>
        <w:tabs>
          <w:tab w:val="left" w:pos="720"/>
          <w:tab w:val="left" w:pos="1080"/>
          <w:tab w:val="left" w:pos="4320"/>
        </w:tabs>
      </w:pPr>
    </w:p>
    <w:p w:rsidR="000B3A5C" w:rsidRPr="006846C8" w:rsidRDefault="000B3A5C" w:rsidP="001D682D">
      <w:pPr>
        <w:tabs>
          <w:tab w:val="left" w:pos="720"/>
          <w:tab w:val="left" w:pos="1080"/>
          <w:tab w:val="left" w:pos="4320"/>
        </w:tabs>
      </w:pPr>
      <w:r>
        <w:t>Note: Item H was deferred to the end of the meeting following executive session when interviews were conducted.</w:t>
      </w:r>
    </w:p>
    <w:p w:rsidR="001D682D" w:rsidRPr="006846C8" w:rsidRDefault="001D682D" w:rsidP="001D682D">
      <w:pPr>
        <w:tabs>
          <w:tab w:val="left" w:pos="720"/>
          <w:tab w:val="left" w:pos="1080"/>
          <w:tab w:val="left" w:pos="4320"/>
        </w:tabs>
      </w:pPr>
    </w:p>
    <w:p w:rsidR="00785330" w:rsidRPr="006846C8" w:rsidRDefault="00785330" w:rsidP="007E4EE0">
      <w:pPr>
        <w:pStyle w:val="ListParagraph"/>
        <w:numPr>
          <w:ilvl w:val="0"/>
          <w:numId w:val="1"/>
        </w:numPr>
        <w:ind w:left="720"/>
        <w:rPr>
          <w:rFonts w:ascii="Times New Roman" w:hAnsi="Times New Roman"/>
        </w:rPr>
      </w:pPr>
      <w:r w:rsidRPr="006846C8">
        <w:rPr>
          <w:rFonts w:ascii="Times New Roman" w:hAnsi="Times New Roman"/>
        </w:rPr>
        <w:t xml:space="preserve">Recommend appointment of the substitute teachers on the attached list from Source 4 </w:t>
      </w:r>
    </w:p>
    <w:p w:rsidR="00785330" w:rsidRPr="006846C8" w:rsidRDefault="00785330" w:rsidP="00785330">
      <w:pPr>
        <w:pStyle w:val="ListParagraph"/>
        <w:ind w:left="360" w:firstLine="360"/>
        <w:rPr>
          <w:rFonts w:ascii="Times New Roman" w:hAnsi="Times New Roman"/>
        </w:rPr>
      </w:pPr>
      <w:r w:rsidRPr="006846C8">
        <w:rPr>
          <w:rFonts w:ascii="Times New Roman" w:hAnsi="Times New Roman"/>
        </w:rPr>
        <w:t>Teachers. (</w:t>
      </w:r>
      <w:r w:rsidRPr="006846C8">
        <w:rPr>
          <w:rFonts w:ascii="Times New Roman" w:hAnsi="Times New Roman"/>
          <w:b/>
        </w:rPr>
        <w:t>Attachment</w:t>
      </w:r>
      <w:r w:rsidRPr="006846C8">
        <w:rPr>
          <w:rFonts w:ascii="Times New Roman" w:hAnsi="Times New Roman"/>
        </w:rPr>
        <w:t>)</w:t>
      </w:r>
    </w:p>
    <w:p w:rsidR="009C5332" w:rsidRPr="006846C8" w:rsidRDefault="00785330" w:rsidP="00785330">
      <w:pPr>
        <w:tabs>
          <w:tab w:val="left" w:pos="720"/>
        </w:tabs>
        <w:ind w:left="720"/>
      </w:pPr>
      <w:r w:rsidRPr="006846C8">
        <w:rPr>
          <w:u w:val="single"/>
        </w:rPr>
        <w:t>Informational</w:t>
      </w:r>
      <w:r w:rsidRPr="006846C8">
        <w:t xml:space="preserve">:  The Board of Education has a contract with Source 4 Teachers to provide substitute teachers for the district.  Source 4 Teachers verifies proper certification, Criminal History Background checks, etc.  The Paulsboro Board of Education must then approve the names of the substitute teachers in order for them to work within the district. </w:t>
      </w:r>
    </w:p>
    <w:p w:rsidR="002D74F1" w:rsidRPr="006846C8" w:rsidRDefault="002D74F1" w:rsidP="00785330">
      <w:pPr>
        <w:tabs>
          <w:tab w:val="left" w:pos="720"/>
        </w:tabs>
        <w:ind w:left="720"/>
      </w:pPr>
    </w:p>
    <w:p w:rsidR="00FB297A" w:rsidRPr="006846C8" w:rsidRDefault="00FB297A" w:rsidP="00A44101">
      <w:pPr>
        <w:pStyle w:val="ListParagraph"/>
        <w:numPr>
          <w:ilvl w:val="0"/>
          <w:numId w:val="1"/>
        </w:numPr>
        <w:ind w:left="720"/>
        <w:rPr>
          <w:rFonts w:ascii="Times New Roman" w:hAnsi="Times New Roman"/>
        </w:rPr>
      </w:pPr>
      <w:r w:rsidRPr="006846C8">
        <w:rPr>
          <w:rFonts w:ascii="Times New Roman" w:hAnsi="Times New Roman"/>
        </w:rPr>
        <w:t>Recommend approval to appoint Wayne Farrow to the position of Security Guard at Paulsboro High School and Paulsboro Junior High School</w:t>
      </w:r>
      <w:r w:rsidR="007254AE" w:rsidRPr="006846C8">
        <w:rPr>
          <w:rFonts w:ascii="Times New Roman" w:hAnsi="Times New Roman"/>
        </w:rPr>
        <w:t>.</w:t>
      </w:r>
      <w:r w:rsidR="00AC3D48" w:rsidRPr="006846C8">
        <w:rPr>
          <w:rFonts w:ascii="Times New Roman" w:hAnsi="Times New Roman"/>
        </w:rPr>
        <w:t xml:space="preserve">  He will earn</w:t>
      </w:r>
      <w:r w:rsidR="00A44101" w:rsidRPr="006846C8">
        <w:rPr>
          <w:rFonts w:ascii="Times New Roman" w:hAnsi="Times New Roman"/>
        </w:rPr>
        <w:t xml:space="preserve"> $8.38 per hour</w:t>
      </w:r>
      <w:r w:rsidR="00AC3D48" w:rsidRPr="006846C8">
        <w:rPr>
          <w:rFonts w:ascii="Times New Roman" w:hAnsi="Times New Roman"/>
        </w:rPr>
        <w:t xml:space="preserve"> on an “as-needed” basis</w:t>
      </w:r>
      <w:r w:rsidR="00A44101" w:rsidRPr="006846C8">
        <w:rPr>
          <w:rFonts w:ascii="Times New Roman" w:hAnsi="Times New Roman"/>
        </w:rPr>
        <w:t xml:space="preserve"> as deemed necessary by Principal Paul Morina</w:t>
      </w:r>
      <w:r w:rsidRPr="006846C8">
        <w:rPr>
          <w:rFonts w:ascii="Times New Roman" w:hAnsi="Times New Roman"/>
        </w:rPr>
        <w:t xml:space="preserve">.  </w:t>
      </w:r>
      <w:r w:rsidR="00A44101" w:rsidRPr="006846C8">
        <w:rPr>
          <w:rFonts w:ascii="Times New Roman" w:hAnsi="Times New Roman"/>
        </w:rPr>
        <w:t xml:space="preserve"> </w:t>
      </w:r>
    </w:p>
    <w:p w:rsidR="00FB297A" w:rsidRPr="006846C8" w:rsidRDefault="00FB297A" w:rsidP="00FB297A">
      <w:pPr>
        <w:pStyle w:val="ListParagraph"/>
        <w:rPr>
          <w:rFonts w:ascii="Times New Roman" w:hAnsi="Times New Roman"/>
        </w:rPr>
      </w:pPr>
    </w:p>
    <w:p w:rsidR="00FB297A" w:rsidRPr="006846C8" w:rsidRDefault="00FB297A" w:rsidP="00FB297A">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xml:space="preserve">:  The </w:t>
      </w:r>
      <w:r w:rsidR="007C54C2" w:rsidRPr="006846C8">
        <w:rPr>
          <w:rFonts w:ascii="Times New Roman" w:hAnsi="Times New Roman"/>
        </w:rPr>
        <w:t>2015-2016</w:t>
      </w:r>
      <w:r w:rsidRPr="006846C8">
        <w:rPr>
          <w:rFonts w:ascii="Times New Roman" w:hAnsi="Times New Roman"/>
        </w:rPr>
        <w:t xml:space="preserve"> school budget includes $5,000 for a Part-Time Security Guard.  The Security Guard moves around the building during the early evening hours to be certain that people attending athletic events do not go into unauthorized/unsupervised areas of the school.   This sort of position was approved by the Board of Education for the past few years.  </w:t>
      </w:r>
    </w:p>
    <w:p w:rsidR="007C54C2" w:rsidRPr="006846C8" w:rsidRDefault="007C54C2" w:rsidP="00FB297A">
      <w:pPr>
        <w:pStyle w:val="ListParagraph"/>
        <w:rPr>
          <w:rFonts w:ascii="Times New Roman" w:hAnsi="Times New Roman"/>
        </w:rPr>
      </w:pPr>
    </w:p>
    <w:p w:rsidR="007C54C2" w:rsidRPr="006846C8" w:rsidRDefault="007C54C2" w:rsidP="00FB297A">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Mr. Farrow is a grounds man at the high school and is already familiar with the building layout and our students.</w:t>
      </w:r>
    </w:p>
    <w:p w:rsidR="006B4FF5" w:rsidRPr="006846C8" w:rsidRDefault="006B4FF5" w:rsidP="00FB297A">
      <w:pPr>
        <w:pStyle w:val="ListParagraph"/>
        <w:rPr>
          <w:rFonts w:ascii="Times New Roman" w:hAnsi="Times New Roman"/>
        </w:rPr>
      </w:pPr>
    </w:p>
    <w:p w:rsidR="001728A3" w:rsidRPr="006846C8" w:rsidRDefault="001728A3" w:rsidP="001728A3">
      <w:pPr>
        <w:pStyle w:val="ListParagraph"/>
        <w:numPr>
          <w:ilvl w:val="0"/>
          <w:numId w:val="1"/>
        </w:numPr>
        <w:spacing w:after="0"/>
        <w:ind w:left="720"/>
        <w:rPr>
          <w:rFonts w:ascii="Times New Roman" w:hAnsi="Times New Roman"/>
        </w:rPr>
      </w:pPr>
      <w:r w:rsidRPr="006846C8">
        <w:rPr>
          <w:rFonts w:ascii="Times New Roman" w:hAnsi="Times New Roman"/>
        </w:rPr>
        <w:t>Recommend approval for the following custodians to hang their boiler licenses for the 2015-2016 school year with a stipend of $694 as per agreement with the Paulsboro Education Association.</w:t>
      </w:r>
    </w:p>
    <w:p w:rsidR="001728A3" w:rsidRPr="006846C8" w:rsidRDefault="001728A3" w:rsidP="001728A3">
      <w:pPr>
        <w:pStyle w:val="ListParagraph"/>
        <w:spacing w:after="0"/>
        <w:rPr>
          <w:rFonts w:ascii="Times New Roman" w:hAnsi="Times New Roman"/>
        </w:rPr>
      </w:pPr>
    </w:p>
    <w:p w:rsidR="001728A3" w:rsidRPr="006846C8" w:rsidRDefault="001728A3" w:rsidP="001728A3">
      <w:pPr>
        <w:pStyle w:val="ListParagraph"/>
        <w:spacing w:after="0"/>
        <w:ind w:left="1440"/>
        <w:rPr>
          <w:rFonts w:ascii="Times New Roman" w:hAnsi="Times New Roman"/>
        </w:rPr>
      </w:pPr>
      <w:r w:rsidRPr="006846C8">
        <w:rPr>
          <w:rFonts w:ascii="Times New Roman" w:hAnsi="Times New Roman"/>
        </w:rPr>
        <w:lastRenderedPageBreak/>
        <w:t>Paul Johnston</w:t>
      </w:r>
      <w:r w:rsidRPr="006846C8">
        <w:rPr>
          <w:rFonts w:ascii="Times New Roman" w:hAnsi="Times New Roman"/>
        </w:rPr>
        <w:tab/>
      </w:r>
      <w:r w:rsidRPr="006846C8">
        <w:rPr>
          <w:rFonts w:ascii="Times New Roman" w:hAnsi="Times New Roman"/>
        </w:rPr>
        <w:tab/>
      </w:r>
      <w:r w:rsidRPr="006846C8">
        <w:rPr>
          <w:rFonts w:ascii="Times New Roman" w:hAnsi="Times New Roman"/>
        </w:rPr>
        <w:tab/>
        <w:t>Daniel Moore</w:t>
      </w:r>
      <w:r w:rsidRPr="006846C8">
        <w:rPr>
          <w:rFonts w:ascii="Times New Roman" w:hAnsi="Times New Roman"/>
        </w:rPr>
        <w:tab/>
      </w:r>
      <w:r w:rsidRPr="006846C8">
        <w:rPr>
          <w:rFonts w:ascii="Times New Roman" w:hAnsi="Times New Roman"/>
        </w:rPr>
        <w:tab/>
      </w:r>
      <w:r w:rsidRPr="006846C8">
        <w:rPr>
          <w:rFonts w:ascii="Times New Roman" w:hAnsi="Times New Roman"/>
        </w:rPr>
        <w:tab/>
        <w:t>Dietra Roane</w:t>
      </w:r>
    </w:p>
    <w:p w:rsidR="002F732D" w:rsidRPr="006846C8" w:rsidRDefault="002F732D" w:rsidP="001728A3">
      <w:pPr>
        <w:pStyle w:val="ListParagraph"/>
        <w:spacing w:after="0"/>
        <w:ind w:left="1440"/>
        <w:rPr>
          <w:rFonts w:ascii="Times New Roman" w:hAnsi="Times New Roman"/>
        </w:rPr>
      </w:pPr>
    </w:p>
    <w:p w:rsidR="00635819" w:rsidRPr="006846C8" w:rsidRDefault="00635819" w:rsidP="00635819">
      <w:pPr>
        <w:pStyle w:val="ListParagraph"/>
        <w:numPr>
          <w:ilvl w:val="0"/>
          <w:numId w:val="1"/>
        </w:numPr>
        <w:ind w:left="720"/>
        <w:rPr>
          <w:rFonts w:ascii="Times New Roman" w:hAnsi="Times New Roman"/>
        </w:rPr>
      </w:pPr>
      <w:r w:rsidRPr="006846C8">
        <w:rPr>
          <w:rFonts w:ascii="Times New Roman" w:hAnsi="Times New Roman"/>
        </w:rPr>
        <w:t>Recommend approval of a medical leave of absence for Teacher of Home Economics Elizabeth Reilly with the following terms and conditions:</w:t>
      </w:r>
    </w:p>
    <w:p w:rsidR="00635819" w:rsidRPr="006846C8" w:rsidRDefault="00635819" w:rsidP="00635819">
      <w:pPr>
        <w:pStyle w:val="ListParagraph"/>
        <w:rPr>
          <w:rFonts w:ascii="Times New Roman" w:hAnsi="Times New Roman"/>
        </w:rPr>
      </w:pPr>
    </w:p>
    <w:p w:rsidR="00635819" w:rsidRPr="006846C8" w:rsidRDefault="00635819" w:rsidP="00635819">
      <w:pPr>
        <w:pStyle w:val="ListParagraph"/>
        <w:ind w:left="360" w:firstLine="360"/>
        <w:rPr>
          <w:rFonts w:ascii="Times New Roman" w:hAnsi="Times New Roman"/>
          <w:u w:val="single"/>
        </w:rPr>
      </w:pPr>
      <w:r w:rsidRPr="006846C8">
        <w:rPr>
          <w:rFonts w:ascii="Times New Roman" w:hAnsi="Times New Roman"/>
          <w:u w:val="single"/>
        </w:rPr>
        <w:t>Dates of Leave</w:t>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t>Terms and Conditions of Leave</w:t>
      </w:r>
      <w:r w:rsidRPr="006846C8">
        <w:rPr>
          <w:rFonts w:ascii="Times New Roman" w:hAnsi="Times New Roman"/>
          <w:u w:val="single"/>
        </w:rPr>
        <w:tab/>
      </w:r>
      <w:r w:rsidRPr="006846C8">
        <w:rPr>
          <w:rFonts w:ascii="Times New Roman" w:hAnsi="Times New Roman"/>
          <w:u w:val="single"/>
        </w:rPr>
        <w:tab/>
      </w:r>
    </w:p>
    <w:p w:rsidR="00635819" w:rsidRPr="006846C8" w:rsidRDefault="00635819" w:rsidP="00635819">
      <w:pPr>
        <w:pStyle w:val="ListParagraph"/>
        <w:spacing w:after="0"/>
        <w:ind w:left="360" w:firstLine="360"/>
        <w:rPr>
          <w:rFonts w:ascii="Times New Roman" w:hAnsi="Times New Roman"/>
          <w:u w:val="single"/>
        </w:rPr>
      </w:pPr>
      <w:r w:rsidRPr="006846C8">
        <w:rPr>
          <w:rFonts w:ascii="Times New Roman" w:hAnsi="Times New Roman"/>
        </w:rPr>
        <w:t>Tuesday, November 3, 2015 -</w:t>
      </w:r>
      <w:r w:rsidRPr="006846C8">
        <w:rPr>
          <w:rFonts w:ascii="Times New Roman" w:hAnsi="Times New Roman"/>
        </w:rPr>
        <w:tab/>
      </w:r>
      <w:r w:rsidRPr="006846C8">
        <w:rPr>
          <w:rFonts w:ascii="Times New Roman" w:hAnsi="Times New Roman"/>
        </w:rPr>
        <w:tab/>
      </w:r>
      <w:r w:rsidRPr="006846C8">
        <w:rPr>
          <w:rFonts w:ascii="Times New Roman" w:hAnsi="Times New Roman"/>
        </w:rPr>
        <w:tab/>
        <w:t>With pay and benefits by use of accumulated</w:t>
      </w:r>
    </w:p>
    <w:p w:rsidR="006B4FF5" w:rsidRPr="006846C8" w:rsidRDefault="00635819" w:rsidP="00635819">
      <w:pPr>
        <w:ind w:left="5040" w:hanging="4320"/>
      </w:pPr>
      <w:r w:rsidRPr="006846C8">
        <w:t>Friday, December 4, 2015</w:t>
      </w:r>
      <w:r w:rsidRPr="006846C8">
        <w:tab/>
        <w:t>sick days as well as the concurrent use of Federal Family Leave.</w:t>
      </w:r>
    </w:p>
    <w:p w:rsidR="006B4FF5" w:rsidRPr="006846C8" w:rsidRDefault="006B4FF5" w:rsidP="006B4FF5">
      <w:pPr>
        <w:ind w:left="5040" w:hanging="4320"/>
      </w:pPr>
    </w:p>
    <w:p w:rsidR="006B4FF5" w:rsidRPr="006846C8" w:rsidRDefault="006B4FF5" w:rsidP="006B4FF5">
      <w:pPr>
        <w:pStyle w:val="ListParagraph"/>
        <w:numPr>
          <w:ilvl w:val="0"/>
          <w:numId w:val="1"/>
        </w:numPr>
        <w:ind w:left="720"/>
        <w:rPr>
          <w:rFonts w:ascii="Times New Roman" w:hAnsi="Times New Roman"/>
        </w:rPr>
      </w:pPr>
      <w:r w:rsidRPr="006846C8">
        <w:rPr>
          <w:rFonts w:ascii="Times New Roman" w:hAnsi="Times New Roman"/>
        </w:rPr>
        <w:t xml:space="preserve">Recommend approval to appoint Lois Kidd to the position of Substitute Bus Driver for the 2015-2016 school year.  She will earn $12.00 per hour on an “as-needed” basis.  </w:t>
      </w:r>
    </w:p>
    <w:p w:rsidR="00290740" w:rsidRPr="006846C8" w:rsidRDefault="00290740" w:rsidP="009C5332">
      <w:pPr>
        <w:pStyle w:val="ListParagraph"/>
        <w:rPr>
          <w:rFonts w:ascii="Times New Roman" w:hAnsi="Times New Roman"/>
          <w:u w:val="single"/>
        </w:rPr>
      </w:pPr>
    </w:p>
    <w:p w:rsidR="00290740" w:rsidRPr="006846C8" w:rsidRDefault="00290740" w:rsidP="00290740">
      <w:pPr>
        <w:pStyle w:val="ListParagraph"/>
        <w:numPr>
          <w:ilvl w:val="0"/>
          <w:numId w:val="1"/>
        </w:numPr>
        <w:ind w:left="720"/>
        <w:rPr>
          <w:rFonts w:ascii="Times New Roman" w:hAnsi="Times New Roman"/>
        </w:rPr>
      </w:pPr>
      <w:r w:rsidRPr="006846C8">
        <w:rPr>
          <w:rFonts w:ascii="Times New Roman" w:eastAsia="Times New Roman" w:hAnsi="Times New Roman"/>
        </w:rPr>
        <w:t xml:space="preserve">Recommend approval to appoint Paulsboro Junior High School Teacher Susan Schaffer to the position of Paulsentinel Advisor.  Ms. Schaffer will earn $1,569. </w:t>
      </w:r>
      <w:r w:rsidRPr="006846C8">
        <w:rPr>
          <w:rFonts w:ascii="Times New Roman" w:hAnsi="Times New Roman"/>
        </w:rPr>
        <w:t xml:space="preserve">Stipends are as per agreement with the Paulsboro Education Association.  </w:t>
      </w:r>
    </w:p>
    <w:p w:rsidR="00290740" w:rsidRPr="006846C8" w:rsidRDefault="00290740" w:rsidP="00290740">
      <w:pPr>
        <w:pStyle w:val="ListParagraph"/>
        <w:tabs>
          <w:tab w:val="left" w:pos="1800"/>
        </w:tabs>
        <w:rPr>
          <w:rFonts w:ascii="Times New Roman" w:eastAsia="Times New Roman" w:hAnsi="Times New Roman"/>
        </w:rPr>
      </w:pPr>
    </w:p>
    <w:p w:rsidR="00290740" w:rsidRPr="006846C8" w:rsidRDefault="00290740" w:rsidP="00290740">
      <w:pPr>
        <w:pStyle w:val="ListParagraph"/>
        <w:tabs>
          <w:tab w:val="left" w:pos="1440"/>
          <w:tab w:val="left" w:pos="1800"/>
        </w:tabs>
        <w:ind w:hanging="270"/>
        <w:rPr>
          <w:rFonts w:ascii="Times New Roman" w:hAnsi="Times New Roman"/>
        </w:rPr>
      </w:pPr>
      <w:r w:rsidRPr="006846C8">
        <w:rPr>
          <w:rFonts w:ascii="Times New Roman" w:eastAsia="Times New Roman" w:hAnsi="Times New Roman"/>
        </w:rPr>
        <w:tab/>
      </w:r>
      <w:r w:rsidRPr="006846C8">
        <w:rPr>
          <w:rFonts w:ascii="Times New Roman" w:eastAsia="Times New Roman" w:hAnsi="Times New Roman"/>
          <w:u w:val="single"/>
        </w:rPr>
        <w:t>Informational</w:t>
      </w:r>
      <w:r w:rsidRPr="006846C8">
        <w:rPr>
          <w:rFonts w:ascii="Times New Roman" w:eastAsia="Times New Roman" w:hAnsi="Times New Roman"/>
        </w:rPr>
        <w:t xml:space="preserve">:  </w:t>
      </w:r>
      <w:r w:rsidRPr="006846C8">
        <w:rPr>
          <w:rFonts w:ascii="Times New Roman" w:hAnsi="Times New Roman"/>
        </w:rPr>
        <w:t>Ms. Schaffer is replacing Ashley O’Hara who resigned.</w:t>
      </w:r>
    </w:p>
    <w:p w:rsidR="00290740" w:rsidRPr="006846C8" w:rsidRDefault="00290740" w:rsidP="009C5332">
      <w:pPr>
        <w:pStyle w:val="ListParagraph"/>
        <w:rPr>
          <w:rFonts w:ascii="Times New Roman" w:hAnsi="Times New Roman"/>
          <w:u w:val="single"/>
        </w:rPr>
      </w:pPr>
    </w:p>
    <w:p w:rsidR="00A73A72" w:rsidRPr="006846C8" w:rsidRDefault="00A73A72" w:rsidP="00A73A72">
      <w:pPr>
        <w:pStyle w:val="ListParagraph"/>
        <w:numPr>
          <w:ilvl w:val="0"/>
          <w:numId w:val="1"/>
        </w:numPr>
        <w:ind w:left="720"/>
        <w:rPr>
          <w:rFonts w:ascii="Times New Roman" w:hAnsi="Times New Roman"/>
        </w:rPr>
      </w:pPr>
      <w:r w:rsidRPr="006846C8">
        <w:rPr>
          <w:rFonts w:ascii="Times New Roman" w:hAnsi="Times New Roman"/>
        </w:rPr>
        <w:t>Recommend approval of a medical leave of absence for Elementary World Language Teacher Michael Peek with the following terms and conditions:</w:t>
      </w:r>
    </w:p>
    <w:p w:rsidR="00A73A72" w:rsidRPr="006846C8" w:rsidRDefault="00A73A72" w:rsidP="00A73A72">
      <w:pPr>
        <w:pStyle w:val="ListParagraph"/>
        <w:rPr>
          <w:rFonts w:ascii="Times New Roman" w:hAnsi="Times New Roman"/>
        </w:rPr>
      </w:pPr>
    </w:p>
    <w:p w:rsidR="00A73A72" w:rsidRPr="006846C8" w:rsidRDefault="00A73A72" w:rsidP="00A73A72">
      <w:pPr>
        <w:pStyle w:val="ListParagraph"/>
        <w:ind w:left="360" w:firstLine="360"/>
        <w:rPr>
          <w:rFonts w:ascii="Times New Roman" w:hAnsi="Times New Roman"/>
          <w:u w:val="single"/>
        </w:rPr>
      </w:pPr>
      <w:r w:rsidRPr="006846C8">
        <w:rPr>
          <w:rFonts w:ascii="Times New Roman" w:hAnsi="Times New Roman"/>
          <w:u w:val="single"/>
        </w:rPr>
        <w:t>Dates of Leave</w:t>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r>
      <w:r w:rsidRPr="006846C8">
        <w:rPr>
          <w:rFonts w:ascii="Times New Roman" w:hAnsi="Times New Roman"/>
          <w:u w:val="single"/>
        </w:rPr>
        <w:tab/>
        <w:t>Terms and Conditions of Leave</w:t>
      </w:r>
      <w:r w:rsidRPr="006846C8">
        <w:rPr>
          <w:rFonts w:ascii="Times New Roman" w:hAnsi="Times New Roman"/>
          <w:u w:val="single"/>
        </w:rPr>
        <w:tab/>
      </w:r>
      <w:r w:rsidRPr="006846C8">
        <w:rPr>
          <w:rFonts w:ascii="Times New Roman" w:hAnsi="Times New Roman"/>
          <w:u w:val="single"/>
        </w:rPr>
        <w:tab/>
      </w:r>
    </w:p>
    <w:p w:rsidR="00A73A72" w:rsidRPr="006846C8" w:rsidRDefault="00A73A72" w:rsidP="00A73A72">
      <w:pPr>
        <w:pStyle w:val="ListParagraph"/>
        <w:spacing w:after="0"/>
        <w:ind w:left="360" w:firstLine="360"/>
        <w:rPr>
          <w:rFonts w:ascii="Times New Roman" w:hAnsi="Times New Roman"/>
          <w:u w:val="single"/>
        </w:rPr>
      </w:pPr>
      <w:r w:rsidRPr="006846C8">
        <w:rPr>
          <w:rFonts w:ascii="Times New Roman" w:hAnsi="Times New Roman"/>
        </w:rPr>
        <w:t>Tuesday, December 1, 2015 -</w:t>
      </w:r>
      <w:r w:rsidRPr="006846C8">
        <w:rPr>
          <w:rFonts w:ascii="Times New Roman" w:hAnsi="Times New Roman"/>
        </w:rPr>
        <w:tab/>
      </w:r>
      <w:r w:rsidRPr="006846C8">
        <w:rPr>
          <w:rFonts w:ascii="Times New Roman" w:hAnsi="Times New Roman"/>
        </w:rPr>
        <w:tab/>
      </w:r>
      <w:r w:rsidRPr="006846C8">
        <w:rPr>
          <w:rFonts w:ascii="Times New Roman" w:hAnsi="Times New Roman"/>
        </w:rPr>
        <w:tab/>
        <w:t>With pay and benefits by use of accumulated</w:t>
      </w:r>
    </w:p>
    <w:p w:rsidR="00A73A72" w:rsidRPr="006846C8" w:rsidRDefault="00A73A72" w:rsidP="00A73A72">
      <w:pPr>
        <w:ind w:left="5040" w:hanging="4320"/>
      </w:pPr>
      <w:r w:rsidRPr="006846C8">
        <w:t>Thursday, December 31, 2015</w:t>
      </w:r>
      <w:r w:rsidRPr="006846C8">
        <w:tab/>
        <w:t>sick days as well as the concurrent use of Federal Family Leave.</w:t>
      </w:r>
    </w:p>
    <w:p w:rsidR="006B4FF5" w:rsidRPr="006846C8" w:rsidRDefault="006B4FF5" w:rsidP="00A73A72">
      <w:pPr>
        <w:ind w:left="5040" w:hanging="4320"/>
      </w:pPr>
    </w:p>
    <w:p w:rsidR="006B4FF5" w:rsidRPr="006846C8" w:rsidRDefault="006B4FF5" w:rsidP="00641153">
      <w:pPr>
        <w:pStyle w:val="ListParagraph"/>
        <w:numPr>
          <w:ilvl w:val="0"/>
          <w:numId w:val="31"/>
        </w:numPr>
        <w:ind w:left="630" w:hanging="270"/>
        <w:rPr>
          <w:rFonts w:ascii="Times New Roman" w:hAnsi="Times New Roman"/>
        </w:rPr>
      </w:pPr>
      <w:r w:rsidRPr="006846C8">
        <w:rPr>
          <w:rFonts w:ascii="Times New Roman" w:hAnsi="Times New Roman"/>
        </w:rPr>
        <w:t xml:space="preserve">Recommend approval to appoint </w:t>
      </w:r>
      <w:r w:rsidR="00E414E7" w:rsidRPr="006846C8">
        <w:rPr>
          <w:rFonts w:ascii="Times New Roman" w:hAnsi="Times New Roman"/>
        </w:rPr>
        <w:t>Kimberly Reger</w:t>
      </w:r>
      <w:r w:rsidRPr="006846C8">
        <w:rPr>
          <w:rFonts w:ascii="Times New Roman" w:hAnsi="Times New Roman"/>
        </w:rPr>
        <w:t xml:space="preserve"> </w:t>
      </w:r>
      <w:r w:rsidR="007A772D" w:rsidRPr="006846C8">
        <w:rPr>
          <w:rFonts w:ascii="Times New Roman" w:hAnsi="Times New Roman"/>
        </w:rPr>
        <w:t>to the position of</w:t>
      </w:r>
      <w:r w:rsidRPr="006846C8">
        <w:rPr>
          <w:rFonts w:ascii="Times New Roman" w:hAnsi="Times New Roman"/>
        </w:rPr>
        <w:t xml:space="preserve"> Teacher of Art </w:t>
      </w:r>
      <w:r w:rsidR="007A772D" w:rsidRPr="006846C8">
        <w:rPr>
          <w:rFonts w:ascii="Times New Roman" w:hAnsi="Times New Roman"/>
        </w:rPr>
        <w:t xml:space="preserve">assigned </w:t>
      </w:r>
      <w:proofErr w:type="gramStart"/>
      <w:r w:rsidR="007A772D" w:rsidRPr="006846C8">
        <w:rPr>
          <w:rFonts w:ascii="Times New Roman" w:hAnsi="Times New Roman"/>
        </w:rPr>
        <w:t xml:space="preserve">to </w:t>
      </w:r>
      <w:r w:rsidRPr="006846C8">
        <w:rPr>
          <w:rFonts w:ascii="Times New Roman" w:hAnsi="Times New Roman"/>
        </w:rPr>
        <w:t xml:space="preserve"> Loudenslager</w:t>
      </w:r>
      <w:proofErr w:type="gramEnd"/>
      <w:r w:rsidRPr="006846C8">
        <w:rPr>
          <w:rFonts w:ascii="Times New Roman" w:hAnsi="Times New Roman"/>
        </w:rPr>
        <w:t xml:space="preserve"> Elementary School and Billingsport Early Childhood Center</w:t>
      </w:r>
      <w:r w:rsidR="007A772D" w:rsidRPr="006846C8">
        <w:rPr>
          <w:rFonts w:ascii="Times New Roman" w:hAnsi="Times New Roman"/>
        </w:rPr>
        <w:t xml:space="preserve"> effective January 4, 2016.</w:t>
      </w:r>
      <w:r w:rsidRPr="006846C8">
        <w:rPr>
          <w:rFonts w:ascii="Times New Roman" w:hAnsi="Times New Roman"/>
        </w:rPr>
        <w:t xml:space="preserve"> </w:t>
      </w:r>
      <w:r w:rsidR="00FB1B4F" w:rsidRPr="006846C8">
        <w:rPr>
          <w:rFonts w:ascii="Times New Roman" w:hAnsi="Times New Roman"/>
        </w:rPr>
        <w:t xml:space="preserve"> Ms. Reger</w:t>
      </w:r>
      <w:r w:rsidRPr="006846C8">
        <w:rPr>
          <w:rFonts w:ascii="Times New Roman" w:hAnsi="Times New Roman"/>
        </w:rPr>
        <w:t xml:space="preserve"> will earn </w:t>
      </w:r>
      <w:r w:rsidR="007A772D" w:rsidRPr="006846C8">
        <w:rPr>
          <w:rFonts w:ascii="Times New Roman" w:hAnsi="Times New Roman"/>
        </w:rPr>
        <w:t xml:space="preserve">BA </w:t>
      </w:r>
      <w:r w:rsidR="00FB1B4F" w:rsidRPr="006846C8">
        <w:rPr>
          <w:rFonts w:ascii="Times New Roman" w:hAnsi="Times New Roman"/>
        </w:rPr>
        <w:t xml:space="preserve">Step G - $47,211 prorated </w:t>
      </w:r>
      <w:r w:rsidR="00984868" w:rsidRPr="006846C8">
        <w:rPr>
          <w:rFonts w:ascii="Times New Roman" w:hAnsi="Times New Roman"/>
        </w:rPr>
        <w:t>a</w:t>
      </w:r>
      <w:r w:rsidRPr="006846C8">
        <w:rPr>
          <w:rFonts w:ascii="Times New Roman" w:hAnsi="Times New Roman"/>
        </w:rPr>
        <w:t>s per agreement with the Paulsboro Education Association.</w:t>
      </w:r>
    </w:p>
    <w:p w:rsidR="006B4FF5" w:rsidRPr="006846C8" w:rsidRDefault="006B4FF5" w:rsidP="006B4FF5">
      <w:pPr>
        <w:tabs>
          <w:tab w:val="left" w:pos="720"/>
        </w:tabs>
        <w:ind w:left="720"/>
        <w:rPr>
          <w:highlight w:val="yellow"/>
        </w:rPr>
      </w:pPr>
    </w:p>
    <w:p w:rsidR="006B4FF5" w:rsidRPr="006846C8" w:rsidRDefault="006B4FF5" w:rsidP="006B4FF5">
      <w:pPr>
        <w:tabs>
          <w:tab w:val="left" w:pos="720"/>
        </w:tabs>
        <w:ind w:left="720"/>
      </w:pPr>
      <w:r w:rsidRPr="006846C8">
        <w:rPr>
          <w:u w:val="single"/>
        </w:rPr>
        <w:t>Informational</w:t>
      </w:r>
      <w:r w:rsidRPr="006846C8">
        <w:t>:</w:t>
      </w:r>
      <w:r w:rsidR="007254AE" w:rsidRPr="006846C8">
        <w:t xml:space="preserve">  Ms. Reger comes to us with seven years of experience as an Art </w:t>
      </w:r>
      <w:r w:rsidR="00590F15" w:rsidRPr="006846C8">
        <w:t>T</w:t>
      </w:r>
      <w:r w:rsidR="007254AE" w:rsidRPr="006846C8">
        <w:t>eacher at the elementary level.  References were checked by Mr. Bracciante and Dr. Laurie Bandlow.</w:t>
      </w:r>
    </w:p>
    <w:p w:rsidR="006B4FF5" w:rsidRPr="006846C8" w:rsidRDefault="006B4FF5" w:rsidP="006B4FF5">
      <w:pPr>
        <w:tabs>
          <w:tab w:val="left" w:pos="720"/>
        </w:tabs>
        <w:ind w:left="720"/>
        <w:rPr>
          <w:highlight w:val="yellow"/>
        </w:rPr>
      </w:pPr>
    </w:p>
    <w:p w:rsidR="00900754" w:rsidRPr="006846C8" w:rsidRDefault="00900754" w:rsidP="00641153">
      <w:pPr>
        <w:pStyle w:val="ListParagraph"/>
        <w:numPr>
          <w:ilvl w:val="0"/>
          <w:numId w:val="31"/>
        </w:numPr>
        <w:ind w:left="720"/>
        <w:rPr>
          <w:rFonts w:ascii="Times New Roman" w:hAnsi="Times New Roman"/>
        </w:rPr>
      </w:pPr>
      <w:r w:rsidRPr="006846C8">
        <w:rPr>
          <w:rFonts w:ascii="Times New Roman" w:hAnsi="Times New Roman"/>
        </w:rPr>
        <w:t>Recommend approval to appoint Ms. Amanda Ferraro to the position of long term substitute for Teacher of Grade 3 Christina Roberts who is on maternity leave from January 4, 2016 – February 29, 2016 at Loudenslager Elementary School.  Ms. Ferraro will be on Step A- $44,041prorated as per agreement with the Paulsboro Education Association.</w:t>
      </w:r>
    </w:p>
    <w:p w:rsidR="00900754" w:rsidRPr="006846C8" w:rsidRDefault="00900754" w:rsidP="00900754">
      <w:pPr>
        <w:pStyle w:val="ListParagraph"/>
        <w:rPr>
          <w:rFonts w:ascii="Times New Roman" w:hAnsi="Times New Roman"/>
        </w:rPr>
      </w:pPr>
    </w:p>
    <w:p w:rsidR="00900754" w:rsidRPr="006846C8" w:rsidRDefault="00900754" w:rsidP="00900754">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Interviews were conducted by Loudenslager Principal Dr. Phillip Neff and Superintendent Dr. Laurie Bandlow. Dr. Neff checked references. Ms. Ferraro completed her student teaching at Loudenslager School.</w:t>
      </w:r>
    </w:p>
    <w:p w:rsidR="00900754" w:rsidRPr="006846C8" w:rsidRDefault="00900754" w:rsidP="00900754">
      <w:pPr>
        <w:pStyle w:val="ListParagraph"/>
        <w:rPr>
          <w:rFonts w:ascii="Times New Roman" w:hAnsi="Times New Roman"/>
        </w:rPr>
      </w:pPr>
    </w:p>
    <w:p w:rsidR="005F251D" w:rsidRPr="006846C8" w:rsidRDefault="005F251D" w:rsidP="00641153">
      <w:pPr>
        <w:pStyle w:val="ListParagraph"/>
        <w:numPr>
          <w:ilvl w:val="0"/>
          <w:numId w:val="31"/>
        </w:numPr>
        <w:ind w:left="720"/>
        <w:rPr>
          <w:rFonts w:ascii="Times New Roman" w:hAnsi="Times New Roman"/>
        </w:rPr>
      </w:pPr>
      <w:r w:rsidRPr="006846C8">
        <w:rPr>
          <w:rFonts w:ascii="Times New Roman" w:hAnsi="Times New Roman"/>
        </w:rPr>
        <w:t xml:space="preserve">Recommend approval to appoint </w:t>
      </w:r>
      <w:r w:rsidR="000F1020" w:rsidRPr="006846C8">
        <w:rPr>
          <w:rFonts w:ascii="Times New Roman" w:hAnsi="Times New Roman"/>
        </w:rPr>
        <w:t>Katie Walsh</w:t>
      </w:r>
      <w:r w:rsidRPr="006846C8">
        <w:rPr>
          <w:rFonts w:ascii="Times New Roman" w:hAnsi="Times New Roman"/>
        </w:rPr>
        <w:t xml:space="preserve"> to the position of Substitute Playground/Cafeteria Aide and Substitute Classroom Aide for the 2015-2016 school year.  </w:t>
      </w:r>
      <w:r w:rsidR="000F1020" w:rsidRPr="006846C8">
        <w:rPr>
          <w:rFonts w:ascii="Times New Roman" w:hAnsi="Times New Roman"/>
        </w:rPr>
        <w:t>She</w:t>
      </w:r>
      <w:r w:rsidRPr="006846C8">
        <w:rPr>
          <w:rFonts w:ascii="Times New Roman" w:hAnsi="Times New Roman"/>
        </w:rPr>
        <w:t xml:space="preserve"> will earn $8.38 per hour on an “as-needed” basis. This recommendation is contingent on successful completion of criminal history background review.</w:t>
      </w:r>
    </w:p>
    <w:p w:rsidR="000F1020" w:rsidRDefault="000F1020" w:rsidP="000F1020">
      <w:pPr>
        <w:pStyle w:val="ListParagraph"/>
        <w:rPr>
          <w:rFonts w:ascii="Times New Roman" w:hAnsi="Times New Roman"/>
        </w:rPr>
      </w:pPr>
    </w:p>
    <w:p w:rsidR="000B3A5C" w:rsidRPr="006846C8" w:rsidRDefault="000B3A5C" w:rsidP="000B3A5C">
      <w:pPr>
        <w:tabs>
          <w:tab w:val="left" w:pos="1080"/>
        </w:tabs>
      </w:pPr>
      <w:r w:rsidRPr="006846C8">
        <w:t>ROLL CALL</w:t>
      </w:r>
    </w:p>
    <w:p w:rsidR="000B3A5C" w:rsidRPr="006846C8" w:rsidRDefault="000B3A5C" w:rsidP="000B3A5C">
      <w:pPr>
        <w:tabs>
          <w:tab w:val="left" w:pos="1080"/>
        </w:tabs>
      </w:pPr>
    </w:p>
    <w:p w:rsidR="000B3A5C" w:rsidRPr="006846C8" w:rsidRDefault="000B3A5C" w:rsidP="000B3A5C">
      <w:pPr>
        <w:tabs>
          <w:tab w:val="left" w:pos="1080"/>
        </w:tabs>
      </w:pPr>
      <w:r w:rsidRPr="006846C8">
        <w:t xml:space="preserve">Roll Call Vote: Ms. Eastlack, Mr. Hamilton, Mr. Lisa, Mrs. Lozada-Shaw, Mrs. Priest, Mrs. Stevenson, and Mr. Walter voting </w:t>
      </w:r>
      <w:r>
        <w:t>7</w:t>
      </w:r>
      <w:r w:rsidRPr="006846C8">
        <w:t xml:space="preserve"> YES; Ms. Dunn </w:t>
      </w:r>
      <w:r>
        <w:t xml:space="preserve">1 ABSTAINED, </w:t>
      </w:r>
      <w:r w:rsidRPr="006846C8">
        <w:t>and Mrs. Giampola, Mr. Hughes, Greenwich Township Representative 2 ABSENT.</w:t>
      </w:r>
    </w:p>
    <w:p w:rsidR="000B3A5C" w:rsidRPr="006846C8" w:rsidRDefault="000B3A5C" w:rsidP="000B3A5C">
      <w:pPr>
        <w:tabs>
          <w:tab w:val="left" w:pos="1080"/>
        </w:tabs>
      </w:pPr>
    </w:p>
    <w:p w:rsidR="00E5497D" w:rsidRDefault="000B3A5C" w:rsidP="000B3A5C">
      <w:pPr>
        <w:tabs>
          <w:tab w:val="left" w:pos="1080"/>
        </w:tabs>
        <w:jc w:val="right"/>
      </w:pPr>
      <w:r w:rsidRPr="006846C8">
        <w:t>Motion carried</w:t>
      </w:r>
    </w:p>
    <w:p w:rsidR="00E5497D" w:rsidRDefault="00E5497D">
      <w:pPr>
        <w:spacing w:after="160" w:line="259" w:lineRule="auto"/>
      </w:pPr>
      <w:r>
        <w:br w:type="page"/>
      </w:r>
    </w:p>
    <w:p w:rsidR="000B3A5C" w:rsidRPr="006846C8" w:rsidRDefault="000B3A5C" w:rsidP="000B3A5C">
      <w:pPr>
        <w:tabs>
          <w:tab w:val="left" w:pos="1080"/>
        </w:tabs>
        <w:jc w:val="right"/>
      </w:pPr>
    </w:p>
    <w:p w:rsidR="000B3A5C" w:rsidRPr="006846C8" w:rsidRDefault="000B3A5C" w:rsidP="000F1020">
      <w:pPr>
        <w:pStyle w:val="ListParagraph"/>
        <w:rPr>
          <w:rFonts w:ascii="Times New Roman" w:hAnsi="Times New Roman"/>
        </w:rPr>
      </w:pPr>
    </w:p>
    <w:p w:rsidR="007062E0" w:rsidRPr="006846C8" w:rsidRDefault="007062E0" w:rsidP="00641153">
      <w:pPr>
        <w:pStyle w:val="ListParagraph"/>
        <w:numPr>
          <w:ilvl w:val="0"/>
          <w:numId w:val="31"/>
        </w:numPr>
        <w:ind w:left="720"/>
        <w:rPr>
          <w:rFonts w:ascii="Times New Roman" w:hAnsi="Times New Roman"/>
        </w:rPr>
      </w:pPr>
      <w:r w:rsidRPr="006846C8">
        <w:rPr>
          <w:rFonts w:ascii="Times New Roman" w:hAnsi="Times New Roman"/>
        </w:rPr>
        <w:t>Informational:</w:t>
      </w:r>
    </w:p>
    <w:p w:rsidR="00785330" w:rsidRPr="006846C8" w:rsidRDefault="00785330" w:rsidP="00785330">
      <w:pPr>
        <w:pStyle w:val="ListParagraph"/>
        <w:rPr>
          <w:rFonts w:ascii="Times New Roman" w:hAnsi="Times New Roman"/>
          <w:u w:val="single"/>
        </w:rPr>
      </w:pPr>
    </w:p>
    <w:p w:rsidR="00785330" w:rsidRPr="006846C8" w:rsidRDefault="00785330" w:rsidP="00641153">
      <w:pPr>
        <w:pStyle w:val="ListParagraph"/>
        <w:numPr>
          <w:ilvl w:val="1"/>
          <w:numId w:val="31"/>
        </w:numPr>
        <w:spacing w:after="0"/>
        <w:rPr>
          <w:rFonts w:ascii="Times New Roman" w:hAnsi="Times New Roman"/>
        </w:rPr>
      </w:pPr>
      <w:r w:rsidRPr="006846C8">
        <w:rPr>
          <w:rFonts w:ascii="Times New Roman" w:hAnsi="Times New Roman"/>
        </w:rPr>
        <w:t>The following are paid class covers:</w:t>
      </w:r>
    </w:p>
    <w:p w:rsidR="00785330" w:rsidRPr="006846C8" w:rsidRDefault="00785330" w:rsidP="00785330">
      <w:pPr>
        <w:tabs>
          <w:tab w:val="left" w:pos="720"/>
          <w:tab w:val="left" w:pos="1080"/>
        </w:tabs>
        <w:ind w:left="360" w:firstLine="720"/>
        <w:rPr>
          <w:b/>
          <w:bCs/>
        </w:rPr>
      </w:pPr>
      <w:r w:rsidRPr="006846C8">
        <w:tab/>
      </w:r>
      <w:r w:rsidRPr="006846C8">
        <w:rPr>
          <w:b/>
          <w:bCs/>
        </w:rPr>
        <w:t xml:space="preserve">        </w:t>
      </w:r>
      <w:r w:rsidRPr="006846C8">
        <w:rPr>
          <w:b/>
          <w:bCs/>
        </w:rPr>
        <w:tab/>
      </w:r>
    </w:p>
    <w:tbl>
      <w:tblPr>
        <w:tblW w:w="61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92"/>
        <w:gridCol w:w="1261"/>
        <w:gridCol w:w="1441"/>
      </w:tblGrid>
      <w:tr w:rsidR="001851AF" w:rsidRPr="006846C8" w:rsidTr="001851AF">
        <w:trPr>
          <w:trHeight w:val="18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1851AF" w:rsidRPr="006846C8" w:rsidRDefault="001851AF" w:rsidP="001851AF">
            <w:pPr>
              <w:spacing w:line="276" w:lineRule="auto"/>
              <w:jc w:val="center"/>
              <w:rPr>
                <w:b/>
              </w:rPr>
            </w:pPr>
            <w:r w:rsidRPr="006846C8">
              <w:rPr>
                <w:b/>
              </w:rPr>
              <w:t>Month</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1851AF" w:rsidRPr="006846C8" w:rsidRDefault="001851AF" w:rsidP="001851AF">
            <w:pPr>
              <w:spacing w:line="276" w:lineRule="auto"/>
              <w:jc w:val="center"/>
              <w:rPr>
                <w:b/>
              </w:rPr>
            </w:pPr>
            <w:r w:rsidRPr="006846C8">
              <w:rPr>
                <w:b/>
              </w:rPr>
              <w:t>Paulsboro High and Junior High School</w:t>
            </w:r>
          </w:p>
        </w:tc>
      </w:tr>
      <w:tr w:rsidR="001851AF" w:rsidRPr="006846C8" w:rsidTr="001851AF">
        <w:trPr>
          <w:trHeight w:val="378"/>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1851AF" w:rsidRPr="006846C8" w:rsidRDefault="001851AF" w:rsidP="001851AF">
            <w:pPr>
              <w:spacing w:line="276" w:lineRule="auto"/>
              <w:rPr>
                <w:b/>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851AF" w:rsidRPr="006846C8" w:rsidRDefault="001851AF" w:rsidP="001851AF">
            <w:pPr>
              <w:spacing w:line="276" w:lineRule="auto"/>
              <w:jc w:val="center"/>
              <w:rPr>
                <w:b/>
              </w:rPr>
            </w:pPr>
            <w:r w:rsidRPr="006846C8">
              <w:rPr>
                <w:b/>
              </w:rPr>
              <w:t>Average Last</w:t>
            </w:r>
          </w:p>
          <w:p w:rsidR="001851AF" w:rsidRPr="006846C8" w:rsidRDefault="001851AF" w:rsidP="001851AF">
            <w:pPr>
              <w:spacing w:line="276" w:lineRule="auto"/>
              <w:jc w:val="center"/>
              <w:rPr>
                <w:b/>
              </w:rPr>
            </w:pPr>
            <w:r w:rsidRPr="006846C8">
              <w:rPr>
                <w:b/>
              </w:rPr>
              <w:t>7 years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851AF" w:rsidRPr="006846C8" w:rsidRDefault="001851AF" w:rsidP="001851AF">
            <w:pPr>
              <w:spacing w:line="276" w:lineRule="auto"/>
              <w:jc w:val="center"/>
              <w:rPr>
                <w:b/>
              </w:rPr>
            </w:pPr>
            <w:r w:rsidRPr="006846C8">
              <w:rPr>
                <w:b/>
              </w:rPr>
              <w:t>Range</w:t>
            </w:r>
          </w:p>
        </w:tc>
        <w:tc>
          <w:tcPr>
            <w:tcW w:w="1440" w:type="dxa"/>
            <w:tcBorders>
              <w:top w:val="single" w:sz="4" w:space="0" w:color="auto"/>
              <w:left w:val="single" w:sz="4" w:space="0" w:color="auto"/>
              <w:bottom w:val="single" w:sz="4" w:space="0" w:color="auto"/>
              <w:right w:val="single" w:sz="4" w:space="0" w:color="auto"/>
            </w:tcBorders>
            <w:vAlign w:val="center"/>
            <w:hideMark/>
          </w:tcPr>
          <w:p w:rsidR="001851AF" w:rsidRPr="006846C8" w:rsidRDefault="001851AF" w:rsidP="001851AF">
            <w:pPr>
              <w:spacing w:line="276" w:lineRule="auto"/>
              <w:jc w:val="center"/>
              <w:rPr>
                <w:b/>
              </w:rPr>
            </w:pPr>
            <w:r w:rsidRPr="006846C8">
              <w:rPr>
                <w:b/>
              </w:rPr>
              <w:t>2015-2016</w:t>
            </w: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September</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2.8</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0-11</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1851AF" w:rsidP="00144D8F">
            <w:pPr>
              <w:spacing w:line="276" w:lineRule="auto"/>
              <w:jc w:val="center"/>
            </w:pPr>
            <w:r w:rsidRPr="006846C8">
              <w:t>10</w:t>
            </w: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October</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31.3</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9-62</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144D8F" w:rsidP="00144D8F">
            <w:pPr>
              <w:spacing w:line="276" w:lineRule="auto"/>
              <w:jc w:val="center"/>
            </w:pPr>
            <w:r w:rsidRPr="006846C8">
              <w:t>122</w:t>
            </w: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November</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38.4</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19-60</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AA6A7B" w:rsidP="00144D8F">
            <w:pPr>
              <w:spacing w:line="276" w:lineRule="auto"/>
              <w:jc w:val="center"/>
            </w:pPr>
            <w:r w:rsidRPr="006846C8">
              <w:t>109</w:t>
            </w: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December</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47.9</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31-71</w:t>
            </w:r>
          </w:p>
        </w:tc>
        <w:tc>
          <w:tcPr>
            <w:tcW w:w="144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January</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47.5</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15-73</w:t>
            </w:r>
          </w:p>
        </w:tc>
        <w:tc>
          <w:tcPr>
            <w:tcW w:w="144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February</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43.7</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12-63</w:t>
            </w:r>
          </w:p>
        </w:tc>
        <w:tc>
          <w:tcPr>
            <w:tcW w:w="144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March</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71.7</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28-96</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April</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60.0</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36-97</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May</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100.9</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65-157</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June</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48.3</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22-97</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1851AF" w:rsidP="00144D8F">
            <w:pPr>
              <w:spacing w:line="276" w:lineRule="auto"/>
              <w:jc w:val="center"/>
            </w:pPr>
          </w:p>
        </w:tc>
      </w:tr>
      <w:tr w:rsidR="001851AF" w:rsidRPr="006846C8" w:rsidTr="001851AF">
        <w:tc>
          <w:tcPr>
            <w:tcW w:w="1524"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pPr>
            <w:r w:rsidRPr="006846C8">
              <w:t>Total</w:t>
            </w:r>
          </w:p>
        </w:tc>
        <w:tc>
          <w:tcPr>
            <w:tcW w:w="189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49.3</w:t>
            </w:r>
          </w:p>
        </w:tc>
        <w:tc>
          <w:tcPr>
            <w:tcW w:w="1260" w:type="dxa"/>
            <w:tcBorders>
              <w:top w:val="single" w:sz="4" w:space="0" w:color="auto"/>
              <w:left w:val="single" w:sz="4" w:space="0" w:color="auto"/>
              <w:bottom w:val="single" w:sz="4" w:space="0" w:color="auto"/>
              <w:right w:val="single" w:sz="4" w:space="0" w:color="auto"/>
            </w:tcBorders>
            <w:hideMark/>
          </w:tcPr>
          <w:p w:rsidR="001851AF" w:rsidRPr="006846C8" w:rsidRDefault="001851AF" w:rsidP="001851AF">
            <w:pPr>
              <w:spacing w:line="276" w:lineRule="auto"/>
              <w:jc w:val="center"/>
            </w:pPr>
            <w:r w:rsidRPr="006846C8">
              <w:t>23.7-77.5</w:t>
            </w:r>
          </w:p>
        </w:tc>
        <w:tc>
          <w:tcPr>
            <w:tcW w:w="1440" w:type="dxa"/>
            <w:tcBorders>
              <w:top w:val="single" w:sz="4" w:space="0" w:color="auto"/>
              <w:left w:val="single" w:sz="4" w:space="0" w:color="auto"/>
              <w:bottom w:val="single" w:sz="4" w:space="0" w:color="auto"/>
              <w:right w:val="single" w:sz="4" w:space="0" w:color="auto"/>
            </w:tcBorders>
          </w:tcPr>
          <w:p w:rsidR="001851AF" w:rsidRPr="006846C8" w:rsidRDefault="004D7B08" w:rsidP="00144D8F">
            <w:pPr>
              <w:spacing w:line="276" w:lineRule="auto"/>
              <w:jc w:val="center"/>
            </w:pPr>
            <w:r w:rsidRPr="006846C8">
              <w:t>241</w:t>
            </w:r>
          </w:p>
        </w:tc>
      </w:tr>
    </w:tbl>
    <w:p w:rsidR="001728A3" w:rsidRPr="006846C8" w:rsidRDefault="001728A3" w:rsidP="00785330">
      <w:pPr>
        <w:pStyle w:val="ListParagraph"/>
        <w:tabs>
          <w:tab w:val="left" w:pos="720"/>
          <w:tab w:val="left" w:pos="1080"/>
        </w:tabs>
        <w:ind w:left="1080"/>
        <w:rPr>
          <w:rFonts w:ascii="Times New Roman" w:hAnsi="Times New Roman"/>
        </w:rPr>
      </w:pPr>
    </w:p>
    <w:p w:rsidR="009E096D" w:rsidRDefault="009E096D" w:rsidP="00417277">
      <w:pPr>
        <w:pStyle w:val="ListParagraph"/>
        <w:ind w:left="0"/>
        <w:rPr>
          <w:rFonts w:ascii="Times New Roman" w:hAnsi="Times New Roman"/>
          <w:b/>
        </w:rPr>
      </w:pPr>
    </w:p>
    <w:p w:rsidR="00785330" w:rsidRPr="006846C8" w:rsidRDefault="00785330" w:rsidP="00417277">
      <w:pPr>
        <w:pStyle w:val="ListParagraph"/>
        <w:ind w:left="0"/>
        <w:rPr>
          <w:rFonts w:ascii="Times New Roman" w:hAnsi="Times New Roman"/>
          <w:b/>
        </w:rPr>
      </w:pPr>
      <w:r w:rsidRPr="006846C8">
        <w:rPr>
          <w:rFonts w:ascii="Times New Roman" w:hAnsi="Times New Roman"/>
          <w:b/>
        </w:rPr>
        <w:t>STAFF AND CURRICULUM DEVELOPMENT</w:t>
      </w:r>
    </w:p>
    <w:p w:rsidR="008043D3" w:rsidRPr="006846C8" w:rsidRDefault="008043D3" w:rsidP="008043D3">
      <w:pPr>
        <w:tabs>
          <w:tab w:val="left" w:pos="1080"/>
        </w:tabs>
      </w:pPr>
      <w:r w:rsidRPr="006846C8">
        <w:t>Motion by Walter, seconded by Lozada-Shaw to accept the Superintendents recommendation to approve items A – E:</w:t>
      </w:r>
    </w:p>
    <w:p w:rsidR="00785330" w:rsidRPr="006846C8" w:rsidRDefault="00785330" w:rsidP="00785330">
      <w:pPr>
        <w:pStyle w:val="ListParagraph"/>
        <w:tabs>
          <w:tab w:val="left" w:pos="1800"/>
        </w:tabs>
        <w:rPr>
          <w:rFonts w:ascii="Times New Roman" w:hAnsi="Times New Roman"/>
          <w:highlight w:val="yellow"/>
        </w:rPr>
      </w:pPr>
    </w:p>
    <w:p w:rsidR="008F3DFE" w:rsidRPr="006846C8" w:rsidRDefault="008F3DFE" w:rsidP="000F1020">
      <w:pPr>
        <w:pStyle w:val="ListParagraph"/>
        <w:numPr>
          <w:ilvl w:val="0"/>
          <w:numId w:val="16"/>
        </w:numPr>
        <w:tabs>
          <w:tab w:val="left" w:pos="1800"/>
        </w:tabs>
        <w:ind w:left="720"/>
        <w:rPr>
          <w:rFonts w:ascii="Times New Roman" w:hAnsi="Times New Roman"/>
        </w:rPr>
      </w:pPr>
      <w:r w:rsidRPr="006846C8">
        <w:rPr>
          <w:rFonts w:ascii="Times New Roman" w:hAnsi="Times New Roman"/>
        </w:rPr>
        <w:t xml:space="preserve">Recommend approval to adopt a new course </w:t>
      </w:r>
      <w:r w:rsidR="00D1522B" w:rsidRPr="006846C8">
        <w:rPr>
          <w:rFonts w:ascii="Times New Roman" w:hAnsi="Times New Roman"/>
        </w:rPr>
        <w:t xml:space="preserve">at Paulsboro High School </w:t>
      </w:r>
      <w:r w:rsidRPr="006846C8">
        <w:rPr>
          <w:rFonts w:ascii="Times New Roman" w:hAnsi="Times New Roman"/>
        </w:rPr>
        <w:t>entitle</w:t>
      </w:r>
      <w:r w:rsidR="00D1522B" w:rsidRPr="006846C8">
        <w:rPr>
          <w:rFonts w:ascii="Times New Roman" w:hAnsi="Times New Roman"/>
        </w:rPr>
        <w:t>d “</w:t>
      </w:r>
      <w:r w:rsidR="00B776FF" w:rsidRPr="006846C8">
        <w:rPr>
          <w:rFonts w:ascii="Times New Roman" w:hAnsi="Times New Roman"/>
        </w:rPr>
        <w:t xml:space="preserve">Honors </w:t>
      </w:r>
      <w:r w:rsidR="00D1522B" w:rsidRPr="006846C8">
        <w:rPr>
          <w:rFonts w:ascii="Times New Roman" w:hAnsi="Times New Roman"/>
        </w:rPr>
        <w:t>Calculus with Applications”</w:t>
      </w:r>
      <w:r w:rsidR="00D507CD" w:rsidRPr="006846C8">
        <w:rPr>
          <w:rFonts w:ascii="Times New Roman" w:hAnsi="Times New Roman"/>
        </w:rPr>
        <w:t>.</w:t>
      </w:r>
      <w:r w:rsidR="00D1522B" w:rsidRPr="006846C8">
        <w:rPr>
          <w:rFonts w:ascii="Times New Roman" w:hAnsi="Times New Roman"/>
        </w:rPr>
        <w:t xml:space="preserve"> </w:t>
      </w:r>
      <w:r w:rsidR="007254AE" w:rsidRPr="006846C8">
        <w:rPr>
          <w:rFonts w:ascii="Times New Roman" w:hAnsi="Times New Roman"/>
        </w:rPr>
        <w:t xml:space="preserve">Honors </w:t>
      </w:r>
      <w:r w:rsidR="00D1522B" w:rsidRPr="006846C8">
        <w:rPr>
          <w:rFonts w:ascii="Times New Roman" w:hAnsi="Times New Roman"/>
        </w:rPr>
        <w:t xml:space="preserve">Calculus with Applications is designed for college bound students planning to take coursework in the physical and/or biological sciences, business and finance, and/or mathematics. Students taking </w:t>
      </w:r>
      <w:r w:rsidR="007254AE" w:rsidRPr="006846C8">
        <w:rPr>
          <w:rFonts w:ascii="Times New Roman" w:hAnsi="Times New Roman"/>
        </w:rPr>
        <w:t xml:space="preserve">Honors </w:t>
      </w:r>
      <w:r w:rsidR="00D1522B" w:rsidRPr="006846C8">
        <w:rPr>
          <w:rFonts w:ascii="Times New Roman" w:hAnsi="Times New Roman"/>
        </w:rPr>
        <w:t xml:space="preserve">Calculus with </w:t>
      </w:r>
      <w:r w:rsidR="007254AE" w:rsidRPr="006846C8">
        <w:rPr>
          <w:rFonts w:ascii="Times New Roman" w:hAnsi="Times New Roman"/>
        </w:rPr>
        <w:t>A</w:t>
      </w:r>
      <w:r w:rsidR="00D1522B" w:rsidRPr="006846C8">
        <w:rPr>
          <w:rFonts w:ascii="Times New Roman" w:hAnsi="Times New Roman"/>
        </w:rPr>
        <w:t>pplication</w:t>
      </w:r>
      <w:r w:rsidR="007254AE" w:rsidRPr="006846C8">
        <w:rPr>
          <w:rFonts w:ascii="Times New Roman" w:hAnsi="Times New Roman"/>
        </w:rPr>
        <w:t>s</w:t>
      </w:r>
      <w:r w:rsidR="00D1522B" w:rsidRPr="006846C8">
        <w:rPr>
          <w:rFonts w:ascii="Times New Roman" w:hAnsi="Times New Roman"/>
        </w:rPr>
        <w:t xml:space="preserve"> must have a strong background in mathematics and science. (</w:t>
      </w:r>
      <w:r w:rsidR="00984868" w:rsidRPr="006846C8">
        <w:rPr>
          <w:rFonts w:ascii="Times New Roman" w:hAnsi="Times New Roman"/>
          <w:b/>
        </w:rPr>
        <w:t>Attachment</w:t>
      </w:r>
      <w:r w:rsidR="00D1522B" w:rsidRPr="006846C8">
        <w:rPr>
          <w:rFonts w:ascii="Times New Roman" w:hAnsi="Times New Roman"/>
        </w:rPr>
        <w:t>)</w:t>
      </w:r>
    </w:p>
    <w:p w:rsidR="008F3DFE" w:rsidRPr="006846C8" w:rsidRDefault="008F3DFE" w:rsidP="008F3DFE">
      <w:pPr>
        <w:pStyle w:val="ListParagraph"/>
        <w:tabs>
          <w:tab w:val="left" w:pos="1800"/>
        </w:tabs>
        <w:rPr>
          <w:rFonts w:ascii="Times New Roman" w:hAnsi="Times New Roman"/>
        </w:rPr>
      </w:pPr>
    </w:p>
    <w:p w:rsidR="007F342F" w:rsidRPr="006846C8" w:rsidRDefault="00590F15" w:rsidP="00B776FF">
      <w:pPr>
        <w:pStyle w:val="ListParagraph"/>
        <w:numPr>
          <w:ilvl w:val="0"/>
          <w:numId w:val="16"/>
        </w:numPr>
        <w:tabs>
          <w:tab w:val="left" w:pos="1800"/>
        </w:tabs>
        <w:ind w:left="720" w:right="-180"/>
        <w:rPr>
          <w:rFonts w:ascii="Times New Roman" w:hAnsi="Times New Roman"/>
        </w:rPr>
      </w:pPr>
      <w:r w:rsidRPr="006846C8">
        <w:rPr>
          <w:rFonts w:ascii="Times New Roman" w:hAnsi="Times New Roman"/>
        </w:rPr>
        <w:t>Recommend approval to pay part-</w:t>
      </w:r>
      <w:r w:rsidR="007F342F" w:rsidRPr="006846C8">
        <w:rPr>
          <w:rFonts w:ascii="Times New Roman" w:hAnsi="Times New Roman"/>
        </w:rPr>
        <w:t>time cafeteria workers</w:t>
      </w:r>
      <w:r w:rsidR="00444CEE" w:rsidRPr="006846C8">
        <w:rPr>
          <w:rFonts w:ascii="Times New Roman" w:hAnsi="Times New Roman"/>
        </w:rPr>
        <w:t xml:space="preserve"> at Paulsboro High School</w:t>
      </w:r>
      <w:r w:rsidR="007F342F" w:rsidRPr="006846C8">
        <w:rPr>
          <w:rFonts w:ascii="Times New Roman" w:hAnsi="Times New Roman"/>
        </w:rPr>
        <w:t xml:space="preserve"> up to six hours at their contracted hourly rate in order to provide time for them to complete the online </w:t>
      </w:r>
      <w:r w:rsidR="00B776FF" w:rsidRPr="006846C8">
        <w:rPr>
          <w:rFonts w:ascii="Times New Roman" w:hAnsi="Times New Roman"/>
        </w:rPr>
        <w:t>p</w:t>
      </w:r>
      <w:r w:rsidR="007F342F" w:rsidRPr="006846C8">
        <w:rPr>
          <w:rFonts w:ascii="Times New Roman" w:hAnsi="Times New Roman"/>
        </w:rPr>
        <w:t xml:space="preserve">rofessional development mandated by the New Jersey Department of Education.   There are </w:t>
      </w:r>
      <w:r w:rsidR="00444CEE" w:rsidRPr="006846C8">
        <w:rPr>
          <w:rFonts w:ascii="Times New Roman" w:hAnsi="Times New Roman"/>
        </w:rPr>
        <w:t>two</w:t>
      </w:r>
      <w:r w:rsidRPr="006846C8">
        <w:rPr>
          <w:rFonts w:ascii="Times New Roman" w:hAnsi="Times New Roman"/>
        </w:rPr>
        <w:t xml:space="preserve"> part-</w:t>
      </w:r>
      <w:r w:rsidR="007F342F" w:rsidRPr="006846C8">
        <w:rPr>
          <w:rFonts w:ascii="Times New Roman" w:hAnsi="Times New Roman"/>
        </w:rPr>
        <w:t xml:space="preserve">time cafeteria workers.  </w:t>
      </w:r>
    </w:p>
    <w:p w:rsidR="007F342F" w:rsidRPr="006846C8" w:rsidRDefault="007F342F" w:rsidP="007F342F">
      <w:pPr>
        <w:pStyle w:val="ListParagraph"/>
        <w:tabs>
          <w:tab w:val="left" w:pos="1800"/>
        </w:tabs>
        <w:rPr>
          <w:rFonts w:ascii="Times New Roman" w:hAnsi="Times New Roman"/>
        </w:rPr>
      </w:pPr>
    </w:p>
    <w:p w:rsidR="007F342F" w:rsidRPr="006846C8" w:rsidRDefault="007F342F" w:rsidP="007F342F">
      <w:pPr>
        <w:pStyle w:val="ListParagraph"/>
        <w:tabs>
          <w:tab w:val="left" w:pos="1800"/>
        </w:tabs>
        <w:rPr>
          <w:rFonts w:ascii="Times New Roman" w:hAnsi="Times New Roman"/>
        </w:rPr>
      </w:pPr>
      <w:r w:rsidRPr="006846C8">
        <w:rPr>
          <w:rFonts w:ascii="Times New Roman" w:hAnsi="Times New Roman"/>
        </w:rPr>
        <w:tab/>
        <w:t>Linda Brandt</w:t>
      </w:r>
      <w:r w:rsidRPr="006846C8">
        <w:rPr>
          <w:rFonts w:ascii="Times New Roman" w:hAnsi="Times New Roman"/>
        </w:rPr>
        <w:tab/>
      </w:r>
      <w:r w:rsidRPr="006846C8">
        <w:rPr>
          <w:rFonts w:ascii="Times New Roman" w:hAnsi="Times New Roman"/>
        </w:rPr>
        <w:tab/>
        <w:t>Kimberly Parker</w:t>
      </w:r>
    </w:p>
    <w:p w:rsidR="008F3DFE" w:rsidRPr="006846C8" w:rsidRDefault="008F3DFE" w:rsidP="007F342F">
      <w:pPr>
        <w:pStyle w:val="ListParagraph"/>
        <w:tabs>
          <w:tab w:val="left" w:pos="1800"/>
        </w:tabs>
        <w:rPr>
          <w:rFonts w:ascii="Times New Roman" w:hAnsi="Times New Roman"/>
        </w:rPr>
      </w:pPr>
    </w:p>
    <w:p w:rsidR="00274EFF" w:rsidRPr="006846C8" w:rsidRDefault="00274EFF" w:rsidP="00FB3FB7">
      <w:pPr>
        <w:pStyle w:val="ListParagraph"/>
        <w:numPr>
          <w:ilvl w:val="0"/>
          <w:numId w:val="16"/>
        </w:numPr>
        <w:tabs>
          <w:tab w:val="left" w:pos="1800"/>
        </w:tabs>
        <w:ind w:left="720"/>
        <w:rPr>
          <w:rFonts w:ascii="Times New Roman" w:hAnsi="Times New Roman"/>
        </w:rPr>
      </w:pPr>
      <w:r w:rsidRPr="006846C8">
        <w:rPr>
          <w:rFonts w:ascii="Times New Roman" w:hAnsi="Times New Roman"/>
        </w:rPr>
        <w:t>Recommend approval for Rowan University Student John Lisella to complete his Clinical Practice (formerly known as Student Teaching) from Wednesday, January 20, 2016 until Friday, March 11, 2016 at Billin</w:t>
      </w:r>
      <w:r w:rsidR="001D6AEC" w:rsidRPr="006846C8">
        <w:rPr>
          <w:rFonts w:ascii="Times New Roman" w:hAnsi="Times New Roman"/>
        </w:rPr>
        <w:t xml:space="preserve">gsport Early Childhood Center. </w:t>
      </w:r>
      <w:r w:rsidRPr="006846C8">
        <w:rPr>
          <w:rFonts w:ascii="Times New Roman" w:hAnsi="Times New Roman"/>
        </w:rPr>
        <w:t>Mr. Lisella will complete this field experience in Health and Physical Education under the supervision of Billingsport Sc</w:t>
      </w:r>
      <w:r w:rsidR="001D6AEC" w:rsidRPr="006846C8">
        <w:rPr>
          <w:rFonts w:ascii="Times New Roman" w:hAnsi="Times New Roman"/>
        </w:rPr>
        <w:t>hool Teacher Anthony Della Vecchia.</w:t>
      </w:r>
    </w:p>
    <w:p w:rsidR="00274EFF" w:rsidRPr="006846C8" w:rsidRDefault="00274EFF" w:rsidP="009E2382">
      <w:pPr>
        <w:pStyle w:val="ListParagraph"/>
        <w:tabs>
          <w:tab w:val="left" w:pos="1800"/>
        </w:tabs>
        <w:rPr>
          <w:rFonts w:ascii="Times New Roman" w:hAnsi="Times New Roman"/>
        </w:rPr>
      </w:pPr>
      <w:r w:rsidRPr="006846C8">
        <w:rPr>
          <w:rFonts w:ascii="Times New Roman" w:hAnsi="Times New Roman"/>
          <w:u w:val="single"/>
        </w:rPr>
        <w:t>Informational</w:t>
      </w:r>
      <w:r w:rsidRPr="006846C8">
        <w:rPr>
          <w:rFonts w:ascii="Times New Roman" w:hAnsi="Times New Roman"/>
        </w:rPr>
        <w:t>:   During Clinical Practice the student will observe class prior to gradually taking</w:t>
      </w:r>
      <w:r w:rsidR="007C4052" w:rsidRPr="006846C8">
        <w:rPr>
          <w:rFonts w:ascii="Times New Roman" w:hAnsi="Times New Roman"/>
        </w:rPr>
        <w:t xml:space="preserve"> over all teacher duties for his</w:t>
      </w:r>
      <w:r w:rsidRPr="006846C8">
        <w:rPr>
          <w:rFonts w:ascii="Times New Roman" w:hAnsi="Times New Roman"/>
        </w:rPr>
        <w:t xml:space="preserve"> cooperating teacher. A professor from Rowan University will also make at least eight visits to the school</w:t>
      </w:r>
      <w:r w:rsidR="0061546B" w:rsidRPr="006846C8">
        <w:rPr>
          <w:rFonts w:ascii="Times New Roman" w:hAnsi="Times New Roman"/>
        </w:rPr>
        <w:t>.</w:t>
      </w:r>
    </w:p>
    <w:p w:rsidR="00274EFF" w:rsidRPr="006846C8" w:rsidRDefault="00274EFF" w:rsidP="00274EFF">
      <w:pPr>
        <w:pStyle w:val="ListParagraph"/>
        <w:tabs>
          <w:tab w:val="left" w:pos="1800"/>
        </w:tabs>
        <w:ind w:left="360"/>
        <w:rPr>
          <w:rFonts w:ascii="Times New Roman" w:hAnsi="Times New Roman"/>
        </w:rPr>
      </w:pPr>
    </w:p>
    <w:p w:rsidR="00842DC3" w:rsidRPr="006846C8" w:rsidRDefault="00842DC3" w:rsidP="00FB3FB7">
      <w:pPr>
        <w:pStyle w:val="ListParagraph"/>
        <w:numPr>
          <w:ilvl w:val="0"/>
          <w:numId w:val="16"/>
        </w:numPr>
        <w:tabs>
          <w:tab w:val="left" w:pos="1800"/>
        </w:tabs>
        <w:ind w:left="720"/>
        <w:rPr>
          <w:rFonts w:ascii="Times New Roman" w:hAnsi="Times New Roman"/>
        </w:rPr>
      </w:pPr>
      <w:r w:rsidRPr="006846C8">
        <w:rPr>
          <w:rFonts w:ascii="Times New Roman" w:hAnsi="Times New Roman"/>
        </w:rPr>
        <w:t>Recommend approval for Loudenslager Learning Disabilities Consultant Karolyn Adams</w:t>
      </w:r>
      <w:r w:rsidR="00667475" w:rsidRPr="006846C8">
        <w:rPr>
          <w:rFonts w:ascii="Times New Roman" w:hAnsi="Times New Roman"/>
        </w:rPr>
        <w:t xml:space="preserve"> and Behavioral Disabilities Teacher Corey Hoffman</w:t>
      </w:r>
      <w:r w:rsidRPr="006846C8">
        <w:rPr>
          <w:rFonts w:ascii="Times New Roman" w:hAnsi="Times New Roman"/>
        </w:rPr>
        <w:t xml:space="preserve"> to attend the “Least Restrictive Environment Workshops” at the Learning Resource Center in Mullica Hill, New Jersey. The workshops will be held on February 11, 2016 and February 12, 2016.  There is no cost to the Board of Education.</w:t>
      </w:r>
    </w:p>
    <w:p w:rsidR="00842DC3" w:rsidRPr="006846C8" w:rsidRDefault="00842DC3" w:rsidP="00842DC3">
      <w:pPr>
        <w:pStyle w:val="ListParagraph"/>
        <w:tabs>
          <w:tab w:val="left" w:pos="1800"/>
        </w:tabs>
        <w:rPr>
          <w:rFonts w:ascii="Times New Roman" w:hAnsi="Times New Roman"/>
          <w:highlight w:val="yellow"/>
        </w:rPr>
      </w:pPr>
    </w:p>
    <w:p w:rsidR="009E096D" w:rsidRDefault="00842DC3" w:rsidP="00FB3FB7">
      <w:pPr>
        <w:pStyle w:val="ListParagraph"/>
        <w:tabs>
          <w:tab w:val="left" w:pos="1800"/>
        </w:tabs>
        <w:rPr>
          <w:rFonts w:ascii="Times New Roman" w:hAnsi="Times New Roman"/>
        </w:rPr>
      </w:pPr>
      <w:r w:rsidRPr="006846C8">
        <w:rPr>
          <w:rFonts w:ascii="Times New Roman" w:hAnsi="Times New Roman"/>
          <w:u w:val="single"/>
        </w:rPr>
        <w:t>Informational</w:t>
      </w:r>
      <w:r w:rsidR="00BD4BDA" w:rsidRPr="006846C8">
        <w:rPr>
          <w:rFonts w:ascii="Times New Roman" w:hAnsi="Times New Roman"/>
        </w:rPr>
        <w:t xml:space="preserve">:  The </w:t>
      </w:r>
      <w:r w:rsidR="00961F69" w:rsidRPr="006846C8">
        <w:rPr>
          <w:rFonts w:ascii="Times New Roman" w:hAnsi="Times New Roman"/>
        </w:rPr>
        <w:t>t</w:t>
      </w:r>
      <w:r w:rsidR="00BD4BDA" w:rsidRPr="006846C8">
        <w:rPr>
          <w:rFonts w:ascii="Times New Roman" w:hAnsi="Times New Roman"/>
        </w:rPr>
        <w:t xml:space="preserve">wo </w:t>
      </w:r>
      <w:r w:rsidRPr="006846C8">
        <w:rPr>
          <w:rFonts w:ascii="Times New Roman" w:hAnsi="Times New Roman"/>
        </w:rPr>
        <w:t>day training will provide an excellent opportunity for Ms. Adams</w:t>
      </w:r>
      <w:r w:rsidR="00667475" w:rsidRPr="006846C8">
        <w:rPr>
          <w:rFonts w:ascii="Times New Roman" w:hAnsi="Times New Roman"/>
        </w:rPr>
        <w:t xml:space="preserve"> and Mr. Hoffman</w:t>
      </w:r>
      <w:r w:rsidRPr="006846C8">
        <w:rPr>
          <w:rFonts w:ascii="Times New Roman" w:hAnsi="Times New Roman"/>
        </w:rPr>
        <w:t xml:space="preserve"> to obtain crucial information regarding effective instructional </w:t>
      </w:r>
      <w:r w:rsidR="00AD157A" w:rsidRPr="006846C8">
        <w:rPr>
          <w:rFonts w:ascii="Times New Roman" w:hAnsi="Times New Roman"/>
        </w:rPr>
        <w:t>strategies</w:t>
      </w:r>
      <w:r w:rsidRPr="006846C8">
        <w:rPr>
          <w:rFonts w:ascii="Times New Roman" w:hAnsi="Times New Roman"/>
        </w:rPr>
        <w:t>, practices and supports for all special education</w:t>
      </w:r>
      <w:r w:rsidR="00AD157A" w:rsidRPr="006846C8">
        <w:rPr>
          <w:rFonts w:ascii="Times New Roman" w:hAnsi="Times New Roman"/>
        </w:rPr>
        <w:t xml:space="preserve"> students in the Paulsboro Public Schools.</w:t>
      </w:r>
      <w:r w:rsidRPr="006846C8">
        <w:rPr>
          <w:rFonts w:ascii="Times New Roman" w:hAnsi="Times New Roman"/>
        </w:rPr>
        <w:t xml:space="preserve"> </w:t>
      </w:r>
    </w:p>
    <w:p w:rsidR="009E096D" w:rsidRDefault="009E096D">
      <w:pPr>
        <w:spacing w:after="160" w:line="259" w:lineRule="auto"/>
        <w:rPr>
          <w:rFonts w:eastAsia="Calibri"/>
        </w:rPr>
      </w:pPr>
      <w:r>
        <w:br w:type="page"/>
      </w:r>
    </w:p>
    <w:p w:rsidR="008F3DFE" w:rsidRPr="006846C8" w:rsidRDefault="008F3DFE" w:rsidP="000F1020">
      <w:pPr>
        <w:pStyle w:val="ListParagraph"/>
        <w:numPr>
          <w:ilvl w:val="0"/>
          <w:numId w:val="16"/>
        </w:numPr>
        <w:tabs>
          <w:tab w:val="left" w:pos="1800"/>
        </w:tabs>
        <w:ind w:left="720"/>
        <w:rPr>
          <w:rFonts w:ascii="Times New Roman" w:hAnsi="Times New Roman"/>
        </w:rPr>
      </w:pPr>
      <w:r w:rsidRPr="006846C8">
        <w:rPr>
          <w:rFonts w:ascii="Times New Roman" w:hAnsi="Times New Roman"/>
        </w:rPr>
        <w:lastRenderedPageBreak/>
        <w:t xml:space="preserve">Recommend approval for Loudenslager and Paulsboro Junior High School Music Teacher Wendy Stocker to attend the New Jersey Music Educators State Conference at the Hilton Hotel and Conference Center in East Brunswick, New Jersey. The conference will be held on </w:t>
      </w:r>
      <w:r w:rsidR="00961F69" w:rsidRPr="006846C8">
        <w:rPr>
          <w:rFonts w:ascii="Times New Roman" w:hAnsi="Times New Roman"/>
        </w:rPr>
        <w:t>Thursday, February 18 through Saturday, February 20</w:t>
      </w:r>
      <w:r w:rsidRPr="006846C8">
        <w:rPr>
          <w:rFonts w:ascii="Times New Roman" w:hAnsi="Times New Roman"/>
        </w:rPr>
        <w:t xml:space="preserve">, 2016. The cost to the Board of Education will be $165.00 for the registration fee </w:t>
      </w:r>
      <w:r w:rsidR="00961F69" w:rsidRPr="006846C8">
        <w:rPr>
          <w:rFonts w:ascii="Times New Roman" w:hAnsi="Times New Roman"/>
        </w:rPr>
        <w:t xml:space="preserve">and </w:t>
      </w:r>
      <w:r w:rsidRPr="006846C8">
        <w:rPr>
          <w:rFonts w:ascii="Times New Roman" w:hAnsi="Times New Roman"/>
        </w:rPr>
        <w:t>$120.00 per day</w:t>
      </w:r>
      <w:r w:rsidR="00961F69" w:rsidRPr="006846C8">
        <w:rPr>
          <w:rFonts w:ascii="Times New Roman" w:hAnsi="Times New Roman"/>
        </w:rPr>
        <w:t xml:space="preserve"> (2 days) </w:t>
      </w:r>
      <w:r w:rsidRPr="006846C8">
        <w:rPr>
          <w:rFonts w:ascii="Times New Roman" w:hAnsi="Times New Roman"/>
        </w:rPr>
        <w:t>for a substitute teacher. Total cost to the Board of Education is $</w:t>
      </w:r>
      <w:r w:rsidR="00961F69" w:rsidRPr="006846C8">
        <w:rPr>
          <w:rFonts w:ascii="Times New Roman" w:hAnsi="Times New Roman"/>
        </w:rPr>
        <w:t>40</w:t>
      </w:r>
      <w:r w:rsidRPr="006846C8">
        <w:rPr>
          <w:rFonts w:ascii="Times New Roman" w:hAnsi="Times New Roman"/>
        </w:rPr>
        <w:t xml:space="preserve">5.00. </w:t>
      </w:r>
    </w:p>
    <w:p w:rsidR="008F3DFE" w:rsidRPr="006846C8" w:rsidRDefault="008F3DFE" w:rsidP="008F3DFE">
      <w:pPr>
        <w:pStyle w:val="ListParagraph"/>
        <w:tabs>
          <w:tab w:val="left" w:pos="1800"/>
        </w:tabs>
        <w:rPr>
          <w:rFonts w:ascii="Times New Roman" w:hAnsi="Times New Roman"/>
          <w:highlight w:val="yellow"/>
        </w:rPr>
      </w:pPr>
    </w:p>
    <w:p w:rsidR="008F3DFE" w:rsidRPr="006846C8" w:rsidRDefault="008F3DFE" w:rsidP="008F3DFE">
      <w:pPr>
        <w:pStyle w:val="ListParagraph"/>
        <w:tabs>
          <w:tab w:val="left" w:pos="1800"/>
        </w:tabs>
        <w:rPr>
          <w:rFonts w:ascii="Times New Roman" w:hAnsi="Times New Roman"/>
        </w:rPr>
      </w:pPr>
      <w:r w:rsidRPr="006846C8">
        <w:rPr>
          <w:rFonts w:ascii="Times New Roman" w:hAnsi="Times New Roman"/>
          <w:u w:val="single"/>
        </w:rPr>
        <w:t>Informational</w:t>
      </w:r>
      <w:r w:rsidRPr="006846C8">
        <w:rPr>
          <w:rFonts w:ascii="Times New Roman" w:hAnsi="Times New Roman"/>
        </w:rPr>
        <w:t xml:space="preserve">:  The </w:t>
      </w:r>
      <w:r w:rsidR="00590F15" w:rsidRPr="006846C8">
        <w:rPr>
          <w:rFonts w:ascii="Times New Roman" w:hAnsi="Times New Roman"/>
        </w:rPr>
        <w:t>t</w:t>
      </w:r>
      <w:r w:rsidRPr="006846C8">
        <w:rPr>
          <w:rFonts w:ascii="Times New Roman" w:hAnsi="Times New Roman"/>
        </w:rPr>
        <w:t xml:space="preserve">hree day training will provide an excellent opportunity for music educators to learn from world renowned clinicians. The Elementary Classroom, Technology, Wind </w:t>
      </w:r>
      <w:r w:rsidR="0016516D" w:rsidRPr="006846C8">
        <w:rPr>
          <w:rFonts w:ascii="Times New Roman" w:hAnsi="Times New Roman"/>
        </w:rPr>
        <w:t>B</w:t>
      </w:r>
      <w:r w:rsidRPr="006846C8">
        <w:rPr>
          <w:rFonts w:ascii="Times New Roman" w:hAnsi="Times New Roman"/>
        </w:rPr>
        <w:t>and, Jazz Band, String and Choral Academies will present methods and materials to bring back to our students.</w:t>
      </w:r>
    </w:p>
    <w:p w:rsidR="009E096D" w:rsidRDefault="009E096D" w:rsidP="00335FD0">
      <w:pPr>
        <w:tabs>
          <w:tab w:val="left" w:pos="1080"/>
        </w:tabs>
      </w:pPr>
    </w:p>
    <w:p w:rsidR="00335FD0" w:rsidRPr="006846C8" w:rsidRDefault="00335FD0" w:rsidP="00335FD0">
      <w:pPr>
        <w:tabs>
          <w:tab w:val="left" w:pos="1080"/>
        </w:tabs>
      </w:pPr>
      <w:r w:rsidRPr="006846C8">
        <w:t>ROLL CALL</w:t>
      </w:r>
    </w:p>
    <w:p w:rsidR="00335FD0" w:rsidRPr="006846C8" w:rsidRDefault="00335FD0" w:rsidP="00335FD0">
      <w:pPr>
        <w:tabs>
          <w:tab w:val="left" w:pos="1080"/>
        </w:tabs>
      </w:pPr>
    </w:p>
    <w:p w:rsidR="00335FD0" w:rsidRPr="006846C8" w:rsidRDefault="00335FD0" w:rsidP="00335FD0">
      <w:pPr>
        <w:tabs>
          <w:tab w:val="left" w:pos="1080"/>
        </w:tabs>
      </w:pPr>
      <w:r w:rsidRPr="006846C8">
        <w:t>Roll Call Vote: Ms. Eastlack, Ms. Dunn, Mr. Hamilton, Mr. Lisa, Mrs. Lozada-Shaw, Mrs. Priest, Mrs. Stevenson, and Mr. Walter voting 8 YES; and Mrs. Giampola, Mr. Hughes, Greenwich Township Representative 2 ABSENT.</w:t>
      </w:r>
    </w:p>
    <w:p w:rsidR="00335FD0" w:rsidRPr="006846C8" w:rsidRDefault="00335FD0" w:rsidP="00335FD0">
      <w:pPr>
        <w:tabs>
          <w:tab w:val="left" w:pos="1080"/>
        </w:tabs>
        <w:jc w:val="right"/>
      </w:pPr>
    </w:p>
    <w:p w:rsidR="00335FD0" w:rsidRPr="006846C8" w:rsidRDefault="00335FD0" w:rsidP="00335FD0">
      <w:pPr>
        <w:tabs>
          <w:tab w:val="left" w:pos="1800"/>
        </w:tabs>
        <w:jc w:val="right"/>
      </w:pPr>
      <w:r w:rsidRPr="006846C8">
        <w:t>Motion carried</w:t>
      </w:r>
    </w:p>
    <w:p w:rsidR="00335FD0" w:rsidRPr="006846C8" w:rsidRDefault="00335FD0" w:rsidP="00335FD0">
      <w:pPr>
        <w:tabs>
          <w:tab w:val="left" w:pos="1800"/>
        </w:tabs>
      </w:pPr>
    </w:p>
    <w:p w:rsidR="00785330" w:rsidRPr="006846C8" w:rsidRDefault="00785330" w:rsidP="000F1020">
      <w:pPr>
        <w:pStyle w:val="ListParagraph"/>
        <w:numPr>
          <w:ilvl w:val="0"/>
          <w:numId w:val="16"/>
        </w:numPr>
        <w:tabs>
          <w:tab w:val="left" w:pos="1800"/>
        </w:tabs>
        <w:ind w:left="720"/>
        <w:rPr>
          <w:rFonts w:ascii="Times New Roman" w:hAnsi="Times New Roman"/>
        </w:rPr>
      </w:pPr>
      <w:r w:rsidRPr="006846C8">
        <w:rPr>
          <w:rFonts w:ascii="Times New Roman" w:hAnsi="Times New Roman"/>
          <w:u w:val="single"/>
        </w:rPr>
        <w:t>Informational</w:t>
      </w:r>
      <w:r w:rsidRPr="006846C8">
        <w:rPr>
          <w:rFonts w:ascii="Times New Roman" w:hAnsi="Times New Roman"/>
        </w:rPr>
        <w:t>:</w:t>
      </w:r>
    </w:p>
    <w:p w:rsidR="007F342F" w:rsidRPr="006846C8" w:rsidRDefault="007F342F" w:rsidP="007F342F">
      <w:pPr>
        <w:pStyle w:val="ListParagraph"/>
        <w:tabs>
          <w:tab w:val="left" w:pos="1800"/>
        </w:tabs>
        <w:rPr>
          <w:rFonts w:ascii="Times New Roman" w:hAnsi="Times New Roman"/>
          <w:highlight w:val="yellow"/>
        </w:rPr>
      </w:pPr>
    </w:p>
    <w:p w:rsidR="00785330" w:rsidRPr="006846C8" w:rsidRDefault="00785330" w:rsidP="000F1020">
      <w:pPr>
        <w:pStyle w:val="ListParagraph"/>
        <w:numPr>
          <w:ilvl w:val="0"/>
          <w:numId w:val="17"/>
        </w:numPr>
        <w:ind w:left="1080"/>
        <w:rPr>
          <w:rFonts w:ascii="Times New Roman" w:hAnsi="Times New Roman"/>
        </w:rPr>
      </w:pPr>
      <w:r w:rsidRPr="006846C8">
        <w:rPr>
          <w:rFonts w:ascii="Times New Roman" w:hAnsi="Times New Roman"/>
        </w:rPr>
        <w:t>The following are class enrollments for Paulsboro Senior High School:</w:t>
      </w: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58"/>
        <w:gridCol w:w="1890"/>
      </w:tblGrid>
      <w:tr w:rsidR="00785330" w:rsidRPr="006846C8" w:rsidTr="001851AF">
        <w:trPr>
          <w:cantSplit/>
          <w:trHeight w:val="379"/>
        </w:trPr>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spacing w:line="276" w:lineRule="auto"/>
              <w:jc w:val="center"/>
              <w:rPr>
                <w:b/>
                <w:bCs/>
                <w:i/>
              </w:rPr>
            </w:pPr>
            <w:r w:rsidRPr="006846C8">
              <w:rPr>
                <w:b/>
                <w:bCs/>
              </w:rPr>
              <w:t>GRADE</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spacing w:line="276" w:lineRule="auto"/>
              <w:jc w:val="center"/>
              <w:rPr>
                <w:b/>
              </w:rPr>
            </w:pPr>
            <w:r w:rsidRPr="006846C8">
              <w:rPr>
                <w:b/>
              </w:rPr>
              <w:t>ENROLLMENT</w:t>
            </w:r>
          </w:p>
        </w:tc>
      </w:tr>
      <w:tr w:rsidR="00785330" w:rsidRPr="006846C8" w:rsidTr="00B50F09">
        <w:trPr>
          <w:cantSplit/>
          <w:trHeight w:val="161"/>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9</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pPr>
            <w:r w:rsidRPr="006846C8">
              <w:t>73</w:t>
            </w:r>
          </w:p>
        </w:tc>
      </w:tr>
      <w:tr w:rsidR="00785330" w:rsidRPr="006846C8" w:rsidTr="00B50F09">
        <w:trPr>
          <w:cantSplit/>
          <w:trHeight w:val="134"/>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pPr>
            <w:r w:rsidRPr="006846C8">
              <w:t>91</w:t>
            </w:r>
          </w:p>
        </w:tc>
      </w:tr>
      <w:tr w:rsidR="00785330" w:rsidRPr="006846C8" w:rsidTr="00B50F09">
        <w:trPr>
          <w:cantSplit/>
          <w:trHeight w:val="179"/>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11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pPr>
            <w:r w:rsidRPr="006846C8">
              <w:t>94</w:t>
            </w:r>
          </w:p>
        </w:tc>
      </w:tr>
      <w:tr w:rsidR="00785330" w:rsidRPr="006846C8" w:rsidTr="00B50F09">
        <w:trPr>
          <w:cantSplit/>
          <w:trHeight w:val="188"/>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12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pPr>
            <w:r w:rsidRPr="006846C8">
              <w:t>87</w:t>
            </w:r>
          </w:p>
        </w:tc>
      </w:tr>
      <w:tr w:rsidR="00785330" w:rsidRPr="006846C8" w:rsidTr="00B50F09">
        <w:trPr>
          <w:cantSplit/>
          <w:trHeight w:val="152"/>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EF386A" w:rsidP="001851AF">
            <w:pPr>
              <w:spacing w:line="276" w:lineRule="auto"/>
              <w:jc w:val="center"/>
            </w:pPr>
            <w:r w:rsidRPr="006846C8">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rPr>
                <w:b/>
              </w:rPr>
            </w:pPr>
            <w:r w:rsidRPr="006846C8">
              <w:rPr>
                <w:b/>
              </w:rPr>
              <w:t>345</w:t>
            </w:r>
          </w:p>
        </w:tc>
      </w:tr>
    </w:tbl>
    <w:p w:rsidR="00785330" w:rsidRPr="006846C8" w:rsidRDefault="00785330" w:rsidP="00785330">
      <w:pPr>
        <w:tabs>
          <w:tab w:val="left" w:pos="1080"/>
          <w:tab w:val="left" w:pos="1440"/>
        </w:tabs>
        <w:ind w:left="720" w:hanging="720"/>
      </w:pPr>
      <w:r w:rsidRPr="006846C8">
        <w:tab/>
      </w:r>
    </w:p>
    <w:p w:rsidR="00785330" w:rsidRPr="006846C8" w:rsidRDefault="00785330" w:rsidP="000F1020">
      <w:pPr>
        <w:pStyle w:val="ListParagraph"/>
        <w:numPr>
          <w:ilvl w:val="0"/>
          <w:numId w:val="17"/>
        </w:numPr>
        <w:tabs>
          <w:tab w:val="left" w:pos="1080"/>
          <w:tab w:val="left" w:pos="1800"/>
        </w:tabs>
        <w:ind w:left="1080"/>
        <w:rPr>
          <w:rFonts w:ascii="Times New Roman" w:hAnsi="Times New Roman"/>
        </w:rPr>
      </w:pPr>
      <w:r w:rsidRPr="006846C8">
        <w:rPr>
          <w:rFonts w:ascii="Times New Roman" w:hAnsi="Times New Roman"/>
        </w:rPr>
        <w:t>The following are class enrollments for Paulsboro Junior High School:</w:t>
      </w: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58"/>
        <w:gridCol w:w="1890"/>
      </w:tblGrid>
      <w:tr w:rsidR="00785330" w:rsidRPr="006846C8" w:rsidTr="001851AF">
        <w:trPr>
          <w:cantSplit/>
          <w:trHeight w:val="379"/>
        </w:trPr>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spacing w:line="276" w:lineRule="auto"/>
              <w:jc w:val="center"/>
              <w:rPr>
                <w:b/>
                <w:bCs/>
                <w:i/>
              </w:rPr>
            </w:pPr>
            <w:r w:rsidRPr="006846C8">
              <w:rPr>
                <w:b/>
                <w:bCs/>
              </w:rPr>
              <w:t>GRADE</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spacing w:line="276" w:lineRule="auto"/>
              <w:jc w:val="center"/>
              <w:rPr>
                <w:b/>
              </w:rPr>
            </w:pPr>
            <w:r w:rsidRPr="006846C8">
              <w:rPr>
                <w:b/>
              </w:rPr>
              <w:t>ENROLLMENT</w:t>
            </w:r>
          </w:p>
        </w:tc>
      </w:tr>
      <w:tr w:rsidR="00785330" w:rsidRPr="006846C8" w:rsidTr="00B50F09">
        <w:trPr>
          <w:cantSplit/>
          <w:trHeight w:val="143"/>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pPr>
            <w:r w:rsidRPr="006846C8">
              <w:t>84</w:t>
            </w:r>
          </w:p>
        </w:tc>
      </w:tr>
      <w:tr w:rsidR="00785330" w:rsidRPr="006846C8" w:rsidTr="00B50F09">
        <w:trPr>
          <w:cantSplit/>
          <w:trHeight w:val="170"/>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8</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pPr>
            <w:r w:rsidRPr="006846C8">
              <w:t>75</w:t>
            </w:r>
          </w:p>
        </w:tc>
      </w:tr>
      <w:tr w:rsidR="00785330" w:rsidRPr="006846C8" w:rsidTr="00B50F09">
        <w:trPr>
          <w:cantSplit/>
          <w:trHeight w:val="152"/>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785330" w:rsidRPr="006846C8" w:rsidRDefault="00785330" w:rsidP="001851AF">
            <w:pPr>
              <w:spacing w:line="276" w:lineRule="auto"/>
              <w:jc w:val="center"/>
            </w:pPr>
            <w:r w:rsidRPr="006846C8">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85330" w:rsidRPr="006846C8" w:rsidRDefault="00EF386A" w:rsidP="001851AF">
            <w:pPr>
              <w:spacing w:line="276" w:lineRule="auto"/>
              <w:jc w:val="center"/>
              <w:rPr>
                <w:b/>
              </w:rPr>
            </w:pPr>
            <w:r w:rsidRPr="006846C8">
              <w:rPr>
                <w:b/>
              </w:rPr>
              <w:t>159</w:t>
            </w:r>
          </w:p>
        </w:tc>
      </w:tr>
    </w:tbl>
    <w:p w:rsidR="00785330" w:rsidRPr="006846C8" w:rsidRDefault="00785330" w:rsidP="00785330">
      <w:pPr>
        <w:pStyle w:val="ListParagraph"/>
        <w:tabs>
          <w:tab w:val="left" w:pos="1080"/>
          <w:tab w:val="left" w:pos="1800"/>
        </w:tabs>
        <w:ind w:left="1080"/>
        <w:rPr>
          <w:rFonts w:ascii="Times New Roman" w:hAnsi="Times New Roman"/>
        </w:rPr>
      </w:pPr>
    </w:p>
    <w:p w:rsidR="00785330" w:rsidRPr="006846C8" w:rsidRDefault="00785330" w:rsidP="000F1020">
      <w:pPr>
        <w:pStyle w:val="ListParagraph"/>
        <w:numPr>
          <w:ilvl w:val="0"/>
          <w:numId w:val="17"/>
        </w:numPr>
        <w:tabs>
          <w:tab w:val="left" w:pos="1080"/>
          <w:tab w:val="left" w:pos="1800"/>
        </w:tabs>
        <w:ind w:left="1080"/>
        <w:rPr>
          <w:rFonts w:ascii="Times New Roman" w:hAnsi="Times New Roman"/>
        </w:rPr>
      </w:pPr>
      <w:r w:rsidRPr="006846C8">
        <w:rPr>
          <w:rFonts w:ascii="Times New Roman" w:hAnsi="Times New Roman"/>
        </w:rPr>
        <w:t>The following are class enrollments for Loudenslager Elementary School and Billingsport Early Childhood Center: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550"/>
        <w:gridCol w:w="507"/>
        <w:gridCol w:w="501"/>
        <w:gridCol w:w="458"/>
        <w:gridCol w:w="550"/>
        <w:gridCol w:w="1457"/>
        <w:gridCol w:w="7"/>
        <w:gridCol w:w="443"/>
        <w:gridCol w:w="450"/>
        <w:gridCol w:w="540"/>
        <w:gridCol w:w="540"/>
        <w:gridCol w:w="540"/>
      </w:tblGrid>
      <w:tr w:rsidR="00785330" w:rsidRPr="006846C8" w:rsidTr="001851AF">
        <w:trPr>
          <w:cantSplit/>
          <w:trHeight w:val="379"/>
        </w:trPr>
        <w:tc>
          <w:tcPr>
            <w:tcW w:w="1557" w:type="dxa"/>
            <w:tcBorders>
              <w:top w:val="single" w:sz="4" w:space="0" w:color="auto"/>
              <w:left w:val="single" w:sz="4" w:space="0" w:color="auto"/>
              <w:bottom w:val="double" w:sz="4" w:space="0" w:color="auto"/>
              <w:right w:val="single" w:sz="4" w:space="0" w:color="auto"/>
            </w:tcBorders>
          </w:tcPr>
          <w:p w:rsidR="00785330" w:rsidRPr="006846C8" w:rsidRDefault="00785330" w:rsidP="001851AF">
            <w:pPr>
              <w:spacing w:line="276" w:lineRule="auto"/>
              <w:jc w:val="center"/>
              <w:rPr>
                <w:i/>
              </w:rPr>
            </w:pPr>
          </w:p>
          <w:p w:rsidR="00785330" w:rsidRPr="006846C8" w:rsidRDefault="00785330" w:rsidP="001851AF">
            <w:pPr>
              <w:spacing w:line="276" w:lineRule="auto"/>
              <w:jc w:val="center"/>
              <w:rPr>
                <w:b/>
                <w:bCs/>
              </w:rPr>
            </w:pPr>
            <w:r w:rsidRPr="006846C8">
              <w:rPr>
                <w:b/>
                <w:bCs/>
              </w:rPr>
              <w:t>GRADE</w:t>
            </w:r>
          </w:p>
        </w:tc>
        <w:tc>
          <w:tcPr>
            <w:tcW w:w="2566" w:type="dxa"/>
            <w:gridSpan w:val="5"/>
            <w:tcBorders>
              <w:top w:val="single" w:sz="4" w:space="0" w:color="auto"/>
              <w:left w:val="single" w:sz="4" w:space="0" w:color="auto"/>
              <w:bottom w:val="double" w:sz="4" w:space="0" w:color="auto"/>
              <w:right w:val="single" w:sz="36" w:space="0" w:color="auto"/>
            </w:tcBorders>
            <w:hideMark/>
          </w:tcPr>
          <w:p w:rsidR="00785330" w:rsidRPr="006846C8" w:rsidRDefault="00785330" w:rsidP="001851AF">
            <w:pPr>
              <w:spacing w:line="276" w:lineRule="auto"/>
              <w:jc w:val="center"/>
            </w:pPr>
            <w:r w:rsidRPr="006846C8">
              <w:rPr>
                <w:b/>
                <w:bCs/>
              </w:rPr>
              <w:t>ENROLLMENT PER CLASS BILLINGSPORT EARLY CHILDHOOD CENTER</w:t>
            </w:r>
          </w:p>
        </w:tc>
        <w:tc>
          <w:tcPr>
            <w:tcW w:w="1464" w:type="dxa"/>
            <w:gridSpan w:val="2"/>
            <w:tcBorders>
              <w:top w:val="single" w:sz="4" w:space="0" w:color="auto"/>
              <w:left w:val="single" w:sz="36" w:space="0" w:color="auto"/>
              <w:bottom w:val="double" w:sz="4" w:space="0" w:color="auto"/>
              <w:right w:val="single" w:sz="4" w:space="0" w:color="auto"/>
            </w:tcBorders>
          </w:tcPr>
          <w:p w:rsidR="00785330" w:rsidRPr="006846C8" w:rsidRDefault="00785330" w:rsidP="001851AF">
            <w:pPr>
              <w:spacing w:line="276" w:lineRule="auto"/>
              <w:jc w:val="center"/>
              <w:rPr>
                <w:b/>
                <w:bCs/>
              </w:rPr>
            </w:pPr>
          </w:p>
          <w:p w:rsidR="00785330" w:rsidRPr="006846C8" w:rsidRDefault="00785330" w:rsidP="001851AF">
            <w:pPr>
              <w:spacing w:line="276" w:lineRule="auto"/>
              <w:rPr>
                <w:b/>
                <w:bCs/>
              </w:rPr>
            </w:pPr>
            <w:r w:rsidRPr="006846C8">
              <w:rPr>
                <w:b/>
                <w:bCs/>
              </w:rPr>
              <w:t xml:space="preserve">        GRADE</w:t>
            </w:r>
          </w:p>
        </w:tc>
        <w:tc>
          <w:tcPr>
            <w:tcW w:w="1973" w:type="dxa"/>
            <w:gridSpan w:val="4"/>
            <w:tcBorders>
              <w:top w:val="single" w:sz="4" w:space="0" w:color="auto"/>
              <w:left w:val="single" w:sz="4" w:space="0" w:color="auto"/>
              <w:bottom w:val="double" w:sz="4" w:space="0" w:color="auto"/>
              <w:right w:val="single" w:sz="4" w:space="0" w:color="auto"/>
            </w:tcBorders>
            <w:hideMark/>
          </w:tcPr>
          <w:p w:rsidR="00785330" w:rsidRPr="006846C8" w:rsidRDefault="00785330" w:rsidP="001851AF">
            <w:pPr>
              <w:spacing w:line="276" w:lineRule="auto"/>
              <w:jc w:val="center"/>
              <w:rPr>
                <w:b/>
                <w:bCs/>
              </w:rPr>
            </w:pPr>
            <w:r w:rsidRPr="006846C8">
              <w:rPr>
                <w:b/>
                <w:bCs/>
              </w:rPr>
              <w:t>ENROLLMENT PER CLASS</w:t>
            </w:r>
          </w:p>
          <w:p w:rsidR="00785330" w:rsidRPr="006846C8" w:rsidRDefault="00785330" w:rsidP="001851AF">
            <w:pPr>
              <w:spacing w:line="276" w:lineRule="auto"/>
              <w:ind w:left="48"/>
              <w:jc w:val="center"/>
              <w:rPr>
                <w:b/>
                <w:bCs/>
              </w:rPr>
            </w:pPr>
            <w:r w:rsidRPr="006846C8">
              <w:rPr>
                <w:b/>
                <w:bCs/>
              </w:rPr>
              <w:t>LOUDENSLAGER ELEMENTARY  SCHOOL</w:t>
            </w:r>
          </w:p>
        </w:tc>
        <w:tc>
          <w:tcPr>
            <w:tcW w:w="540" w:type="dxa"/>
            <w:tcBorders>
              <w:top w:val="single" w:sz="4" w:space="0" w:color="auto"/>
              <w:left w:val="single" w:sz="4" w:space="0" w:color="auto"/>
              <w:bottom w:val="double" w:sz="4" w:space="0" w:color="auto"/>
              <w:right w:val="single" w:sz="4" w:space="0" w:color="auto"/>
            </w:tcBorders>
          </w:tcPr>
          <w:p w:rsidR="00785330" w:rsidRPr="006846C8" w:rsidRDefault="00785330" w:rsidP="001851AF">
            <w:pPr>
              <w:spacing w:line="276" w:lineRule="auto"/>
              <w:jc w:val="center"/>
              <w:rPr>
                <w:b/>
                <w:bCs/>
              </w:rPr>
            </w:pPr>
          </w:p>
        </w:tc>
      </w:tr>
      <w:tr w:rsidR="00785330" w:rsidRPr="006846C8" w:rsidTr="00B50F09">
        <w:trPr>
          <w:cantSplit/>
          <w:trHeight w:val="186"/>
        </w:trPr>
        <w:tc>
          <w:tcPr>
            <w:tcW w:w="1557" w:type="dxa"/>
            <w:tcBorders>
              <w:top w:val="nil"/>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Pre-School Disabled</w:t>
            </w:r>
          </w:p>
        </w:tc>
        <w:tc>
          <w:tcPr>
            <w:tcW w:w="550" w:type="dxa"/>
            <w:tcBorders>
              <w:top w:val="nil"/>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6</w:t>
            </w:r>
          </w:p>
        </w:tc>
        <w:tc>
          <w:tcPr>
            <w:tcW w:w="507"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01"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458"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50" w:type="dxa"/>
            <w:tcBorders>
              <w:top w:val="nil"/>
              <w:left w:val="single" w:sz="4" w:space="0" w:color="auto"/>
              <w:bottom w:val="single" w:sz="4" w:space="0" w:color="auto"/>
              <w:right w:val="single" w:sz="36" w:space="0" w:color="auto"/>
            </w:tcBorders>
          </w:tcPr>
          <w:p w:rsidR="00785330" w:rsidRPr="006846C8" w:rsidRDefault="00785330" w:rsidP="001851AF">
            <w:pPr>
              <w:spacing w:line="276" w:lineRule="auto"/>
            </w:pPr>
          </w:p>
        </w:tc>
        <w:tc>
          <w:tcPr>
            <w:tcW w:w="1457" w:type="dxa"/>
            <w:tcBorders>
              <w:top w:val="nil"/>
              <w:left w:val="single" w:sz="36" w:space="0" w:color="auto"/>
              <w:bottom w:val="single" w:sz="4" w:space="0" w:color="auto"/>
              <w:right w:val="single" w:sz="4" w:space="0" w:color="auto"/>
            </w:tcBorders>
            <w:hideMark/>
          </w:tcPr>
          <w:p w:rsidR="00785330" w:rsidRPr="006846C8" w:rsidRDefault="00785330" w:rsidP="001851AF">
            <w:pPr>
              <w:spacing w:line="276" w:lineRule="auto"/>
            </w:pPr>
            <w:r w:rsidRPr="006846C8">
              <w:t>3</w:t>
            </w:r>
          </w:p>
        </w:tc>
        <w:tc>
          <w:tcPr>
            <w:tcW w:w="450" w:type="dxa"/>
            <w:gridSpan w:val="2"/>
            <w:tcBorders>
              <w:top w:val="nil"/>
              <w:left w:val="single" w:sz="4" w:space="0" w:color="auto"/>
              <w:bottom w:val="single" w:sz="4" w:space="0" w:color="auto"/>
              <w:right w:val="single" w:sz="4" w:space="0" w:color="auto"/>
            </w:tcBorders>
            <w:hideMark/>
          </w:tcPr>
          <w:p w:rsidR="00785330" w:rsidRPr="006846C8" w:rsidRDefault="00B50F09" w:rsidP="001851AF">
            <w:pPr>
              <w:spacing w:line="276" w:lineRule="auto"/>
              <w:jc w:val="right"/>
            </w:pPr>
            <w:r w:rsidRPr="006846C8">
              <w:t>22</w:t>
            </w:r>
          </w:p>
        </w:tc>
        <w:tc>
          <w:tcPr>
            <w:tcW w:w="450" w:type="dxa"/>
            <w:tcBorders>
              <w:top w:val="nil"/>
              <w:left w:val="single" w:sz="4" w:space="0" w:color="auto"/>
              <w:bottom w:val="single" w:sz="4" w:space="0" w:color="auto"/>
              <w:right w:val="single" w:sz="4" w:space="0" w:color="auto"/>
            </w:tcBorders>
            <w:hideMark/>
          </w:tcPr>
          <w:p w:rsidR="00785330" w:rsidRPr="006846C8" w:rsidRDefault="00B50F09" w:rsidP="001851AF">
            <w:pPr>
              <w:spacing w:line="276" w:lineRule="auto"/>
              <w:jc w:val="right"/>
            </w:pPr>
            <w:r w:rsidRPr="006846C8">
              <w:t>24</w:t>
            </w:r>
          </w:p>
        </w:tc>
        <w:tc>
          <w:tcPr>
            <w:tcW w:w="540" w:type="dxa"/>
            <w:tcBorders>
              <w:top w:val="nil"/>
              <w:left w:val="single" w:sz="4" w:space="0" w:color="auto"/>
              <w:bottom w:val="single" w:sz="4" w:space="0" w:color="auto"/>
              <w:right w:val="single" w:sz="4" w:space="0" w:color="auto"/>
            </w:tcBorders>
            <w:hideMark/>
          </w:tcPr>
          <w:p w:rsidR="00785330" w:rsidRPr="006846C8" w:rsidRDefault="00B50F09" w:rsidP="001851AF">
            <w:pPr>
              <w:spacing w:line="276" w:lineRule="auto"/>
              <w:jc w:val="right"/>
            </w:pPr>
            <w:r w:rsidRPr="006846C8">
              <w:t>22</w:t>
            </w:r>
          </w:p>
        </w:tc>
        <w:tc>
          <w:tcPr>
            <w:tcW w:w="540"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rPr>
                <w:highlight w:val="yellow"/>
              </w:rPr>
            </w:pPr>
          </w:p>
        </w:tc>
        <w:tc>
          <w:tcPr>
            <w:tcW w:w="540"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rPr>
                <w:highlight w:val="yellow"/>
              </w:rPr>
            </w:pPr>
          </w:p>
        </w:tc>
      </w:tr>
      <w:tr w:rsidR="00785330" w:rsidRPr="006846C8" w:rsidTr="00B50F09">
        <w:trPr>
          <w:cantSplit/>
          <w:trHeight w:val="152"/>
        </w:trPr>
        <w:tc>
          <w:tcPr>
            <w:tcW w:w="1557" w:type="dxa"/>
            <w:tcBorders>
              <w:top w:val="nil"/>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Pre-school</w:t>
            </w:r>
          </w:p>
        </w:tc>
        <w:tc>
          <w:tcPr>
            <w:tcW w:w="550" w:type="dxa"/>
            <w:tcBorders>
              <w:top w:val="nil"/>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15</w:t>
            </w:r>
          </w:p>
        </w:tc>
        <w:tc>
          <w:tcPr>
            <w:tcW w:w="507" w:type="dxa"/>
            <w:tcBorders>
              <w:top w:val="nil"/>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15</w:t>
            </w:r>
          </w:p>
        </w:tc>
        <w:tc>
          <w:tcPr>
            <w:tcW w:w="501" w:type="dxa"/>
            <w:tcBorders>
              <w:top w:val="nil"/>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13</w:t>
            </w:r>
          </w:p>
        </w:tc>
        <w:tc>
          <w:tcPr>
            <w:tcW w:w="458" w:type="dxa"/>
            <w:tcBorders>
              <w:top w:val="nil"/>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15</w:t>
            </w:r>
          </w:p>
        </w:tc>
        <w:tc>
          <w:tcPr>
            <w:tcW w:w="550" w:type="dxa"/>
            <w:tcBorders>
              <w:top w:val="nil"/>
              <w:left w:val="single" w:sz="4" w:space="0" w:color="auto"/>
              <w:bottom w:val="single" w:sz="4" w:space="0" w:color="auto"/>
              <w:right w:val="single" w:sz="36" w:space="0" w:color="auto"/>
            </w:tcBorders>
          </w:tcPr>
          <w:p w:rsidR="00785330" w:rsidRPr="006846C8" w:rsidRDefault="00785330" w:rsidP="001851AF">
            <w:pPr>
              <w:spacing w:line="276" w:lineRule="auto"/>
            </w:pPr>
          </w:p>
        </w:tc>
        <w:tc>
          <w:tcPr>
            <w:tcW w:w="1457" w:type="dxa"/>
            <w:tcBorders>
              <w:top w:val="nil"/>
              <w:left w:val="single" w:sz="36" w:space="0" w:color="auto"/>
              <w:bottom w:val="single" w:sz="4" w:space="0" w:color="auto"/>
              <w:right w:val="single" w:sz="4" w:space="0" w:color="auto"/>
            </w:tcBorders>
            <w:hideMark/>
          </w:tcPr>
          <w:p w:rsidR="00785330" w:rsidRPr="006846C8" w:rsidRDefault="00785330" w:rsidP="001851AF">
            <w:pPr>
              <w:spacing w:line="276" w:lineRule="auto"/>
            </w:pPr>
            <w:r w:rsidRPr="006846C8">
              <w:t>4</w:t>
            </w:r>
          </w:p>
        </w:tc>
        <w:tc>
          <w:tcPr>
            <w:tcW w:w="450" w:type="dxa"/>
            <w:gridSpan w:val="2"/>
            <w:tcBorders>
              <w:top w:val="nil"/>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21</w:t>
            </w:r>
          </w:p>
        </w:tc>
        <w:tc>
          <w:tcPr>
            <w:tcW w:w="450" w:type="dxa"/>
            <w:tcBorders>
              <w:top w:val="nil"/>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23</w:t>
            </w:r>
          </w:p>
        </w:tc>
        <w:tc>
          <w:tcPr>
            <w:tcW w:w="540" w:type="dxa"/>
            <w:tcBorders>
              <w:top w:val="nil"/>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20</w:t>
            </w:r>
          </w:p>
        </w:tc>
        <w:tc>
          <w:tcPr>
            <w:tcW w:w="540"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nil"/>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r>
      <w:tr w:rsidR="00785330" w:rsidRPr="006846C8" w:rsidTr="00B50F09">
        <w:trPr>
          <w:cantSplit/>
          <w:trHeight w:val="170"/>
        </w:trPr>
        <w:tc>
          <w:tcPr>
            <w:tcW w:w="1557" w:type="dxa"/>
            <w:tcBorders>
              <w:top w:val="single" w:sz="4" w:space="0" w:color="auto"/>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K</w:t>
            </w:r>
          </w:p>
        </w:tc>
        <w:tc>
          <w:tcPr>
            <w:tcW w:w="550"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21</w:t>
            </w:r>
          </w:p>
        </w:tc>
        <w:tc>
          <w:tcPr>
            <w:tcW w:w="507"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21</w:t>
            </w:r>
          </w:p>
        </w:tc>
        <w:tc>
          <w:tcPr>
            <w:tcW w:w="501"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22</w:t>
            </w:r>
          </w:p>
        </w:tc>
        <w:tc>
          <w:tcPr>
            <w:tcW w:w="458"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21</w:t>
            </w:r>
          </w:p>
        </w:tc>
        <w:tc>
          <w:tcPr>
            <w:tcW w:w="550" w:type="dxa"/>
            <w:tcBorders>
              <w:top w:val="single" w:sz="4" w:space="0" w:color="auto"/>
              <w:left w:val="single" w:sz="4" w:space="0" w:color="auto"/>
              <w:bottom w:val="single" w:sz="4" w:space="0" w:color="auto"/>
              <w:right w:val="single" w:sz="36" w:space="0" w:color="auto"/>
            </w:tcBorders>
          </w:tcPr>
          <w:p w:rsidR="00785330" w:rsidRPr="006846C8" w:rsidRDefault="00CE552C" w:rsidP="001851AF">
            <w:pPr>
              <w:spacing w:line="276" w:lineRule="auto"/>
            </w:pPr>
            <w:r w:rsidRPr="006846C8">
              <w:t>20</w:t>
            </w:r>
          </w:p>
        </w:tc>
        <w:tc>
          <w:tcPr>
            <w:tcW w:w="1457" w:type="dxa"/>
            <w:tcBorders>
              <w:top w:val="single" w:sz="4" w:space="0" w:color="auto"/>
              <w:left w:val="single" w:sz="36" w:space="0" w:color="auto"/>
              <w:bottom w:val="single" w:sz="4" w:space="0" w:color="auto"/>
              <w:right w:val="single" w:sz="4" w:space="0" w:color="auto"/>
            </w:tcBorders>
            <w:hideMark/>
          </w:tcPr>
          <w:p w:rsidR="00785330" w:rsidRPr="006846C8" w:rsidRDefault="00785330" w:rsidP="001851AF">
            <w:pPr>
              <w:spacing w:line="276" w:lineRule="auto"/>
            </w:pPr>
            <w:r w:rsidRPr="006846C8">
              <w:t>5</w:t>
            </w:r>
          </w:p>
        </w:tc>
        <w:tc>
          <w:tcPr>
            <w:tcW w:w="450" w:type="dxa"/>
            <w:gridSpan w:val="2"/>
            <w:tcBorders>
              <w:top w:val="single" w:sz="4" w:space="0" w:color="auto"/>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20</w:t>
            </w:r>
          </w:p>
        </w:tc>
        <w:tc>
          <w:tcPr>
            <w:tcW w:w="450" w:type="dxa"/>
            <w:tcBorders>
              <w:top w:val="single" w:sz="4" w:space="0" w:color="auto"/>
              <w:left w:val="single" w:sz="4" w:space="0" w:color="auto"/>
              <w:bottom w:val="single" w:sz="4" w:space="0" w:color="auto"/>
              <w:right w:val="single" w:sz="4" w:space="0" w:color="auto"/>
            </w:tcBorders>
          </w:tcPr>
          <w:p w:rsidR="00785330" w:rsidRPr="006846C8" w:rsidRDefault="00B50F09" w:rsidP="00F1398E">
            <w:pPr>
              <w:spacing w:line="276" w:lineRule="auto"/>
              <w:jc w:val="right"/>
            </w:pPr>
            <w:r w:rsidRPr="006846C8">
              <w:t>1</w:t>
            </w:r>
            <w:r w:rsidR="00F1398E" w:rsidRPr="006846C8">
              <w:t>8</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19</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18</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r>
      <w:tr w:rsidR="00785330" w:rsidRPr="006846C8" w:rsidTr="00B50F09">
        <w:trPr>
          <w:cantSplit/>
          <w:trHeight w:val="134"/>
        </w:trPr>
        <w:tc>
          <w:tcPr>
            <w:tcW w:w="1557" w:type="dxa"/>
            <w:tcBorders>
              <w:top w:val="single" w:sz="4" w:space="0" w:color="auto"/>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1</w:t>
            </w:r>
          </w:p>
        </w:tc>
        <w:tc>
          <w:tcPr>
            <w:tcW w:w="550"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27</w:t>
            </w:r>
          </w:p>
        </w:tc>
        <w:tc>
          <w:tcPr>
            <w:tcW w:w="507"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27</w:t>
            </w:r>
          </w:p>
        </w:tc>
        <w:tc>
          <w:tcPr>
            <w:tcW w:w="501"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27</w:t>
            </w:r>
          </w:p>
        </w:tc>
        <w:tc>
          <w:tcPr>
            <w:tcW w:w="458"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27</w:t>
            </w:r>
          </w:p>
        </w:tc>
        <w:tc>
          <w:tcPr>
            <w:tcW w:w="550" w:type="dxa"/>
            <w:tcBorders>
              <w:top w:val="single" w:sz="4" w:space="0" w:color="auto"/>
              <w:left w:val="single" w:sz="4" w:space="0" w:color="auto"/>
              <w:bottom w:val="single" w:sz="4" w:space="0" w:color="auto"/>
              <w:right w:val="single" w:sz="36" w:space="0" w:color="auto"/>
            </w:tcBorders>
          </w:tcPr>
          <w:p w:rsidR="00785330" w:rsidRPr="006846C8" w:rsidRDefault="00785330" w:rsidP="001851AF">
            <w:pPr>
              <w:spacing w:line="276" w:lineRule="auto"/>
            </w:pPr>
          </w:p>
        </w:tc>
        <w:tc>
          <w:tcPr>
            <w:tcW w:w="1457" w:type="dxa"/>
            <w:tcBorders>
              <w:top w:val="single" w:sz="4" w:space="0" w:color="auto"/>
              <w:left w:val="single" w:sz="36" w:space="0" w:color="auto"/>
              <w:bottom w:val="single" w:sz="4" w:space="0" w:color="auto"/>
              <w:right w:val="single" w:sz="4" w:space="0" w:color="auto"/>
            </w:tcBorders>
            <w:hideMark/>
          </w:tcPr>
          <w:p w:rsidR="00785330" w:rsidRPr="006846C8" w:rsidRDefault="00785330" w:rsidP="001851AF">
            <w:pPr>
              <w:spacing w:line="276" w:lineRule="auto"/>
            </w:pPr>
            <w:r w:rsidRPr="006846C8">
              <w:t>6</w:t>
            </w:r>
          </w:p>
        </w:tc>
        <w:tc>
          <w:tcPr>
            <w:tcW w:w="450" w:type="dxa"/>
            <w:gridSpan w:val="2"/>
            <w:tcBorders>
              <w:top w:val="single" w:sz="4" w:space="0" w:color="auto"/>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16</w:t>
            </w:r>
          </w:p>
        </w:tc>
        <w:tc>
          <w:tcPr>
            <w:tcW w:w="450" w:type="dxa"/>
            <w:tcBorders>
              <w:top w:val="single" w:sz="4" w:space="0" w:color="auto"/>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16</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B50F09" w:rsidP="001851AF">
            <w:pPr>
              <w:spacing w:line="276" w:lineRule="auto"/>
              <w:jc w:val="right"/>
            </w:pPr>
            <w:r w:rsidRPr="006846C8">
              <w:t>16</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F1398E" w:rsidP="001851AF">
            <w:pPr>
              <w:spacing w:line="276" w:lineRule="auto"/>
              <w:jc w:val="right"/>
            </w:pPr>
            <w:r w:rsidRPr="006846C8">
              <w:t>20</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r>
      <w:tr w:rsidR="00785330" w:rsidRPr="006846C8" w:rsidTr="00B50F09">
        <w:trPr>
          <w:cantSplit/>
          <w:trHeight w:val="107"/>
        </w:trPr>
        <w:tc>
          <w:tcPr>
            <w:tcW w:w="1557" w:type="dxa"/>
            <w:tcBorders>
              <w:top w:val="single" w:sz="4" w:space="0" w:color="auto"/>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2</w:t>
            </w:r>
          </w:p>
        </w:tc>
        <w:tc>
          <w:tcPr>
            <w:tcW w:w="550"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25</w:t>
            </w:r>
          </w:p>
        </w:tc>
        <w:tc>
          <w:tcPr>
            <w:tcW w:w="507"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23</w:t>
            </w:r>
          </w:p>
        </w:tc>
        <w:tc>
          <w:tcPr>
            <w:tcW w:w="501"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23</w:t>
            </w:r>
          </w:p>
        </w:tc>
        <w:tc>
          <w:tcPr>
            <w:tcW w:w="458"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50" w:type="dxa"/>
            <w:tcBorders>
              <w:top w:val="single" w:sz="4" w:space="0" w:color="auto"/>
              <w:left w:val="single" w:sz="4" w:space="0" w:color="auto"/>
              <w:bottom w:val="single" w:sz="4" w:space="0" w:color="auto"/>
              <w:right w:val="single" w:sz="36" w:space="0" w:color="auto"/>
            </w:tcBorders>
          </w:tcPr>
          <w:p w:rsidR="00785330" w:rsidRPr="006846C8" w:rsidRDefault="00785330" w:rsidP="001851AF">
            <w:pPr>
              <w:spacing w:line="276" w:lineRule="auto"/>
            </w:pPr>
          </w:p>
        </w:tc>
        <w:tc>
          <w:tcPr>
            <w:tcW w:w="1457" w:type="dxa"/>
            <w:tcBorders>
              <w:top w:val="single" w:sz="4" w:space="0" w:color="auto"/>
              <w:left w:val="single" w:sz="36" w:space="0" w:color="auto"/>
              <w:bottom w:val="single" w:sz="4" w:space="0" w:color="auto"/>
              <w:right w:val="single" w:sz="4" w:space="0" w:color="auto"/>
            </w:tcBorders>
            <w:hideMark/>
          </w:tcPr>
          <w:p w:rsidR="00785330" w:rsidRPr="006846C8" w:rsidRDefault="00785330" w:rsidP="001851AF">
            <w:pPr>
              <w:spacing w:line="276" w:lineRule="auto"/>
            </w:pPr>
            <w:r w:rsidRPr="006846C8">
              <w:t>Special Education</w:t>
            </w:r>
          </w:p>
        </w:tc>
        <w:tc>
          <w:tcPr>
            <w:tcW w:w="450" w:type="dxa"/>
            <w:gridSpan w:val="2"/>
            <w:tcBorders>
              <w:top w:val="single" w:sz="4" w:space="0" w:color="auto"/>
              <w:left w:val="single" w:sz="4" w:space="0" w:color="auto"/>
              <w:bottom w:val="single" w:sz="4" w:space="0" w:color="auto"/>
              <w:right w:val="single" w:sz="4" w:space="0" w:color="auto"/>
            </w:tcBorders>
            <w:hideMark/>
          </w:tcPr>
          <w:p w:rsidR="00785330" w:rsidRPr="006846C8" w:rsidRDefault="00785330" w:rsidP="00F1398E">
            <w:pPr>
              <w:spacing w:line="276" w:lineRule="auto"/>
              <w:jc w:val="right"/>
            </w:pPr>
            <w:r w:rsidRPr="006846C8">
              <w:t>1</w:t>
            </w:r>
            <w:r w:rsidR="00F1398E" w:rsidRPr="006846C8">
              <w:t>1</w:t>
            </w:r>
          </w:p>
        </w:tc>
        <w:tc>
          <w:tcPr>
            <w:tcW w:w="450" w:type="dxa"/>
            <w:tcBorders>
              <w:top w:val="single" w:sz="4" w:space="0" w:color="auto"/>
              <w:left w:val="single" w:sz="4" w:space="0" w:color="auto"/>
              <w:bottom w:val="single" w:sz="4" w:space="0" w:color="auto"/>
              <w:right w:val="single" w:sz="4" w:space="0" w:color="auto"/>
            </w:tcBorders>
            <w:hideMark/>
          </w:tcPr>
          <w:p w:rsidR="00785330" w:rsidRPr="006846C8" w:rsidRDefault="00F1398E" w:rsidP="001851AF">
            <w:pPr>
              <w:spacing w:line="276" w:lineRule="auto"/>
              <w:jc w:val="right"/>
            </w:pPr>
            <w:r w:rsidRPr="006846C8">
              <w:t>7</w:t>
            </w: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r>
      <w:tr w:rsidR="00785330" w:rsidRPr="006846C8" w:rsidTr="00B50F09">
        <w:trPr>
          <w:cantSplit/>
          <w:trHeight w:val="233"/>
        </w:trPr>
        <w:tc>
          <w:tcPr>
            <w:tcW w:w="1557" w:type="dxa"/>
            <w:tcBorders>
              <w:top w:val="single" w:sz="4" w:space="0" w:color="auto"/>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Special Education</w:t>
            </w:r>
          </w:p>
        </w:tc>
        <w:tc>
          <w:tcPr>
            <w:tcW w:w="550"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11</w:t>
            </w:r>
          </w:p>
        </w:tc>
        <w:tc>
          <w:tcPr>
            <w:tcW w:w="507"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11</w:t>
            </w:r>
          </w:p>
        </w:tc>
        <w:tc>
          <w:tcPr>
            <w:tcW w:w="501" w:type="dxa"/>
            <w:tcBorders>
              <w:top w:val="single" w:sz="4" w:space="0" w:color="auto"/>
              <w:left w:val="single" w:sz="4" w:space="0" w:color="auto"/>
              <w:bottom w:val="single" w:sz="4" w:space="0" w:color="auto"/>
              <w:right w:val="single" w:sz="4" w:space="0" w:color="auto"/>
            </w:tcBorders>
          </w:tcPr>
          <w:p w:rsidR="00785330" w:rsidRPr="006846C8" w:rsidRDefault="00CE552C" w:rsidP="001851AF">
            <w:pPr>
              <w:spacing w:line="276" w:lineRule="auto"/>
              <w:jc w:val="right"/>
            </w:pPr>
            <w:r w:rsidRPr="006846C8">
              <w:t>5</w:t>
            </w:r>
          </w:p>
        </w:tc>
        <w:tc>
          <w:tcPr>
            <w:tcW w:w="458"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50" w:type="dxa"/>
            <w:tcBorders>
              <w:top w:val="single" w:sz="4" w:space="0" w:color="auto"/>
              <w:left w:val="single" w:sz="4" w:space="0" w:color="auto"/>
              <w:bottom w:val="single" w:sz="4" w:space="0" w:color="auto"/>
              <w:right w:val="single" w:sz="36" w:space="0" w:color="auto"/>
            </w:tcBorders>
          </w:tcPr>
          <w:p w:rsidR="00785330" w:rsidRPr="006846C8" w:rsidRDefault="00785330" w:rsidP="001851AF">
            <w:pPr>
              <w:spacing w:line="276" w:lineRule="auto"/>
              <w:rPr>
                <w:b/>
              </w:rPr>
            </w:pPr>
          </w:p>
        </w:tc>
        <w:tc>
          <w:tcPr>
            <w:tcW w:w="1457" w:type="dxa"/>
            <w:tcBorders>
              <w:top w:val="single" w:sz="4" w:space="0" w:color="auto"/>
              <w:left w:val="single" w:sz="36" w:space="0" w:color="auto"/>
              <w:bottom w:val="single" w:sz="4" w:space="0" w:color="auto"/>
              <w:right w:val="single" w:sz="4" w:space="0" w:color="auto"/>
            </w:tcBorders>
          </w:tcPr>
          <w:p w:rsidR="00785330" w:rsidRPr="006846C8" w:rsidRDefault="00785330" w:rsidP="001851AF">
            <w:pPr>
              <w:spacing w:line="276" w:lineRule="auto"/>
            </w:pPr>
          </w:p>
        </w:tc>
        <w:tc>
          <w:tcPr>
            <w:tcW w:w="450" w:type="dxa"/>
            <w:gridSpan w:val="2"/>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45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rPr>
                <w:b/>
              </w:rPr>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rPr>
                <w:b/>
              </w:rPr>
            </w:pPr>
          </w:p>
        </w:tc>
      </w:tr>
      <w:tr w:rsidR="00785330" w:rsidRPr="006846C8" w:rsidTr="00B50F09">
        <w:trPr>
          <w:cantSplit/>
          <w:trHeight w:val="233"/>
        </w:trPr>
        <w:tc>
          <w:tcPr>
            <w:tcW w:w="1557" w:type="dxa"/>
            <w:tcBorders>
              <w:top w:val="single" w:sz="4" w:space="0" w:color="auto"/>
              <w:left w:val="single" w:sz="4" w:space="0" w:color="auto"/>
              <w:bottom w:val="single" w:sz="4" w:space="0" w:color="auto"/>
              <w:right w:val="single" w:sz="4" w:space="0" w:color="auto"/>
            </w:tcBorders>
            <w:hideMark/>
          </w:tcPr>
          <w:p w:rsidR="00785330" w:rsidRPr="006846C8" w:rsidRDefault="00785330" w:rsidP="001851AF">
            <w:pPr>
              <w:spacing w:line="276" w:lineRule="auto"/>
            </w:pPr>
            <w:r w:rsidRPr="006846C8">
              <w:t>TOTAL</w:t>
            </w:r>
          </w:p>
        </w:tc>
        <w:tc>
          <w:tcPr>
            <w:tcW w:w="55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07"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01"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458"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rPr>
                <w:highlight w:val="yellow"/>
              </w:rPr>
            </w:pPr>
          </w:p>
        </w:tc>
        <w:tc>
          <w:tcPr>
            <w:tcW w:w="550" w:type="dxa"/>
            <w:tcBorders>
              <w:top w:val="single" w:sz="4" w:space="0" w:color="auto"/>
              <w:left w:val="single" w:sz="4" w:space="0" w:color="auto"/>
              <w:bottom w:val="single" w:sz="4" w:space="0" w:color="auto"/>
              <w:right w:val="single" w:sz="36" w:space="0" w:color="auto"/>
            </w:tcBorders>
          </w:tcPr>
          <w:p w:rsidR="00785330" w:rsidRPr="006846C8" w:rsidRDefault="00CE552C" w:rsidP="001851AF">
            <w:pPr>
              <w:spacing w:line="276" w:lineRule="auto"/>
              <w:rPr>
                <w:b/>
                <w:highlight w:val="yellow"/>
              </w:rPr>
            </w:pPr>
            <w:r w:rsidRPr="006846C8">
              <w:rPr>
                <w:b/>
              </w:rPr>
              <w:t>375</w:t>
            </w:r>
          </w:p>
        </w:tc>
        <w:tc>
          <w:tcPr>
            <w:tcW w:w="1457" w:type="dxa"/>
            <w:tcBorders>
              <w:top w:val="single" w:sz="4" w:space="0" w:color="auto"/>
              <w:left w:val="single" w:sz="36" w:space="0" w:color="auto"/>
              <w:bottom w:val="single" w:sz="4" w:space="0" w:color="auto"/>
              <w:right w:val="single" w:sz="4" w:space="0" w:color="auto"/>
            </w:tcBorders>
            <w:hideMark/>
          </w:tcPr>
          <w:p w:rsidR="00785330" w:rsidRPr="006846C8" w:rsidRDefault="00785330" w:rsidP="001851AF">
            <w:pPr>
              <w:spacing w:line="276" w:lineRule="auto"/>
            </w:pPr>
            <w:r w:rsidRPr="006846C8">
              <w:t>TOTAL</w:t>
            </w:r>
          </w:p>
        </w:tc>
        <w:tc>
          <w:tcPr>
            <w:tcW w:w="450" w:type="dxa"/>
            <w:gridSpan w:val="2"/>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45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pPr>
          </w:p>
        </w:tc>
        <w:tc>
          <w:tcPr>
            <w:tcW w:w="540" w:type="dxa"/>
            <w:tcBorders>
              <w:top w:val="single" w:sz="4" w:space="0" w:color="auto"/>
              <w:left w:val="single" w:sz="4" w:space="0" w:color="auto"/>
              <w:bottom w:val="single" w:sz="4" w:space="0" w:color="auto"/>
              <w:right w:val="single" w:sz="4" w:space="0" w:color="auto"/>
            </w:tcBorders>
          </w:tcPr>
          <w:p w:rsidR="00785330" w:rsidRPr="006846C8" w:rsidRDefault="00785330" w:rsidP="001851AF">
            <w:pPr>
              <w:spacing w:line="276" w:lineRule="auto"/>
              <w:jc w:val="right"/>
              <w:rPr>
                <w:b/>
              </w:rPr>
            </w:pPr>
          </w:p>
        </w:tc>
        <w:tc>
          <w:tcPr>
            <w:tcW w:w="540" w:type="dxa"/>
            <w:tcBorders>
              <w:top w:val="single" w:sz="4" w:space="0" w:color="auto"/>
              <w:left w:val="single" w:sz="4" w:space="0" w:color="auto"/>
              <w:bottom w:val="single" w:sz="4" w:space="0" w:color="auto"/>
              <w:right w:val="single" w:sz="4" w:space="0" w:color="auto"/>
            </w:tcBorders>
            <w:hideMark/>
          </w:tcPr>
          <w:p w:rsidR="00785330" w:rsidRPr="006846C8" w:rsidRDefault="00B50F09" w:rsidP="00F1398E">
            <w:pPr>
              <w:spacing w:line="276" w:lineRule="auto"/>
              <w:jc w:val="right"/>
              <w:rPr>
                <w:b/>
              </w:rPr>
            </w:pPr>
            <w:r w:rsidRPr="006846C8">
              <w:rPr>
                <w:b/>
              </w:rPr>
              <w:t>29</w:t>
            </w:r>
            <w:r w:rsidR="00F1398E" w:rsidRPr="006846C8">
              <w:rPr>
                <w:b/>
              </w:rPr>
              <w:t>3</w:t>
            </w:r>
          </w:p>
        </w:tc>
      </w:tr>
    </w:tbl>
    <w:p w:rsidR="00785330" w:rsidRPr="006846C8" w:rsidRDefault="00785330" w:rsidP="00785330">
      <w:pPr>
        <w:tabs>
          <w:tab w:val="left" w:pos="1080"/>
          <w:tab w:val="left" w:pos="1440"/>
          <w:tab w:val="left" w:pos="1800"/>
        </w:tabs>
      </w:pPr>
    </w:p>
    <w:p w:rsidR="000D237D" w:rsidRPr="006846C8" w:rsidRDefault="000D237D" w:rsidP="00785330">
      <w:pPr>
        <w:tabs>
          <w:tab w:val="left" w:pos="1080"/>
          <w:tab w:val="left" w:pos="1440"/>
          <w:tab w:val="left" w:pos="1800"/>
        </w:tabs>
      </w:pPr>
    </w:p>
    <w:p w:rsidR="002F732D" w:rsidRPr="006846C8" w:rsidRDefault="002F732D" w:rsidP="00785330">
      <w:pPr>
        <w:tabs>
          <w:tab w:val="left" w:pos="1080"/>
          <w:tab w:val="left" w:pos="1440"/>
          <w:tab w:val="left" w:pos="1800"/>
        </w:tabs>
      </w:pPr>
    </w:p>
    <w:p w:rsidR="009E096D" w:rsidRDefault="009E096D">
      <w:pPr>
        <w:spacing w:after="160" w:line="259" w:lineRule="auto"/>
        <w:rPr>
          <w:rFonts w:eastAsia="Calibri"/>
          <w:b/>
        </w:rPr>
      </w:pPr>
      <w:r>
        <w:rPr>
          <w:b/>
        </w:rPr>
        <w:br w:type="page"/>
      </w:r>
    </w:p>
    <w:p w:rsidR="00785330" w:rsidRPr="006846C8" w:rsidRDefault="00785330" w:rsidP="00417277">
      <w:pPr>
        <w:pStyle w:val="ListParagraph"/>
        <w:ind w:left="0"/>
        <w:rPr>
          <w:rFonts w:ascii="Times New Roman" w:hAnsi="Times New Roman"/>
          <w:b/>
        </w:rPr>
      </w:pPr>
      <w:r w:rsidRPr="006846C8">
        <w:rPr>
          <w:rFonts w:ascii="Times New Roman" w:hAnsi="Times New Roman"/>
          <w:b/>
        </w:rPr>
        <w:lastRenderedPageBreak/>
        <w:t>INSTRUCTIONAL SERVICES</w:t>
      </w:r>
    </w:p>
    <w:p w:rsidR="00785330" w:rsidRPr="006846C8" w:rsidRDefault="00785330" w:rsidP="00785330">
      <w:pPr>
        <w:pStyle w:val="ListParagraph"/>
        <w:tabs>
          <w:tab w:val="left" w:pos="720"/>
          <w:tab w:val="left" w:pos="1080"/>
          <w:tab w:val="left" w:pos="1440"/>
          <w:tab w:val="left" w:pos="1800"/>
        </w:tabs>
        <w:ind w:left="360"/>
        <w:rPr>
          <w:rFonts w:ascii="Times New Roman" w:hAnsi="Times New Roman"/>
        </w:rPr>
      </w:pPr>
    </w:p>
    <w:p w:rsidR="00822AFA" w:rsidRPr="006846C8" w:rsidRDefault="00822AFA" w:rsidP="00822AFA">
      <w:pPr>
        <w:tabs>
          <w:tab w:val="left" w:pos="1080"/>
        </w:tabs>
      </w:pPr>
      <w:r w:rsidRPr="006846C8">
        <w:t xml:space="preserve">Motion by Walter, seconded by </w:t>
      </w:r>
      <w:r w:rsidR="00C364E1" w:rsidRPr="006846C8">
        <w:t xml:space="preserve">Lozada-Shaw </w:t>
      </w:r>
      <w:r w:rsidRPr="006846C8">
        <w:t xml:space="preserve">to accept the Superintendents recommendation to approve items </w:t>
      </w:r>
      <w:r w:rsidR="00C364E1" w:rsidRPr="006846C8">
        <w:t>A</w:t>
      </w:r>
      <w:r w:rsidRPr="006846C8">
        <w:t xml:space="preserve"> – </w:t>
      </w:r>
      <w:r w:rsidR="00C364E1" w:rsidRPr="006846C8">
        <w:t>C</w:t>
      </w:r>
      <w:r w:rsidRPr="006846C8">
        <w:t>:</w:t>
      </w:r>
    </w:p>
    <w:p w:rsidR="00785330" w:rsidRPr="006846C8" w:rsidRDefault="00785330" w:rsidP="00785330">
      <w:pPr>
        <w:tabs>
          <w:tab w:val="left" w:pos="0"/>
          <w:tab w:val="left" w:pos="720"/>
          <w:tab w:val="left" w:pos="1080"/>
          <w:tab w:val="left" w:pos="9360"/>
        </w:tabs>
      </w:pPr>
    </w:p>
    <w:p w:rsidR="00206158" w:rsidRPr="006846C8" w:rsidRDefault="00206158" w:rsidP="000F1020">
      <w:pPr>
        <w:pStyle w:val="ListParagraph"/>
        <w:numPr>
          <w:ilvl w:val="0"/>
          <w:numId w:val="14"/>
        </w:numPr>
        <w:spacing w:after="0"/>
        <w:ind w:left="720"/>
        <w:rPr>
          <w:rFonts w:ascii="Times New Roman" w:hAnsi="Times New Roman"/>
          <w:bCs/>
        </w:rPr>
      </w:pPr>
      <w:r w:rsidRPr="006846C8">
        <w:rPr>
          <w:rFonts w:ascii="Times New Roman" w:hAnsi="Times New Roman"/>
          <w:color w:val="000000"/>
        </w:rPr>
        <w:t>Recommend approval of the following tuition and/or transportation costs for students who are homeless:</w:t>
      </w:r>
    </w:p>
    <w:p w:rsidR="00206158" w:rsidRPr="006846C8" w:rsidRDefault="00206158" w:rsidP="00785330">
      <w:pPr>
        <w:tabs>
          <w:tab w:val="left" w:pos="0"/>
          <w:tab w:val="left" w:pos="720"/>
          <w:tab w:val="left" w:pos="1080"/>
          <w:tab w:val="left" w:pos="9360"/>
        </w:tabs>
      </w:pPr>
    </w:p>
    <w:p w:rsidR="004766E2" w:rsidRPr="006846C8" w:rsidRDefault="004766E2" w:rsidP="00785330">
      <w:pPr>
        <w:tabs>
          <w:tab w:val="left" w:pos="0"/>
          <w:tab w:val="left" w:pos="720"/>
          <w:tab w:val="left" w:pos="1080"/>
          <w:tab w:val="left" w:pos="9360"/>
        </w:tabs>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1865"/>
        <w:gridCol w:w="3941"/>
        <w:gridCol w:w="1641"/>
        <w:gridCol w:w="1318"/>
      </w:tblGrid>
      <w:tr w:rsidR="00206158" w:rsidRPr="006846C8" w:rsidTr="005F1245">
        <w:tc>
          <w:tcPr>
            <w:tcW w:w="1017"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Student</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School/Grade</w:t>
            </w:r>
          </w:p>
        </w:tc>
        <w:tc>
          <w:tcPr>
            <w:tcW w:w="3941"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District Responsible/Tuition/Transportation</w:t>
            </w:r>
          </w:p>
        </w:tc>
        <w:tc>
          <w:tcPr>
            <w:tcW w:w="1641"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Living In</w:t>
            </w:r>
          </w:p>
        </w:tc>
        <w:tc>
          <w:tcPr>
            <w:tcW w:w="1318"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Tuition Cost</w:t>
            </w:r>
          </w:p>
        </w:tc>
      </w:tr>
      <w:tr w:rsidR="00206158" w:rsidRPr="006846C8" w:rsidTr="005F1245">
        <w:tc>
          <w:tcPr>
            <w:tcW w:w="1017"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JA</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Bellmawr/9</w:t>
            </w:r>
          </w:p>
        </w:tc>
        <w:tc>
          <w:tcPr>
            <w:tcW w:w="3941"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 transports</w:t>
            </w:r>
          </w:p>
        </w:tc>
        <w:tc>
          <w:tcPr>
            <w:tcW w:w="1641"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18" w:type="dxa"/>
            <w:tcBorders>
              <w:top w:val="single" w:sz="4" w:space="0" w:color="000000"/>
              <w:left w:val="single" w:sz="4" w:space="0" w:color="000000"/>
              <w:bottom w:val="single" w:sz="4" w:space="0" w:color="000000"/>
              <w:right w:val="single" w:sz="4" w:space="0" w:color="000000"/>
            </w:tcBorders>
            <w:vAlign w:val="center"/>
            <w:hideMark/>
          </w:tcPr>
          <w:p w:rsidR="00206158" w:rsidRPr="006846C8" w:rsidRDefault="00206158"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n/a</w:t>
            </w:r>
          </w:p>
        </w:tc>
      </w:tr>
    </w:tbl>
    <w:p w:rsidR="00206158" w:rsidRPr="006846C8" w:rsidRDefault="00206158" w:rsidP="00785330">
      <w:pPr>
        <w:tabs>
          <w:tab w:val="left" w:pos="0"/>
          <w:tab w:val="left" w:pos="720"/>
          <w:tab w:val="left" w:pos="1080"/>
          <w:tab w:val="left" w:pos="9360"/>
        </w:tabs>
      </w:pPr>
    </w:p>
    <w:p w:rsidR="00206158" w:rsidRPr="006846C8" w:rsidRDefault="00206158" w:rsidP="00206158">
      <w:pPr>
        <w:ind w:left="720"/>
        <w:rPr>
          <w:color w:val="000000"/>
        </w:rPr>
      </w:pPr>
      <w:r w:rsidRPr="006846C8">
        <w:rPr>
          <w:color w:val="000000"/>
          <w:u w:val="single"/>
        </w:rPr>
        <w:t>Informational</w:t>
      </w:r>
      <w:r w:rsidRPr="006846C8">
        <w:rPr>
          <w:color w:val="000000"/>
        </w:rPr>
        <w:t>:  When students must reside in a location as a result of economic necessity they are considered homeless.  The parents have two options for the schooling of the children.  They can request the home district to provide transportation from the temporary place of residence to the home school.  The second option is for the child to attend the school served by the temporary residence.  In this case, the home district is responsible to pay tuition.  The home district is responsible to pay tuition and/or transportation cost for one year from the date each family becomes homeless.  If a family’s living arrangement changes within the year, the timeline “resets” and the year starts over.</w:t>
      </w:r>
    </w:p>
    <w:p w:rsidR="00067C6D" w:rsidRPr="006846C8" w:rsidRDefault="00067C6D" w:rsidP="00206158">
      <w:pPr>
        <w:ind w:left="720"/>
        <w:rPr>
          <w:color w:val="000000"/>
        </w:rPr>
      </w:pPr>
    </w:p>
    <w:p w:rsidR="00242F90" w:rsidRPr="006846C8" w:rsidRDefault="00242F90" w:rsidP="000F1020">
      <w:pPr>
        <w:pStyle w:val="ListParagraph"/>
        <w:numPr>
          <w:ilvl w:val="0"/>
          <w:numId w:val="14"/>
        </w:numPr>
        <w:spacing w:after="0"/>
        <w:ind w:left="720"/>
        <w:rPr>
          <w:rFonts w:ascii="Times New Roman" w:hAnsi="Times New Roman"/>
          <w:bCs/>
        </w:rPr>
      </w:pPr>
      <w:r w:rsidRPr="006846C8">
        <w:rPr>
          <w:rFonts w:ascii="Times New Roman" w:hAnsi="Times New Roman"/>
          <w:color w:val="000000"/>
        </w:rPr>
        <w:t>Recommend approval of the following tuition and/or transportation costs for students who are homeless:</w:t>
      </w:r>
    </w:p>
    <w:p w:rsidR="00242F90" w:rsidRPr="006846C8" w:rsidRDefault="00242F90" w:rsidP="00785330">
      <w:pPr>
        <w:tabs>
          <w:tab w:val="left" w:pos="0"/>
          <w:tab w:val="left" w:pos="720"/>
          <w:tab w:val="left" w:pos="1080"/>
          <w:tab w:val="left" w:pos="9360"/>
        </w:tabs>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1844"/>
        <w:gridCol w:w="3939"/>
        <w:gridCol w:w="1594"/>
        <w:gridCol w:w="1388"/>
      </w:tblGrid>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Student</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School/Grade</w:t>
            </w:r>
          </w:p>
        </w:tc>
        <w:tc>
          <w:tcPr>
            <w:tcW w:w="3939"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District Responsible/Tuition/Transportation</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Living In</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b/>
              </w:rPr>
            </w:pPr>
            <w:r w:rsidRPr="006846C8">
              <w:rPr>
                <w:rFonts w:ascii="Times New Roman" w:hAnsi="Times New Roman"/>
                <w:b/>
              </w:rPr>
              <w:t>Tuition Cost</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NZ</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Billingsport/PK</w:t>
            </w:r>
          </w:p>
        </w:tc>
        <w:tc>
          <w:tcPr>
            <w:tcW w:w="3939"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$14,968.00</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JA</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Bellmawr/8</w:t>
            </w:r>
          </w:p>
        </w:tc>
        <w:tc>
          <w:tcPr>
            <w:tcW w:w="3939"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 transports</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n/a</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OA</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Bellmawr/6</w:t>
            </w:r>
          </w:p>
        </w:tc>
        <w:tc>
          <w:tcPr>
            <w:tcW w:w="3939"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Bellmawr transports</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n/a</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XM</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Billingsport/PK</w:t>
            </w:r>
          </w:p>
        </w:tc>
        <w:tc>
          <w:tcPr>
            <w:tcW w:w="3939"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 transports</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Deptford</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n/a</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KM</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Billingsport/2</w:t>
            </w:r>
          </w:p>
        </w:tc>
        <w:tc>
          <w:tcPr>
            <w:tcW w:w="3939"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 transports</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Deptford</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n/a</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SM</w:t>
            </w:r>
          </w:p>
        </w:tc>
        <w:tc>
          <w:tcPr>
            <w:tcW w:w="184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Loudenslager/4</w:t>
            </w:r>
          </w:p>
        </w:tc>
        <w:tc>
          <w:tcPr>
            <w:tcW w:w="3939"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59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n/a</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LJ</w:t>
            </w:r>
          </w:p>
        </w:tc>
        <w:tc>
          <w:tcPr>
            <w:tcW w:w="184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Lafayette-Pershing School/K</w:t>
            </w:r>
          </w:p>
        </w:tc>
        <w:tc>
          <w:tcPr>
            <w:tcW w:w="3939"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59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Penns Grove</w:t>
            </w:r>
          </w:p>
        </w:tc>
        <w:tc>
          <w:tcPr>
            <w:tcW w:w="1388"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$7,127.78</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SD</w:t>
            </w:r>
          </w:p>
        </w:tc>
        <w:tc>
          <w:tcPr>
            <w:tcW w:w="184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Loudenslager/3</w:t>
            </w:r>
          </w:p>
        </w:tc>
        <w:tc>
          <w:tcPr>
            <w:tcW w:w="3939"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Gloucester Twp.</w:t>
            </w:r>
          </w:p>
        </w:tc>
        <w:tc>
          <w:tcPr>
            <w:tcW w:w="159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$13,843.00</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LD</w:t>
            </w:r>
          </w:p>
        </w:tc>
        <w:tc>
          <w:tcPr>
            <w:tcW w:w="184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Loudenslager/5</w:t>
            </w:r>
          </w:p>
        </w:tc>
        <w:tc>
          <w:tcPr>
            <w:tcW w:w="3939"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Gloucester Twp.</w:t>
            </w:r>
          </w:p>
        </w:tc>
        <w:tc>
          <w:tcPr>
            <w:tcW w:w="159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$13,843.00</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SBC</w:t>
            </w:r>
          </w:p>
        </w:tc>
        <w:tc>
          <w:tcPr>
            <w:tcW w:w="184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Loudenslager/5</w:t>
            </w:r>
          </w:p>
        </w:tc>
        <w:tc>
          <w:tcPr>
            <w:tcW w:w="3939"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Pine Hill</w:t>
            </w:r>
          </w:p>
        </w:tc>
        <w:tc>
          <w:tcPr>
            <w:tcW w:w="159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$13,843.00</w:t>
            </w:r>
          </w:p>
        </w:tc>
      </w:tr>
      <w:tr w:rsidR="002E78E3" w:rsidRPr="006846C8" w:rsidTr="002E78E3">
        <w:tc>
          <w:tcPr>
            <w:tcW w:w="1017"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rPr>
                <w:rFonts w:ascii="Times New Roman" w:hAnsi="Times New Roman"/>
              </w:rPr>
            </w:pPr>
            <w:r w:rsidRPr="006846C8">
              <w:rPr>
                <w:rFonts w:ascii="Times New Roman" w:hAnsi="Times New Roman"/>
              </w:rPr>
              <w:t>TBC</w:t>
            </w:r>
          </w:p>
        </w:tc>
        <w:tc>
          <w:tcPr>
            <w:tcW w:w="184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 Jr. High</w:t>
            </w:r>
          </w:p>
        </w:tc>
        <w:tc>
          <w:tcPr>
            <w:tcW w:w="3939"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Pine Hill</w:t>
            </w:r>
          </w:p>
        </w:tc>
        <w:tc>
          <w:tcPr>
            <w:tcW w:w="1594"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Paulsboro</w:t>
            </w:r>
          </w:p>
        </w:tc>
        <w:tc>
          <w:tcPr>
            <w:tcW w:w="1388" w:type="dxa"/>
            <w:tcBorders>
              <w:top w:val="single" w:sz="4" w:space="0" w:color="000000"/>
              <w:left w:val="single" w:sz="4" w:space="0" w:color="000000"/>
              <w:bottom w:val="single" w:sz="4" w:space="0" w:color="000000"/>
              <w:right w:val="single" w:sz="4" w:space="0" w:color="000000"/>
            </w:tcBorders>
            <w:vAlign w:val="center"/>
          </w:tcPr>
          <w:p w:rsidR="002E78E3" w:rsidRPr="006846C8" w:rsidRDefault="002E78E3" w:rsidP="005F1245">
            <w:pPr>
              <w:pStyle w:val="ListParagraph"/>
              <w:tabs>
                <w:tab w:val="left" w:pos="720"/>
                <w:tab w:val="left" w:pos="1080"/>
                <w:tab w:val="left" w:pos="1440"/>
              </w:tabs>
              <w:ind w:left="0"/>
              <w:jc w:val="center"/>
              <w:rPr>
                <w:rFonts w:ascii="Times New Roman" w:hAnsi="Times New Roman"/>
              </w:rPr>
            </w:pPr>
            <w:r w:rsidRPr="006846C8">
              <w:rPr>
                <w:rFonts w:ascii="Times New Roman" w:hAnsi="Times New Roman"/>
              </w:rPr>
              <w:t>$14,879.00</w:t>
            </w:r>
          </w:p>
        </w:tc>
      </w:tr>
    </w:tbl>
    <w:p w:rsidR="000D237D" w:rsidRPr="006846C8" w:rsidRDefault="000D237D" w:rsidP="00242F90">
      <w:pPr>
        <w:ind w:left="720"/>
        <w:rPr>
          <w:color w:val="000000"/>
          <w:u w:val="single"/>
        </w:rPr>
      </w:pPr>
    </w:p>
    <w:p w:rsidR="009E096D" w:rsidRDefault="00242F90" w:rsidP="00242F90">
      <w:pPr>
        <w:ind w:left="720"/>
        <w:rPr>
          <w:color w:val="000000"/>
        </w:rPr>
      </w:pPr>
      <w:r w:rsidRPr="006846C8">
        <w:rPr>
          <w:color w:val="000000"/>
          <w:u w:val="single"/>
        </w:rPr>
        <w:t>Informational</w:t>
      </w:r>
      <w:r w:rsidRPr="006846C8">
        <w:rPr>
          <w:color w:val="000000"/>
        </w:rPr>
        <w:t>:  When students must reside in a location as a result of economic necessity they are considered homeless.  The parents have two options for the schooling of the children.  They can request the home district to provide transportation from the temporary place of residence to the home school.  The second option is for the child to attend the school served by the temporary residence.  In this case, the home district is responsible to pay tuition.  The home district is responsible to pay tuition and/or transportation cost for one year from the date each family becomes homeless.  If a family’s living arrangement changes within the year, the timeline “resets” and the year starts over.</w:t>
      </w:r>
    </w:p>
    <w:p w:rsidR="009E096D" w:rsidRDefault="009E096D">
      <w:pPr>
        <w:spacing w:after="160" w:line="259" w:lineRule="auto"/>
        <w:rPr>
          <w:color w:val="000000"/>
        </w:rPr>
      </w:pPr>
      <w:r>
        <w:rPr>
          <w:color w:val="000000"/>
        </w:rPr>
        <w:br w:type="page"/>
      </w:r>
    </w:p>
    <w:p w:rsidR="003054F0" w:rsidRPr="006846C8" w:rsidRDefault="003054F0" w:rsidP="000F1020">
      <w:pPr>
        <w:pStyle w:val="ListParagraph"/>
        <w:numPr>
          <w:ilvl w:val="0"/>
          <w:numId w:val="14"/>
        </w:numPr>
        <w:spacing w:after="0"/>
        <w:ind w:left="720"/>
        <w:rPr>
          <w:rFonts w:ascii="Times New Roman" w:hAnsi="Times New Roman"/>
          <w:bCs/>
        </w:rPr>
      </w:pPr>
      <w:r w:rsidRPr="006846C8">
        <w:rPr>
          <w:rFonts w:ascii="Times New Roman" w:hAnsi="Times New Roman"/>
          <w:bCs/>
        </w:rPr>
        <w:lastRenderedPageBreak/>
        <w:t>Recommend approval to provide homebound instruction for the following student</w:t>
      </w:r>
      <w:r w:rsidR="00961F69" w:rsidRPr="006846C8">
        <w:rPr>
          <w:rFonts w:ascii="Times New Roman" w:hAnsi="Times New Roman"/>
          <w:bCs/>
        </w:rPr>
        <w:t>s</w:t>
      </w:r>
      <w:r w:rsidRPr="006846C8">
        <w:rPr>
          <w:rFonts w:ascii="Times New Roman" w:hAnsi="Times New Roman"/>
          <w:bCs/>
        </w:rPr>
        <w:t>:</w:t>
      </w:r>
    </w:p>
    <w:p w:rsidR="007375CC" w:rsidRPr="006846C8" w:rsidRDefault="007375CC" w:rsidP="003054F0">
      <w:pPr>
        <w:ind w:left="720"/>
      </w:pPr>
    </w:p>
    <w:tbl>
      <w:tblPr>
        <w:tblStyle w:val="TableGrid"/>
        <w:tblW w:w="10165" w:type="dxa"/>
        <w:tblLook w:val="04A0" w:firstRow="1" w:lastRow="0" w:firstColumn="1" w:lastColumn="0" w:noHBand="0" w:noVBand="1"/>
      </w:tblPr>
      <w:tblGrid>
        <w:gridCol w:w="1638"/>
        <w:gridCol w:w="1080"/>
        <w:gridCol w:w="7447"/>
      </w:tblGrid>
      <w:tr w:rsidR="00206158" w:rsidRPr="006846C8" w:rsidTr="005F1245">
        <w:tc>
          <w:tcPr>
            <w:tcW w:w="1638" w:type="dxa"/>
          </w:tcPr>
          <w:p w:rsidR="00206158" w:rsidRPr="006846C8" w:rsidRDefault="00206158" w:rsidP="005F1245">
            <w:pPr>
              <w:rPr>
                <w:b/>
                <w:sz w:val="22"/>
                <w:szCs w:val="22"/>
              </w:rPr>
            </w:pPr>
            <w:r w:rsidRPr="006846C8">
              <w:rPr>
                <w:b/>
                <w:sz w:val="22"/>
                <w:szCs w:val="22"/>
              </w:rPr>
              <w:t>Student Name/Case #</w:t>
            </w:r>
          </w:p>
        </w:tc>
        <w:tc>
          <w:tcPr>
            <w:tcW w:w="1080" w:type="dxa"/>
          </w:tcPr>
          <w:p w:rsidR="00206158" w:rsidRPr="006846C8" w:rsidRDefault="00206158" w:rsidP="005F1245">
            <w:pPr>
              <w:rPr>
                <w:b/>
                <w:sz w:val="22"/>
                <w:szCs w:val="22"/>
              </w:rPr>
            </w:pPr>
            <w:r w:rsidRPr="006846C8">
              <w:rPr>
                <w:b/>
                <w:sz w:val="22"/>
                <w:szCs w:val="22"/>
              </w:rPr>
              <w:t>Grade:</w:t>
            </w:r>
          </w:p>
        </w:tc>
        <w:tc>
          <w:tcPr>
            <w:tcW w:w="7447" w:type="dxa"/>
          </w:tcPr>
          <w:p w:rsidR="00206158" w:rsidRPr="006846C8" w:rsidRDefault="00206158" w:rsidP="005F1245">
            <w:pPr>
              <w:rPr>
                <w:b/>
                <w:sz w:val="22"/>
                <w:szCs w:val="22"/>
              </w:rPr>
            </w:pPr>
            <w:r w:rsidRPr="006846C8">
              <w:rPr>
                <w:b/>
                <w:sz w:val="22"/>
                <w:szCs w:val="22"/>
              </w:rPr>
              <w:t>Hours of Instruction</w:t>
            </w:r>
          </w:p>
        </w:tc>
      </w:tr>
      <w:tr w:rsidR="00206158" w:rsidRPr="006846C8" w:rsidTr="005F1245">
        <w:tc>
          <w:tcPr>
            <w:tcW w:w="1638" w:type="dxa"/>
          </w:tcPr>
          <w:p w:rsidR="00206158" w:rsidRPr="006846C8" w:rsidRDefault="00206158" w:rsidP="005F1245">
            <w:pPr>
              <w:rPr>
                <w:sz w:val="22"/>
                <w:szCs w:val="22"/>
              </w:rPr>
            </w:pPr>
            <w:r w:rsidRPr="006846C8">
              <w:rPr>
                <w:sz w:val="22"/>
                <w:szCs w:val="22"/>
              </w:rPr>
              <w:t>BT</w:t>
            </w:r>
          </w:p>
        </w:tc>
        <w:tc>
          <w:tcPr>
            <w:tcW w:w="1080" w:type="dxa"/>
          </w:tcPr>
          <w:p w:rsidR="00206158" w:rsidRPr="006846C8" w:rsidRDefault="00206158" w:rsidP="005F1245">
            <w:pPr>
              <w:rPr>
                <w:sz w:val="22"/>
                <w:szCs w:val="22"/>
              </w:rPr>
            </w:pPr>
            <w:r w:rsidRPr="006846C8">
              <w:rPr>
                <w:sz w:val="22"/>
                <w:szCs w:val="22"/>
              </w:rPr>
              <w:t>1</w:t>
            </w:r>
          </w:p>
        </w:tc>
        <w:tc>
          <w:tcPr>
            <w:tcW w:w="7447" w:type="dxa"/>
          </w:tcPr>
          <w:p w:rsidR="00206158" w:rsidRPr="006846C8" w:rsidRDefault="00206158" w:rsidP="005F1245">
            <w:pPr>
              <w:rPr>
                <w:sz w:val="22"/>
                <w:szCs w:val="22"/>
              </w:rPr>
            </w:pPr>
            <w:r w:rsidRPr="006846C8">
              <w:rPr>
                <w:sz w:val="22"/>
                <w:szCs w:val="22"/>
              </w:rPr>
              <w:t>Student will attend Inspira Children’s Behavioral Health Center in West Deptford, New Jersey.  Student will receive home instruction through Brookfield School starting on November 25, 2015, for a minimum of 10 hours/week at $32/hour.</w:t>
            </w:r>
          </w:p>
        </w:tc>
      </w:tr>
      <w:tr w:rsidR="00065486" w:rsidRPr="006846C8" w:rsidTr="00065486">
        <w:tc>
          <w:tcPr>
            <w:tcW w:w="1638" w:type="dxa"/>
          </w:tcPr>
          <w:p w:rsidR="00065486" w:rsidRPr="006846C8" w:rsidRDefault="00065486" w:rsidP="00D62836">
            <w:pPr>
              <w:rPr>
                <w:sz w:val="22"/>
                <w:szCs w:val="22"/>
              </w:rPr>
            </w:pPr>
            <w:r w:rsidRPr="006846C8">
              <w:rPr>
                <w:sz w:val="22"/>
                <w:szCs w:val="22"/>
              </w:rPr>
              <w:t>BT</w:t>
            </w:r>
          </w:p>
        </w:tc>
        <w:tc>
          <w:tcPr>
            <w:tcW w:w="1080" w:type="dxa"/>
          </w:tcPr>
          <w:p w:rsidR="00065486" w:rsidRPr="006846C8" w:rsidRDefault="00065486" w:rsidP="00D62836">
            <w:pPr>
              <w:rPr>
                <w:sz w:val="22"/>
                <w:szCs w:val="22"/>
              </w:rPr>
            </w:pPr>
            <w:r w:rsidRPr="006846C8">
              <w:rPr>
                <w:sz w:val="22"/>
                <w:szCs w:val="22"/>
              </w:rPr>
              <w:t>K</w:t>
            </w:r>
          </w:p>
        </w:tc>
        <w:tc>
          <w:tcPr>
            <w:tcW w:w="7447" w:type="dxa"/>
          </w:tcPr>
          <w:p w:rsidR="00065486" w:rsidRPr="006846C8" w:rsidRDefault="00065486" w:rsidP="00D62836">
            <w:pPr>
              <w:rPr>
                <w:sz w:val="22"/>
                <w:szCs w:val="22"/>
              </w:rPr>
            </w:pPr>
            <w:r w:rsidRPr="006846C8">
              <w:rPr>
                <w:sz w:val="22"/>
                <w:szCs w:val="22"/>
              </w:rPr>
              <w:t>Student will attend Inspira Children’s Behavioral Health Center in West Deptford, New Jersey.  Student will receive home instruction through Brookfield School starting on December 7, 2015, for a minimum of 5 hours/week at $32/hour.</w:t>
            </w:r>
          </w:p>
        </w:tc>
      </w:tr>
    </w:tbl>
    <w:p w:rsidR="00206158" w:rsidRPr="006846C8" w:rsidRDefault="00206158" w:rsidP="003054F0">
      <w:pPr>
        <w:ind w:left="720"/>
      </w:pPr>
    </w:p>
    <w:p w:rsidR="003054F0" w:rsidRPr="006846C8" w:rsidRDefault="003054F0" w:rsidP="003054F0">
      <w:pPr>
        <w:ind w:left="720"/>
        <w:rPr>
          <w:bCs/>
        </w:rPr>
      </w:pPr>
      <w:r w:rsidRPr="006846C8">
        <w:rPr>
          <w:bCs/>
          <w:u w:val="single"/>
        </w:rPr>
        <w:t>Informational</w:t>
      </w:r>
      <w:r w:rsidRPr="006846C8">
        <w:rPr>
          <w:bCs/>
        </w:rPr>
        <w:t>:  Students who are hospitalized, at home but too ill to attend school, or who are awaiting evaluation by the Child Study Team receive homebound instruction.   General education students receive 5 hours per week of instruction.  Special education students receive 10 hours of instruction per week.   In some cases, facilities or a company under contract to the facility, provide the instruction then bill the home district.  It is not unusual for the facility to provide 10 hours of education to all students on homebound instruction.</w:t>
      </w:r>
    </w:p>
    <w:p w:rsidR="00785330" w:rsidRPr="006846C8" w:rsidRDefault="00785330" w:rsidP="00785330">
      <w:pPr>
        <w:ind w:left="720"/>
        <w:rPr>
          <w:rFonts w:eastAsia="Times New Roman"/>
        </w:rPr>
      </w:pPr>
    </w:p>
    <w:p w:rsidR="00C364E1" w:rsidRPr="006846C8" w:rsidRDefault="00C364E1" w:rsidP="00C364E1">
      <w:pPr>
        <w:tabs>
          <w:tab w:val="left" w:pos="1080"/>
        </w:tabs>
      </w:pPr>
      <w:r w:rsidRPr="006846C8">
        <w:t>ROLL CALL</w:t>
      </w:r>
    </w:p>
    <w:p w:rsidR="00C364E1" w:rsidRPr="006846C8" w:rsidRDefault="00C364E1" w:rsidP="00C364E1"/>
    <w:p w:rsidR="00C364E1" w:rsidRPr="006846C8" w:rsidRDefault="00C364E1" w:rsidP="00C364E1">
      <w:pPr>
        <w:tabs>
          <w:tab w:val="left" w:pos="1080"/>
        </w:tabs>
      </w:pPr>
      <w:r w:rsidRPr="006846C8">
        <w:t>Roll Call Vote: Ms. Eastlack, Ms. Dunn, Mr. Hamilton, Mr. Lisa, Mrs. Lozada-Shaw, Mrs. Priest, Mrs. Stevenson, and Mr. Walter voting 8 YES; and Mrs. Giampola, Mr. Hughes, Greenwich Township Representative 2 ABSENT.</w:t>
      </w:r>
    </w:p>
    <w:p w:rsidR="00C364E1" w:rsidRPr="006846C8" w:rsidRDefault="00C364E1" w:rsidP="00C364E1">
      <w:pPr>
        <w:tabs>
          <w:tab w:val="left" w:pos="1080"/>
        </w:tabs>
        <w:jc w:val="right"/>
      </w:pPr>
    </w:p>
    <w:p w:rsidR="00C364E1" w:rsidRPr="006846C8" w:rsidRDefault="00C364E1" w:rsidP="00C364E1">
      <w:pPr>
        <w:jc w:val="right"/>
        <w:rPr>
          <w:rFonts w:eastAsia="Times New Roman"/>
        </w:rPr>
      </w:pPr>
      <w:r w:rsidRPr="006846C8">
        <w:t>Motion carried</w:t>
      </w:r>
    </w:p>
    <w:p w:rsidR="00785330" w:rsidRPr="006846C8" w:rsidRDefault="00785330" w:rsidP="000F1020">
      <w:pPr>
        <w:pStyle w:val="ListParagraph"/>
        <w:numPr>
          <w:ilvl w:val="0"/>
          <w:numId w:val="14"/>
        </w:numPr>
        <w:tabs>
          <w:tab w:val="left" w:pos="720"/>
          <w:tab w:val="left" w:pos="1080"/>
        </w:tabs>
        <w:ind w:left="720"/>
        <w:rPr>
          <w:rFonts w:ascii="Times New Roman" w:hAnsi="Times New Roman"/>
          <w:bCs/>
        </w:rPr>
      </w:pPr>
      <w:r w:rsidRPr="006846C8">
        <w:rPr>
          <w:rFonts w:ascii="Times New Roman" w:hAnsi="Times New Roman"/>
          <w:bCs/>
          <w:u w:val="single"/>
        </w:rPr>
        <w:t>Informational</w:t>
      </w:r>
      <w:r w:rsidRPr="006846C8">
        <w:rPr>
          <w:rFonts w:ascii="Times New Roman" w:hAnsi="Times New Roman"/>
          <w:bCs/>
        </w:rPr>
        <w:t>:</w:t>
      </w:r>
    </w:p>
    <w:p w:rsidR="00785330" w:rsidRPr="006846C8" w:rsidRDefault="00785330" w:rsidP="00785330">
      <w:pPr>
        <w:pStyle w:val="ListParagraph"/>
        <w:spacing w:after="0"/>
        <w:ind w:left="1080"/>
        <w:rPr>
          <w:rFonts w:ascii="Times New Roman" w:hAnsi="Times New Roman"/>
          <w:bCs/>
        </w:rPr>
      </w:pPr>
    </w:p>
    <w:p w:rsidR="00785330" w:rsidRPr="006846C8" w:rsidRDefault="00785330" w:rsidP="000F1020">
      <w:pPr>
        <w:pStyle w:val="ListParagraph"/>
        <w:numPr>
          <w:ilvl w:val="0"/>
          <w:numId w:val="2"/>
        </w:numPr>
        <w:spacing w:after="0"/>
        <w:ind w:left="1080"/>
        <w:rPr>
          <w:rFonts w:ascii="Times New Roman" w:hAnsi="Times New Roman"/>
          <w:bCs/>
        </w:rPr>
      </w:pPr>
      <w:r w:rsidRPr="006846C8">
        <w:rPr>
          <w:rFonts w:ascii="Times New Roman" w:hAnsi="Times New Roman"/>
          <w:bCs/>
        </w:rPr>
        <w:t>Monthly Reports of Administrators (</w:t>
      </w:r>
      <w:r w:rsidRPr="006846C8">
        <w:rPr>
          <w:rFonts w:ascii="Times New Roman" w:hAnsi="Times New Roman"/>
          <w:b/>
          <w:bCs/>
        </w:rPr>
        <w:t>Attachment</w:t>
      </w:r>
      <w:r w:rsidRPr="006846C8">
        <w:rPr>
          <w:rFonts w:ascii="Times New Roman" w:hAnsi="Times New Roman"/>
          <w:bCs/>
        </w:rPr>
        <w:t>)</w:t>
      </w:r>
    </w:p>
    <w:p w:rsidR="00785330" w:rsidRPr="006846C8" w:rsidRDefault="00785330" w:rsidP="00785330">
      <w:pPr>
        <w:pStyle w:val="ListParagraph"/>
        <w:tabs>
          <w:tab w:val="left" w:pos="360"/>
        </w:tabs>
        <w:spacing w:after="0"/>
        <w:ind w:left="0"/>
        <w:rPr>
          <w:rFonts w:ascii="Times New Roman" w:hAnsi="Times New Roman"/>
          <w:bCs/>
        </w:rPr>
      </w:pPr>
    </w:p>
    <w:p w:rsidR="00785330" w:rsidRPr="006846C8" w:rsidRDefault="00785330" w:rsidP="00785330">
      <w:pPr>
        <w:rPr>
          <w:bCs/>
        </w:rPr>
      </w:pPr>
    </w:p>
    <w:p w:rsidR="00785330" w:rsidRPr="006846C8" w:rsidRDefault="00785330" w:rsidP="00C9057B">
      <w:pPr>
        <w:tabs>
          <w:tab w:val="left" w:pos="450"/>
          <w:tab w:val="left" w:pos="720"/>
          <w:tab w:val="left" w:pos="1440"/>
          <w:tab w:val="left" w:pos="1800"/>
        </w:tabs>
        <w:rPr>
          <w:b/>
        </w:rPr>
      </w:pPr>
      <w:r w:rsidRPr="006846C8">
        <w:rPr>
          <w:b/>
        </w:rPr>
        <w:t xml:space="preserve">STUDENT ACTIVITIES </w:t>
      </w:r>
    </w:p>
    <w:p w:rsidR="00785330" w:rsidRPr="006846C8" w:rsidRDefault="00785330" w:rsidP="00785330">
      <w:pPr>
        <w:tabs>
          <w:tab w:val="decimal" w:pos="0"/>
          <w:tab w:val="left" w:pos="720"/>
          <w:tab w:val="left" w:pos="1440"/>
          <w:tab w:val="left" w:pos="1800"/>
        </w:tabs>
        <w:ind w:left="720" w:hanging="360"/>
      </w:pPr>
    </w:p>
    <w:p w:rsidR="00917AD8" w:rsidRPr="006846C8" w:rsidRDefault="00917AD8" w:rsidP="00917AD8">
      <w:pPr>
        <w:tabs>
          <w:tab w:val="left" w:pos="1080"/>
        </w:tabs>
      </w:pPr>
      <w:r w:rsidRPr="006846C8">
        <w:t xml:space="preserve">Motion by Lozada-Shaw, seconded by Walter to accept the Superintendents recommendation to approve items A – </w:t>
      </w:r>
      <w:r w:rsidR="00AE2E83">
        <w:t>H</w:t>
      </w:r>
      <w:r w:rsidRPr="006846C8">
        <w:t>:</w:t>
      </w:r>
    </w:p>
    <w:p w:rsidR="008F3DFE" w:rsidRPr="006846C8" w:rsidRDefault="008F3DFE" w:rsidP="00065486">
      <w:pPr>
        <w:pStyle w:val="ListParagraph"/>
        <w:spacing w:after="0"/>
        <w:rPr>
          <w:rFonts w:ascii="Times New Roman" w:eastAsia="Times New Roman" w:hAnsi="Times New Roman"/>
          <w:highlight w:val="cyan"/>
        </w:rPr>
      </w:pPr>
    </w:p>
    <w:p w:rsidR="002477CB" w:rsidRPr="006846C8" w:rsidRDefault="002477CB" w:rsidP="000F1020">
      <w:pPr>
        <w:pStyle w:val="ListParagraph"/>
        <w:numPr>
          <w:ilvl w:val="0"/>
          <w:numId w:val="24"/>
        </w:numPr>
        <w:spacing w:after="0"/>
        <w:rPr>
          <w:rFonts w:ascii="Times New Roman" w:eastAsia="Times New Roman" w:hAnsi="Times New Roman"/>
        </w:rPr>
      </w:pPr>
      <w:r w:rsidRPr="006846C8">
        <w:rPr>
          <w:rFonts w:ascii="Times New Roman" w:eastAsia="Times New Roman" w:hAnsi="Times New Roman"/>
        </w:rPr>
        <w:t xml:space="preserve">Recommend approval of the attached revised 2015-2016 winter season sports schedules for Varsity and Junior Varsity Wrestling, Varsity and Junior Varsity Boys Basketball, </w:t>
      </w:r>
      <w:r w:rsidR="00241AA3" w:rsidRPr="006846C8">
        <w:rPr>
          <w:rFonts w:ascii="Times New Roman" w:eastAsia="Times New Roman" w:hAnsi="Times New Roman"/>
        </w:rPr>
        <w:t xml:space="preserve">and </w:t>
      </w:r>
      <w:r w:rsidRPr="006846C8">
        <w:rPr>
          <w:rFonts w:ascii="Times New Roman" w:eastAsia="Times New Roman" w:hAnsi="Times New Roman"/>
        </w:rPr>
        <w:t>Varsity and Junior Varsity Girls Basketball (</w:t>
      </w:r>
      <w:r w:rsidRPr="006846C8">
        <w:rPr>
          <w:rFonts w:ascii="Times New Roman" w:eastAsia="Times New Roman" w:hAnsi="Times New Roman"/>
          <w:b/>
        </w:rPr>
        <w:t>Attachment</w:t>
      </w:r>
      <w:r w:rsidRPr="006846C8">
        <w:rPr>
          <w:rFonts w:ascii="Times New Roman" w:eastAsia="Times New Roman" w:hAnsi="Times New Roman"/>
        </w:rPr>
        <w:t>).</w:t>
      </w:r>
    </w:p>
    <w:p w:rsidR="002477CB" w:rsidRPr="006846C8" w:rsidRDefault="002477CB" w:rsidP="00622153">
      <w:pPr>
        <w:pStyle w:val="Footer"/>
        <w:tabs>
          <w:tab w:val="clear" w:pos="4320"/>
          <w:tab w:val="clear" w:pos="8640"/>
        </w:tabs>
        <w:ind w:left="720"/>
        <w:rPr>
          <w:sz w:val="22"/>
          <w:szCs w:val="22"/>
        </w:rPr>
      </w:pPr>
    </w:p>
    <w:p w:rsidR="00C0730D" w:rsidRPr="006846C8" w:rsidRDefault="00C0730D" w:rsidP="0019417B">
      <w:pPr>
        <w:pStyle w:val="Footer"/>
        <w:numPr>
          <w:ilvl w:val="0"/>
          <w:numId w:val="24"/>
        </w:numPr>
        <w:tabs>
          <w:tab w:val="clear" w:pos="4320"/>
          <w:tab w:val="clear" w:pos="8640"/>
          <w:tab w:val="left" w:pos="720"/>
          <w:tab w:val="left" w:pos="1080"/>
          <w:tab w:val="left" w:pos="1440"/>
          <w:tab w:val="left" w:pos="1800"/>
        </w:tabs>
        <w:rPr>
          <w:sz w:val="22"/>
          <w:szCs w:val="22"/>
        </w:rPr>
      </w:pPr>
      <w:r w:rsidRPr="006846C8">
        <w:rPr>
          <w:sz w:val="22"/>
          <w:szCs w:val="22"/>
        </w:rPr>
        <w:t xml:space="preserve">Recommend approval </w:t>
      </w:r>
      <w:r w:rsidR="0019417B" w:rsidRPr="006846C8">
        <w:rPr>
          <w:sz w:val="22"/>
          <w:szCs w:val="22"/>
        </w:rPr>
        <w:t>of</w:t>
      </w:r>
      <w:r w:rsidRPr="006846C8">
        <w:rPr>
          <w:sz w:val="22"/>
          <w:szCs w:val="22"/>
        </w:rPr>
        <w:t xml:space="preserve"> Mandy Thomas, Teacher of Health and Physical Education at Paulsboro High School </w:t>
      </w:r>
      <w:r w:rsidR="0019417B" w:rsidRPr="006846C8">
        <w:rPr>
          <w:sz w:val="22"/>
          <w:szCs w:val="22"/>
        </w:rPr>
        <w:t>to the position of</w:t>
      </w:r>
      <w:r w:rsidRPr="006846C8">
        <w:rPr>
          <w:sz w:val="22"/>
          <w:szCs w:val="22"/>
        </w:rPr>
        <w:t xml:space="preserve"> Head Softball Coach for the 2015-2016 </w:t>
      </w:r>
      <w:r w:rsidR="0019417B" w:rsidRPr="006846C8">
        <w:rPr>
          <w:sz w:val="22"/>
          <w:szCs w:val="22"/>
        </w:rPr>
        <w:t>school year.  Ms. Thomas will earn Step 3 - $6,609 as</w:t>
      </w:r>
      <w:r w:rsidR="0019417B" w:rsidRPr="006846C8">
        <w:rPr>
          <w:rFonts w:eastAsia="Times New Roman"/>
          <w:sz w:val="22"/>
          <w:szCs w:val="22"/>
        </w:rPr>
        <w:t xml:space="preserve"> per agreement with the Paulsboro Education Association.</w:t>
      </w:r>
    </w:p>
    <w:p w:rsidR="0019417B" w:rsidRPr="006846C8" w:rsidRDefault="0019417B" w:rsidP="0019417B">
      <w:pPr>
        <w:pStyle w:val="Footer"/>
        <w:tabs>
          <w:tab w:val="clear" w:pos="4320"/>
          <w:tab w:val="clear" w:pos="8640"/>
          <w:tab w:val="left" w:pos="720"/>
          <w:tab w:val="left" w:pos="1080"/>
          <w:tab w:val="left" w:pos="1440"/>
          <w:tab w:val="left" w:pos="1800"/>
        </w:tabs>
        <w:ind w:left="720"/>
        <w:rPr>
          <w:sz w:val="22"/>
          <w:szCs w:val="22"/>
        </w:rPr>
      </w:pPr>
    </w:p>
    <w:p w:rsidR="00C0730D" w:rsidRPr="006846C8" w:rsidRDefault="00C0730D" w:rsidP="00C0730D">
      <w:pPr>
        <w:pStyle w:val="Footer"/>
        <w:tabs>
          <w:tab w:val="clear" w:pos="4320"/>
          <w:tab w:val="clear" w:pos="8640"/>
        </w:tabs>
        <w:ind w:left="720"/>
        <w:rPr>
          <w:sz w:val="22"/>
          <w:szCs w:val="22"/>
        </w:rPr>
      </w:pPr>
      <w:r w:rsidRPr="006846C8">
        <w:rPr>
          <w:sz w:val="22"/>
          <w:szCs w:val="22"/>
          <w:u w:val="single"/>
        </w:rPr>
        <w:t>Informatio</w:t>
      </w:r>
      <w:r w:rsidR="00FB297A" w:rsidRPr="006846C8">
        <w:rPr>
          <w:sz w:val="22"/>
          <w:szCs w:val="22"/>
          <w:u w:val="single"/>
        </w:rPr>
        <w:t>nal</w:t>
      </w:r>
      <w:r w:rsidR="00FB297A" w:rsidRPr="006846C8">
        <w:rPr>
          <w:sz w:val="22"/>
          <w:szCs w:val="22"/>
        </w:rPr>
        <w:t xml:space="preserve">:  </w:t>
      </w:r>
      <w:r w:rsidRPr="006846C8">
        <w:rPr>
          <w:sz w:val="22"/>
          <w:szCs w:val="22"/>
        </w:rPr>
        <w:t>Ms. Thomas is a staff member at the high school and is the current Head Girls’ Soccer Coach.  She also coaches the South Jersey Lady Bulls.</w:t>
      </w:r>
    </w:p>
    <w:p w:rsidR="00C0730D" w:rsidRPr="006846C8" w:rsidRDefault="00C0730D" w:rsidP="00C0730D">
      <w:pPr>
        <w:pStyle w:val="Footer"/>
        <w:tabs>
          <w:tab w:val="clear" w:pos="4320"/>
          <w:tab w:val="clear" w:pos="8640"/>
        </w:tabs>
        <w:ind w:left="720"/>
        <w:rPr>
          <w:sz w:val="22"/>
          <w:szCs w:val="22"/>
          <w:highlight w:val="yellow"/>
        </w:rPr>
      </w:pPr>
    </w:p>
    <w:p w:rsidR="0019417B" w:rsidRPr="006846C8" w:rsidRDefault="0019417B" w:rsidP="0019417B">
      <w:pPr>
        <w:pStyle w:val="Footer"/>
        <w:numPr>
          <w:ilvl w:val="0"/>
          <w:numId w:val="24"/>
        </w:numPr>
        <w:tabs>
          <w:tab w:val="clear" w:pos="4320"/>
          <w:tab w:val="clear" w:pos="8640"/>
          <w:tab w:val="left" w:pos="720"/>
          <w:tab w:val="left" w:pos="1080"/>
          <w:tab w:val="left" w:pos="1440"/>
          <w:tab w:val="left" w:pos="1800"/>
        </w:tabs>
        <w:rPr>
          <w:sz w:val="22"/>
          <w:szCs w:val="22"/>
        </w:rPr>
      </w:pPr>
      <w:r w:rsidRPr="006846C8">
        <w:rPr>
          <w:sz w:val="22"/>
          <w:szCs w:val="22"/>
        </w:rPr>
        <w:t>Recommend approval of Thomas Hampel, Teacher of Health and Physical Education at Paulsboro High School to the position of Head Boys</w:t>
      </w:r>
      <w:r w:rsidR="0028730D" w:rsidRPr="006846C8">
        <w:rPr>
          <w:sz w:val="22"/>
          <w:szCs w:val="22"/>
        </w:rPr>
        <w:t>’</w:t>
      </w:r>
      <w:r w:rsidRPr="006846C8">
        <w:rPr>
          <w:sz w:val="22"/>
          <w:szCs w:val="22"/>
        </w:rPr>
        <w:t xml:space="preserve"> Track and Field Coach for the 2015-2016 school year.  Mr. Hampel will earn Step 1 - $5,485 as</w:t>
      </w:r>
      <w:r w:rsidRPr="006846C8">
        <w:rPr>
          <w:rFonts w:eastAsia="Times New Roman"/>
          <w:sz w:val="22"/>
          <w:szCs w:val="22"/>
        </w:rPr>
        <w:t xml:space="preserve"> per agreement with the Paulsboro Education Association.</w:t>
      </w:r>
    </w:p>
    <w:p w:rsidR="0019417B" w:rsidRPr="006846C8" w:rsidRDefault="0019417B" w:rsidP="00C0730D">
      <w:pPr>
        <w:pStyle w:val="Footer"/>
        <w:tabs>
          <w:tab w:val="clear" w:pos="4320"/>
          <w:tab w:val="clear" w:pos="8640"/>
        </w:tabs>
        <w:ind w:left="720"/>
        <w:rPr>
          <w:sz w:val="22"/>
          <w:szCs w:val="22"/>
          <w:highlight w:val="yellow"/>
        </w:rPr>
      </w:pPr>
    </w:p>
    <w:p w:rsidR="00FB297A" w:rsidRPr="006846C8" w:rsidRDefault="00FB297A" w:rsidP="00FB297A">
      <w:pPr>
        <w:pStyle w:val="Footer"/>
        <w:tabs>
          <w:tab w:val="clear" w:pos="4320"/>
          <w:tab w:val="clear" w:pos="8640"/>
        </w:tabs>
        <w:ind w:left="720"/>
        <w:rPr>
          <w:sz w:val="22"/>
          <w:szCs w:val="22"/>
        </w:rPr>
      </w:pPr>
      <w:r w:rsidRPr="006846C8">
        <w:rPr>
          <w:sz w:val="22"/>
          <w:szCs w:val="22"/>
          <w:u w:val="single"/>
        </w:rPr>
        <w:t>Informational</w:t>
      </w:r>
      <w:r w:rsidRPr="006846C8">
        <w:rPr>
          <w:sz w:val="22"/>
          <w:szCs w:val="22"/>
        </w:rPr>
        <w:t xml:space="preserve">:  Mr. Hampel volunteered for the </w:t>
      </w:r>
      <w:r w:rsidR="00241AA3" w:rsidRPr="006846C8">
        <w:rPr>
          <w:sz w:val="22"/>
          <w:szCs w:val="22"/>
        </w:rPr>
        <w:t>B</w:t>
      </w:r>
      <w:r w:rsidRPr="006846C8">
        <w:rPr>
          <w:sz w:val="22"/>
          <w:szCs w:val="22"/>
        </w:rPr>
        <w:t xml:space="preserve">oys’ </w:t>
      </w:r>
      <w:r w:rsidR="00241AA3" w:rsidRPr="006846C8">
        <w:rPr>
          <w:sz w:val="22"/>
          <w:szCs w:val="22"/>
        </w:rPr>
        <w:t>T</w:t>
      </w:r>
      <w:r w:rsidRPr="006846C8">
        <w:rPr>
          <w:sz w:val="22"/>
          <w:szCs w:val="22"/>
        </w:rPr>
        <w:t xml:space="preserve">rack </w:t>
      </w:r>
      <w:r w:rsidR="00241AA3" w:rsidRPr="006846C8">
        <w:rPr>
          <w:sz w:val="22"/>
          <w:szCs w:val="22"/>
        </w:rPr>
        <w:t>T</w:t>
      </w:r>
      <w:r w:rsidRPr="006846C8">
        <w:rPr>
          <w:sz w:val="22"/>
          <w:szCs w:val="22"/>
        </w:rPr>
        <w:t xml:space="preserve">eam when he was a student teacher here in 2014.  Last year he was an </w:t>
      </w:r>
      <w:r w:rsidR="00241AA3" w:rsidRPr="006846C8">
        <w:rPr>
          <w:sz w:val="22"/>
          <w:szCs w:val="22"/>
        </w:rPr>
        <w:t>A</w:t>
      </w:r>
      <w:r w:rsidRPr="006846C8">
        <w:rPr>
          <w:sz w:val="22"/>
          <w:szCs w:val="22"/>
        </w:rPr>
        <w:t xml:space="preserve">ssistant </w:t>
      </w:r>
      <w:r w:rsidR="00241AA3" w:rsidRPr="006846C8">
        <w:rPr>
          <w:sz w:val="22"/>
          <w:szCs w:val="22"/>
        </w:rPr>
        <w:t>T</w:t>
      </w:r>
      <w:r w:rsidRPr="006846C8">
        <w:rPr>
          <w:sz w:val="22"/>
          <w:szCs w:val="22"/>
        </w:rPr>
        <w:t xml:space="preserve">rack </w:t>
      </w:r>
      <w:r w:rsidR="00241AA3" w:rsidRPr="006846C8">
        <w:rPr>
          <w:sz w:val="22"/>
          <w:szCs w:val="22"/>
        </w:rPr>
        <w:t>C</w:t>
      </w:r>
      <w:r w:rsidRPr="006846C8">
        <w:rPr>
          <w:sz w:val="22"/>
          <w:szCs w:val="22"/>
        </w:rPr>
        <w:t>oach at Woodbury High School.  He won a State Championship in the 4x400 when he was in high school.</w:t>
      </w:r>
    </w:p>
    <w:p w:rsidR="00C0730D" w:rsidRPr="006846C8" w:rsidRDefault="00C0730D" w:rsidP="00622153">
      <w:pPr>
        <w:pStyle w:val="Footer"/>
        <w:tabs>
          <w:tab w:val="clear" w:pos="4320"/>
          <w:tab w:val="clear" w:pos="8640"/>
        </w:tabs>
        <w:ind w:left="720"/>
        <w:rPr>
          <w:sz w:val="22"/>
          <w:szCs w:val="22"/>
        </w:rPr>
      </w:pPr>
    </w:p>
    <w:p w:rsidR="00622153" w:rsidRPr="006846C8" w:rsidRDefault="00622153" w:rsidP="000F1020">
      <w:pPr>
        <w:pStyle w:val="ListParagraph"/>
        <w:numPr>
          <w:ilvl w:val="0"/>
          <w:numId w:val="24"/>
        </w:numPr>
        <w:rPr>
          <w:rFonts w:ascii="Times New Roman" w:hAnsi="Times New Roman"/>
        </w:rPr>
      </w:pPr>
      <w:r w:rsidRPr="006846C8">
        <w:rPr>
          <w:rFonts w:ascii="Times New Roman" w:hAnsi="Times New Roman"/>
        </w:rPr>
        <w:t xml:space="preserve">Recommend approval for Ryan Holan to be a volunteer </w:t>
      </w:r>
      <w:r w:rsidR="00241AA3" w:rsidRPr="006846C8">
        <w:rPr>
          <w:rFonts w:ascii="Times New Roman" w:hAnsi="Times New Roman"/>
        </w:rPr>
        <w:t>W</w:t>
      </w:r>
      <w:r w:rsidRPr="006846C8">
        <w:rPr>
          <w:rFonts w:ascii="Times New Roman" w:hAnsi="Times New Roman"/>
        </w:rPr>
        <w:t xml:space="preserve">restling </w:t>
      </w:r>
      <w:r w:rsidR="00241AA3" w:rsidRPr="006846C8">
        <w:rPr>
          <w:rFonts w:ascii="Times New Roman" w:hAnsi="Times New Roman"/>
        </w:rPr>
        <w:t>C</w:t>
      </w:r>
      <w:r w:rsidRPr="006846C8">
        <w:rPr>
          <w:rFonts w:ascii="Times New Roman" w:hAnsi="Times New Roman"/>
        </w:rPr>
        <w:t xml:space="preserve">oach for the 2015-2016 wrestling season.  </w:t>
      </w:r>
    </w:p>
    <w:p w:rsidR="00622153" w:rsidRPr="006846C8" w:rsidRDefault="00622153" w:rsidP="00622153">
      <w:pPr>
        <w:pStyle w:val="ListParagraph"/>
        <w:rPr>
          <w:rFonts w:ascii="Times New Roman" w:hAnsi="Times New Roman"/>
        </w:rPr>
      </w:pPr>
    </w:p>
    <w:p w:rsidR="00622153" w:rsidRPr="006846C8" w:rsidRDefault="00622153" w:rsidP="00622153">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Mr. Holan is a 2007 Paulsboro High School graduate and he was a wrestler.</w:t>
      </w:r>
    </w:p>
    <w:p w:rsidR="00C0730D" w:rsidRPr="006846C8" w:rsidRDefault="00C0730D" w:rsidP="00622153">
      <w:pPr>
        <w:pStyle w:val="ListParagraph"/>
        <w:rPr>
          <w:rFonts w:ascii="Times New Roman" w:hAnsi="Times New Roman"/>
          <w:highlight w:val="yellow"/>
        </w:rPr>
      </w:pPr>
    </w:p>
    <w:p w:rsidR="00C0730D" w:rsidRPr="006846C8" w:rsidRDefault="00C0730D" w:rsidP="000F1020">
      <w:pPr>
        <w:pStyle w:val="ListParagraph"/>
        <w:numPr>
          <w:ilvl w:val="0"/>
          <w:numId w:val="24"/>
        </w:numPr>
        <w:rPr>
          <w:rFonts w:ascii="Times New Roman" w:hAnsi="Times New Roman"/>
        </w:rPr>
      </w:pPr>
      <w:r w:rsidRPr="006846C8">
        <w:rPr>
          <w:rFonts w:ascii="Times New Roman" w:hAnsi="Times New Roman"/>
        </w:rPr>
        <w:t xml:space="preserve">Recommend approval of Joseph Dreger and Theodore Little as volunteer </w:t>
      </w:r>
      <w:r w:rsidR="00241AA3" w:rsidRPr="006846C8">
        <w:rPr>
          <w:rFonts w:ascii="Times New Roman" w:hAnsi="Times New Roman"/>
        </w:rPr>
        <w:t>C</w:t>
      </w:r>
      <w:r w:rsidRPr="006846C8">
        <w:rPr>
          <w:rFonts w:ascii="Times New Roman" w:hAnsi="Times New Roman"/>
        </w:rPr>
        <w:t xml:space="preserve">oaches for the </w:t>
      </w:r>
      <w:r w:rsidR="00241AA3" w:rsidRPr="006846C8">
        <w:rPr>
          <w:rFonts w:ascii="Times New Roman" w:hAnsi="Times New Roman"/>
        </w:rPr>
        <w:t>B</w:t>
      </w:r>
      <w:r w:rsidRPr="006846C8">
        <w:rPr>
          <w:rFonts w:ascii="Times New Roman" w:hAnsi="Times New Roman"/>
        </w:rPr>
        <w:t xml:space="preserve">oys’ </w:t>
      </w:r>
      <w:r w:rsidR="00241AA3" w:rsidRPr="006846C8">
        <w:rPr>
          <w:rFonts w:ascii="Times New Roman" w:hAnsi="Times New Roman"/>
        </w:rPr>
        <w:t>B</w:t>
      </w:r>
      <w:r w:rsidRPr="006846C8">
        <w:rPr>
          <w:rFonts w:ascii="Times New Roman" w:hAnsi="Times New Roman"/>
        </w:rPr>
        <w:t xml:space="preserve">asketball </w:t>
      </w:r>
      <w:r w:rsidR="00241AA3" w:rsidRPr="006846C8">
        <w:rPr>
          <w:rFonts w:ascii="Times New Roman" w:hAnsi="Times New Roman"/>
        </w:rPr>
        <w:t>T</w:t>
      </w:r>
      <w:r w:rsidRPr="006846C8">
        <w:rPr>
          <w:rFonts w:ascii="Times New Roman" w:hAnsi="Times New Roman"/>
        </w:rPr>
        <w:t xml:space="preserve">eam for the 2015-2016 </w:t>
      </w:r>
      <w:r w:rsidR="00FB297A" w:rsidRPr="006846C8">
        <w:rPr>
          <w:rFonts w:ascii="Times New Roman" w:hAnsi="Times New Roman"/>
        </w:rPr>
        <w:t>season</w:t>
      </w:r>
      <w:r w:rsidRPr="006846C8">
        <w:rPr>
          <w:rFonts w:ascii="Times New Roman" w:hAnsi="Times New Roman"/>
        </w:rPr>
        <w:t>.</w:t>
      </w:r>
    </w:p>
    <w:p w:rsidR="00C0730D" w:rsidRPr="006846C8" w:rsidRDefault="00C0730D" w:rsidP="00C0730D">
      <w:pPr>
        <w:ind w:left="720"/>
      </w:pPr>
      <w:r w:rsidRPr="006846C8">
        <w:rPr>
          <w:u w:val="single"/>
        </w:rPr>
        <w:t>Informational</w:t>
      </w:r>
      <w:r w:rsidRPr="006846C8">
        <w:t xml:space="preserve">:  Mr. Dreger was the former </w:t>
      </w:r>
      <w:r w:rsidR="00241AA3" w:rsidRPr="006846C8">
        <w:t>A</w:t>
      </w:r>
      <w:r w:rsidRPr="006846C8">
        <w:t xml:space="preserve">ssistant </w:t>
      </w:r>
      <w:r w:rsidR="00241AA3" w:rsidRPr="006846C8">
        <w:t>C</w:t>
      </w:r>
      <w:r w:rsidRPr="006846C8">
        <w:t xml:space="preserve">oach for the </w:t>
      </w:r>
      <w:r w:rsidR="00241AA3" w:rsidRPr="006846C8">
        <w:t>B</w:t>
      </w:r>
      <w:r w:rsidRPr="006846C8">
        <w:t xml:space="preserve">oys’ </w:t>
      </w:r>
      <w:r w:rsidR="00241AA3" w:rsidRPr="006846C8">
        <w:t>B</w:t>
      </w:r>
      <w:r w:rsidRPr="006846C8">
        <w:t>asketball and Mr. Little has been volunteering for many years.</w:t>
      </w:r>
    </w:p>
    <w:p w:rsidR="00C0730D" w:rsidRPr="006846C8" w:rsidRDefault="00C0730D" w:rsidP="00C0730D">
      <w:pPr>
        <w:ind w:left="720"/>
      </w:pPr>
    </w:p>
    <w:p w:rsidR="00C0730D" w:rsidRPr="006846C8" w:rsidRDefault="00C0730D" w:rsidP="000F1020">
      <w:pPr>
        <w:pStyle w:val="ListParagraph"/>
        <w:numPr>
          <w:ilvl w:val="0"/>
          <w:numId w:val="24"/>
        </w:numPr>
        <w:rPr>
          <w:rFonts w:ascii="Times New Roman" w:hAnsi="Times New Roman"/>
        </w:rPr>
      </w:pPr>
      <w:r w:rsidRPr="006846C8">
        <w:rPr>
          <w:rFonts w:ascii="Times New Roman" w:hAnsi="Times New Roman"/>
        </w:rPr>
        <w:lastRenderedPageBreak/>
        <w:t xml:space="preserve">Recommend approval for Deshaun Robinson to be a volunteer </w:t>
      </w:r>
      <w:r w:rsidR="00241AA3" w:rsidRPr="006846C8">
        <w:rPr>
          <w:rFonts w:ascii="Times New Roman" w:hAnsi="Times New Roman"/>
        </w:rPr>
        <w:t>G</w:t>
      </w:r>
      <w:r w:rsidRPr="006846C8">
        <w:rPr>
          <w:rFonts w:ascii="Times New Roman" w:hAnsi="Times New Roman"/>
        </w:rPr>
        <w:t xml:space="preserve">irls’ </w:t>
      </w:r>
      <w:r w:rsidR="00241AA3" w:rsidRPr="006846C8">
        <w:rPr>
          <w:rFonts w:ascii="Times New Roman" w:hAnsi="Times New Roman"/>
        </w:rPr>
        <w:t>B</w:t>
      </w:r>
      <w:r w:rsidRPr="006846C8">
        <w:rPr>
          <w:rFonts w:ascii="Times New Roman" w:hAnsi="Times New Roman"/>
        </w:rPr>
        <w:t xml:space="preserve">asketball </w:t>
      </w:r>
      <w:r w:rsidR="00241AA3" w:rsidRPr="006846C8">
        <w:rPr>
          <w:rFonts w:ascii="Times New Roman" w:hAnsi="Times New Roman"/>
        </w:rPr>
        <w:t>C</w:t>
      </w:r>
      <w:r w:rsidRPr="006846C8">
        <w:rPr>
          <w:rFonts w:ascii="Times New Roman" w:hAnsi="Times New Roman"/>
        </w:rPr>
        <w:t xml:space="preserve">oach for the 2015-2016 season.  </w:t>
      </w:r>
    </w:p>
    <w:p w:rsidR="00C0730D" w:rsidRPr="006846C8" w:rsidRDefault="00C0730D" w:rsidP="00C0730D">
      <w:pPr>
        <w:pStyle w:val="ListParagraph"/>
        <w:rPr>
          <w:rFonts w:ascii="Times New Roman" w:hAnsi="Times New Roman"/>
        </w:rPr>
      </w:pPr>
    </w:p>
    <w:p w:rsidR="00C0730D" w:rsidRPr="006846C8" w:rsidRDefault="00C0730D" w:rsidP="00C0730D">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Ms. Robinson played for Paulsboro Junior and Senior High School.  She was a leading scorer.  She helped coach in the town</w:t>
      </w:r>
      <w:r w:rsidR="00241AA3" w:rsidRPr="006846C8">
        <w:rPr>
          <w:rFonts w:ascii="Times New Roman" w:hAnsi="Times New Roman"/>
        </w:rPr>
        <w:t>’s</w:t>
      </w:r>
      <w:r w:rsidRPr="006846C8">
        <w:rPr>
          <w:rFonts w:ascii="Times New Roman" w:hAnsi="Times New Roman"/>
        </w:rPr>
        <w:t xml:space="preserve"> traveling league.</w:t>
      </w:r>
    </w:p>
    <w:p w:rsidR="00065486" w:rsidRPr="006846C8" w:rsidRDefault="00065486" w:rsidP="00C0730D">
      <w:pPr>
        <w:pStyle w:val="ListParagraph"/>
        <w:rPr>
          <w:rFonts w:ascii="Times New Roman" w:hAnsi="Times New Roman"/>
        </w:rPr>
      </w:pPr>
    </w:p>
    <w:p w:rsidR="00FB3FB7" w:rsidRPr="006846C8" w:rsidRDefault="00FB3FB7" w:rsidP="00FB3FB7">
      <w:pPr>
        <w:pStyle w:val="ListParagraph"/>
        <w:numPr>
          <w:ilvl w:val="0"/>
          <w:numId w:val="24"/>
        </w:numPr>
        <w:rPr>
          <w:rFonts w:ascii="Times New Roman" w:hAnsi="Times New Roman"/>
        </w:rPr>
      </w:pPr>
      <w:r w:rsidRPr="006846C8">
        <w:rPr>
          <w:rFonts w:ascii="Times New Roman" w:hAnsi="Times New Roman"/>
        </w:rPr>
        <w:t>Recommend approval for Paulsboro Public Schools and the Boys &amp; Girls Club of Gloucester County</w:t>
      </w:r>
      <w:r w:rsidR="005F65A5" w:rsidRPr="006846C8">
        <w:rPr>
          <w:rFonts w:ascii="Times New Roman" w:hAnsi="Times New Roman"/>
        </w:rPr>
        <w:t>,</w:t>
      </w:r>
      <w:r w:rsidRPr="006846C8">
        <w:rPr>
          <w:rFonts w:ascii="Times New Roman" w:hAnsi="Times New Roman"/>
        </w:rPr>
        <w:t xml:space="preserve"> Paulsboro location</w:t>
      </w:r>
      <w:r w:rsidR="005F65A5" w:rsidRPr="006846C8">
        <w:rPr>
          <w:rFonts w:ascii="Times New Roman" w:hAnsi="Times New Roman"/>
        </w:rPr>
        <w:t>,</w:t>
      </w:r>
      <w:r w:rsidRPr="006846C8">
        <w:rPr>
          <w:rFonts w:ascii="Times New Roman" w:hAnsi="Times New Roman"/>
        </w:rPr>
        <w:t xml:space="preserve"> to collaborate with comprehensive out-of-school time services targeting Loudenslager Elementary School students.  This partnership will be funded by a grant with the New Jersey Department of Education. </w:t>
      </w:r>
    </w:p>
    <w:p w:rsidR="00FB3FB7" w:rsidRPr="006846C8" w:rsidRDefault="00FB3FB7" w:rsidP="00FB3FB7">
      <w:pPr>
        <w:pStyle w:val="ListParagraph"/>
        <w:rPr>
          <w:rFonts w:ascii="Times New Roman" w:hAnsi="Times New Roman"/>
        </w:rPr>
      </w:pPr>
    </w:p>
    <w:p w:rsidR="00FB3FB7" w:rsidRPr="006846C8" w:rsidRDefault="00FB3FB7" w:rsidP="00FB3FB7">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The Executive Director, Robert C. Taylor met with the Superintendent and Business Administrator to discuss the application in November.</w:t>
      </w:r>
    </w:p>
    <w:p w:rsidR="00EE5051" w:rsidRPr="006846C8" w:rsidRDefault="00EE5051" w:rsidP="00FB3FB7">
      <w:pPr>
        <w:pStyle w:val="ListParagraph"/>
        <w:rPr>
          <w:rFonts w:ascii="Times New Roman" w:hAnsi="Times New Roman"/>
        </w:rPr>
      </w:pPr>
    </w:p>
    <w:p w:rsidR="00B615D5" w:rsidRPr="006846C8" w:rsidRDefault="00B615D5" w:rsidP="00065486">
      <w:pPr>
        <w:pStyle w:val="ListParagraph"/>
        <w:numPr>
          <w:ilvl w:val="0"/>
          <w:numId w:val="24"/>
        </w:numPr>
        <w:spacing w:after="0"/>
        <w:ind w:right="-270"/>
        <w:rPr>
          <w:rFonts w:ascii="Times New Roman" w:hAnsi="Times New Roman"/>
          <w:bCs/>
        </w:rPr>
      </w:pPr>
      <w:r w:rsidRPr="006846C8">
        <w:rPr>
          <w:rFonts w:ascii="Times New Roman" w:hAnsi="Times New Roman"/>
        </w:rPr>
        <w:t xml:space="preserve">Recommend approval for Loudenslager </w:t>
      </w:r>
      <w:r w:rsidR="00A27C5B" w:rsidRPr="006846C8">
        <w:rPr>
          <w:rFonts w:ascii="Times New Roman" w:hAnsi="Times New Roman"/>
        </w:rPr>
        <w:t xml:space="preserve">Elementary School </w:t>
      </w:r>
      <w:r w:rsidRPr="006846C8">
        <w:rPr>
          <w:rFonts w:ascii="Times New Roman" w:hAnsi="Times New Roman"/>
        </w:rPr>
        <w:t>students to participate in the mobile dentist Smile Program during two days to be scheduled in February during National Children’s Dental Health Month. There is no cost to the Board of Education.  This recommendation is contingent on making every effort possible to have the examinations done during Physical Education class or other special subjects.</w:t>
      </w:r>
    </w:p>
    <w:p w:rsidR="00B615D5" w:rsidRPr="006846C8" w:rsidRDefault="00B615D5" w:rsidP="00B615D5">
      <w:pPr>
        <w:tabs>
          <w:tab w:val="left" w:pos="720"/>
          <w:tab w:val="decimal" w:pos="900"/>
          <w:tab w:val="left" w:pos="1440"/>
          <w:tab w:val="left" w:pos="1800"/>
        </w:tabs>
        <w:ind w:hanging="450"/>
      </w:pPr>
    </w:p>
    <w:p w:rsidR="00B615D5" w:rsidRPr="006846C8" w:rsidRDefault="00B615D5" w:rsidP="00B615D5">
      <w:pPr>
        <w:tabs>
          <w:tab w:val="left" w:pos="720"/>
          <w:tab w:val="decimal" w:pos="900"/>
          <w:tab w:val="left" w:pos="1440"/>
          <w:tab w:val="left" w:pos="1800"/>
        </w:tabs>
        <w:ind w:left="1170" w:hanging="450"/>
      </w:pPr>
      <w:r w:rsidRPr="006846C8">
        <w:rPr>
          <w:u w:val="single"/>
        </w:rPr>
        <w:t>Informational</w:t>
      </w:r>
      <w:r w:rsidRPr="006846C8">
        <w:t>:   In order to participate, parents must sign permission slips.  A dentist, dental</w:t>
      </w:r>
    </w:p>
    <w:p w:rsidR="00B615D5" w:rsidRPr="006846C8" w:rsidRDefault="00B615D5" w:rsidP="00B615D5">
      <w:pPr>
        <w:tabs>
          <w:tab w:val="left" w:pos="720"/>
          <w:tab w:val="decimal" w:pos="900"/>
          <w:tab w:val="left" w:pos="1440"/>
          <w:tab w:val="left" w:pos="1800"/>
        </w:tabs>
        <w:ind w:left="1170" w:hanging="450"/>
      </w:pPr>
      <w:r w:rsidRPr="006846C8">
        <w:t xml:space="preserve">assistant and hygienist will provide an examination, </w:t>
      </w:r>
      <w:r w:rsidR="00241AA3" w:rsidRPr="006846C8">
        <w:t>x</w:t>
      </w:r>
      <w:r w:rsidRPr="006846C8">
        <w:t>-rays, cleaning, sealants and fluoride</w:t>
      </w:r>
    </w:p>
    <w:p w:rsidR="00B615D5" w:rsidRPr="006846C8" w:rsidRDefault="00B615D5" w:rsidP="00B615D5">
      <w:pPr>
        <w:tabs>
          <w:tab w:val="left" w:pos="720"/>
          <w:tab w:val="decimal" w:pos="900"/>
          <w:tab w:val="left" w:pos="1440"/>
          <w:tab w:val="left" w:pos="1800"/>
        </w:tabs>
        <w:ind w:left="1170" w:hanging="450"/>
      </w:pPr>
      <w:r w:rsidRPr="006846C8">
        <w:t xml:space="preserve">treatments for participants.  Dental insurance and Medicaid pays for the service but no </w:t>
      </w:r>
    </w:p>
    <w:p w:rsidR="00B615D5" w:rsidRPr="006846C8" w:rsidRDefault="00B615D5" w:rsidP="00B615D5">
      <w:pPr>
        <w:tabs>
          <w:tab w:val="left" w:pos="720"/>
          <w:tab w:val="decimal" w:pos="900"/>
          <w:tab w:val="left" w:pos="1440"/>
          <w:tab w:val="left" w:pos="1800"/>
        </w:tabs>
        <w:ind w:left="1170" w:hanging="450"/>
      </w:pPr>
      <w:r w:rsidRPr="006846C8">
        <w:t xml:space="preserve">student is turned away.   </w:t>
      </w:r>
    </w:p>
    <w:p w:rsidR="00984868" w:rsidRDefault="00984868" w:rsidP="00785330">
      <w:pPr>
        <w:tabs>
          <w:tab w:val="left" w:pos="1080"/>
        </w:tabs>
        <w:ind w:left="810" w:hanging="450"/>
        <w:rPr>
          <w:rFonts w:eastAsia="Times New Roman"/>
        </w:rPr>
      </w:pPr>
    </w:p>
    <w:p w:rsidR="00677ECC" w:rsidRDefault="00677ECC" w:rsidP="00785330">
      <w:pPr>
        <w:tabs>
          <w:tab w:val="left" w:pos="1080"/>
        </w:tabs>
        <w:ind w:left="810" w:hanging="450"/>
        <w:rPr>
          <w:rFonts w:eastAsia="Times New Roman"/>
        </w:rPr>
      </w:pPr>
    </w:p>
    <w:p w:rsidR="00DE3F4A" w:rsidRPr="006846C8" w:rsidRDefault="00DE3F4A" w:rsidP="00DE3F4A">
      <w:pPr>
        <w:tabs>
          <w:tab w:val="left" w:pos="1080"/>
        </w:tabs>
      </w:pPr>
      <w:r w:rsidRPr="006846C8">
        <w:t>ROLL CALL</w:t>
      </w:r>
    </w:p>
    <w:p w:rsidR="00DE3F4A" w:rsidRPr="006846C8" w:rsidRDefault="00DE3F4A" w:rsidP="00DE3F4A"/>
    <w:p w:rsidR="00DE3F4A" w:rsidRPr="006846C8" w:rsidRDefault="00DE3F4A" w:rsidP="00DE3F4A">
      <w:pPr>
        <w:tabs>
          <w:tab w:val="left" w:pos="1080"/>
        </w:tabs>
      </w:pPr>
      <w:r w:rsidRPr="006846C8">
        <w:t>Roll Call Vote: Ms. Eastlack, Ms. Dunn, Mr. Hamilton, Mr. Lisa, Mrs. Lozada-Shaw, Mrs. Priest, Mrs. Stevenson, and Mr. Walter voting 8 YES; and Mrs. Giampola, Mr. Hughes, Greenwich Township Representative 2 ABSENT.</w:t>
      </w:r>
    </w:p>
    <w:p w:rsidR="00DE3F4A" w:rsidRPr="006846C8" w:rsidRDefault="00DE3F4A" w:rsidP="00DE3F4A">
      <w:pPr>
        <w:tabs>
          <w:tab w:val="left" w:pos="1080"/>
        </w:tabs>
        <w:jc w:val="right"/>
      </w:pPr>
    </w:p>
    <w:p w:rsidR="00984868" w:rsidRPr="006846C8" w:rsidRDefault="00DE3F4A" w:rsidP="00DE3F4A">
      <w:pPr>
        <w:tabs>
          <w:tab w:val="left" w:pos="1080"/>
        </w:tabs>
        <w:jc w:val="right"/>
        <w:rPr>
          <w:rFonts w:eastAsia="Times New Roman"/>
        </w:rPr>
      </w:pPr>
      <w:r w:rsidRPr="006846C8">
        <w:t>Motion carried</w:t>
      </w:r>
    </w:p>
    <w:p w:rsidR="00785330" w:rsidRPr="006846C8" w:rsidRDefault="00785330" w:rsidP="00C9057B">
      <w:pPr>
        <w:pStyle w:val="ListParagraph"/>
        <w:tabs>
          <w:tab w:val="left" w:pos="720"/>
        </w:tabs>
        <w:ind w:left="0"/>
        <w:rPr>
          <w:rFonts w:ascii="Times New Roman" w:hAnsi="Times New Roman"/>
          <w:b/>
        </w:rPr>
      </w:pPr>
      <w:r w:rsidRPr="006846C8">
        <w:rPr>
          <w:rFonts w:ascii="Times New Roman" w:hAnsi="Times New Roman"/>
          <w:b/>
        </w:rPr>
        <w:t>FINANCE</w:t>
      </w:r>
    </w:p>
    <w:p w:rsidR="00406000" w:rsidRPr="006846C8" w:rsidRDefault="00406000" w:rsidP="00406000">
      <w:pPr>
        <w:tabs>
          <w:tab w:val="left" w:pos="1080"/>
        </w:tabs>
      </w:pPr>
      <w:r w:rsidRPr="006846C8">
        <w:t xml:space="preserve">Motion by Walter, seconded by </w:t>
      </w:r>
      <w:r w:rsidR="0005460A" w:rsidRPr="006846C8">
        <w:t>Priest</w:t>
      </w:r>
      <w:r w:rsidRPr="006846C8">
        <w:t xml:space="preserve"> to accept the Superintendents recommendation to approve items </w:t>
      </w:r>
      <w:r w:rsidR="0005460A" w:rsidRPr="006846C8">
        <w:t>A</w:t>
      </w:r>
      <w:r w:rsidRPr="006846C8">
        <w:t xml:space="preserve"> – </w:t>
      </w:r>
      <w:r w:rsidR="0005460A" w:rsidRPr="006846C8">
        <w:t>F</w:t>
      </w:r>
      <w:r w:rsidRPr="006846C8">
        <w:t>:</w:t>
      </w:r>
    </w:p>
    <w:p w:rsidR="00785330" w:rsidRPr="006846C8" w:rsidRDefault="00785330" w:rsidP="00785330">
      <w:pPr>
        <w:pStyle w:val="ListParagraph"/>
        <w:rPr>
          <w:rFonts w:ascii="Times New Roman" w:hAnsi="Times New Roman"/>
        </w:rPr>
      </w:pPr>
    </w:p>
    <w:p w:rsidR="00E26FEC" w:rsidRPr="006846C8" w:rsidRDefault="00DE2A9C" w:rsidP="000F1020">
      <w:pPr>
        <w:pStyle w:val="ListParagraph"/>
        <w:numPr>
          <w:ilvl w:val="0"/>
          <w:numId w:val="21"/>
        </w:numPr>
        <w:ind w:left="720"/>
        <w:rPr>
          <w:rFonts w:ascii="Times New Roman" w:hAnsi="Times New Roman"/>
        </w:rPr>
      </w:pPr>
      <w:r w:rsidRPr="006846C8">
        <w:rPr>
          <w:rFonts w:ascii="Times New Roman" w:hAnsi="Times New Roman"/>
        </w:rPr>
        <w:t xml:space="preserve">Recommend approval to contract with </w:t>
      </w:r>
      <w:r w:rsidR="00E26FEC" w:rsidRPr="006846C8">
        <w:rPr>
          <w:rFonts w:ascii="Times New Roman" w:hAnsi="Times New Roman"/>
        </w:rPr>
        <w:t>Prime</w:t>
      </w:r>
      <w:r w:rsidR="007B68E0" w:rsidRPr="006846C8">
        <w:rPr>
          <w:rFonts w:ascii="Times New Roman" w:hAnsi="Times New Roman"/>
        </w:rPr>
        <w:t>p</w:t>
      </w:r>
      <w:r w:rsidR="00E26FEC" w:rsidRPr="006846C8">
        <w:rPr>
          <w:rFonts w:ascii="Times New Roman" w:hAnsi="Times New Roman"/>
        </w:rPr>
        <w:t>oint</w:t>
      </w:r>
      <w:r w:rsidRPr="006846C8">
        <w:rPr>
          <w:rFonts w:ascii="Times New Roman" w:hAnsi="Times New Roman"/>
        </w:rPr>
        <w:t xml:space="preserve"> HRMS &amp; Payroll to complete required Affordable Care Act reporting documents.</w:t>
      </w:r>
    </w:p>
    <w:p w:rsidR="00DE2A9C" w:rsidRPr="006846C8" w:rsidRDefault="00DE2A9C" w:rsidP="00DE2A9C">
      <w:pPr>
        <w:pStyle w:val="ListParagraph"/>
        <w:rPr>
          <w:rFonts w:ascii="Times New Roman" w:hAnsi="Times New Roman"/>
        </w:rPr>
      </w:pPr>
    </w:p>
    <w:p w:rsidR="00DE2A9C" w:rsidRPr="006846C8" w:rsidRDefault="00DE2A9C" w:rsidP="00DE2A9C">
      <w:pPr>
        <w:pStyle w:val="ListParagraph"/>
        <w:rPr>
          <w:rFonts w:ascii="Times New Roman" w:hAnsi="Times New Roman"/>
        </w:rPr>
      </w:pPr>
      <w:r w:rsidRPr="006846C8">
        <w:rPr>
          <w:rFonts w:ascii="Times New Roman" w:hAnsi="Times New Roman"/>
          <w:u w:val="single"/>
        </w:rPr>
        <w:t>Informational</w:t>
      </w:r>
      <w:r w:rsidRPr="006846C8">
        <w:rPr>
          <w:rFonts w:ascii="Times New Roman" w:hAnsi="Times New Roman"/>
        </w:rPr>
        <w:t>:  By January 31, 2016, employers with 50 or more full-time employees or equivalents must complete Form 1095-C</w:t>
      </w:r>
      <w:r w:rsidR="00D507C7" w:rsidRPr="006846C8">
        <w:rPr>
          <w:rFonts w:ascii="Times New Roman" w:hAnsi="Times New Roman"/>
        </w:rPr>
        <w:t xml:space="preserve"> for each employee and distribute to them, similar to Form W-2 requirements.  In addition Employers must submit ACA information reporting forms to the IRS on or before February 29.  Prime</w:t>
      </w:r>
      <w:r w:rsidR="007B68E0" w:rsidRPr="006846C8">
        <w:rPr>
          <w:rFonts w:ascii="Times New Roman" w:hAnsi="Times New Roman"/>
        </w:rPr>
        <w:t>p</w:t>
      </w:r>
      <w:r w:rsidR="00D507C7" w:rsidRPr="006846C8">
        <w:rPr>
          <w:rFonts w:ascii="Times New Roman" w:hAnsi="Times New Roman"/>
        </w:rPr>
        <w:t xml:space="preserve">oint has been given all </w:t>
      </w:r>
      <w:r w:rsidR="00922A79" w:rsidRPr="006846C8">
        <w:rPr>
          <w:rFonts w:ascii="Times New Roman" w:hAnsi="Times New Roman"/>
        </w:rPr>
        <w:t xml:space="preserve">the </w:t>
      </w:r>
      <w:r w:rsidR="00D507C7" w:rsidRPr="006846C8">
        <w:rPr>
          <w:rFonts w:ascii="Times New Roman" w:hAnsi="Times New Roman"/>
        </w:rPr>
        <w:t xml:space="preserve">information needed and Administration expects to be in the review phase of this process </w:t>
      </w:r>
      <w:r w:rsidR="00922A79" w:rsidRPr="006846C8">
        <w:rPr>
          <w:rFonts w:ascii="Times New Roman" w:hAnsi="Times New Roman"/>
        </w:rPr>
        <w:t xml:space="preserve">after the </w:t>
      </w:r>
      <w:r w:rsidR="00D507C7" w:rsidRPr="006846C8">
        <w:rPr>
          <w:rFonts w:ascii="Times New Roman" w:hAnsi="Times New Roman"/>
        </w:rPr>
        <w:t>holiday break if not sooner.</w:t>
      </w:r>
    </w:p>
    <w:p w:rsidR="00D507C7" w:rsidRPr="006846C8" w:rsidRDefault="00D507C7" w:rsidP="00DE2A9C">
      <w:pPr>
        <w:pStyle w:val="ListParagraph"/>
        <w:rPr>
          <w:rFonts w:ascii="Times New Roman" w:hAnsi="Times New Roman"/>
        </w:rPr>
      </w:pPr>
    </w:p>
    <w:p w:rsidR="00922A79" w:rsidRPr="006846C8" w:rsidRDefault="00922A79" w:rsidP="000F1020">
      <w:pPr>
        <w:pStyle w:val="ListParagraph"/>
        <w:numPr>
          <w:ilvl w:val="0"/>
          <w:numId w:val="21"/>
        </w:numPr>
        <w:ind w:left="720"/>
        <w:rPr>
          <w:rFonts w:ascii="Times New Roman" w:hAnsi="Times New Roman"/>
        </w:rPr>
      </w:pPr>
      <w:r w:rsidRPr="006846C8">
        <w:rPr>
          <w:rFonts w:ascii="Times New Roman" w:hAnsi="Times New Roman"/>
        </w:rPr>
        <w:t xml:space="preserve">Recommend the fiscal year July through June as the </w:t>
      </w:r>
      <w:r w:rsidR="00CB78DE" w:rsidRPr="006846C8">
        <w:rPr>
          <w:rFonts w:ascii="Times New Roman" w:hAnsi="Times New Roman"/>
        </w:rPr>
        <w:t xml:space="preserve">initial and standard </w:t>
      </w:r>
      <w:r w:rsidRPr="006846C8">
        <w:rPr>
          <w:rFonts w:ascii="Times New Roman" w:hAnsi="Times New Roman"/>
        </w:rPr>
        <w:t>measurement period to determine Affordable Care Act compliance.</w:t>
      </w:r>
    </w:p>
    <w:p w:rsidR="00922A79" w:rsidRPr="006846C8" w:rsidRDefault="00922A79" w:rsidP="00922A79">
      <w:pPr>
        <w:pStyle w:val="ListParagraph"/>
        <w:rPr>
          <w:rFonts w:ascii="Times New Roman" w:hAnsi="Times New Roman"/>
        </w:rPr>
      </w:pPr>
    </w:p>
    <w:p w:rsidR="00AF4B71" w:rsidRPr="006846C8" w:rsidRDefault="00CB78DE" w:rsidP="00CB78DE">
      <w:pPr>
        <w:pStyle w:val="ListParagraph"/>
        <w:rPr>
          <w:rFonts w:ascii="Times New Roman" w:hAnsi="Times New Roman"/>
        </w:rPr>
      </w:pPr>
      <w:r w:rsidRPr="006846C8">
        <w:rPr>
          <w:rFonts w:ascii="Times New Roman" w:hAnsi="Times New Roman"/>
          <w:u w:val="single"/>
        </w:rPr>
        <w:t>Informationa</w:t>
      </w:r>
      <w:r w:rsidRPr="006846C8">
        <w:rPr>
          <w:rFonts w:ascii="Times New Roman" w:hAnsi="Times New Roman"/>
        </w:rPr>
        <w:t>l:  If an employee works more than 30 hours a week or 130</w:t>
      </w:r>
      <w:r w:rsidR="00AF4B71" w:rsidRPr="006846C8">
        <w:rPr>
          <w:rFonts w:ascii="Times New Roman" w:hAnsi="Times New Roman"/>
        </w:rPr>
        <w:t xml:space="preserve"> </w:t>
      </w:r>
      <w:r w:rsidRPr="006846C8">
        <w:rPr>
          <w:rFonts w:ascii="Times New Roman" w:hAnsi="Times New Roman"/>
        </w:rPr>
        <w:t xml:space="preserve">hours in a month, for more than 120 days in a year, they are full-time in regard to Obama Care’s Employer mandate. </w:t>
      </w:r>
      <w:r w:rsidR="00AF4B71" w:rsidRPr="006846C8">
        <w:rPr>
          <w:rFonts w:ascii="Times New Roman" w:hAnsi="Times New Roman"/>
        </w:rPr>
        <w:t>Full time equivalent employees will be required to be provided health care in the subsequent fiscal.</w:t>
      </w:r>
    </w:p>
    <w:p w:rsidR="00922A79" w:rsidRPr="006846C8" w:rsidRDefault="00922A79" w:rsidP="00DE2A9C">
      <w:pPr>
        <w:pStyle w:val="ListParagraph"/>
        <w:rPr>
          <w:rFonts w:ascii="Times New Roman" w:hAnsi="Times New Roman"/>
        </w:rPr>
      </w:pPr>
    </w:p>
    <w:p w:rsidR="00FB3FB7" w:rsidRPr="006846C8" w:rsidRDefault="00FB3FB7" w:rsidP="00FB3FB7">
      <w:pPr>
        <w:pStyle w:val="ListParagraph"/>
        <w:numPr>
          <w:ilvl w:val="0"/>
          <w:numId w:val="21"/>
        </w:numPr>
        <w:ind w:left="720"/>
        <w:rPr>
          <w:rFonts w:ascii="Times New Roman" w:hAnsi="Times New Roman"/>
        </w:rPr>
      </w:pPr>
      <w:r w:rsidRPr="006846C8">
        <w:rPr>
          <w:rFonts w:ascii="Times New Roman" w:hAnsi="Times New Roman"/>
        </w:rPr>
        <w:t xml:space="preserve">Recommend approval to accept a donation of a large bag of handmade scarves donated by </w:t>
      </w:r>
      <w:r w:rsidR="003D2E9C" w:rsidRPr="006846C8">
        <w:rPr>
          <w:rFonts w:ascii="Times New Roman" w:hAnsi="Times New Roman"/>
        </w:rPr>
        <w:t xml:space="preserve">the </w:t>
      </w:r>
      <w:r w:rsidRPr="006846C8">
        <w:rPr>
          <w:rFonts w:ascii="Times New Roman" w:hAnsi="Times New Roman"/>
        </w:rPr>
        <w:t xml:space="preserve">Clonmell United Methodist Church in Gibbstown to be distributed </w:t>
      </w:r>
      <w:r w:rsidR="003D2E9C" w:rsidRPr="006846C8">
        <w:rPr>
          <w:rFonts w:ascii="Times New Roman" w:hAnsi="Times New Roman"/>
        </w:rPr>
        <w:t>at</w:t>
      </w:r>
      <w:r w:rsidRPr="006846C8">
        <w:rPr>
          <w:rFonts w:ascii="Times New Roman" w:hAnsi="Times New Roman"/>
        </w:rPr>
        <w:t xml:space="preserve"> Loudenslager School</w:t>
      </w:r>
      <w:r w:rsidR="003D2E9C" w:rsidRPr="006846C8">
        <w:rPr>
          <w:rFonts w:ascii="Times New Roman" w:hAnsi="Times New Roman"/>
        </w:rPr>
        <w:t xml:space="preserve">.  They are valued at approximately </w:t>
      </w:r>
      <w:r w:rsidRPr="006846C8">
        <w:rPr>
          <w:rFonts w:ascii="Times New Roman" w:hAnsi="Times New Roman"/>
        </w:rPr>
        <w:t>$200.00.</w:t>
      </w:r>
    </w:p>
    <w:p w:rsidR="00FB3FB7" w:rsidRPr="006846C8" w:rsidRDefault="00FB3FB7" w:rsidP="00DE2A9C">
      <w:pPr>
        <w:pStyle w:val="ListParagraph"/>
        <w:rPr>
          <w:rFonts w:ascii="Times New Roman" w:hAnsi="Times New Roman"/>
        </w:rPr>
      </w:pPr>
    </w:p>
    <w:p w:rsidR="006E4445" w:rsidRPr="006846C8" w:rsidRDefault="006E4445" w:rsidP="000F1020">
      <w:pPr>
        <w:pStyle w:val="ListParagraph"/>
        <w:numPr>
          <w:ilvl w:val="0"/>
          <w:numId w:val="21"/>
        </w:numPr>
        <w:ind w:left="720"/>
        <w:rPr>
          <w:rFonts w:ascii="Times New Roman" w:hAnsi="Times New Roman"/>
        </w:rPr>
      </w:pPr>
      <w:r w:rsidRPr="006846C8">
        <w:rPr>
          <w:rFonts w:ascii="Times New Roman" w:hAnsi="Times New Roman"/>
        </w:rPr>
        <w:t>Recommend approval to charge Rachel Kuser</w:t>
      </w:r>
      <w:r w:rsidR="007B68E0" w:rsidRPr="006846C8">
        <w:rPr>
          <w:rFonts w:ascii="Times New Roman" w:hAnsi="Times New Roman"/>
        </w:rPr>
        <w:t>, Instructional Aide at Billingsport Elementary School,</w:t>
      </w:r>
      <w:r w:rsidRPr="006846C8">
        <w:rPr>
          <w:rFonts w:ascii="Times New Roman" w:hAnsi="Times New Roman"/>
        </w:rPr>
        <w:t xml:space="preserve"> salary in the amount of $</w:t>
      </w:r>
      <w:r w:rsidR="00F32E7D" w:rsidRPr="006846C8">
        <w:rPr>
          <w:rFonts w:ascii="Times New Roman" w:hAnsi="Times New Roman"/>
        </w:rPr>
        <w:t>2</w:t>
      </w:r>
      <w:r w:rsidR="00712FB7" w:rsidRPr="006846C8">
        <w:rPr>
          <w:rFonts w:ascii="Times New Roman" w:hAnsi="Times New Roman"/>
        </w:rPr>
        <w:t>0</w:t>
      </w:r>
      <w:r w:rsidR="00F32E7D" w:rsidRPr="006846C8">
        <w:rPr>
          <w:rFonts w:ascii="Times New Roman" w:hAnsi="Times New Roman"/>
        </w:rPr>
        <w:t>,</w:t>
      </w:r>
      <w:r w:rsidR="00712FB7" w:rsidRPr="006846C8">
        <w:rPr>
          <w:rFonts w:ascii="Times New Roman" w:hAnsi="Times New Roman"/>
        </w:rPr>
        <w:t>254</w:t>
      </w:r>
      <w:r w:rsidR="00CE2849" w:rsidRPr="006846C8">
        <w:rPr>
          <w:rFonts w:ascii="Times New Roman" w:hAnsi="Times New Roman"/>
        </w:rPr>
        <w:t xml:space="preserve"> </w:t>
      </w:r>
      <w:r w:rsidRPr="006846C8">
        <w:rPr>
          <w:rFonts w:ascii="Times New Roman" w:hAnsi="Times New Roman"/>
        </w:rPr>
        <w:t>to NCLB (No Child Left Behind).  This is a correction of the salary submitted for approval at the October 26, 2015 meeting</w:t>
      </w:r>
      <w:r w:rsidR="00F32E7D" w:rsidRPr="006846C8">
        <w:rPr>
          <w:rFonts w:ascii="Times New Roman" w:hAnsi="Times New Roman"/>
        </w:rPr>
        <w:t>.</w:t>
      </w:r>
    </w:p>
    <w:p w:rsidR="006E4445" w:rsidRPr="006846C8" w:rsidRDefault="006E4445" w:rsidP="006E4445">
      <w:pPr>
        <w:pStyle w:val="ListParagraph"/>
        <w:rPr>
          <w:rFonts w:ascii="Times New Roman" w:hAnsi="Times New Roman"/>
        </w:rPr>
      </w:pPr>
    </w:p>
    <w:p w:rsidR="00E26FEC" w:rsidRPr="006846C8" w:rsidRDefault="006E4445" w:rsidP="000F1020">
      <w:pPr>
        <w:pStyle w:val="ListParagraph"/>
        <w:numPr>
          <w:ilvl w:val="0"/>
          <w:numId w:val="21"/>
        </w:numPr>
        <w:ind w:left="720"/>
        <w:rPr>
          <w:rFonts w:ascii="Times New Roman" w:hAnsi="Times New Roman"/>
        </w:rPr>
      </w:pPr>
      <w:r w:rsidRPr="006846C8">
        <w:rPr>
          <w:rFonts w:ascii="Times New Roman" w:hAnsi="Times New Roman"/>
        </w:rPr>
        <w:t xml:space="preserve">Recommend approval to charge </w:t>
      </w:r>
      <w:r w:rsidR="00CE2849" w:rsidRPr="006846C8">
        <w:rPr>
          <w:rFonts w:ascii="Times New Roman" w:hAnsi="Times New Roman"/>
        </w:rPr>
        <w:t>Toni Howard</w:t>
      </w:r>
      <w:r w:rsidR="007B68E0" w:rsidRPr="006846C8">
        <w:rPr>
          <w:rFonts w:ascii="Times New Roman" w:hAnsi="Times New Roman"/>
        </w:rPr>
        <w:t>, sixth grade teacher at Loudenslager Elementary School,</w:t>
      </w:r>
      <w:r w:rsidR="00CE2849" w:rsidRPr="006846C8">
        <w:rPr>
          <w:rFonts w:ascii="Times New Roman" w:hAnsi="Times New Roman"/>
        </w:rPr>
        <w:t xml:space="preserve"> </w:t>
      </w:r>
      <w:r w:rsidRPr="006846C8">
        <w:rPr>
          <w:rFonts w:ascii="Times New Roman" w:hAnsi="Times New Roman"/>
        </w:rPr>
        <w:t>salary in the amount of $</w:t>
      </w:r>
      <w:r w:rsidR="00F32E7D" w:rsidRPr="006846C8">
        <w:rPr>
          <w:rFonts w:ascii="Times New Roman" w:hAnsi="Times New Roman"/>
        </w:rPr>
        <w:t>77,894</w:t>
      </w:r>
      <w:r w:rsidR="00CE2849" w:rsidRPr="006846C8">
        <w:rPr>
          <w:rFonts w:ascii="Times New Roman" w:hAnsi="Times New Roman"/>
        </w:rPr>
        <w:t xml:space="preserve"> </w:t>
      </w:r>
      <w:r w:rsidRPr="006846C8">
        <w:rPr>
          <w:rFonts w:ascii="Times New Roman" w:hAnsi="Times New Roman"/>
        </w:rPr>
        <w:t xml:space="preserve">to NCLB (No Child Left Behind).  </w:t>
      </w:r>
    </w:p>
    <w:p w:rsidR="00CE2849" w:rsidRPr="006846C8" w:rsidRDefault="00CE2849" w:rsidP="00CE2849">
      <w:pPr>
        <w:pStyle w:val="ListParagraph"/>
        <w:rPr>
          <w:rFonts w:ascii="Times New Roman" w:hAnsi="Times New Roman"/>
        </w:rPr>
      </w:pPr>
    </w:p>
    <w:p w:rsidR="00E26FEC" w:rsidRPr="006846C8" w:rsidRDefault="006E4445" w:rsidP="000F1020">
      <w:pPr>
        <w:pStyle w:val="ListParagraph"/>
        <w:numPr>
          <w:ilvl w:val="0"/>
          <w:numId w:val="21"/>
        </w:numPr>
        <w:ind w:left="720"/>
        <w:rPr>
          <w:rFonts w:ascii="Times New Roman" w:hAnsi="Times New Roman"/>
        </w:rPr>
      </w:pPr>
      <w:r w:rsidRPr="006846C8">
        <w:rPr>
          <w:rFonts w:ascii="Times New Roman" w:hAnsi="Times New Roman"/>
        </w:rPr>
        <w:lastRenderedPageBreak/>
        <w:t>Recommend approval to charge Nicole Crosby</w:t>
      </w:r>
      <w:r w:rsidR="007B68E0" w:rsidRPr="006846C8">
        <w:rPr>
          <w:rFonts w:ascii="Times New Roman" w:hAnsi="Times New Roman"/>
        </w:rPr>
        <w:t>, Psychologist at Loudenslager Elementary School,</w:t>
      </w:r>
      <w:r w:rsidR="00CE2849" w:rsidRPr="006846C8">
        <w:rPr>
          <w:rFonts w:ascii="Times New Roman" w:hAnsi="Times New Roman"/>
        </w:rPr>
        <w:t xml:space="preserve"> salary in the amount of $</w:t>
      </w:r>
      <w:r w:rsidR="00F32E7D" w:rsidRPr="006846C8">
        <w:rPr>
          <w:rFonts w:ascii="Times New Roman" w:hAnsi="Times New Roman"/>
        </w:rPr>
        <w:t>48,041</w:t>
      </w:r>
      <w:r w:rsidRPr="006846C8">
        <w:rPr>
          <w:rFonts w:ascii="Times New Roman" w:hAnsi="Times New Roman"/>
        </w:rPr>
        <w:t xml:space="preserve"> to </w:t>
      </w:r>
      <w:r w:rsidR="00E26FEC" w:rsidRPr="006846C8">
        <w:rPr>
          <w:rFonts w:ascii="Times New Roman" w:hAnsi="Times New Roman"/>
        </w:rPr>
        <w:t xml:space="preserve">IDEA </w:t>
      </w:r>
      <w:r w:rsidRPr="006846C8">
        <w:rPr>
          <w:rFonts w:ascii="Times New Roman" w:hAnsi="Times New Roman"/>
        </w:rPr>
        <w:t xml:space="preserve">(Individuals </w:t>
      </w:r>
      <w:r w:rsidR="00F32E7D" w:rsidRPr="006846C8">
        <w:rPr>
          <w:rFonts w:ascii="Times New Roman" w:hAnsi="Times New Roman"/>
        </w:rPr>
        <w:t>w</w:t>
      </w:r>
      <w:r w:rsidRPr="006846C8">
        <w:rPr>
          <w:rFonts w:ascii="Times New Roman" w:hAnsi="Times New Roman"/>
        </w:rPr>
        <w:t xml:space="preserve">ith Disabilities Act).  </w:t>
      </w:r>
    </w:p>
    <w:p w:rsidR="00E26FEC" w:rsidRPr="006846C8" w:rsidRDefault="00E26FEC" w:rsidP="00E26FEC">
      <w:pPr>
        <w:pStyle w:val="ListParagraph"/>
        <w:rPr>
          <w:rFonts w:ascii="Times New Roman" w:hAnsi="Times New Roman"/>
        </w:rPr>
      </w:pPr>
    </w:p>
    <w:p w:rsidR="0005460A" w:rsidRPr="006846C8" w:rsidRDefault="0005460A" w:rsidP="0005460A">
      <w:pPr>
        <w:tabs>
          <w:tab w:val="left" w:pos="1080"/>
        </w:tabs>
      </w:pPr>
      <w:r w:rsidRPr="006846C8">
        <w:t>ROLL CALL</w:t>
      </w:r>
    </w:p>
    <w:p w:rsidR="0005460A" w:rsidRPr="006846C8" w:rsidRDefault="0005460A" w:rsidP="0005460A">
      <w:pPr>
        <w:tabs>
          <w:tab w:val="left" w:pos="1080"/>
        </w:tabs>
      </w:pPr>
    </w:p>
    <w:p w:rsidR="0005460A" w:rsidRPr="006846C8" w:rsidRDefault="0005460A" w:rsidP="0005460A">
      <w:pPr>
        <w:tabs>
          <w:tab w:val="left" w:pos="1080"/>
        </w:tabs>
      </w:pPr>
      <w:r w:rsidRPr="006846C8">
        <w:t>Roll Call Vote: Ms. Eastlack, Ms. Dunn, Mr. Hamilton, Mr. Lisa, Mrs. Lozada-Shaw, Mrs. Priest, Mrs. Stevenson, and Mr. Walter voting 8 YES; and Mrs. Giampola, Mr. Hughes, Greenwich Township Representative 2 ABSENT.</w:t>
      </w:r>
    </w:p>
    <w:p w:rsidR="0005460A" w:rsidRPr="006846C8" w:rsidRDefault="0005460A" w:rsidP="0005460A">
      <w:pPr>
        <w:tabs>
          <w:tab w:val="left" w:pos="1080"/>
        </w:tabs>
        <w:jc w:val="right"/>
      </w:pPr>
    </w:p>
    <w:p w:rsidR="0005460A" w:rsidRPr="006846C8" w:rsidRDefault="0005460A" w:rsidP="0005460A">
      <w:pPr>
        <w:tabs>
          <w:tab w:val="left" w:pos="1080"/>
        </w:tabs>
        <w:jc w:val="right"/>
      </w:pPr>
      <w:r w:rsidRPr="006846C8">
        <w:t>Motion carried</w:t>
      </w:r>
    </w:p>
    <w:p w:rsidR="0005460A" w:rsidRPr="006846C8" w:rsidRDefault="0005460A" w:rsidP="00E26FEC">
      <w:pPr>
        <w:pStyle w:val="ListParagraph"/>
        <w:rPr>
          <w:rFonts w:ascii="Times New Roman" w:hAnsi="Times New Roman"/>
        </w:rPr>
      </w:pPr>
    </w:p>
    <w:p w:rsidR="00785330" w:rsidRPr="006846C8" w:rsidRDefault="00785330" w:rsidP="000F1020">
      <w:pPr>
        <w:pStyle w:val="ListParagraph"/>
        <w:numPr>
          <w:ilvl w:val="0"/>
          <w:numId w:val="21"/>
        </w:numPr>
        <w:ind w:left="720"/>
        <w:rPr>
          <w:rFonts w:ascii="Times New Roman" w:hAnsi="Times New Roman"/>
        </w:rPr>
      </w:pPr>
      <w:r w:rsidRPr="006846C8">
        <w:rPr>
          <w:rFonts w:ascii="Times New Roman" w:hAnsi="Times New Roman"/>
          <w:u w:val="single"/>
        </w:rPr>
        <w:t>Informational</w:t>
      </w:r>
      <w:r w:rsidRPr="006846C8">
        <w:rPr>
          <w:rFonts w:ascii="Times New Roman" w:hAnsi="Times New Roman"/>
        </w:rPr>
        <w:t>:</w:t>
      </w:r>
    </w:p>
    <w:p w:rsidR="00785330" w:rsidRPr="006846C8" w:rsidRDefault="00785330" w:rsidP="00785330">
      <w:pPr>
        <w:pStyle w:val="ListParagraph"/>
        <w:rPr>
          <w:rFonts w:ascii="Times New Roman" w:hAnsi="Times New Roman"/>
          <w:u w:val="single"/>
        </w:rPr>
      </w:pPr>
    </w:p>
    <w:p w:rsidR="00070C85" w:rsidRPr="006846C8" w:rsidRDefault="00070C85" w:rsidP="00070C85">
      <w:pPr>
        <w:pStyle w:val="ListParagraph"/>
        <w:ind w:left="1080" w:hanging="360"/>
        <w:rPr>
          <w:rFonts w:ascii="Times New Roman" w:hAnsi="Times New Roman"/>
        </w:rPr>
      </w:pPr>
      <w:r w:rsidRPr="006846C8">
        <w:rPr>
          <w:rFonts w:ascii="Times New Roman" w:hAnsi="Times New Roman"/>
        </w:rPr>
        <w:t xml:space="preserve">1.   </w:t>
      </w:r>
      <w:r w:rsidRPr="006846C8">
        <w:rPr>
          <w:rFonts w:ascii="Times New Roman" w:hAnsi="Times New Roman"/>
        </w:rPr>
        <w:tab/>
        <w:t>Application for State School Aid</w:t>
      </w:r>
    </w:p>
    <w:p w:rsidR="00070C85" w:rsidRPr="006846C8" w:rsidRDefault="00070C85" w:rsidP="00070C85">
      <w:pPr>
        <w:tabs>
          <w:tab w:val="decimal" w:pos="360"/>
          <w:tab w:val="left" w:pos="720"/>
          <w:tab w:val="left" w:pos="1080"/>
          <w:tab w:val="left" w:pos="1440"/>
          <w:tab w:val="left" w:pos="1800"/>
        </w:tabs>
        <w:ind w:left="1080"/>
      </w:pPr>
      <w:r w:rsidRPr="006846C8">
        <w:t>The district administration filed the 201</w:t>
      </w:r>
      <w:r w:rsidR="000D7C1D" w:rsidRPr="006846C8">
        <w:t>5</w:t>
      </w:r>
      <w:r w:rsidRPr="006846C8">
        <w:t>-201</w:t>
      </w:r>
      <w:r w:rsidR="000D7C1D" w:rsidRPr="006846C8">
        <w:t>6</w:t>
      </w:r>
      <w:r w:rsidRPr="006846C8">
        <w:t xml:space="preserve"> School District Budget Statement – ASSA (Annual State School Aid) Summary on schedule.   The New Jersey Department of Education takes a snapshot of the district enrollment at the end of October each year.  This enrollment is used to determine the State School Aid for the next school year.  A copy of the report is attached for the convenience of members of the Board of Education.  Director of Assessment Dr. Pollino is in charge of preparing and submitting this important report.  The following chart presents an enrollment summary for the past three years.  </w:t>
      </w:r>
    </w:p>
    <w:p w:rsidR="00070C85" w:rsidRPr="006846C8" w:rsidRDefault="00070C85" w:rsidP="00070C85">
      <w:pPr>
        <w:tabs>
          <w:tab w:val="decimal" w:pos="360"/>
          <w:tab w:val="left" w:pos="720"/>
          <w:tab w:val="left" w:pos="1080"/>
          <w:tab w:val="left" w:pos="1800"/>
        </w:tabs>
        <w:ind w:left="1440"/>
        <w:rPr>
          <w:highlight w:val="yellow"/>
        </w:rPr>
      </w:pPr>
    </w:p>
    <w:p w:rsidR="00734E94" w:rsidRPr="006846C8" w:rsidRDefault="00734E94" w:rsidP="00070C85">
      <w:pPr>
        <w:ind w:left="1080"/>
        <w:rPr>
          <w:highlight w:val="yellow"/>
        </w:rPr>
      </w:pPr>
    </w:p>
    <w:tbl>
      <w:tblPr>
        <w:tblW w:w="1016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1343"/>
        <w:gridCol w:w="1436"/>
        <w:gridCol w:w="1524"/>
        <w:gridCol w:w="1346"/>
        <w:gridCol w:w="1059"/>
        <w:gridCol w:w="1036"/>
        <w:gridCol w:w="1182"/>
      </w:tblGrid>
      <w:tr w:rsidR="00734E94" w:rsidRPr="006846C8" w:rsidTr="00734E94">
        <w:tc>
          <w:tcPr>
            <w:tcW w:w="1238" w:type="dxa"/>
            <w:tcBorders>
              <w:top w:val="single" w:sz="4" w:space="0" w:color="000000"/>
              <w:left w:val="single" w:sz="4" w:space="0" w:color="000000"/>
              <w:bottom w:val="single" w:sz="4" w:space="0" w:color="000000"/>
              <w:right w:val="single" w:sz="4" w:space="0" w:color="000000"/>
            </w:tcBorders>
          </w:tcPr>
          <w:p w:rsidR="00734E94" w:rsidRPr="006846C8" w:rsidRDefault="00734E94">
            <w:pPr>
              <w:tabs>
                <w:tab w:val="decimal" w:pos="360"/>
                <w:tab w:val="left" w:pos="720"/>
                <w:tab w:val="left" w:pos="1080"/>
                <w:tab w:val="left" w:pos="1440"/>
                <w:tab w:val="left" w:pos="1800"/>
              </w:tabs>
              <w:spacing w:line="256" w:lineRule="auto"/>
              <w:jc w:val="center"/>
              <w:rPr>
                <w:b/>
              </w:rPr>
            </w:pPr>
          </w:p>
          <w:p w:rsidR="00734E94" w:rsidRPr="006846C8" w:rsidRDefault="00734E94">
            <w:pPr>
              <w:tabs>
                <w:tab w:val="decimal" w:pos="360"/>
                <w:tab w:val="left" w:pos="720"/>
                <w:tab w:val="left" w:pos="1080"/>
                <w:tab w:val="left" w:pos="1440"/>
                <w:tab w:val="left" w:pos="1800"/>
              </w:tabs>
              <w:spacing w:line="256" w:lineRule="auto"/>
              <w:jc w:val="center"/>
              <w:rPr>
                <w:b/>
              </w:rPr>
            </w:pPr>
          </w:p>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School Year</w:t>
            </w: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Number of Students on Roll</w:t>
            </w:r>
          </w:p>
        </w:tc>
        <w:tc>
          <w:tcPr>
            <w:tcW w:w="14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 xml:space="preserve">Number of Students with Disabilities  </w:t>
            </w:r>
          </w:p>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Sent Public Schools</w:t>
            </w:r>
          </w:p>
        </w:tc>
        <w:tc>
          <w:tcPr>
            <w:tcW w:w="1524"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Number of Students with Disabilities Sent to Private Schools</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General Education Students Sent</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Number of Students Received</w:t>
            </w:r>
          </w:p>
        </w:tc>
        <w:tc>
          <w:tcPr>
            <w:tcW w:w="1036" w:type="dxa"/>
            <w:tcBorders>
              <w:top w:val="single" w:sz="4" w:space="0" w:color="000000"/>
              <w:left w:val="single" w:sz="4" w:space="0" w:color="000000"/>
              <w:bottom w:val="single" w:sz="4" w:space="0" w:color="000000"/>
              <w:right w:val="single" w:sz="4" w:space="0" w:color="000000"/>
            </w:tcBorders>
          </w:tcPr>
          <w:p w:rsidR="00734E94" w:rsidRPr="006846C8" w:rsidRDefault="00734E94">
            <w:pPr>
              <w:tabs>
                <w:tab w:val="decimal" w:pos="360"/>
                <w:tab w:val="left" w:pos="720"/>
                <w:tab w:val="left" w:pos="1080"/>
                <w:tab w:val="left" w:pos="1440"/>
                <w:tab w:val="left" w:pos="1800"/>
              </w:tabs>
              <w:spacing w:line="256" w:lineRule="auto"/>
              <w:jc w:val="center"/>
              <w:rPr>
                <w:b/>
              </w:rPr>
            </w:pPr>
          </w:p>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 xml:space="preserve">Number of </w:t>
            </w:r>
          </w:p>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Low Income</w:t>
            </w:r>
          </w:p>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Students</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Number of Special Education</w:t>
            </w:r>
          </w:p>
          <w:p w:rsidR="00734E94" w:rsidRPr="006846C8" w:rsidRDefault="00734E94">
            <w:pPr>
              <w:tabs>
                <w:tab w:val="decimal" w:pos="360"/>
                <w:tab w:val="left" w:pos="720"/>
                <w:tab w:val="left" w:pos="1080"/>
                <w:tab w:val="left" w:pos="1440"/>
                <w:tab w:val="left" w:pos="1800"/>
              </w:tabs>
              <w:spacing w:line="256" w:lineRule="auto"/>
              <w:jc w:val="center"/>
              <w:rPr>
                <w:b/>
              </w:rPr>
            </w:pPr>
            <w:r w:rsidRPr="006846C8">
              <w:rPr>
                <w:b/>
              </w:rPr>
              <w:t>Students</w:t>
            </w:r>
          </w:p>
        </w:tc>
      </w:tr>
      <w:tr w:rsidR="00734E94" w:rsidRPr="006846C8" w:rsidTr="00734E94">
        <w:tc>
          <w:tcPr>
            <w:tcW w:w="1238"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2015-2016</w:t>
            </w: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1158</w:t>
            </w:r>
          </w:p>
        </w:tc>
        <w:tc>
          <w:tcPr>
            <w:tcW w:w="14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32</w:t>
            </w:r>
          </w:p>
        </w:tc>
        <w:tc>
          <w:tcPr>
            <w:tcW w:w="1524"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13</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6</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93</w:t>
            </w:r>
          </w:p>
        </w:tc>
        <w:tc>
          <w:tcPr>
            <w:tcW w:w="1036" w:type="dxa"/>
            <w:tcBorders>
              <w:top w:val="single" w:sz="4" w:space="0" w:color="000000"/>
              <w:left w:val="single" w:sz="4" w:space="0" w:color="000000"/>
              <w:bottom w:val="single" w:sz="4" w:space="0" w:color="000000"/>
              <w:right w:val="single" w:sz="4" w:space="0" w:color="000000"/>
            </w:tcBorders>
            <w:hideMark/>
          </w:tcPr>
          <w:p w:rsidR="00734E94" w:rsidRPr="006846C8" w:rsidRDefault="007B68E0" w:rsidP="007B68E0">
            <w:pPr>
              <w:tabs>
                <w:tab w:val="decimal" w:pos="360"/>
                <w:tab w:val="left" w:pos="720"/>
                <w:tab w:val="left" w:pos="1080"/>
                <w:tab w:val="left" w:pos="1440"/>
                <w:tab w:val="left" w:pos="1800"/>
              </w:tabs>
              <w:spacing w:line="256" w:lineRule="auto"/>
              <w:jc w:val="center"/>
            </w:pPr>
            <w:r w:rsidRPr="006846C8">
              <w:t xml:space="preserve">  </w:t>
            </w:r>
            <w:r w:rsidR="00734E94" w:rsidRPr="006846C8">
              <w:t>807 *</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246</w:t>
            </w:r>
          </w:p>
        </w:tc>
      </w:tr>
      <w:tr w:rsidR="00734E94" w:rsidRPr="006846C8" w:rsidTr="00734E94">
        <w:tc>
          <w:tcPr>
            <w:tcW w:w="1238"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2014-2015</w:t>
            </w:r>
          </w:p>
        </w:tc>
        <w:tc>
          <w:tcPr>
            <w:tcW w:w="1343"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1160</w:t>
            </w:r>
          </w:p>
        </w:tc>
        <w:tc>
          <w:tcPr>
            <w:tcW w:w="14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25.0</w:t>
            </w:r>
          </w:p>
        </w:tc>
        <w:tc>
          <w:tcPr>
            <w:tcW w:w="1524"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17.0</w:t>
            </w:r>
          </w:p>
        </w:tc>
        <w:tc>
          <w:tcPr>
            <w:tcW w:w="134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4.0</w:t>
            </w:r>
          </w:p>
        </w:tc>
        <w:tc>
          <w:tcPr>
            <w:tcW w:w="1059"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 xml:space="preserve">  91</w:t>
            </w:r>
          </w:p>
        </w:tc>
        <w:tc>
          <w:tcPr>
            <w:tcW w:w="1036" w:type="dxa"/>
            <w:tcBorders>
              <w:top w:val="single" w:sz="4" w:space="0" w:color="000000"/>
              <w:left w:val="single" w:sz="4" w:space="0" w:color="000000"/>
              <w:bottom w:val="single" w:sz="4" w:space="0" w:color="000000"/>
              <w:right w:val="single" w:sz="4" w:space="0" w:color="000000"/>
            </w:tcBorders>
            <w:hideMark/>
          </w:tcPr>
          <w:p w:rsidR="00734E94" w:rsidRPr="006846C8" w:rsidRDefault="007B68E0" w:rsidP="007B68E0">
            <w:pPr>
              <w:tabs>
                <w:tab w:val="decimal" w:pos="360"/>
                <w:tab w:val="left" w:pos="720"/>
                <w:tab w:val="left" w:pos="1080"/>
                <w:tab w:val="left" w:pos="1440"/>
                <w:tab w:val="left" w:pos="1800"/>
              </w:tabs>
              <w:spacing w:line="256" w:lineRule="auto"/>
              <w:jc w:val="center"/>
            </w:pPr>
            <w:r w:rsidRPr="006846C8">
              <w:t xml:space="preserve">  </w:t>
            </w:r>
            <w:r w:rsidR="00734E94" w:rsidRPr="006846C8">
              <w:t>785 *</w:t>
            </w:r>
          </w:p>
        </w:tc>
        <w:tc>
          <w:tcPr>
            <w:tcW w:w="1182"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256</w:t>
            </w:r>
          </w:p>
        </w:tc>
      </w:tr>
      <w:tr w:rsidR="00734E94" w:rsidRPr="006846C8" w:rsidTr="00734E94">
        <w:tc>
          <w:tcPr>
            <w:tcW w:w="1238"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2013-2014</w:t>
            </w:r>
          </w:p>
        </w:tc>
        <w:tc>
          <w:tcPr>
            <w:tcW w:w="1343"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1166</w:t>
            </w:r>
          </w:p>
        </w:tc>
        <w:tc>
          <w:tcPr>
            <w:tcW w:w="14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 xml:space="preserve">23.5            </w:t>
            </w:r>
          </w:p>
        </w:tc>
        <w:tc>
          <w:tcPr>
            <w:tcW w:w="1524"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7.0</w:t>
            </w:r>
          </w:p>
        </w:tc>
        <w:tc>
          <w:tcPr>
            <w:tcW w:w="134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4.0</w:t>
            </w:r>
          </w:p>
        </w:tc>
        <w:tc>
          <w:tcPr>
            <w:tcW w:w="1059"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100</w:t>
            </w:r>
          </w:p>
        </w:tc>
        <w:tc>
          <w:tcPr>
            <w:tcW w:w="10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rsidP="007B68E0">
            <w:pPr>
              <w:tabs>
                <w:tab w:val="decimal" w:pos="360"/>
                <w:tab w:val="left" w:pos="720"/>
                <w:tab w:val="left" w:pos="1080"/>
                <w:tab w:val="left" w:pos="1440"/>
                <w:tab w:val="left" w:pos="1800"/>
              </w:tabs>
              <w:spacing w:line="256" w:lineRule="auto"/>
              <w:jc w:val="center"/>
            </w:pPr>
            <w:r w:rsidRPr="006846C8">
              <w:t>812</w:t>
            </w:r>
          </w:p>
        </w:tc>
        <w:tc>
          <w:tcPr>
            <w:tcW w:w="1182"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241</w:t>
            </w:r>
          </w:p>
        </w:tc>
      </w:tr>
      <w:tr w:rsidR="00734E94" w:rsidRPr="006846C8" w:rsidTr="00734E94">
        <w:tc>
          <w:tcPr>
            <w:tcW w:w="1238"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2012-2013</w:t>
            </w:r>
          </w:p>
        </w:tc>
        <w:tc>
          <w:tcPr>
            <w:tcW w:w="1343"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1170</w:t>
            </w:r>
          </w:p>
        </w:tc>
        <w:tc>
          <w:tcPr>
            <w:tcW w:w="14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24.5</w:t>
            </w:r>
          </w:p>
        </w:tc>
        <w:tc>
          <w:tcPr>
            <w:tcW w:w="1524"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6.0</w:t>
            </w:r>
          </w:p>
        </w:tc>
        <w:tc>
          <w:tcPr>
            <w:tcW w:w="134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8.0</w:t>
            </w:r>
          </w:p>
        </w:tc>
        <w:tc>
          <w:tcPr>
            <w:tcW w:w="1059"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 xml:space="preserve">  94</w:t>
            </w:r>
          </w:p>
        </w:tc>
        <w:tc>
          <w:tcPr>
            <w:tcW w:w="1036"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rsidP="007B68E0">
            <w:pPr>
              <w:tabs>
                <w:tab w:val="decimal" w:pos="360"/>
                <w:tab w:val="left" w:pos="720"/>
                <w:tab w:val="left" w:pos="1080"/>
                <w:tab w:val="left" w:pos="1440"/>
                <w:tab w:val="left" w:pos="1800"/>
              </w:tabs>
              <w:spacing w:line="256" w:lineRule="auto"/>
              <w:jc w:val="center"/>
            </w:pPr>
            <w:r w:rsidRPr="006846C8">
              <w:t>765</w:t>
            </w:r>
          </w:p>
        </w:tc>
        <w:tc>
          <w:tcPr>
            <w:tcW w:w="1182" w:type="dxa"/>
            <w:tcBorders>
              <w:top w:val="single" w:sz="4" w:space="0" w:color="000000"/>
              <w:left w:val="single" w:sz="4" w:space="0" w:color="000000"/>
              <w:bottom w:val="single" w:sz="4" w:space="0" w:color="000000"/>
              <w:right w:val="single" w:sz="4" w:space="0" w:color="000000"/>
            </w:tcBorders>
            <w:hideMark/>
          </w:tcPr>
          <w:p w:rsidR="00734E94" w:rsidRPr="006846C8" w:rsidRDefault="00734E94">
            <w:pPr>
              <w:tabs>
                <w:tab w:val="decimal" w:pos="360"/>
                <w:tab w:val="left" w:pos="720"/>
                <w:tab w:val="left" w:pos="1080"/>
                <w:tab w:val="left" w:pos="1440"/>
                <w:tab w:val="left" w:pos="1800"/>
              </w:tabs>
              <w:spacing w:line="256" w:lineRule="auto"/>
              <w:jc w:val="center"/>
            </w:pPr>
            <w:r w:rsidRPr="006846C8">
              <w:t>220</w:t>
            </w:r>
          </w:p>
        </w:tc>
      </w:tr>
    </w:tbl>
    <w:p w:rsidR="00734E94" w:rsidRPr="006846C8" w:rsidRDefault="00734E94" w:rsidP="00070C85">
      <w:pPr>
        <w:ind w:left="1080"/>
        <w:rPr>
          <w:highlight w:val="yellow"/>
        </w:rPr>
      </w:pPr>
    </w:p>
    <w:p w:rsidR="004766E2" w:rsidRPr="006846C8" w:rsidRDefault="004766E2" w:rsidP="00070C85">
      <w:pPr>
        <w:ind w:left="1080"/>
        <w:rPr>
          <w:highlight w:val="yellow"/>
        </w:rPr>
      </w:pPr>
    </w:p>
    <w:p w:rsidR="00785330" w:rsidRPr="006846C8" w:rsidRDefault="00785330" w:rsidP="00C9057B">
      <w:pPr>
        <w:pStyle w:val="ListParagraph"/>
        <w:tabs>
          <w:tab w:val="left" w:pos="720"/>
          <w:tab w:val="left" w:pos="1080"/>
        </w:tabs>
        <w:ind w:left="0"/>
        <w:rPr>
          <w:rFonts w:ascii="Times New Roman" w:hAnsi="Times New Roman"/>
          <w:b/>
        </w:rPr>
      </w:pPr>
      <w:r w:rsidRPr="006846C8">
        <w:rPr>
          <w:rFonts w:ascii="Times New Roman" w:hAnsi="Times New Roman"/>
          <w:b/>
        </w:rPr>
        <w:t>FACILITIES</w:t>
      </w:r>
    </w:p>
    <w:p w:rsidR="002A0148" w:rsidRPr="006846C8" w:rsidRDefault="002A0148" w:rsidP="002A0148">
      <w:pPr>
        <w:tabs>
          <w:tab w:val="left" w:pos="1080"/>
        </w:tabs>
      </w:pPr>
      <w:r w:rsidRPr="006846C8">
        <w:t xml:space="preserve">Motion by Walter, seconded by Dunn </w:t>
      </w:r>
      <w:r w:rsidRPr="006846C8">
        <w:rPr>
          <w:rFonts w:eastAsia="Calibri"/>
        </w:rPr>
        <w:t>and unanimously carried (8-0)</w:t>
      </w:r>
      <w:r w:rsidR="00EE5051" w:rsidRPr="006846C8">
        <w:rPr>
          <w:rFonts w:eastAsia="Calibri"/>
        </w:rPr>
        <w:t xml:space="preserve"> </w:t>
      </w:r>
      <w:r w:rsidRPr="006846C8">
        <w:t>to accept the Superintendents recommendation to approve item A</w:t>
      </w:r>
      <w:r w:rsidR="00EE5051" w:rsidRPr="006846C8">
        <w:t>:</w:t>
      </w:r>
    </w:p>
    <w:p w:rsidR="00785330" w:rsidRPr="006846C8" w:rsidRDefault="00785330" w:rsidP="0005460A"/>
    <w:p w:rsidR="00785330" w:rsidRPr="006846C8" w:rsidRDefault="00785330" w:rsidP="000F1020">
      <w:pPr>
        <w:numPr>
          <w:ilvl w:val="0"/>
          <w:numId w:val="3"/>
        </w:numPr>
        <w:ind w:left="720"/>
      </w:pPr>
      <w:r w:rsidRPr="006846C8">
        <w:t xml:space="preserve">Recommend approval to dispose of the following:  </w:t>
      </w:r>
    </w:p>
    <w:p w:rsidR="00785330" w:rsidRPr="006846C8" w:rsidRDefault="00785330" w:rsidP="00785330">
      <w:pPr>
        <w:ind w:left="810"/>
      </w:pPr>
    </w:p>
    <w:tbl>
      <w:tblPr>
        <w:tblW w:w="927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2522"/>
        <w:gridCol w:w="3422"/>
        <w:gridCol w:w="2161"/>
      </w:tblGrid>
      <w:tr w:rsidR="00785330" w:rsidRPr="006846C8" w:rsidTr="001851AF">
        <w:tc>
          <w:tcPr>
            <w:tcW w:w="11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tabs>
                <w:tab w:val="left" w:pos="860"/>
              </w:tabs>
              <w:spacing w:line="276" w:lineRule="auto"/>
              <w:ind w:left="720" w:hanging="648"/>
              <w:jc w:val="center"/>
              <w:rPr>
                <w:b/>
              </w:rPr>
            </w:pPr>
            <w:r w:rsidRPr="006846C8">
              <w:rPr>
                <w:b/>
              </w:rPr>
              <w:t>Quantity</w:t>
            </w:r>
          </w:p>
        </w:tc>
        <w:tc>
          <w:tcPr>
            <w:tcW w:w="2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spacing w:line="276" w:lineRule="auto"/>
              <w:ind w:left="720" w:hanging="558"/>
              <w:jc w:val="center"/>
              <w:rPr>
                <w:b/>
              </w:rPr>
            </w:pPr>
            <w:r w:rsidRPr="006846C8">
              <w:rPr>
                <w:b/>
              </w:rPr>
              <w:t>Item</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5330" w:rsidRPr="006846C8" w:rsidRDefault="00785330" w:rsidP="001851AF">
            <w:pPr>
              <w:spacing w:line="276" w:lineRule="auto"/>
              <w:ind w:left="720" w:hanging="558"/>
              <w:jc w:val="center"/>
              <w:rPr>
                <w:b/>
              </w:rPr>
            </w:pPr>
            <w:r w:rsidRPr="006846C8">
              <w:rPr>
                <w:b/>
              </w:rPr>
              <w:t>Reason for Disposal</w:t>
            </w:r>
          </w:p>
        </w:tc>
        <w:tc>
          <w:tcPr>
            <w:tcW w:w="21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1471" w:rsidRPr="006846C8" w:rsidRDefault="00785330" w:rsidP="006E1471">
            <w:pPr>
              <w:spacing w:line="276" w:lineRule="auto"/>
              <w:ind w:left="522" w:hanging="648"/>
              <w:jc w:val="center"/>
              <w:rPr>
                <w:b/>
              </w:rPr>
            </w:pPr>
            <w:r w:rsidRPr="006846C8">
              <w:rPr>
                <w:b/>
              </w:rPr>
              <w:t>Method of Disposal</w:t>
            </w:r>
          </w:p>
        </w:tc>
      </w:tr>
      <w:tr w:rsidR="006E1471" w:rsidRPr="006846C8" w:rsidTr="001851AF">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1851AF">
            <w:pPr>
              <w:tabs>
                <w:tab w:val="left" w:pos="860"/>
              </w:tabs>
              <w:spacing w:line="276" w:lineRule="auto"/>
              <w:ind w:left="720" w:hanging="648"/>
              <w:jc w:val="center"/>
            </w:pPr>
            <w:r w:rsidRPr="006846C8">
              <w:t xml:space="preserve">27 </w:t>
            </w:r>
          </w:p>
        </w:tc>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1851AF">
            <w:pPr>
              <w:spacing w:line="276" w:lineRule="auto"/>
              <w:ind w:left="720" w:hanging="558"/>
              <w:jc w:val="center"/>
            </w:pPr>
            <w:r w:rsidRPr="006846C8">
              <w:t>Monitors</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1851AF">
            <w:pPr>
              <w:spacing w:line="276" w:lineRule="auto"/>
              <w:ind w:left="720" w:hanging="558"/>
              <w:jc w:val="center"/>
            </w:pPr>
            <w:r w:rsidRPr="006846C8">
              <w:t>Broken – no longer useable</w:t>
            </w:r>
          </w:p>
        </w:tc>
        <w:tc>
          <w:tcPr>
            <w:tcW w:w="2161"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6926BC">
            <w:pPr>
              <w:spacing w:line="276" w:lineRule="auto"/>
              <w:ind w:left="522" w:hanging="648"/>
              <w:jc w:val="center"/>
            </w:pPr>
            <w:r w:rsidRPr="006846C8">
              <w:t>e-Waste</w:t>
            </w:r>
          </w:p>
        </w:tc>
      </w:tr>
      <w:tr w:rsidR="006E1471" w:rsidRPr="006846C8" w:rsidTr="001851AF">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1851AF">
            <w:pPr>
              <w:tabs>
                <w:tab w:val="left" w:pos="860"/>
              </w:tabs>
              <w:spacing w:line="276" w:lineRule="auto"/>
              <w:ind w:left="720" w:hanging="648"/>
              <w:jc w:val="center"/>
            </w:pPr>
            <w:r w:rsidRPr="006846C8">
              <w:t>12</w:t>
            </w:r>
          </w:p>
        </w:tc>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1851AF">
            <w:pPr>
              <w:spacing w:line="276" w:lineRule="auto"/>
              <w:ind w:left="720" w:hanging="558"/>
              <w:jc w:val="center"/>
            </w:pPr>
            <w:r w:rsidRPr="006846C8">
              <w:t>Computers</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1851AF">
            <w:pPr>
              <w:spacing w:line="276" w:lineRule="auto"/>
              <w:ind w:left="720" w:hanging="558"/>
              <w:jc w:val="center"/>
            </w:pPr>
            <w:r w:rsidRPr="006846C8">
              <w:t>Broken – no longer useable</w:t>
            </w:r>
          </w:p>
        </w:tc>
        <w:tc>
          <w:tcPr>
            <w:tcW w:w="2161" w:type="dxa"/>
            <w:tcBorders>
              <w:top w:val="single" w:sz="4" w:space="0" w:color="auto"/>
              <w:left w:val="single" w:sz="4" w:space="0" w:color="auto"/>
              <w:bottom w:val="single" w:sz="4" w:space="0" w:color="auto"/>
              <w:right w:val="single" w:sz="4" w:space="0" w:color="auto"/>
            </w:tcBorders>
            <w:shd w:val="clear" w:color="auto" w:fill="FFFFFF"/>
            <w:vAlign w:val="center"/>
          </w:tcPr>
          <w:p w:rsidR="006E1471" w:rsidRPr="006846C8" w:rsidRDefault="006926BC" w:rsidP="006926BC">
            <w:pPr>
              <w:spacing w:line="276" w:lineRule="auto"/>
              <w:ind w:left="522" w:hanging="648"/>
              <w:jc w:val="center"/>
            </w:pPr>
            <w:r w:rsidRPr="006846C8">
              <w:t>e-Waste</w:t>
            </w:r>
          </w:p>
        </w:tc>
      </w:tr>
    </w:tbl>
    <w:p w:rsidR="00785330" w:rsidRPr="006846C8" w:rsidRDefault="00785330" w:rsidP="00785330">
      <w:pPr>
        <w:pStyle w:val="ListParagraph"/>
        <w:tabs>
          <w:tab w:val="decimal" w:pos="360"/>
          <w:tab w:val="left" w:pos="900"/>
          <w:tab w:val="left" w:pos="1080"/>
        </w:tabs>
        <w:spacing w:after="0"/>
        <w:ind w:left="900"/>
        <w:rPr>
          <w:rFonts w:ascii="Times New Roman" w:hAnsi="Times New Roman"/>
        </w:rPr>
      </w:pPr>
    </w:p>
    <w:p w:rsidR="00785330" w:rsidRPr="006846C8" w:rsidRDefault="00785330" w:rsidP="00785330">
      <w:pPr>
        <w:pStyle w:val="ListParagraph"/>
        <w:tabs>
          <w:tab w:val="decimal" w:pos="360"/>
          <w:tab w:val="left" w:pos="720"/>
          <w:tab w:val="left" w:pos="1080"/>
        </w:tabs>
        <w:spacing w:after="0"/>
        <w:ind w:hanging="360"/>
        <w:rPr>
          <w:rFonts w:ascii="Times New Roman" w:hAnsi="Times New Roman"/>
        </w:rPr>
      </w:pPr>
    </w:p>
    <w:p w:rsidR="00785330" w:rsidRPr="006846C8" w:rsidRDefault="00785330" w:rsidP="00C9057B">
      <w:pPr>
        <w:pStyle w:val="ListParagraph"/>
        <w:tabs>
          <w:tab w:val="left" w:pos="720"/>
          <w:tab w:val="left" w:pos="1080"/>
        </w:tabs>
        <w:spacing w:after="0"/>
        <w:ind w:left="0"/>
        <w:rPr>
          <w:rFonts w:ascii="Times New Roman" w:hAnsi="Times New Roman"/>
          <w:b/>
        </w:rPr>
      </w:pPr>
      <w:r w:rsidRPr="006846C8">
        <w:rPr>
          <w:rFonts w:ascii="Times New Roman" w:hAnsi="Times New Roman"/>
          <w:b/>
        </w:rPr>
        <w:t>SCHOOL SAFETY</w:t>
      </w:r>
    </w:p>
    <w:p w:rsidR="00EE5051" w:rsidRPr="006846C8" w:rsidRDefault="00EE5051" w:rsidP="00EE5051">
      <w:pPr>
        <w:tabs>
          <w:tab w:val="left" w:pos="1080"/>
        </w:tabs>
      </w:pPr>
    </w:p>
    <w:p w:rsidR="00EE5051" w:rsidRPr="006846C8" w:rsidRDefault="00EE5051" w:rsidP="00EE5051">
      <w:pPr>
        <w:tabs>
          <w:tab w:val="left" w:pos="1080"/>
        </w:tabs>
      </w:pPr>
      <w:r w:rsidRPr="006846C8">
        <w:t>Motion by Walter, seconded by Lozada-Shaw to accept the Superintendents recommendation to approve item A:</w:t>
      </w:r>
    </w:p>
    <w:p w:rsidR="00785330" w:rsidRPr="006846C8" w:rsidRDefault="00785330" w:rsidP="00785330">
      <w:pPr>
        <w:pStyle w:val="Footer"/>
        <w:tabs>
          <w:tab w:val="left" w:pos="720"/>
        </w:tabs>
        <w:ind w:left="720"/>
        <w:rPr>
          <w:sz w:val="22"/>
          <w:szCs w:val="22"/>
        </w:rPr>
      </w:pPr>
    </w:p>
    <w:p w:rsidR="00785330" w:rsidRPr="006846C8" w:rsidRDefault="00785330" w:rsidP="000F1020">
      <w:pPr>
        <w:pStyle w:val="ListParagraph"/>
        <w:numPr>
          <w:ilvl w:val="0"/>
          <w:numId w:val="5"/>
        </w:numPr>
        <w:tabs>
          <w:tab w:val="left" w:pos="720"/>
        </w:tabs>
        <w:ind w:left="720"/>
        <w:rPr>
          <w:rFonts w:ascii="Times New Roman" w:hAnsi="Times New Roman"/>
        </w:rPr>
      </w:pPr>
      <w:r w:rsidRPr="006846C8">
        <w:rPr>
          <w:rFonts w:ascii="Times New Roman" w:hAnsi="Times New Roman"/>
        </w:rPr>
        <w:t xml:space="preserve">Recommend that the Board of Education confirm the decision of the </w:t>
      </w:r>
      <w:r w:rsidR="001851AF" w:rsidRPr="006846C8">
        <w:rPr>
          <w:rFonts w:ascii="Times New Roman" w:hAnsi="Times New Roman"/>
        </w:rPr>
        <w:t>Superintendent</w:t>
      </w:r>
      <w:r w:rsidRPr="006846C8">
        <w:rPr>
          <w:rFonts w:ascii="Times New Roman" w:hAnsi="Times New Roman"/>
        </w:rPr>
        <w:t xml:space="preserve"> </w:t>
      </w:r>
    </w:p>
    <w:p w:rsidR="00785330" w:rsidRPr="006846C8" w:rsidRDefault="00785330" w:rsidP="00785330">
      <w:pPr>
        <w:pStyle w:val="ListParagraph"/>
        <w:tabs>
          <w:tab w:val="left" w:pos="720"/>
        </w:tabs>
        <w:rPr>
          <w:rFonts w:ascii="Times New Roman" w:hAnsi="Times New Roman"/>
        </w:rPr>
      </w:pPr>
      <w:r w:rsidRPr="006846C8">
        <w:rPr>
          <w:rFonts w:ascii="Times New Roman" w:hAnsi="Times New Roman"/>
        </w:rPr>
        <w:t>of Schools for the following cases of Harassment, Intimidation and Bullying (HIB) at Paulsboro Junior High School and Billingsport Early Childhood Center.</w:t>
      </w:r>
      <w:r w:rsidRPr="006846C8">
        <w:rPr>
          <w:rFonts w:ascii="Times New Roman" w:hAnsi="Times New Roman"/>
        </w:rPr>
        <w:tab/>
      </w:r>
    </w:p>
    <w:p w:rsidR="00D5063C" w:rsidRPr="006846C8" w:rsidRDefault="00D5063C" w:rsidP="00785330">
      <w:pPr>
        <w:pStyle w:val="ListParagraph"/>
        <w:tabs>
          <w:tab w:val="left" w:pos="720"/>
        </w:tabs>
        <w:rPr>
          <w:rFonts w:ascii="Times New Roman" w:hAnsi="Times New Roman"/>
        </w:rPr>
      </w:pPr>
    </w:p>
    <w:tbl>
      <w:tblPr>
        <w:tblStyle w:val="TableGrid"/>
        <w:tblW w:w="10530" w:type="dxa"/>
        <w:tblInd w:w="-455" w:type="dxa"/>
        <w:tblLayout w:type="fixed"/>
        <w:tblLook w:val="04A0" w:firstRow="1" w:lastRow="0" w:firstColumn="1" w:lastColumn="0" w:noHBand="0" w:noVBand="1"/>
      </w:tblPr>
      <w:tblGrid>
        <w:gridCol w:w="1710"/>
        <w:gridCol w:w="1290"/>
        <w:gridCol w:w="1448"/>
        <w:gridCol w:w="1762"/>
        <w:gridCol w:w="1350"/>
        <w:gridCol w:w="1710"/>
        <w:gridCol w:w="1260"/>
      </w:tblGrid>
      <w:tr w:rsidR="00206158" w:rsidRPr="006846C8" w:rsidTr="00315563">
        <w:trPr>
          <w:trHeight w:val="962"/>
        </w:trPr>
        <w:tc>
          <w:tcPr>
            <w:tcW w:w="1710" w:type="dxa"/>
          </w:tcPr>
          <w:p w:rsidR="00206158" w:rsidRPr="006846C8" w:rsidRDefault="00206158" w:rsidP="005F1245">
            <w:pPr>
              <w:jc w:val="center"/>
              <w:rPr>
                <w:b/>
                <w:sz w:val="22"/>
                <w:szCs w:val="22"/>
              </w:rPr>
            </w:pPr>
            <w:r w:rsidRPr="006846C8">
              <w:rPr>
                <w:b/>
                <w:sz w:val="22"/>
                <w:szCs w:val="22"/>
              </w:rPr>
              <w:t>Case Number</w:t>
            </w:r>
          </w:p>
        </w:tc>
        <w:tc>
          <w:tcPr>
            <w:tcW w:w="1290" w:type="dxa"/>
          </w:tcPr>
          <w:p w:rsidR="00206158" w:rsidRPr="006846C8" w:rsidRDefault="00206158" w:rsidP="005F1245">
            <w:pPr>
              <w:jc w:val="center"/>
              <w:rPr>
                <w:b/>
                <w:sz w:val="22"/>
                <w:szCs w:val="22"/>
              </w:rPr>
            </w:pPr>
            <w:r w:rsidRPr="006846C8">
              <w:rPr>
                <w:b/>
                <w:sz w:val="22"/>
                <w:szCs w:val="22"/>
              </w:rPr>
              <w:t>Date of Incident</w:t>
            </w:r>
          </w:p>
        </w:tc>
        <w:tc>
          <w:tcPr>
            <w:tcW w:w="1448" w:type="dxa"/>
          </w:tcPr>
          <w:p w:rsidR="00206158" w:rsidRPr="006846C8" w:rsidRDefault="00206158" w:rsidP="005F1245">
            <w:pPr>
              <w:jc w:val="center"/>
              <w:rPr>
                <w:b/>
                <w:sz w:val="22"/>
                <w:szCs w:val="22"/>
              </w:rPr>
            </w:pPr>
            <w:r w:rsidRPr="006846C8">
              <w:rPr>
                <w:b/>
                <w:sz w:val="22"/>
                <w:szCs w:val="22"/>
              </w:rPr>
              <w:t>Status of Investigation</w:t>
            </w:r>
          </w:p>
        </w:tc>
        <w:tc>
          <w:tcPr>
            <w:tcW w:w="1762" w:type="dxa"/>
          </w:tcPr>
          <w:p w:rsidR="00206158" w:rsidRPr="006846C8" w:rsidRDefault="00206158" w:rsidP="005F1245">
            <w:pPr>
              <w:jc w:val="center"/>
              <w:rPr>
                <w:b/>
                <w:sz w:val="22"/>
                <w:szCs w:val="22"/>
              </w:rPr>
            </w:pPr>
            <w:r w:rsidRPr="006846C8">
              <w:rPr>
                <w:b/>
                <w:sz w:val="22"/>
                <w:szCs w:val="22"/>
              </w:rPr>
              <w:t>Nature of Case Based on Protection Categories</w:t>
            </w:r>
          </w:p>
        </w:tc>
        <w:tc>
          <w:tcPr>
            <w:tcW w:w="1350" w:type="dxa"/>
          </w:tcPr>
          <w:p w:rsidR="00206158" w:rsidRPr="006846C8" w:rsidRDefault="00206158" w:rsidP="005F1245">
            <w:pPr>
              <w:jc w:val="center"/>
              <w:rPr>
                <w:b/>
                <w:sz w:val="22"/>
                <w:szCs w:val="22"/>
              </w:rPr>
            </w:pPr>
            <w:r w:rsidRPr="006846C8">
              <w:rPr>
                <w:b/>
                <w:sz w:val="22"/>
                <w:szCs w:val="22"/>
              </w:rPr>
              <w:t>Names of Investigators</w:t>
            </w:r>
          </w:p>
        </w:tc>
        <w:tc>
          <w:tcPr>
            <w:tcW w:w="1710" w:type="dxa"/>
          </w:tcPr>
          <w:p w:rsidR="00206158" w:rsidRPr="006846C8" w:rsidRDefault="00206158" w:rsidP="005F1245">
            <w:pPr>
              <w:jc w:val="center"/>
              <w:rPr>
                <w:b/>
                <w:sz w:val="22"/>
                <w:szCs w:val="22"/>
              </w:rPr>
            </w:pPr>
            <w:r w:rsidRPr="006846C8">
              <w:rPr>
                <w:b/>
                <w:sz w:val="22"/>
                <w:szCs w:val="22"/>
              </w:rPr>
              <w:t>Type and Nature Imposed</w:t>
            </w:r>
          </w:p>
        </w:tc>
        <w:tc>
          <w:tcPr>
            <w:tcW w:w="1260" w:type="dxa"/>
          </w:tcPr>
          <w:p w:rsidR="00206158" w:rsidRPr="006846C8" w:rsidRDefault="00206158" w:rsidP="005F1245">
            <w:pPr>
              <w:jc w:val="center"/>
              <w:rPr>
                <w:b/>
                <w:sz w:val="22"/>
                <w:szCs w:val="22"/>
              </w:rPr>
            </w:pPr>
            <w:r w:rsidRPr="006846C8">
              <w:rPr>
                <w:b/>
                <w:sz w:val="22"/>
                <w:szCs w:val="22"/>
              </w:rPr>
              <w:t>Other Measure</w:t>
            </w:r>
          </w:p>
        </w:tc>
      </w:tr>
      <w:tr w:rsidR="00206158" w:rsidRPr="006846C8" w:rsidTr="00315563">
        <w:trPr>
          <w:trHeight w:val="1025"/>
        </w:trPr>
        <w:tc>
          <w:tcPr>
            <w:tcW w:w="1710" w:type="dxa"/>
          </w:tcPr>
          <w:p w:rsidR="00206158" w:rsidRPr="006846C8" w:rsidRDefault="00206158" w:rsidP="005F1245">
            <w:pPr>
              <w:rPr>
                <w:sz w:val="22"/>
                <w:szCs w:val="22"/>
              </w:rPr>
            </w:pPr>
            <w:r w:rsidRPr="006846C8">
              <w:rPr>
                <w:sz w:val="22"/>
                <w:szCs w:val="22"/>
              </w:rPr>
              <w:t>BECC110315001</w:t>
            </w:r>
          </w:p>
        </w:tc>
        <w:tc>
          <w:tcPr>
            <w:tcW w:w="1290" w:type="dxa"/>
          </w:tcPr>
          <w:p w:rsidR="00206158" w:rsidRPr="006846C8" w:rsidRDefault="00206158" w:rsidP="005F1245">
            <w:pPr>
              <w:rPr>
                <w:sz w:val="22"/>
                <w:szCs w:val="22"/>
              </w:rPr>
            </w:pPr>
            <w:r w:rsidRPr="006846C8">
              <w:rPr>
                <w:sz w:val="22"/>
                <w:szCs w:val="22"/>
              </w:rPr>
              <w:t>11/3/2015</w:t>
            </w:r>
          </w:p>
        </w:tc>
        <w:tc>
          <w:tcPr>
            <w:tcW w:w="1448" w:type="dxa"/>
          </w:tcPr>
          <w:p w:rsidR="00206158" w:rsidRPr="006846C8" w:rsidRDefault="00206158" w:rsidP="005F1245">
            <w:pPr>
              <w:rPr>
                <w:sz w:val="22"/>
                <w:szCs w:val="22"/>
              </w:rPr>
            </w:pPr>
            <w:r w:rsidRPr="006846C8">
              <w:rPr>
                <w:sz w:val="22"/>
                <w:szCs w:val="22"/>
              </w:rPr>
              <w:t>Complete</w:t>
            </w:r>
          </w:p>
        </w:tc>
        <w:tc>
          <w:tcPr>
            <w:tcW w:w="1762" w:type="dxa"/>
          </w:tcPr>
          <w:p w:rsidR="00206158" w:rsidRPr="006846C8" w:rsidRDefault="00206158" w:rsidP="00315563">
            <w:pPr>
              <w:rPr>
                <w:sz w:val="22"/>
                <w:szCs w:val="22"/>
              </w:rPr>
            </w:pPr>
            <w:r w:rsidRPr="006846C8">
              <w:rPr>
                <w:sz w:val="22"/>
                <w:szCs w:val="22"/>
              </w:rPr>
              <w:t xml:space="preserve">Intentional but not designed to harass, </w:t>
            </w:r>
            <w:r w:rsidR="00315563" w:rsidRPr="006846C8">
              <w:rPr>
                <w:sz w:val="22"/>
                <w:szCs w:val="22"/>
              </w:rPr>
              <w:lastRenderedPageBreak/>
              <w:t>i</w:t>
            </w:r>
            <w:r w:rsidRPr="006846C8">
              <w:rPr>
                <w:sz w:val="22"/>
                <w:szCs w:val="22"/>
              </w:rPr>
              <w:t>ntimidate, or bully</w:t>
            </w:r>
          </w:p>
        </w:tc>
        <w:tc>
          <w:tcPr>
            <w:tcW w:w="1350" w:type="dxa"/>
          </w:tcPr>
          <w:p w:rsidR="00206158" w:rsidRPr="006846C8" w:rsidRDefault="00206158" w:rsidP="005F1245">
            <w:pPr>
              <w:rPr>
                <w:sz w:val="22"/>
                <w:szCs w:val="22"/>
              </w:rPr>
            </w:pPr>
            <w:r w:rsidRPr="006846C8">
              <w:rPr>
                <w:sz w:val="22"/>
                <w:szCs w:val="22"/>
              </w:rPr>
              <w:lastRenderedPageBreak/>
              <w:t>Charisse Generette, Anti-</w:t>
            </w:r>
            <w:r w:rsidRPr="006846C8">
              <w:rPr>
                <w:sz w:val="22"/>
                <w:szCs w:val="22"/>
              </w:rPr>
              <w:lastRenderedPageBreak/>
              <w:t xml:space="preserve">Bullying Specialist </w:t>
            </w:r>
          </w:p>
        </w:tc>
        <w:tc>
          <w:tcPr>
            <w:tcW w:w="1710" w:type="dxa"/>
          </w:tcPr>
          <w:p w:rsidR="00206158" w:rsidRPr="006846C8" w:rsidRDefault="00206158" w:rsidP="005F1245">
            <w:pPr>
              <w:rPr>
                <w:sz w:val="22"/>
                <w:szCs w:val="22"/>
              </w:rPr>
            </w:pPr>
            <w:r w:rsidRPr="006846C8">
              <w:rPr>
                <w:sz w:val="22"/>
                <w:szCs w:val="22"/>
              </w:rPr>
              <w:lastRenderedPageBreak/>
              <w:t>Admonishment, 3 days lunch detention</w:t>
            </w:r>
          </w:p>
        </w:tc>
        <w:tc>
          <w:tcPr>
            <w:tcW w:w="1260" w:type="dxa"/>
          </w:tcPr>
          <w:p w:rsidR="00206158" w:rsidRPr="006846C8" w:rsidRDefault="00206158" w:rsidP="005F1245">
            <w:pPr>
              <w:rPr>
                <w:sz w:val="22"/>
                <w:szCs w:val="22"/>
              </w:rPr>
            </w:pPr>
            <w:r w:rsidRPr="006846C8">
              <w:rPr>
                <w:sz w:val="22"/>
                <w:szCs w:val="22"/>
              </w:rPr>
              <w:t>n/a</w:t>
            </w:r>
          </w:p>
        </w:tc>
      </w:tr>
      <w:tr w:rsidR="00206158" w:rsidRPr="006846C8" w:rsidTr="00315563">
        <w:trPr>
          <w:trHeight w:val="1007"/>
        </w:trPr>
        <w:tc>
          <w:tcPr>
            <w:tcW w:w="1710" w:type="dxa"/>
          </w:tcPr>
          <w:p w:rsidR="00206158" w:rsidRPr="006846C8" w:rsidRDefault="00206158" w:rsidP="005F1245">
            <w:pPr>
              <w:rPr>
                <w:sz w:val="22"/>
                <w:szCs w:val="22"/>
              </w:rPr>
            </w:pPr>
            <w:r w:rsidRPr="006846C8">
              <w:rPr>
                <w:sz w:val="22"/>
                <w:szCs w:val="22"/>
              </w:rPr>
              <w:lastRenderedPageBreak/>
              <w:t>BECC111015001</w:t>
            </w:r>
          </w:p>
        </w:tc>
        <w:tc>
          <w:tcPr>
            <w:tcW w:w="1290" w:type="dxa"/>
          </w:tcPr>
          <w:p w:rsidR="00206158" w:rsidRPr="006846C8" w:rsidRDefault="00206158" w:rsidP="005F1245">
            <w:pPr>
              <w:rPr>
                <w:sz w:val="22"/>
                <w:szCs w:val="22"/>
              </w:rPr>
            </w:pPr>
            <w:r w:rsidRPr="006846C8">
              <w:rPr>
                <w:sz w:val="22"/>
                <w:szCs w:val="22"/>
              </w:rPr>
              <w:t>11/10/</w:t>
            </w:r>
            <w:r w:rsidR="00241AA3" w:rsidRPr="006846C8">
              <w:rPr>
                <w:sz w:val="22"/>
                <w:szCs w:val="22"/>
              </w:rPr>
              <w:t>20</w:t>
            </w:r>
            <w:r w:rsidRPr="006846C8">
              <w:rPr>
                <w:sz w:val="22"/>
                <w:szCs w:val="22"/>
              </w:rPr>
              <w:t>15</w:t>
            </w:r>
          </w:p>
        </w:tc>
        <w:tc>
          <w:tcPr>
            <w:tcW w:w="1448" w:type="dxa"/>
          </w:tcPr>
          <w:p w:rsidR="00206158" w:rsidRPr="006846C8" w:rsidRDefault="00206158" w:rsidP="005F1245">
            <w:pPr>
              <w:rPr>
                <w:sz w:val="22"/>
                <w:szCs w:val="22"/>
              </w:rPr>
            </w:pPr>
            <w:r w:rsidRPr="006846C8">
              <w:rPr>
                <w:sz w:val="22"/>
                <w:szCs w:val="22"/>
              </w:rPr>
              <w:t>Complete</w:t>
            </w:r>
          </w:p>
        </w:tc>
        <w:tc>
          <w:tcPr>
            <w:tcW w:w="1762" w:type="dxa"/>
          </w:tcPr>
          <w:p w:rsidR="00206158" w:rsidRPr="006846C8" w:rsidRDefault="00206158" w:rsidP="005F1245">
            <w:pPr>
              <w:rPr>
                <w:sz w:val="22"/>
                <w:szCs w:val="22"/>
              </w:rPr>
            </w:pPr>
            <w:r w:rsidRPr="006846C8">
              <w:rPr>
                <w:sz w:val="22"/>
                <w:szCs w:val="22"/>
              </w:rPr>
              <w:t>Intentional (w/out hate speech) and designed to harass, intimidate, or bully</w:t>
            </w:r>
          </w:p>
        </w:tc>
        <w:tc>
          <w:tcPr>
            <w:tcW w:w="1350" w:type="dxa"/>
          </w:tcPr>
          <w:p w:rsidR="00206158" w:rsidRPr="006846C8" w:rsidRDefault="00206158" w:rsidP="005F1245">
            <w:pPr>
              <w:rPr>
                <w:sz w:val="22"/>
                <w:szCs w:val="22"/>
              </w:rPr>
            </w:pPr>
            <w:r w:rsidRPr="006846C8">
              <w:rPr>
                <w:sz w:val="22"/>
                <w:szCs w:val="22"/>
              </w:rPr>
              <w:t>Charisse Generette, Anti-Bullying Specialist</w:t>
            </w:r>
          </w:p>
        </w:tc>
        <w:tc>
          <w:tcPr>
            <w:tcW w:w="1710" w:type="dxa"/>
          </w:tcPr>
          <w:p w:rsidR="00206158" w:rsidRPr="006846C8" w:rsidRDefault="00206158" w:rsidP="005F1245">
            <w:pPr>
              <w:rPr>
                <w:sz w:val="22"/>
                <w:szCs w:val="22"/>
              </w:rPr>
            </w:pPr>
            <w:r w:rsidRPr="006846C8">
              <w:rPr>
                <w:sz w:val="22"/>
                <w:szCs w:val="22"/>
              </w:rPr>
              <w:t xml:space="preserve">Admonishment, and 5 days lunch detention </w:t>
            </w:r>
          </w:p>
        </w:tc>
        <w:tc>
          <w:tcPr>
            <w:tcW w:w="1260" w:type="dxa"/>
          </w:tcPr>
          <w:p w:rsidR="00206158" w:rsidRPr="006846C8" w:rsidRDefault="00206158" w:rsidP="005F1245">
            <w:pPr>
              <w:rPr>
                <w:sz w:val="22"/>
                <w:szCs w:val="22"/>
              </w:rPr>
            </w:pPr>
            <w:r w:rsidRPr="006846C8">
              <w:rPr>
                <w:sz w:val="22"/>
                <w:szCs w:val="22"/>
              </w:rPr>
              <w:t>n/a</w:t>
            </w:r>
          </w:p>
        </w:tc>
      </w:tr>
      <w:tr w:rsidR="00206158" w:rsidRPr="006846C8" w:rsidTr="00315563">
        <w:trPr>
          <w:trHeight w:val="1007"/>
        </w:trPr>
        <w:tc>
          <w:tcPr>
            <w:tcW w:w="1710" w:type="dxa"/>
          </w:tcPr>
          <w:p w:rsidR="00206158" w:rsidRPr="006846C8" w:rsidRDefault="00206158" w:rsidP="005F1245">
            <w:pPr>
              <w:rPr>
                <w:sz w:val="22"/>
                <w:szCs w:val="22"/>
              </w:rPr>
            </w:pPr>
            <w:r w:rsidRPr="006846C8">
              <w:rPr>
                <w:sz w:val="22"/>
                <w:szCs w:val="22"/>
              </w:rPr>
              <w:t>BECC112415001</w:t>
            </w:r>
          </w:p>
        </w:tc>
        <w:tc>
          <w:tcPr>
            <w:tcW w:w="1290" w:type="dxa"/>
          </w:tcPr>
          <w:p w:rsidR="00206158" w:rsidRPr="006846C8" w:rsidRDefault="00206158" w:rsidP="005F1245">
            <w:pPr>
              <w:rPr>
                <w:sz w:val="22"/>
                <w:szCs w:val="22"/>
              </w:rPr>
            </w:pPr>
            <w:r w:rsidRPr="006846C8">
              <w:rPr>
                <w:sz w:val="22"/>
                <w:szCs w:val="22"/>
              </w:rPr>
              <w:t>11/24/2015</w:t>
            </w:r>
          </w:p>
        </w:tc>
        <w:tc>
          <w:tcPr>
            <w:tcW w:w="1448" w:type="dxa"/>
          </w:tcPr>
          <w:p w:rsidR="00206158" w:rsidRPr="006846C8" w:rsidRDefault="00206158" w:rsidP="005F1245">
            <w:pPr>
              <w:rPr>
                <w:sz w:val="22"/>
                <w:szCs w:val="22"/>
              </w:rPr>
            </w:pPr>
            <w:r w:rsidRPr="006846C8">
              <w:rPr>
                <w:sz w:val="22"/>
                <w:szCs w:val="22"/>
              </w:rPr>
              <w:t>Complete</w:t>
            </w:r>
          </w:p>
        </w:tc>
        <w:tc>
          <w:tcPr>
            <w:tcW w:w="1762" w:type="dxa"/>
          </w:tcPr>
          <w:p w:rsidR="00206158" w:rsidRPr="006846C8" w:rsidRDefault="00206158" w:rsidP="005F1245">
            <w:pPr>
              <w:rPr>
                <w:sz w:val="22"/>
                <w:szCs w:val="22"/>
              </w:rPr>
            </w:pPr>
            <w:r w:rsidRPr="006846C8">
              <w:rPr>
                <w:sz w:val="22"/>
                <w:szCs w:val="22"/>
              </w:rPr>
              <w:t>Intentional (with hate speech) and designed to harass, intimidate, or bully</w:t>
            </w:r>
          </w:p>
        </w:tc>
        <w:tc>
          <w:tcPr>
            <w:tcW w:w="1350" w:type="dxa"/>
          </w:tcPr>
          <w:p w:rsidR="00206158" w:rsidRPr="006846C8" w:rsidRDefault="00206158" w:rsidP="005F1245">
            <w:pPr>
              <w:rPr>
                <w:sz w:val="22"/>
                <w:szCs w:val="22"/>
              </w:rPr>
            </w:pPr>
            <w:r w:rsidRPr="006846C8">
              <w:rPr>
                <w:sz w:val="22"/>
                <w:szCs w:val="22"/>
              </w:rPr>
              <w:t>Charisse Generette, Anti-Bullying Specialist</w:t>
            </w:r>
          </w:p>
        </w:tc>
        <w:tc>
          <w:tcPr>
            <w:tcW w:w="1710" w:type="dxa"/>
          </w:tcPr>
          <w:p w:rsidR="00206158" w:rsidRPr="006846C8" w:rsidRDefault="00206158" w:rsidP="005F1245">
            <w:pPr>
              <w:rPr>
                <w:sz w:val="22"/>
                <w:szCs w:val="22"/>
              </w:rPr>
            </w:pPr>
            <w:r w:rsidRPr="006846C8">
              <w:rPr>
                <w:sz w:val="22"/>
                <w:szCs w:val="22"/>
              </w:rPr>
              <w:t>Out of school suspension 1 day</w:t>
            </w:r>
          </w:p>
        </w:tc>
        <w:tc>
          <w:tcPr>
            <w:tcW w:w="1260" w:type="dxa"/>
          </w:tcPr>
          <w:p w:rsidR="00206158" w:rsidRPr="006846C8" w:rsidRDefault="00206158" w:rsidP="005F1245">
            <w:pPr>
              <w:rPr>
                <w:sz w:val="22"/>
                <w:szCs w:val="22"/>
              </w:rPr>
            </w:pPr>
            <w:r w:rsidRPr="006846C8">
              <w:rPr>
                <w:sz w:val="22"/>
                <w:szCs w:val="22"/>
              </w:rPr>
              <w:t>Counseling type</w:t>
            </w:r>
          </w:p>
        </w:tc>
      </w:tr>
      <w:tr w:rsidR="00206158" w:rsidRPr="006846C8" w:rsidTr="00315563">
        <w:trPr>
          <w:trHeight w:val="1007"/>
        </w:trPr>
        <w:tc>
          <w:tcPr>
            <w:tcW w:w="1710" w:type="dxa"/>
          </w:tcPr>
          <w:p w:rsidR="00206158" w:rsidRPr="006846C8" w:rsidRDefault="00206158" w:rsidP="005F1245">
            <w:pPr>
              <w:rPr>
                <w:sz w:val="22"/>
                <w:szCs w:val="22"/>
              </w:rPr>
            </w:pPr>
            <w:r w:rsidRPr="006846C8">
              <w:rPr>
                <w:sz w:val="22"/>
                <w:szCs w:val="22"/>
              </w:rPr>
              <w:t>BECC120315001</w:t>
            </w:r>
          </w:p>
        </w:tc>
        <w:tc>
          <w:tcPr>
            <w:tcW w:w="1290" w:type="dxa"/>
          </w:tcPr>
          <w:p w:rsidR="00206158" w:rsidRPr="006846C8" w:rsidRDefault="00206158" w:rsidP="005F1245">
            <w:pPr>
              <w:rPr>
                <w:sz w:val="22"/>
                <w:szCs w:val="22"/>
              </w:rPr>
            </w:pPr>
            <w:r w:rsidRPr="006846C8">
              <w:rPr>
                <w:sz w:val="22"/>
                <w:szCs w:val="22"/>
              </w:rPr>
              <w:t>Various</w:t>
            </w:r>
          </w:p>
        </w:tc>
        <w:tc>
          <w:tcPr>
            <w:tcW w:w="1448" w:type="dxa"/>
          </w:tcPr>
          <w:p w:rsidR="00206158" w:rsidRPr="006846C8" w:rsidRDefault="00206158" w:rsidP="005F1245">
            <w:pPr>
              <w:rPr>
                <w:sz w:val="22"/>
                <w:szCs w:val="22"/>
              </w:rPr>
            </w:pPr>
            <w:r w:rsidRPr="006846C8">
              <w:rPr>
                <w:sz w:val="22"/>
                <w:szCs w:val="22"/>
              </w:rPr>
              <w:t>Complete</w:t>
            </w:r>
          </w:p>
        </w:tc>
        <w:tc>
          <w:tcPr>
            <w:tcW w:w="1762" w:type="dxa"/>
          </w:tcPr>
          <w:p w:rsidR="00206158" w:rsidRPr="006846C8" w:rsidRDefault="00206158" w:rsidP="005F1245">
            <w:pPr>
              <w:rPr>
                <w:sz w:val="22"/>
                <w:szCs w:val="22"/>
              </w:rPr>
            </w:pPr>
            <w:r w:rsidRPr="006846C8">
              <w:rPr>
                <w:sz w:val="22"/>
                <w:szCs w:val="22"/>
              </w:rPr>
              <w:t>Non-Actionable HIB</w:t>
            </w:r>
          </w:p>
        </w:tc>
        <w:tc>
          <w:tcPr>
            <w:tcW w:w="1350" w:type="dxa"/>
          </w:tcPr>
          <w:p w:rsidR="00206158" w:rsidRPr="006846C8" w:rsidRDefault="00206158" w:rsidP="005F1245">
            <w:pPr>
              <w:rPr>
                <w:sz w:val="22"/>
                <w:szCs w:val="22"/>
              </w:rPr>
            </w:pPr>
            <w:r w:rsidRPr="006846C8">
              <w:rPr>
                <w:sz w:val="22"/>
                <w:szCs w:val="22"/>
              </w:rPr>
              <w:t>Jackie Centifonti</w:t>
            </w:r>
          </w:p>
        </w:tc>
        <w:tc>
          <w:tcPr>
            <w:tcW w:w="1710" w:type="dxa"/>
          </w:tcPr>
          <w:p w:rsidR="00206158" w:rsidRPr="006846C8" w:rsidRDefault="00206158" w:rsidP="005F1245">
            <w:pPr>
              <w:rPr>
                <w:sz w:val="22"/>
                <w:szCs w:val="22"/>
              </w:rPr>
            </w:pPr>
            <w:r w:rsidRPr="006846C8">
              <w:rPr>
                <w:sz w:val="22"/>
                <w:szCs w:val="22"/>
              </w:rPr>
              <w:t>Admonishment</w:t>
            </w:r>
          </w:p>
        </w:tc>
        <w:tc>
          <w:tcPr>
            <w:tcW w:w="1260" w:type="dxa"/>
          </w:tcPr>
          <w:p w:rsidR="00206158" w:rsidRPr="006846C8" w:rsidRDefault="00206158" w:rsidP="005F1245">
            <w:pPr>
              <w:rPr>
                <w:sz w:val="22"/>
                <w:szCs w:val="22"/>
              </w:rPr>
            </w:pPr>
            <w:r w:rsidRPr="006846C8">
              <w:rPr>
                <w:sz w:val="22"/>
                <w:szCs w:val="22"/>
              </w:rPr>
              <w:t>Counseling type</w:t>
            </w:r>
          </w:p>
        </w:tc>
      </w:tr>
      <w:tr w:rsidR="00A44101" w:rsidRPr="006846C8" w:rsidTr="00315563">
        <w:trPr>
          <w:trHeight w:val="1007"/>
        </w:trPr>
        <w:tc>
          <w:tcPr>
            <w:tcW w:w="1710" w:type="dxa"/>
          </w:tcPr>
          <w:p w:rsidR="00A44101" w:rsidRPr="006846C8" w:rsidRDefault="00A44101" w:rsidP="00D62836">
            <w:pPr>
              <w:rPr>
                <w:sz w:val="22"/>
                <w:szCs w:val="22"/>
              </w:rPr>
            </w:pPr>
            <w:r w:rsidRPr="006846C8">
              <w:rPr>
                <w:sz w:val="22"/>
                <w:szCs w:val="22"/>
              </w:rPr>
              <w:t>BECC120715001</w:t>
            </w:r>
          </w:p>
        </w:tc>
        <w:tc>
          <w:tcPr>
            <w:tcW w:w="1290" w:type="dxa"/>
          </w:tcPr>
          <w:p w:rsidR="00A44101" w:rsidRPr="006846C8" w:rsidRDefault="00A44101" w:rsidP="00D62836">
            <w:pPr>
              <w:rPr>
                <w:sz w:val="22"/>
                <w:szCs w:val="22"/>
              </w:rPr>
            </w:pPr>
            <w:r w:rsidRPr="006846C8">
              <w:rPr>
                <w:sz w:val="22"/>
                <w:szCs w:val="22"/>
              </w:rPr>
              <w:t>12/7/2015</w:t>
            </w:r>
          </w:p>
        </w:tc>
        <w:tc>
          <w:tcPr>
            <w:tcW w:w="1448" w:type="dxa"/>
          </w:tcPr>
          <w:p w:rsidR="00A44101" w:rsidRPr="006846C8" w:rsidRDefault="00A44101" w:rsidP="00D62836">
            <w:pPr>
              <w:rPr>
                <w:sz w:val="22"/>
                <w:szCs w:val="22"/>
              </w:rPr>
            </w:pPr>
            <w:r w:rsidRPr="006846C8">
              <w:rPr>
                <w:sz w:val="22"/>
                <w:szCs w:val="22"/>
              </w:rPr>
              <w:t>Complete</w:t>
            </w:r>
          </w:p>
        </w:tc>
        <w:tc>
          <w:tcPr>
            <w:tcW w:w="1762" w:type="dxa"/>
          </w:tcPr>
          <w:p w:rsidR="00A44101" w:rsidRPr="006846C8" w:rsidRDefault="00A44101" w:rsidP="00D62836">
            <w:pPr>
              <w:rPr>
                <w:sz w:val="22"/>
                <w:szCs w:val="22"/>
              </w:rPr>
            </w:pPr>
            <w:r w:rsidRPr="006846C8">
              <w:rPr>
                <w:sz w:val="22"/>
                <w:szCs w:val="22"/>
              </w:rPr>
              <w:t>Intentional (w/out hate speech) and designed to harass, intimidate, or bully</w:t>
            </w:r>
          </w:p>
        </w:tc>
        <w:tc>
          <w:tcPr>
            <w:tcW w:w="1350" w:type="dxa"/>
          </w:tcPr>
          <w:p w:rsidR="00A44101" w:rsidRPr="006846C8" w:rsidRDefault="00A44101" w:rsidP="00D62836">
            <w:pPr>
              <w:rPr>
                <w:sz w:val="22"/>
                <w:szCs w:val="22"/>
              </w:rPr>
            </w:pPr>
            <w:r w:rsidRPr="006846C8">
              <w:rPr>
                <w:sz w:val="22"/>
                <w:szCs w:val="22"/>
              </w:rPr>
              <w:t>Charisse Generette, Anti-Bullying Specialist</w:t>
            </w:r>
          </w:p>
        </w:tc>
        <w:tc>
          <w:tcPr>
            <w:tcW w:w="1710" w:type="dxa"/>
          </w:tcPr>
          <w:p w:rsidR="00A44101" w:rsidRPr="006846C8" w:rsidRDefault="00A44101" w:rsidP="00D62836">
            <w:pPr>
              <w:rPr>
                <w:sz w:val="22"/>
                <w:szCs w:val="22"/>
              </w:rPr>
            </w:pPr>
            <w:r w:rsidRPr="006846C8">
              <w:rPr>
                <w:sz w:val="22"/>
                <w:szCs w:val="22"/>
              </w:rPr>
              <w:t>Admonishment, Out of school suspension 3 days, referred to INSPIRA</w:t>
            </w:r>
          </w:p>
        </w:tc>
        <w:tc>
          <w:tcPr>
            <w:tcW w:w="1260" w:type="dxa"/>
          </w:tcPr>
          <w:p w:rsidR="00A44101" w:rsidRPr="006846C8" w:rsidRDefault="00A44101" w:rsidP="00D62836">
            <w:pPr>
              <w:rPr>
                <w:sz w:val="22"/>
                <w:szCs w:val="22"/>
              </w:rPr>
            </w:pPr>
            <w:r w:rsidRPr="006846C8">
              <w:rPr>
                <w:sz w:val="22"/>
                <w:szCs w:val="22"/>
              </w:rPr>
              <w:t>Parent conference, referral to Child Study Team</w:t>
            </w:r>
          </w:p>
        </w:tc>
      </w:tr>
    </w:tbl>
    <w:p w:rsidR="00785330" w:rsidRPr="006846C8" w:rsidRDefault="00785330" w:rsidP="00785330">
      <w:pPr>
        <w:tabs>
          <w:tab w:val="decimal" w:pos="360"/>
          <w:tab w:val="left" w:pos="720"/>
        </w:tabs>
        <w:ind w:left="720" w:hanging="1080"/>
      </w:pPr>
    </w:p>
    <w:p w:rsidR="00785330" w:rsidRPr="006846C8" w:rsidRDefault="00785330" w:rsidP="00785330">
      <w:pPr>
        <w:tabs>
          <w:tab w:val="decimal" w:pos="360"/>
          <w:tab w:val="left" w:pos="720"/>
        </w:tabs>
        <w:ind w:left="720" w:hanging="1080"/>
      </w:pPr>
      <w:r w:rsidRPr="006846C8">
        <w:tab/>
      </w:r>
      <w:r w:rsidRPr="006846C8">
        <w:tab/>
      </w:r>
      <w:r w:rsidRPr="006846C8">
        <w:rPr>
          <w:u w:val="single"/>
        </w:rPr>
        <w:t>Informational</w:t>
      </w:r>
      <w:r w:rsidRPr="006846C8">
        <w:t xml:space="preserve">:  The New Jersey Department of Education requires all suspected cases of HIB to be investigated. Some of these cases are confirmed as HIB incidents.   At the end of each investigation, the Superintendent must officially act on the case.   In general, </w:t>
      </w:r>
      <w:r w:rsidR="00241AA3" w:rsidRPr="006846C8">
        <w:t>s</w:t>
      </w:r>
      <w:r w:rsidRPr="006846C8">
        <w:t xml:space="preserve">he confirms the findings of those who investigated the incident.   Each month, the Superintendent must request that the Board of Education confirm, reject or modify his decision. The Superintendent informs the parents of this decision as well as their right to appeal.  </w:t>
      </w:r>
    </w:p>
    <w:p w:rsidR="00EE5051" w:rsidRPr="006846C8" w:rsidRDefault="00EE5051" w:rsidP="00EE5051">
      <w:pPr>
        <w:tabs>
          <w:tab w:val="left" w:pos="1080"/>
        </w:tabs>
      </w:pPr>
    </w:p>
    <w:p w:rsidR="00EE5051" w:rsidRPr="006846C8" w:rsidRDefault="00EE5051" w:rsidP="00EE5051">
      <w:pPr>
        <w:tabs>
          <w:tab w:val="left" w:pos="1080"/>
        </w:tabs>
      </w:pPr>
      <w:r w:rsidRPr="006846C8">
        <w:t>ROLL CALL</w:t>
      </w:r>
    </w:p>
    <w:p w:rsidR="00EE5051" w:rsidRPr="006846C8" w:rsidRDefault="00EE5051" w:rsidP="00EE5051">
      <w:pPr>
        <w:tabs>
          <w:tab w:val="left" w:pos="1080"/>
        </w:tabs>
      </w:pPr>
    </w:p>
    <w:p w:rsidR="00EE5051" w:rsidRPr="006846C8" w:rsidRDefault="00EE5051" w:rsidP="00EE5051">
      <w:pPr>
        <w:tabs>
          <w:tab w:val="left" w:pos="1080"/>
        </w:tabs>
      </w:pPr>
      <w:r w:rsidRPr="006846C8">
        <w:t>Roll Call Vote: Ms. Eastlack, Ms. Dunn, Mr. Hamilton, Mr. Lisa, Mrs. Lozada-Shaw, Mrs. Priest, Mrs. Stevenson, and Mr. Walter voting 8 YES; and Mrs. Giampola, Mr. Hughes, Greenwich Township Representative 2 ABSENT.</w:t>
      </w:r>
    </w:p>
    <w:p w:rsidR="00EE5051" w:rsidRPr="006846C8" w:rsidRDefault="00EE5051" w:rsidP="00EE5051">
      <w:pPr>
        <w:tabs>
          <w:tab w:val="left" w:pos="1080"/>
        </w:tabs>
        <w:jc w:val="right"/>
      </w:pPr>
    </w:p>
    <w:p w:rsidR="00C8332D" w:rsidRDefault="00EE5051" w:rsidP="00EE5051">
      <w:pPr>
        <w:tabs>
          <w:tab w:val="left" w:pos="1080"/>
        </w:tabs>
        <w:jc w:val="right"/>
      </w:pPr>
      <w:r w:rsidRPr="006846C8">
        <w:t>Motion carried</w:t>
      </w:r>
    </w:p>
    <w:p w:rsidR="00C8332D" w:rsidRDefault="00C8332D">
      <w:pPr>
        <w:spacing w:after="160" w:line="259" w:lineRule="auto"/>
      </w:pPr>
      <w:r>
        <w:br w:type="page"/>
      </w:r>
    </w:p>
    <w:p w:rsidR="00EE5051" w:rsidRPr="006846C8" w:rsidRDefault="00EE5051" w:rsidP="00EE5051">
      <w:pPr>
        <w:tabs>
          <w:tab w:val="left" w:pos="1080"/>
        </w:tabs>
        <w:jc w:val="right"/>
      </w:pPr>
    </w:p>
    <w:p w:rsidR="00785330" w:rsidRPr="006846C8" w:rsidRDefault="00785330" w:rsidP="00EE5051">
      <w:pPr>
        <w:tabs>
          <w:tab w:val="left" w:pos="720"/>
        </w:tabs>
      </w:pPr>
    </w:p>
    <w:p w:rsidR="00785330" w:rsidRPr="006846C8" w:rsidRDefault="00785330" w:rsidP="000F1020">
      <w:pPr>
        <w:pStyle w:val="ListParagraph"/>
        <w:numPr>
          <w:ilvl w:val="0"/>
          <w:numId w:val="5"/>
        </w:numPr>
        <w:tabs>
          <w:tab w:val="left" w:pos="720"/>
        </w:tabs>
        <w:ind w:left="720"/>
        <w:rPr>
          <w:rFonts w:ascii="Times New Roman" w:hAnsi="Times New Roman"/>
        </w:rPr>
      </w:pPr>
      <w:r w:rsidRPr="006846C8">
        <w:rPr>
          <w:rFonts w:ascii="Times New Roman" w:hAnsi="Times New Roman"/>
          <w:u w:val="single"/>
        </w:rPr>
        <w:t>Informational</w:t>
      </w:r>
    </w:p>
    <w:p w:rsidR="00785330" w:rsidRPr="006846C8" w:rsidRDefault="00785330" w:rsidP="000F1020">
      <w:pPr>
        <w:pStyle w:val="Footer"/>
        <w:numPr>
          <w:ilvl w:val="0"/>
          <w:numId w:val="15"/>
        </w:numPr>
        <w:tabs>
          <w:tab w:val="left" w:pos="720"/>
        </w:tabs>
        <w:ind w:left="1080"/>
        <w:rPr>
          <w:sz w:val="22"/>
          <w:szCs w:val="22"/>
        </w:rPr>
      </w:pPr>
      <w:r w:rsidRPr="006846C8">
        <w:rPr>
          <w:sz w:val="22"/>
          <w:szCs w:val="22"/>
        </w:rPr>
        <w:t>Report of School Security Drills</w:t>
      </w:r>
    </w:p>
    <w:p w:rsidR="00785330" w:rsidRPr="006846C8" w:rsidRDefault="00785330" w:rsidP="00785330">
      <w:pPr>
        <w:pStyle w:val="Footer"/>
        <w:tabs>
          <w:tab w:val="left" w:pos="720"/>
        </w:tabs>
        <w:jc w:val="center"/>
        <w:rPr>
          <w:b/>
          <w:sz w:val="22"/>
          <w:szCs w:val="22"/>
        </w:rPr>
      </w:pPr>
    </w:p>
    <w:p w:rsidR="001851AF" w:rsidRPr="006846C8" w:rsidRDefault="001851AF" w:rsidP="001851AF">
      <w:pPr>
        <w:pStyle w:val="Footer"/>
        <w:tabs>
          <w:tab w:val="clear" w:pos="4320"/>
          <w:tab w:val="clear" w:pos="8640"/>
        </w:tabs>
        <w:jc w:val="center"/>
        <w:rPr>
          <w:b/>
          <w:sz w:val="22"/>
          <w:szCs w:val="22"/>
        </w:rPr>
      </w:pPr>
      <w:r w:rsidRPr="006846C8">
        <w:rPr>
          <w:b/>
          <w:sz w:val="22"/>
          <w:szCs w:val="22"/>
        </w:rPr>
        <w:t>SCHOOL SECURITY DRILLS</w:t>
      </w:r>
    </w:p>
    <w:p w:rsidR="001851AF" w:rsidRPr="006846C8" w:rsidRDefault="001851AF" w:rsidP="001851AF">
      <w:pPr>
        <w:pStyle w:val="Footer"/>
        <w:tabs>
          <w:tab w:val="clear" w:pos="4320"/>
          <w:tab w:val="clear" w:pos="8640"/>
        </w:tabs>
        <w:jc w:val="center"/>
        <w:rPr>
          <w:b/>
          <w:sz w:val="22"/>
          <w:szCs w:val="22"/>
        </w:rPr>
      </w:pPr>
    </w:p>
    <w:tbl>
      <w:tblPr>
        <w:tblStyle w:val="TableGrid"/>
        <w:tblW w:w="10710" w:type="dxa"/>
        <w:tblInd w:w="-905" w:type="dxa"/>
        <w:tblLook w:val="04A0" w:firstRow="1" w:lastRow="0" w:firstColumn="1" w:lastColumn="0" w:noHBand="0" w:noVBand="1"/>
      </w:tblPr>
      <w:tblGrid>
        <w:gridCol w:w="1800"/>
        <w:gridCol w:w="2610"/>
        <w:gridCol w:w="2880"/>
        <w:gridCol w:w="1710"/>
        <w:gridCol w:w="1710"/>
      </w:tblGrid>
      <w:tr w:rsidR="001851AF" w:rsidRPr="006846C8" w:rsidTr="001851AF">
        <w:tc>
          <w:tcPr>
            <w:tcW w:w="1800" w:type="dxa"/>
            <w:vMerge w:val="restart"/>
          </w:tcPr>
          <w:p w:rsidR="001851AF" w:rsidRPr="006846C8" w:rsidRDefault="001851AF" w:rsidP="001851AF">
            <w:pPr>
              <w:pStyle w:val="Footer"/>
              <w:tabs>
                <w:tab w:val="clear" w:pos="4320"/>
                <w:tab w:val="clear" w:pos="8640"/>
              </w:tabs>
              <w:jc w:val="center"/>
              <w:rPr>
                <w:b/>
                <w:sz w:val="22"/>
                <w:szCs w:val="22"/>
              </w:rPr>
            </w:pPr>
            <w:r w:rsidRPr="006846C8">
              <w:rPr>
                <w:b/>
                <w:sz w:val="22"/>
                <w:szCs w:val="22"/>
              </w:rPr>
              <w:t>Type of Drill</w:t>
            </w:r>
          </w:p>
        </w:tc>
        <w:tc>
          <w:tcPr>
            <w:tcW w:w="2610" w:type="dxa"/>
            <w:vMerge w:val="restart"/>
          </w:tcPr>
          <w:p w:rsidR="001851AF" w:rsidRPr="006846C8" w:rsidRDefault="001851AF" w:rsidP="001851AF">
            <w:pPr>
              <w:pStyle w:val="Footer"/>
              <w:tabs>
                <w:tab w:val="clear" w:pos="4320"/>
                <w:tab w:val="clear" w:pos="8640"/>
              </w:tabs>
              <w:jc w:val="center"/>
              <w:rPr>
                <w:b/>
                <w:sz w:val="22"/>
                <w:szCs w:val="22"/>
              </w:rPr>
            </w:pPr>
            <w:r w:rsidRPr="006846C8">
              <w:rPr>
                <w:b/>
                <w:sz w:val="22"/>
                <w:szCs w:val="22"/>
              </w:rPr>
              <w:t>Notation</w:t>
            </w:r>
          </w:p>
        </w:tc>
        <w:tc>
          <w:tcPr>
            <w:tcW w:w="6300" w:type="dxa"/>
            <w:gridSpan w:val="3"/>
          </w:tcPr>
          <w:p w:rsidR="001851AF" w:rsidRPr="006846C8" w:rsidRDefault="001851AF" w:rsidP="001851AF">
            <w:pPr>
              <w:pStyle w:val="Footer"/>
              <w:tabs>
                <w:tab w:val="clear" w:pos="4320"/>
                <w:tab w:val="clear" w:pos="8640"/>
              </w:tabs>
              <w:jc w:val="center"/>
              <w:rPr>
                <w:b/>
                <w:sz w:val="22"/>
                <w:szCs w:val="22"/>
              </w:rPr>
            </w:pPr>
            <w:r w:rsidRPr="006846C8">
              <w:rPr>
                <w:b/>
                <w:sz w:val="22"/>
                <w:szCs w:val="22"/>
              </w:rPr>
              <w:t>School</w:t>
            </w:r>
          </w:p>
        </w:tc>
      </w:tr>
      <w:tr w:rsidR="001851AF" w:rsidRPr="006846C8" w:rsidTr="001851AF">
        <w:tc>
          <w:tcPr>
            <w:tcW w:w="1800" w:type="dxa"/>
            <w:vMerge/>
          </w:tcPr>
          <w:p w:rsidR="001851AF" w:rsidRPr="006846C8" w:rsidRDefault="001851AF" w:rsidP="001851AF">
            <w:pPr>
              <w:pStyle w:val="Footer"/>
              <w:tabs>
                <w:tab w:val="clear" w:pos="4320"/>
                <w:tab w:val="clear" w:pos="8640"/>
              </w:tabs>
              <w:jc w:val="center"/>
              <w:rPr>
                <w:b/>
                <w:sz w:val="22"/>
                <w:szCs w:val="22"/>
              </w:rPr>
            </w:pPr>
          </w:p>
        </w:tc>
        <w:tc>
          <w:tcPr>
            <w:tcW w:w="2610" w:type="dxa"/>
            <w:vMerge/>
          </w:tcPr>
          <w:p w:rsidR="001851AF" w:rsidRPr="006846C8" w:rsidRDefault="001851AF" w:rsidP="001851AF">
            <w:pPr>
              <w:pStyle w:val="Footer"/>
              <w:tabs>
                <w:tab w:val="clear" w:pos="4320"/>
                <w:tab w:val="clear" w:pos="8640"/>
              </w:tabs>
              <w:jc w:val="center"/>
              <w:rPr>
                <w:b/>
                <w:sz w:val="22"/>
                <w:szCs w:val="22"/>
              </w:rPr>
            </w:pPr>
          </w:p>
        </w:tc>
        <w:tc>
          <w:tcPr>
            <w:tcW w:w="2880" w:type="dxa"/>
          </w:tcPr>
          <w:p w:rsidR="001851AF" w:rsidRPr="006846C8" w:rsidRDefault="001851AF" w:rsidP="001851AF">
            <w:pPr>
              <w:pStyle w:val="Footer"/>
              <w:tabs>
                <w:tab w:val="clear" w:pos="4320"/>
                <w:tab w:val="clear" w:pos="8640"/>
              </w:tabs>
              <w:jc w:val="center"/>
              <w:rPr>
                <w:b/>
                <w:sz w:val="22"/>
                <w:szCs w:val="22"/>
              </w:rPr>
            </w:pPr>
            <w:r w:rsidRPr="006846C8">
              <w:rPr>
                <w:b/>
                <w:sz w:val="22"/>
                <w:szCs w:val="22"/>
              </w:rPr>
              <w:t>Paulsboro Senior High School</w:t>
            </w:r>
          </w:p>
          <w:p w:rsidR="001851AF" w:rsidRPr="006846C8" w:rsidRDefault="001851AF" w:rsidP="001851AF">
            <w:pPr>
              <w:pStyle w:val="Footer"/>
              <w:tabs>
                <w:tab w:val="clear" w:pos="4320"/>
                <w:tab w:val="clear" w:pos="8640"/>
              </w:tabs>
              <w:jc w:val="center"/>
              <w:rPr>
                <w:b/>
                <w:sz w:val="22"/>
                <w:szCs w:val="22"/>
              </w:rPr>
            </w:pPr>
            <w:r w:rsidRPr="006846C8">
              <w:rPr>
                <w:b/>
                <w:sz w:val="22"/>
                <w:szCs w:val="22"/>
              </w:rPr>
              <w:t>and</w:t>
            </w:r>
          </w:p>
          <w:p w:rsidR="001851AF" w:rsidRPr="006846C8" w:rsidRDefault="001851AF" w:rsidP="001851AF">
            <w:pPr>
              <w:pStyle w:val="Footer"/>
              <w:tabs>
                <w:tab w:val="clear" w:pos="4320"/>
                <w:tab w:val="clear" w:pos="8640"/>
              </w:tabs>
              <w:jc w:val="center"/>
              <w:rPr>
                <w:b/>
                <w:sz w:val="22"/>
                <w:szCs w:val="22"/>
              </w:rPr>
            </w:pPr>
            <w:r w:rsidRPr="006846C8">
              <w:rPr>
                <w:b/>
                <w:sz w:val="22"/>
                <w:szCs w:val="22"/>
              </w:rPr>
              <w:t>Paulsboro Junior High School</w:t>
            </w:r>
          </w:p>
        </w:tc>
        <w:tc>
          <w:tcPr>
            <w:tcW w:w="1710" w:type="dxa"/>
          </w:tcPr>
          <w:p w:rsidR="001851AF" w:rsidRPr="006846C8" w:rsidRDefault="001851AF" w:rsidP="001851AF">
            <w:pPr>
              <w:pStyle w:val="Footer"/>
              <w:tabs>
                <w:tab w:val="clear" w:pos="4320"/>
                <w:tab w:val="clear" w:pos="8640"/>
              </w:tabs>
              <w:jc w:val="center"/>
              <w:rPr>
                <w:b/>
                <w:sz w:val="22"/>
                <w:szCs w:val="22"/>
              </w:rPr>
            </w:pPr>
            <w:r w:rsidRPr="006846C8">
              <w:rPr>
                <w:b/>
                <w:sz w:val="22"/>
                <w:szCs w:val="22"/>
              </w:rPr>
              <w:t>Loudenslager Elementary School</w:t>
            </w:r>
          </w:p>
        </w:tc>
        <w:tc>
          <w:tcPr>
            <w:tcW w:w="1710" w:type="dxa"/>
          </w:tcPr>
          <w:p w:rsidR="001851AF" w:rsidRPr="006846C8" w:rsidRDefault="001851AF" w:rsidP="001851AF">
            <w:pPr>
              <w:pStyle w:val="Footer"/>
              <w:tabs>
                <w:tab w:val="clear" w:pos="4320"/>
                <w:tab w:val="clear" w:pos="8640"/>
              </w:tabs>
              <w:jc w:val="center"/>
              <w:rPr>
                <w:b/>
                <w:sz w:val="22"/>
                <w:szCs w:val="22"/>
              </w:rPr>
            </w:pPr>
            <w:r w:rsidRPr="006846C8">
              <w:rPr>
                <w:b/>
                <w:sz w:val="22"/>
                <w:szCs w:val="22"/>
              </w:rPr>
              <w:t>Billingsport Early Childhood Center</w:t>
            </w: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Fire Evacuation</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Each school must conduct one per month</w:t>
            </w:r>
          </w:p>
        </w:tc>
        <w:tc>
          <w:tcPr>
            <w:tcW w:w="2880" w:type="dxa"/>
          </w:tcPr>
          <w:p w:rsidR="001851AF" w:rsidRPr="006846C8" w:rsidRDefault="001851AF" w:rsidP="001851AF">
            <w:pPr>
              <w:pStyle w:val="Footer"/>
              <w:tabs>
                <w:tab w:val="clear" w:pos="4320"/>
                <w:tab w:val="clear" w:pos="8640"/>
              </w:tabs>
              <w:jc w:val="center"/>
              <w:rPr>
                <w:sz w:val="22"/>
                <w:szCs w:val="22"/>
              </w:rPr>
            </w:pPr>
          </w:p>
          <w:p w:rsidR="001851AF" w:rsidRPr="006846C8" w:rsidRDefault="001851AF" w:rsidP="001851AF">
            <w:pPr>
              <w:pStyle w:val="Footer"/>
              <w:tabs>
                <w:tab w:val="clear" w:pos="4320"/>
                <w:tab w:val="clear" w:pos="8640"/>
              </w:tabs>
              <w:jc w:val="center"/>
              <w:rPr>
                <w:sz w:val="22"/>
                <w:szCs w:val="22"/>
              </w:rPr>
            </w:pPr>
            <w:r w:rsidRPr="006846C8">
              <w:rPr>
                <w:sz w:val="22"/>
                <w:szCs w:val="22"/>
              </w:rPr>
              <w:t>7/6/15, 9/18/15</w:t>
            </w:r>
            <w:r w:rsidR="00EF6B48" w:rsidRPr="006846C8">
              <w:rPr>
                <w:sz w:val="22"/>
                <w:szCs w:val="22"/>
              </w:rPr>
              <w:t>, 10/30/15</w:t>
            </w:r>
            <w:r w:rsidR="00163565" w:rsidRPr="006846C8">
              <w:rPr>
                <w:sz w:val="22"/>
                <w:szCs w:val="22"/>
              </w:rPr>
              <w:t>, 11/4/15</w:t>
            </w:r>
          </w:p>
        </w:tc>
        <w:tc>
          <w:tcPr>
            <w:tcW w:w="1710" w:type="dxa"/>
          </w:tcPr>
          <w:p w:rsidR="001851AF" w:rsidRPr="006846C8" w:rsidRDefault="001851AF" w:rsidP="001851AF">
            <w:pPr>
              <w:pStyle w:val="Footer"/>
              <w:tabs>
                <w:tab w:val="clear" w:pos="4320"/>
                <w:tab w:val="clear" w:pos="8640"/>
              </w:tabs>
              <w:jc w:val="center"/>
              <w:rPr>
                <w:sz w:val="22"/>
                <w:szCs w:val="22"/>
              </w:rPr>
            </w:pPr>
          </w:p>
          <w:p w:rsidR="001851AF" w:rsidRPr="006846C8" w:rsidRDefault="001851AF" w:rsidP="001851AF">
            <w:pPr>
              <w:pStyle w:val="Footer"/>
              <w:tabs>
                <w:tab w:val="clear" w:pos="4320"/>
                <w:tab w:val="clear" w:pos="8640"/>
              </w:tabs>
              <w:jc w:val="center"/>
              <w:rPr>
                <w:sz w:val="22"/>
                <w:szCs w:val="22"/>
              </w:rPr>
            </w:pPr>
            <w:r w:rsidRPr="006846C8">
              <w:rPr>
                <w:sz w:val="22"/>
                <w:szCs w:val="22"/>
              </w:rPr>
              <w:t>9/14/15, 10/8/15</w:t>
            </w:r>
            <w:r w:rsidR="002E33FC" w:rsidRPr="006846C8">
              <w:rPr>
                <w:sz w:val="22"/>
                <w:szCs w:val="22"/>
              </w:rPr>
              <w:t>, 11/9/15</w:t>
            </w:r>
            <w:r w:rsidR="00F1398E" w:rsidRPr="006846C8">
              <w:rPr>
                <w:sz w:val="22"/>
                <w:szCs w:val="22"/>
              </w:rPr>
              <w:t>, 12/7/15</w:t>
            </w:r>
          </w:p>
        </w:tc>
        <w:tc>
          <w:tcPr>
            <w:tcW w:w="1710" w:type="dxa"/>
          </w:tcPr>
          <w:p w:rsidR="001851AF" w:rsidRPr="006846C8" w:rsidRDefault="001851AF" w:rsidP="001851AF">
            <w:pPr>
              <w:pStyle w:val="Footer"/>
              <w:tabs>
                <w:tab w:val="clear" w:pos="4320"/>
                <w:tab w:val="clear" w:pos="8640"/>
              </w:tabs>
              <w:jc w:val="center"/>
              <w:rPr>
                <w:sz w:val="22"/>
                <w:szCs w:val="22"/>
              </w:rPr>
            </w:pPr>
          </w:p>
          <w:p w:rsidR="001851AF" w:rsidRPr="006846C8" w:rsidRDefault="001851AF" w:rsidP="001C43AF">
            <w:pPr>
              <w:pStyle w:val="Footer"/>
              <w:tabs>
                <w:tab w:val="clear" w:pos="4320"/>
                <w:tab w:val="clear" w:pos="8640"/>
              </w:tabs>
              <w:jc w:val="center"/>
              <w:rPr>
                <w:sz w:val="22"/>
                <w:szCs w:val="22"/>
              </w:rPr>
            </w:pPr>
            <w:r w:rsidRPr="006846C8">
              <w:rPr>
                <w:sz w:val="22"/>
                <w:szCs w:val="22"/>
              </w:rPr>
              <w:t>7/6/15, 9/14/15, 10/20/15</w:t>
            </w:r>
            <w:r w:rsidR="00242F90" w:rsidRPr="006846C8">
              <w:rPr>
                <w:sz w:val="22"/>
                <w:szCs w:val="22"/>
              </w:rPr>
              <w:t>, 11/</w:t>
            </w:r>
            <w:r w:rsidR="004C755B" w:rsidRPr="006846C8">
              <w:rPr>
                <w:sz w:val="22"/>
                <w:szCs w:val="22"/>
              </w:rPr>
              <w:t>3</w:t>
            </w:r>
            <w:r w:rsidR="00242F90" w:rsidRPr="006846C8">
              <w:rPr>
                <w:sz w:val="22"/>
                <w:szCs w:val="22"/>
              </w:rPr>
              <w:t>/15</w:t>
            </w:r>
            <w:r w:rsidR="001C43AF" w:rsidRPr="006846C8">
              <w:rPr>
                <w:sz w:val="22"/>
                <w:szCs w:val="22"/>
              </w:rPr>
              <w:t>, 12/14/15</w:t>
            </w: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Evacuation (Non-Fire)</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Each school must conduct two annually</w:t>
            </w:r>
          </w:p>
        </w:tc>
        <w:tc>
          <w:tcPr>
            <w:tcW w:w="288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r w:rsidRPr="006846C8">
              <w:rPr>
                <w:sz w:val="22"/>
                <w:szCs w:val="22"/>
              </w:rPr>
              <w:t>10/14/15</w:t>
            </w:r>
            <w:r w:rsidR="00163565" w:rsidRPr="006846C8">
              <w:rPr>
                <w:sz w:val="22"/>
                <w:szCs w:val="22"/>
              </w:rPr>
              <w:t>, 11/18/15</w:t>
            </w:r>
          </w:p>
        </w:tc>
        <w:tc>
          <w:tcPr>
            <w:tcW w:w="1710" w:type="dxa"/>
          </w:tcPr>
          <w:p w:rsidR="001851AF" w:rsidRPr="006846C8" w:rsidRDefault="001851AF" w:rsidP="001851AF">
            <w:pPr>
              <w:pStyle w:val="Footer"/>
              <w:tabs>
                <w:tab w:val="clear" w:pos="4320"/>
                <w:tab w:val="clear" w:pos="8640"/>
              </w:tabs>
              <w:jc w:val="center"/>
              <w:rPr>
                <w:sz w:val="22"/>
                <w:szCs w:val="22"/>
              </w:rPr>
            </w:pPr>
            <w:r w:rsidRPr="006846C8">
              <w:rPr>
                <w:sz w:val="22"/>
                <w:szCs w:val="22"/>
              </w:rPr>
              <w:t>10/8/15</w:t>
            </w: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Lockdown</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Each school must conduct two annually</w:t>
            </w:r>
          </w:p>
        </w:tc>
        <w:tc>
          <w:tcPr>
            <w:tcW w:w="2880" w:type="dxa"/>
          </w:tcPr>
          <w:p w:rsidR="001851AF" w:rsidRPr="006846C8" w:rsidRDefault="001851AF" w:rsidP="001851AF">
            <w:pPr>
              <w:pStyle w:val="Footer"/>
              <w:tabs>
                <w:tab w:val="clear" w:pos="4320"/>
                <w:tab w:val="clear" w:pos="8640"/>
              </w:tabs>
              <w:jc w:val="center"/>
              <w:rPr>
                <w:sz w:val="22"/>
                <w:szCs w:val="22"/>
              </w:rPr>
            </w:pPr>
            <w:r w:rsidRPr="006846C8">
              <w:rPr>
                <w:sz w:val="22"/>
                <w:szCs w:val="22"/>
              </w:rPr>
              <w:t>7/8/15</w:t>
            </w:r>
          </w:p>
        </w:tc>
        <w:tc>
          <w:tcPr>
            <w:tcW w:w="171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r w:rsidRPr="006846C8">
              <w:rPr>
                <w:sz w:val="22"/>
                <w:szCs w:val="22"/>
              </w:rPr>
              <w:t>7/7/15, 9/21/15</w:t>
            </w: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Bomb Threat</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Each school must conduct two annually</w:t>
            </w:r>
          </w:p>
        </w:tc>
        <w:tc>
          <w:tcPr>
            <w:tcW w:w="288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Active Shooter</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Each school must conduct two annually</w:t>
            </w:r>
          </w:p>
        </w:tc>
        <w:tc>
          <w:tcPr>
            <w:tcW w:w="2880" w:type="dxa"/>
          </w:tcPr>
          <w:p w:rsidR="001851AF" w:rsidRPr="006846C8" w:rsidRDefault="00163565" w:rsidP="001851AF">
            <w:pPr>
              <w:pStyle w:val="Footer"/>
              <w:tabs>
                <w:tab w:val="clear" w:pos="4320"/>
                <w:tab w:val="clear" w:pos="8640"/>
              </w:tabs>
              <w:jc w:val="center"/>
              <w:rPr>
                <w:sz w:val="22"/>
                <w:szCs w:val="22"/>
              </w:rPr>
            </w:pPr>
            <w:r w:rsidRPr="006846C8">
              <w:rPr>
                <w:sz w:val="22"/>
                <w:szCs w:val="22"/>
              </w:rPr>
              <w:t>11/30/15</w:t>
            </w:r>
          </w:p>
        </w:tc>
        <w:tc>
          <w:tcPr>
            <w:tcW w:w="1710" w:type="dxa"/>
          </w:tcPr>
          <w:p w:rsidR="001851AF" w:rsidRPr="006846C8" w:rsidRDefault="009733DF" w:rsidP="001851AF">
            <w:pPr>
              <w:pStyle w:val="Footer"/>
              <w:tabs>
                <w:tab w:val="clear" w:pos="4320"/>
                <w:tab w:val="clear" w:pos="8640"/>
              </w:tabs>
              <w:jc w:val="center"/>
              <w:rPr>
                <w:sz w:val="22"/>
                <w:szCs w:val="22"/>
              </w:rPr>
            </w:pPr>
            <w:r w:rsidRPr="006846C8">
              <w:rPr>
                <w:sz w:val="22"/>
                <w:szCs w:val="22"/>
              </w:rPr>
              <w:t>12/8/15</w:t>
            </w:r>
          </w:p>
        </w:tc>
        <w:tc>
          <w:tcPr>
            <w:tcW w:w="1710" w:type="dxa"/>
          </w:tcPr>
          <w:p w:rsidR="001851AF" w:rsidRPr="006846C8" w:rsidRDefault="001C43AF" w:rsidP="001851AF">
            <w:pPr>
              <w:pStyle w:val="Footer"/>
              <w:tabs>
                <w:tab w:val="clear" w:pos="4320"/>
                <w:tab w:val="clear" w:pos="8640"/>
              </w:tabs>
              <w:jc w:val="center"/>
              <w:rPr>
                <w:sz w:val="22"/>
                <w:szCs w:val="22"/>
              </w:rPr>
            </w:pPr>
            <w:r w:rsidRPr="006846C8">
              <w:rPr>
                <w:sz w:val="22"/>
                <w:szCs w:val="22"/>
              </w:rPr>
              <w:t>12/2/15</w:t>
            </w: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Other Drills</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Each school must conduct two annually</w:t>
            </w:r>
          </w:p>
        </w:tc>
        <w:tc>
          <w:tcPr>
            <w:tcW w:w="2880" w:type="dxa"/>
          </w:tcPr>
          <w:p w:rsidR="001851AF" w:rsidRPr="006846C8" w:rsidRDefault="00EF6B48" w:rsidP="001851AF">
            <w:pPr>
              <w:pStyle w:val="Footer"/>
              <w:tabs>
                <w:tab w:val="clear" w:pos="4320"/>
                <w:tab w:val="clear" w:pos="8640"/>
              </w:tabs>
              <w:jc w:val="center"/>
              <w:rPr>
                <w:sz w:val="22"/>
                <w:szCs w:val="22"/>
              </w:rPr>
            </w:pPr>
            <w:r w:rsidRPr="006846C8">
              <w:rPr>
                <w:sz w:val="22"/>
                <w:szCs w:val="22"/>
              </w:rPr>
              <w:t>Shelter in Place</w:t>
            </w:r>
          </w:p>
          <w:p w:rsidR="00EF6B48" w:rsidRPr="006846C8" w:rsidRDefault="00EF6B48" w:rsidP="001851AF">
            <w:pPr>
              <w:pStyle w:val="Footer"/>
              <w:tabs>
                <w:tab w:val="clear" w:pos="4320"/>
                <w:tab w:val="clear" w:pos="8640"/>
              </w:tabs>
              <w:jc w:val="center"/>
              <w:rPr>
                <w:sz w:val="22"/>
                <w:szCs w:val="22"/>
              </w:rPr>
            </w:pPr>
            <w:r w:rsidRPr="006846C8">
              <w:rPr>
                <w:sz w:val="22"/>
                <w:szCs w:val="22"/>
              </w:rPr>
              <w:t>10/21/15</w:t>
            </w:r>
          </w:p>
        </w:tc>
        <w:tc>
          <w:tcPr>
            <w:tcW w:w="1710" w:type="dxa"/>
          </w:tcPr>
          <w:p w:rsidR="001851AF" w:rsidRPr="006846C8" w:rsidRDefault="001851AF" w:rsidP="001851AF">
            <w:pPr>
              <w:pStyle w:val="Footer"/>
              <w:tabs>
                <w:tab w:val="clear" w:pos="4320"/>
                <w:tab w:val="clear" w:pos="8640"/>
              </w:tabs>
              <w:jc w:val="center"/>
              <w:rPr>
                <w:sz w:val="22"/>
                <w:szCs w:val="22"/>
              </w:rPr>
            </w:pPr>
            <w:r w:rsidRPr="006846C8">
              <w:rPr>
                <w:sz w:val="22"/>
                <w:szCs w:val="22"/>
              </w:rPr>
              <w:t>Shelter in Place</w:t>
            </w:r>
          </w:p>
          <w:p w:rsidR="001851AF" w:rsidRPr="006846C8" w:rsidRDefault="001851AF" w:rsidP="001851AF">
            <w:pPr>
              <w:pStyle w:val="Footer"/>
              <w:tabs>
                <w:tab w:val="clear" w:pos="4320"/>
                <w:tab w:val="clear" w:pos="8640"/>
              </w:tabs>
              <w:jc w:val="center"/>
              <w:rPr>
                <w:sz w:val="22"/>
                <w:szCs w:val="22"/>
              </w:rPr>
            </w:pPr>
            <w:r w:rsidRPr="006846C8">
              <w:rPr>
                <w:sz w:val="22"/>
                <w:szCs w:val="22"/>
              </w:rPr>
              <w:t>9/17/15</w:t>
            </w:r>
          </w:p>
        </w:tc>
        <w:tc>
          <w:tcPr>
            <w:tcW w:w="1710" w:type="dxa"/>
          </w:tcPr>
          <w:p w:rsidR="001851AF" w:rsidRPr="006846C8" w:rsidRDefault="00242F90" w:rsidP="001851AF">
            <w:pPr>
              <w:pStyle w:val="Footer"/>
              <w:tabs>
                <w:tab w:val="clear" w:pos="4320"/>
                <w:tab w:val="clear" w:pos="8640"/>
              </w:tabs>
              <w:jc w:val="center"/>
              <w:rPr>
                <w:sz w:val="22"/>
                <w:szCs w:val="22"/>
              </w:rPr>
            </w:pPr>
            <w:r w:rsidRPr="006846C8">
              <w:rPr>
                <w:sz w:val="22"/>
                <w:szCs w:val="22"/>
              </w:rPr>
              <w:t>Shelter in Place</w:t>
            </w:r>
          </w:p>
          <w:p w:rsidR="00242F90" w:rsidRPr="006846C8" w:rsidRDefault="00242F90" w:rsidP="001851AF">
            <w:pPr>
              <w:pStyle w:val="Footer"/>
              <w:tabs>
                <w:tab w:val="clear" w:pos="4320"/>
                <w:tab w:val="clear" w:pos="8640"/>
              </w:tabs>
              <w:jc w:val="center"/>
              <w:rPr>
                <w:sz w:val="22"/>
                <w:szCs w:val="22"/>
              </w:rPr>
            </w:pPr>
            <w:r w:rsidRPr="006846C8">
              <w:rPr>
                <w:sz w:val="22"/>
                <w:szCs w:val="22"/>
              </w:rPr>
              <w:t>11/10/15</w:t>
            </w:r>
          </w:p>
        </w:tc>
      </w:tr>
      <w:tr w:rsidR="001851AF" w:rsidRPr="006846C8" w:rsidTr="001851AF">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 xml:space="preserve">Bus Evacuation </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Conduct two annually</w:t>
            </w:r>
          </w:p>
        </w:tc>
        <w:tc>
          <w:tcPr>
            <w:tcW w:w="288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p>
        </w:tc>
      </w:tr>
      <w:tr w:rsidR="001851AF" w:rsidRPr="006846C8" w:rsidTr="001851AF">
        <w:trPr>
          <w:trHeight w:val="575"/>
        </w:trPr>
        <w:tc>
          <w:tcPr>
            <w:tcW w:w="1800" w:type="dxa"/>
          </w:tcPr>
          <w:p w:rsidR="001851AF" w:rsidRPr="006846C8" w:rsidRDefault="001851AF" w:rsidP="001851AF">
            <w:pPr>
              <w:pStyle w:val="Footer"/>
              <w:tabs>
                <w:tab w:val="clear" w:pos="4320"/>
                <w:tab w:val="clear" w:pos="8640"/>
              </w:tabs>
              <w:rPr>
                <w:sz w:val="22"/>
                <w:szCs w:val="22"/>
              </w:rPr>
            </w:pPr>
            <w:r w:rsidRPr="006846C8">
              <w:rPr>
                <w:sz w:val="22"/>
                <w:szCs w:val="22"/>
              </w:rPr>
              <w:t>Test of Emergency Communication System</w:t>
            </w:r>
          </w:p>
        </w:tc>
        <w:tc>
          <w:tcPr>
            <w:tcW w:w="2610" w:type="dxa"/>
          </w:tcPr>
          <w:p w:rsidR="001851AF" w:rsidRPr="006846C8" w:rsidRDefault="001851AF" w:rsidP="001851AF">
            <w:pPr>
              <w:pStyle w:val="Footer"/>
              <w:tabs>
                <w:tab w:val="clear" w:pos="4320"/>
                <w:tab w:val="clear" w:pos="8640"/>
              </w:tabs>
              <w:rPr>
                <w:sz w:val="22"/>
                <w:szCs w:val="22"/>
              </w:rPr>
            </w:pPr>
            <w:r w:rsidRPr="006846C8">
              <w:rPr>
                <w:sz w:val="22"/>
                <w:szCs w:val="22"/>
              </w:rPr>
              <w:t>Not required but conducted as an extra safety measure</w:t>
            </w:r>
          </w:p>
        </w:tc>
        <w:tc>
          <w:tcPr>
            <w:tcW w:w="288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p>
        </w:tc>
        <w:tc>
          <w:tcPr>
            <w:tcW w:w="1710" w:type="dxa"/>
          </w:tcPr>
          <w:p w:rsidR="001851AF" w:rsidRPr="006846C8" w:rsidRDefault="001851AF" w:rsidP="001851AF">
            <w:pPr>
              <w:pStyle w:val="Footer"/>
              <w:tabs>
                <w:tab w:val="clear" w:pos="4320"/>
                <w:tab w:val="clear" w:pos="8640"/>
              </w:tabs>
              <w:jc w:val="center"/>
              <w:rPr>
                <w:sz w:val="22"/>
                <w:szCs w:val="22"/>
              </w:rPr>
            </w:pPr>
          </w:p>
        </w:tc>
      </w:tr>
    </w:tbl>
    <w:p w:rsidR="001851AF" w:rsidRPr="006846C8" w:rsidRDefault="001851AF" w:rsidP="001851AF">
      <w:pPr>
        <w:pStyle w:val="Footer"/>
        <w:tabs>
          <w:tab w:val="clear" w:pos="4320"/>
          <w:tab w:val="clear" w:pos="8640"/>
          <w:tab w:val="left" w:pos="1440"/>
        </w:tabs>
        <w:rPr>
          <w:sz w:val="22"/>
          <w:szCs w:val="22"/>
        </w:rPr>
      </w:pPr>
    </w:p>
    <w:p w:rsidR="00F37B9E" w:rsidRPr="006846C8" w:rsidRDefault="00F37B9E"/>
    <w:p w:rsidR="00900754" w:rsidRPr="006846C8" w:rsidRDefault="00900754" w:rsidP="00900754">
      <w:pPr>
        <w:pStyle w:val="ListParagraph"/>
        <w:ind w:left="0"/>
        <w:rPr>
          <w:rFonts w:ascii="Times New Roman" w:hAnsi="Times New Roman"/>
          <w:b/>
        </w:rPr>
      </w:pPr>
      <w:r w:rsidRPr="006846C8">
        <w:rPr>
          <w:rFonts w:ascii="Times New Roman" w:hAnsi="Times New Roman"/>
          <w:b/>
        </w:rPr>
        <w:t>CONSTRUCTION</w:t>
      </w:r>
    </w:p>
    <w:p w:rsidR="00900754" w:rsidRPr="006846C8" w:rsidRDefault="00900754" w:rsidP="00900754">
      <w:pPr>
        <w:numPr>
          <w:ilvl w:val="0"/>
          <w:numId w:val="12"/>
        </w:numPr>
        <w:ind w:left="720"/>
      </w:pPr>
      <w:r w:rsidRPr="006846C8">
        <w:t>Phase I Update</w:t>
      </w:r>
    </w:p>
    <w:p w:rsidR="00900754" w:rsidRPr="006846C8" w:rsidRDefault="00900754" w:rsidP="00900754">
      <w:pPr>
        <w:ind w:firstLine="720"/>
      </w:pPr>
    </w:p>
    <w:p w:rsidR="00900754" w:rsidRPr="006846C8" w:rsidRDefault="00900754" w:rsidP="00900754">
      <w:pPr>
        <w:ind w:left="720"/>
      </w:pPr>
      <w:r w:rsidRPr="006846C8">
        <w:rPr>
          <w:b/>
        </w:rPr>
        <w:t>Loudenslager Elementary School</w:t>
      </w:r>
      <w:r w:rsidRPr="006846C8">
        <w:t xml:space="preserve"> - Exterior renovations to replace the roof, brick veneer, a new skylight, and repair the front stairs are completed.  In addition the staff will now have permanent ladders on the buildings to gain access to the roof.</w:t>
      </w:r>
    </w:p>
    <w:p w:rsidR="00900754" w:rsidRPr="006846C8" w:rsidRDefault="00900754" w:rsidP="00900754">
      <w:pPr>
        <w:ind w:left="720"/>
      </w:pPr>
    </w:p>
    <w:p w:rsidR="00900754" w:rsidRPr="006846C8" w:rsidRDefault="00900754" w:rsidP="00900754">
      <w:pPr>
        <w:ind w:left="720"/>
      </w:pPr>
      <w:r w:rsidRPr="006846C8">
        <w:rPr>
          <w:b/>
        </w:rPr>
        <w:t>Billingsport Elementary School</w:t>
      </w:r>
      <w:r w:rsidRPr="006846C8">
        <w:t xml:space="preserve"> – Exterior renovations to rep</w:t>
      </w:r>
      <w:r w:rsidR="00AF2067" w:rsidRPr="006846C8">
        <w:t>air both chee</w:t>
      </w:r>
      <w:r w:rsidRPr="006846C8">
        <w:t>k walls at the entrances have been completed.</w:t>
      </w:r>
    </w:p>
    <w:p w:rsidR="00900754" w:rsidRPr="006846C8" w:rsidRDefault="00900754" w:rsidP="00900754">
      <w:pPr>
        <w:ind w:left="720"/>
      </w:pPr>
    </w:p>
    <w:p w:rsidR="00900754" w:rsidRPr="006846C8" w:rsidRDefault="00900754" w:rsidP="00900754">
      <w:pPr>
        <w:ind w:left="720"/>
      </w:pPr>
      <w:r w:rsidRPr="006846C8">
        <w:rPr>
          <w:b/>
        </w:rPr>
        <w:t xml:space="preserve">Paulsboro High School – </w:t>
      </w:r>
      <w:r w:rsidRPr="006846C8">
        <w:t>The lintel on the upper window facing the Administration Building reported to you last month in need of repair has been completed.  The lintel on the exterior of staircase two (also called “Platt Alley”) per the architects was not an emergency and will be included in later phases with the remaining brick veneer.</w:t>
      </w:r>
    </w:p>
    <w:p w:rsidR="00900754" w:rsidRPr="006846C8" w:rsidRDefault="00900754" w:rsidP="00900754">
      <w:pPr>
        <w:ind w:left="720"/>
      </w:pPr>
    </w:p>
    <w:p w:rsidR="00900754" w:rsidRPr="006846C8" w:rsidRDefault="00900754" w:rsidP="00900754">
      <w:pPr>
        <w:numPr>
          <w:ilvl w:val="0"/>
          <w:numId w:val="12"/>
        </w:numPr>
        <w:ind w:left="720"/>
      </w:pPr>
      <w:r w:rsidRPr="006846C8">
        <w:t>Phase II</w:t>
      </w:r>
    </w:p>
    <w:p w:rsidR="00900754" w:rsidRPr="006846C8" w:rsidRDefault="00900754" w:rsidP="00900754">
      <w:pPr>
        <w:ind w:left="720"/>
      </w:pPr>
    </w:p>
    <w:p w:rsidR="00900754" w:rsidRPr="006846C8" w:rsidRDefault="00900754" w:rsidP="00900754">
      <w:pPr>
        <w:ind w:left="720"/>
      </w:pPr>
      <w:r w:rsidRPr="006846C8">
        <w:t>Administration meet with the architects, SJTP, and the Clerk of the Works on Wednesday</w:t>
      </w:r>
      <w:r w:rsidR="00022079" w:rsidRPr="006846C8">
        <w:t>,</w:t>
      </w:r>
      <w:r w:rsidRPr="006846C8">
        <w:t xml:space="preserve"> December 16</w:t>
      </w:r>
      <w:r w:rsidRPr="006846C8">
        <w:rPr>
          <w:vertAlign w:val="superscript"/>
        </w:rPr>
        <w:t>th</w:t>
      </w:r>
      <w:r w:rsidRPr="006846C8">
        <w:t xml:space="preserve"> to discuss the remaining projects of the Bond Referendum.  Various scenarios were d</w:t>
      </w:r>
      <w:r w:rsidR="00AF2067" w:rsidRPr="006846C8">
        <w:t>iscussed to redesign the phases. The Administration will bring the next phases to the Board at the January 2016 meeting.</w:t>
      </w:r>
    </w:p>
    <w:p w:rsidR="00900754" w:rsidRPr="006846C8" w:rsidRDefault="00900754" w:rsidP="00900754">
      <w:pPr>
        <w:ind w:left="720"/>
      </w:pPr>
    </w:p>
    <w:p w:rsidR="0028110C" w:rsidRPr="006846C8" w:rsidRDefault="0028110C" w:rsidP="0028110C">
      <w:pPr>
        <w:tabs>
          <w:tab w:val="left" w:pos="360"/>
        </w:tabs>
        <w:rPr>
          <w:b/>
        </w:rPr>
      </w:pPr>
    </w:p>
    <w:p w:rsidR="00C8332D" w:rsidRDefault="00C8332D">
      <w:pPr>
        <w:spacing w:after="160" w:line="259" w:lineRule="auto"/>
        <w:rPr>
          <w:b/>
        </w:rPr>
      </w:pPr>
      <w:r>
        <w:rPr>
          <w:b/>
        </w:rPr>
        <w:br w:type="page"/>
      </w:r>
    </w:p>
    <w:p w:rsidR="0028110C" w:rsidRPr="006846C8" w:rsidRDefault="0028110C" w:rsidP="0028110C">
      <w:pPr>
        <w:tabs>
          <w:tab w:val="left" w:pos="360"/>
        </w:tabs>
        <w:rPr>
          <w:b/>
        </w:rPr>
      </w:pPr>
      <w:r w:rsidRPr="006846C8">
        <w:rPr>
          <w:b/>
        </w:rPr>
        <w:lastRenderedPageBreak/>
        <w:t xml:space="preserve">EXECUTIVE SESSION </w:t>
      </w:r>
    </w:p>
    <w:p w:rsidR="0028110C" w:rsidRPr="006846C8" w:rsidRDefault="0028110C" w:rsidP="0028110C"/>
    <w:p w:rsidR="0028110C" w:rsidRPr="00F8008F" w:rsidRDefault="0028110C" w:rsidP="0028110C">
      <w:r w:rsidRPr="00F8008F">
        <w:t xml:space="preserve">Motion made by </w:t>
      </w:r>
      <w:r w:rsidR="00327403" w:rsidRPr="00F8008F">
        <w:t>Walter</w:t>
      </w:r>
      <w:r w:rsidRPr="00F8008F">
        <w:t xml:space="preserve">, seconded by </w:t>
      </w:r>
      <w:r w:rsidR="00327403" w:rsidRPr="00F8008F">
        <w:t>Lozada-Shaw</w:t>
      </w:r>
      <w:r w:rsidRPr="00F8008F">
        <w:t xml:space="preserve"> and unanimously carried (</w:t>
      </w:r>
      <w:r w:rsidR="00677ECC" w:rsidRPr="00F8008F">
        <w:t>8</w:t>
      </w:r>
      <w:r w:rsidRPr="00F8008F">
        <w:t>-0) to adopt the following resolution:</w:t>
      </w:r>
    </w:p>
    <w:p w:rsidR="00327403" w:rsidRPr="006846C8" w:rsidRDefault="00327403" w:rsidP="00327403"/>
    <w:p w:rsidR="00700AAE" w:rsidRPr="00700AAE" w:rsidRDefault="00327403" w:rsidP="0064430A">
      <w:pPr>
        <w:tabs>
          <w:tab w:val="left" w:pos="720"/>
        </w:tabs>
      </w:pPr>
      <w:r w:rsidRPr="00700AAE">
        <w:t xml:space="preserve">BE IT RESOLVED:  The Paulsboro Board of Education adjourns to Executive Session to </w:t>
      </w:r>
      <w:r w:rsidR="00F8008F" w:rsidRPr="00700AAE">
        <w:t>conduct interviews for the position of Loudenslager Elementary School</w:t>
      </w:r>
      <w:r w:rsidR="00700AAE" w:rsidRPr="00700AAE">
        <w:t xml:space="preserve"> Principal.</w:t>
      </w:r>
    </w:p>
    <w:p w:rsidR="0064430A" w:rsidRPr="006846C8" w:rsidRDefault="0064430A" w:rsidP="0064430A">
      <w:pPr>
        <w:tabs>
          <w:tab w:val="left" w:pos="720"/>
        </w:tabs>
        <w:ind w:left="720"/>
      </w:pPr>
    </w:p>
    <w:p w:rsidR="00327403" w:rsidRPr="0064343E" w:rsidRDefault="00327403" w:rsidP="002019EA">
      <w:pPr>
        <w:tabs>
          <w:tab w:val="left" w:pos="1080"/>
        </w:tabs>
      </w:pPr>
      <w:r w:rsidRPr="006846C8">
        <w:t xml:space="preserve">Motion made by Lozada-Shaw, seconded by Hamilton </w:t>
      </w:r>
      <w:r w:rsidRPr="006846C8">
        <w:rPr>
          <w:rFonts w:eastAsia="Calibri"/>
        </w:rPr>
        <w:t>and unanimously carried (8-0)</w:t>
      </w:r>
      <w:r w:rsidR="002019EA" w:rsidRPr="006846C8">
        <w:rPr>
          <w:rFonts w:eastAsia="Calibri"/>
        </w:rPr>
        <w:t xml:space="preserve"> </w:t>
      </w:r>
      <w:r w:rsidRPr="006846C8">
        <w:t>to return to the regular meeting.</w:t>
      </w:r>
    </w:p>
    <w:p w:rsidR="00700AAE" w:rsidRPr="0064343E" w:rsidRDefault="00700AAE" w:rsidP="00700AAE">
      <w:pPr>
        <w:tabs>
          <w:tab w:val="left" w:pos="720"/>
        </w:tabs>
      </w:pPr>
    </w:p>
    <w:p w:rsidR="00C5387D" w:rsidRPr="0064343E" w:rsidRDefault="00C5387D" w:rsidP="00700AAE">
      <w:pPr>
        <w:tabs>
          <w:tab w:val="left" w:pos="720"/>
        </w:tabs>
      </w:pPr>
    </w:p>
    <w:p w:rsidR="00C5387D" w:rsidRPr="006846C8" w:rsidRDefault="00C5387D" w:rsidP="009E096D">
      <w:pPr>
        <w:tabs>
          <w:tab w:val="left" w:pos="720"/>
        </w:tabs>
        <w:rPr>
          <w:b/>
        </w:rPr>
      </w:pPr>
      <w:r w:rsidRPr="00C5387D">
        <w:rPr>
          <w:b/>
        </w:rPr>
        <w:t>REGULAR SESSION</w:t>
      </w:r>
      <w:r w:rsidR="009E096D">
        <w:rPr>
          <w:b/>
        </w:rPr>
        <w:t xml:space="preserve"> - </w:t>
      </w:r>
      <w:r w:rsidRPr="006846C8">
        <w:rPr>
          <w:b/>
        </w:rPr>
        <w:t>REPORT OF THE SUPERINTENDENT</w:t>
      </w:r>
      <w:r>
        <w:rPr>
          <w:b/>
        </w:rPr>
        <w:t xml:space="preserve"> - </w:t>
      </w:r>
      <w:r w:rsidRPr="006846C8">
        <w:rPr>
          <w:b/>
        </w:rPr>
        <w:t xml:space="preserve">PERSONNEL </w:t>
      </w:r>
      <w:r>
        <w:rPr>
          <w:b/>
        </w:rPr>
        <w:t>Item H</w:t>
      </w:r>
    </w:p>
    <w:p w:rsidR="00C5387D" w:rsidRDefault="00C5387D" w:rsidP="00C5387D">
      <w:pPr>
        <w:tabs>
          <w:tab w:val="left" w:pos="720"/>
        </w:tabs>
      </w:pPr>
    </w:p>
    <w:p w:rsidR="00641153" w:rsidRPr="00C5387D" w:rsidRDefault="00C5387D" w:rsidP="00C5387D">
      <w:pPr>
        <w:tabs>
          <w:tab w:val="left" w:pos="720"/>
        </w:tabs>
      </w:pPr>
      <w:r w:rsidRPr="00F8008F">
        <w:t xml:space="preserve">Motion made by Walter, seconded by Lozada-Shaw </w:t>
      </w:r>
      <w:r w:rsidR="00641153" w:rsidRPr="00C5387D">
        <w:t xml:space="preserve">to appoint Matthew Browne as the Principal of Loudenslager Elementary School. </w:t>
      </w:r>
      <w:r w:rsidR="00E5497D">
        <w:t xml:space="preserve">Mr. Browne </w:t>
      </w:r>
      <w:r w:rsidR="00641153" w:rsidRPr="00C5387D">
        <w:t>will earn a salary of $89,643 prorated for the 2015-2016 school year.</w:t>
      </w:r>
    </w:p>
    <w:p w:rsidR="00641153" w:rsidRPr="006846C8" w:rsidRDefault="00641153" w:rsidP="00641153">
      <w:pPr>
        <w:tabs>
          <w:tab w:val="left" w:pos="720"/>
        </w:tabs>
        <w:ind w:left="720"/>
      </w:pPr>
    </w:p>
    <w:p w:rsidR="00641153" w:rsidRDefault="00641153" w:rsidP="00700AAE">
      <w:pPr>
        <w:tabs>
          <w:tab w:val="left" w:pos="720"/>
        </w:tabs>
        <w:rPr>
          <w:color w:val="C00000"/>
        </w:rPr>
      </w:pPr>
    </w:p>
    <w:p w:rsidR="00C5387D" w:rsidRPr="006846C8" w:rsidRDefault="00C5387D" w:rsidP="00C5387D">
      <w:pPr>
        <w:tabs>
          <w:tab w:val="left" w:pos="1080"/>
        </w:tabs>
      </w:pPr>
      <w:r w:rsidRPr="006846C8">
        <w:t>ROLL CALL</w:t>
      </w:r>
    </w:p>
    <w:p w:rsidR="00C5387D" w:rsidRPr="006846C8" w:rsidRDefault="00C5387D" w:rsidP="00C5387D">
      <w:pPr>
        <w:tabs>
          <w:tab w:val="left" w:pos="1080"/>
        </w:tabs>
      </w:pPr>
    </w:p>
    <w:p w:rsidR="00C5387D" w:rsidRPr="006846C8" w:rsidRDefault="00C5387D" w:rsidP="00C5387D">
      <w:pPr>
        <w:tabs>
          <w:tab w:val="left" w:pos="1080"/>
        </w:tabs>
      </w:pPr>
      <w:r w:rsidRPr="006846C8">
        <w:t>Roll Call Vote: Ms. Eastlack, Ms. Dunn, Mr. Hamilton, Mr. Lisa, Mrs. Lozada-Shaw, Mrs. Priest, Mrs. Stevenson, and Mr. Walter voting 8 YES; and Mrs. Giampola, Mr. Hughes, Greenwich Township Representative 2 ABSENT.</w:t>
      </w:r>
    </w:p>
    <w:p w:rsidR="00C5387D" w:rsidRPr="006846C8" w:rsidRDefault="00C5387D" w:rsidP="00C5387D">
      <w:pPr>
        <w:tabs>
          <w:tab w:val="left" w:pos="1080"/>
        </w:tabs>
        <w:jc w:val="right"/>
      </w:pPr>
    </w:p>
    <w:p w:rsidR="00C5387D" w:rsidRPr="006846C8" w:rsidRDefault="00C5387D" w:rsidP="00C5387D">
      <w:pPr>
        <w:tabs>
          <w:tab w:val="left" w:pos="1080"/>
        </w:tabs>
        <w:jc w:val="right"/>
      </w:pPr>
      <w:r w:rsidRPr="006846C8">
        <w:t>Motion carried</w:t>
      </w:r>
    </w:p>
    <w:p w:rsidR="00C5387D" w:rsidRPr="006846C8" w:rsidRDefault="00C5387D" w:rsidP="00C5387D">
      <w:pPr>
        <w:tabs>
          <w:tab w:val="left" w:pos="720"/>
        </w:tabs>
      </w:pPr>
    </w:p>
    <w:p w:rsidR="00641153" w:rsidRDefault="00641153" w:rsidP="00700AAE">
      <w:pPr>
        <w:tabs>
          <w:tab w:val="left" w:pos="720"/>
        </w:tabs>
        <w:rPr>
          <w:color w:val="C00000"/>
        </w:rPr>
      </w:pPr>
    </w:p>
    <w:p w:rsidR="00715671" w:rsidRPr="006846C8" w:rsidRDefault="00715671" w:rsidP="00715671">
      <w:pPr>
        <w:tabs>
          <w:tab w:val="left" w:pos="360"/>
        </w:tabs>
        <w:rPr>
          <w:b/>
        </w:rPr>
      </w:pPr>
      <w:r w:rsidRPr="006846C8">
        <w:rPr>
          <w:b/>
        </w:rPr>
        <w:t>NEXT PUBLIC SESSION</w:t>
      </w:r>
    </w:p>
    <w:p w:rsidR="00715671" w:rsidRPr="006846C8" w:rsidRDefault="00715671" w:rsidP="00715671">
      <w:pPr>
        <w:ind w:left="360"/>
        <w:rPr>
          <w:rFonts w:eastAsia="Times New Roman"/>
        </w:rPr>
      </w:pPr>
    </w:p>
    <w:p w:rsidR="00715671" w:rsidRPr="006846C8" w:rsidRDefault="00715671" w:rsidP="00715671">
      <w:pPr>
        <w:tabs>
          <w:tab w:val="left" w:pos="1080"/>
        </w:tabs>
      </w:pPr>
      <w:r w:rsidRPr="006846C8">
        <w:t xml:space="preserve">Monday, </w:t>
      </w:r>
      <w:r w:rsidR="00700AAE">
        <w:t>January 25</w:t>
      </w:r>
      <w:r w:rsidRPr="006846C8">
        <w:t>, 201</w:t>
      </w:r>
      <w:r w:rsidR="00700AAE">
        <w:t>6</w:t>
      </w:r>
      <w:r w:rsidRPr="006846C8">
        <w:t xml:space="preserve"> - 7:00 PM</w:t>
      </w:r>
    </w:p>
    <w:p w:rsidR="00715671" w:rsidRPr="006846C8" w:rsidRDefault="00715671" w:rsidP="00715671">
      <w:pPr>
        <w:tabs>
          <w:tab w:val="left" w:pos="1080"/>
        </w:tabs>
        <w:contextualSpacing/>
        <w:rPr>
          <w:rFonts w:eastAsia="Calibri"/>
        </w:rPr>
      </w:pPr>
    </w:p>
    <w:p w:rsidR="00715671" w:rsidRPr="006846C8" w:rsidRDefault="00715671" w:rsidP="00715671">
      <w:pPr>
        <w:tabs>
          <w:tab w:val="left" w:pos="1080"/>
        </w:tabs>
        <w:contextualSpacing/>
        <w:rPr>
          <w:rFonts w:eastAsia="Calibri"/>
        </w:rPr>
      </w:pPr>
      <w:r w:rsidRPr="006846C8">
        <w:rPr>
          <w:rFonts w:eastAsia="Calibri"/>
        </w:rPr>
        <w:t xml:space="preserve">Regular Meeting - </w:t>
      </w:r>
      <w:r w:rsidRPr="006846C8">
        <w:rPr>
          <w:rFonts w:eastAsia="Times New Roman"/>
        </w:rPr>
        <w:t xml:space="preserve">Paulsboro High School </w:t>
      </w:r>
    </w:p>
    <w:p w:rsidR="00715671" w:rsidRPr="006846C8" w:rsidRDefault="00715671" w:rsidP="00715671">
      <w:pPr>
        <w:tabs>
          <w:tab w:val="left" w:pos="720"/>
          <w:tab w:val="decimal" w:pos="1440"/>
        </w:tabs>
        <w:rPr>
          <w:rFonts w:eastAsia="Calibri"/>
        </w:rPr>
      </w:pPr>
      <w:r w:rsidRPr="006846C8">
        <w:rPr>
          <w:rFonts w:eastAsia="Calibri"/>
        </w:rPr>
        <w:sym w:font="Symbol" w:char="F0B7"/>
      </w:r>
      <w:r w:rsidRPr="006846C8">
        <w:rPr>
          <w:rFonts w:eastAsia="Calibri"/>
        </w:rPr>
        <w:t>The Board will take official action at this meeting.</w:t>
      </w:r>
    </w:p>
    <w:p w:rsidR="00715671" w:rsidRPr="006846C8" w:rsidRDefault="00715671" w:rsidP="00715671">
      <w:pPr>
        <w:rPr>
          <w:rFonts w:eastAsia="Calibri"/>
        </w:rPr>
      </w:pPr>
      <w:r w:rsidRPr="006846C8">
        <w:rPr>
          <w:rFonts w:eastAsia="Calibri"/>
        </w:rPr>
        <w:sym w:font="Symbol" w:char="F0B7"/>
      </w:r>
      <w:r w:rsidRPr="006846C8">
        <w:rPr>
          <w:rFonts w:eastAsia="Calibri"/>
        </w:rPr>
        <w:t>The meeting is open to the public and comments will be solicited from citizens in attendance.</w:t>
      </w:r>
    </w:p>
    <w:p w:rsidR="00715671" w:rsidRPr="006846C8" w:rsidRDefault="00715671" w:rsidP="00715671">
      <w:pPr>
        <w:rPr>
          <w:rFonts w:eastAsia="Calibri"/>
        </w:rPr>
      </w:pPr>
    </w:p>
    <w:p w:rsidR="00715671" w:rsidRPr="006846C8" w:rsidRDefault="00715671" w:rsidP="00715671">
      <w:pPr>
        <w:rPr>
          <w:rFonts w:eastAsia="Calibri"/>
        </w:rPr>
      </w:pPr>
      <w:bookmarkStart w:id="1" w:name="_GoBack"/>
      <w:r w:rsidRPr="006846C8">
        <w:rPr>
          <w:rFonts w:eastAsia="Calibri"/>
        </w:rPr>
        <w:t>Motion made by</w:t>
      </w:r>
      <w:r w:rsidR="002019EA" w:rsidRPr="006846C8">
        <w:rPr>
          <w:rFonts w:eastAsia="Calibri"/>
        </w:rPr>
        <w:t xml:space="preserve"> Walter</w:t>
      </w:r>
      <w:r w:rsidRPr="006846C8">
        <w:rPr>
          <w:rFonts w:eastAsia="Calibri"/>
        </w:rPr>
        <w:t xml:space="preserve">, seconded by </w:t>
      </w:r>
      <w:r w:rsidR="002019EA" w:rsidRPr="006846C8">
        <w:rPr>
          <w:rFonts w:eastAsia="Calibri"/>
        </w:rPr>
        <w:t>Lozada-Shaw</w:t>
      </w:r>
      <w:r w:rsidRPr="006846C8">
        <w:rPr>
          <w:rFonts w:eastAsia="Calibri"/>
        </w:rPr>
        <w:t xml:space="preserve"> and unanimously carried (</w:t>
      </w:r>
      <w:r w:rsidR="002019EA" w:rsidRPr="006846C8">
        <w:rPr>
          <w:rFonts w:eastAsia="Calibri"/>
        </w:rPr>
        <w:t>8</w:t>
      </w:r>
      <w:r w:rsidRPr="006846C8">
        <w:rPr>
          <w:rFonts w:eastAsia="Calibri"/>
        </w:rPr>
        <w:t xml:space="preserve">-0) to adjourn the meeting at </w:t>
      </w:r>
      <w:r w:rsidR="002019EA" w:rsidRPr="006846C8">
        <w:rPr>
          <w:rFonts w:eastAsia="Calibri"/>
        </w:rPr>
        <w:t>9</w:t>
      </w:r>
      <w:r w:rsidRPr="006846C8">
        <w:rPr>
          <w:rFonts w:eastAsia="Calibri"/>
        </w:rPr>
        <w:t>:</w:t>
      </w:r>
      <w:r w:rsidR="002019EA" w:rsidRPr="006846C8">
        <w:rPr>
          <w:rFonts w:eastAsia="Calibri"/>
        </w:rPr>
        <w:t>38</w:t>
      </w:r>
      <w:r w:rsidRPr="006846C8">
        <w:rPr>
          <w:rFonts w:eastAsia="Calibri"/>
        </w:rPr>
        <w:t>p.m.</w:t>
      </w:r>
    </w:p>
    <w:p w:rsidR="00715671" w:rsidRPr="006846C8" w:rsidRDefault="00715671" w:rsidP="00715671">
      <w:pPr>
        <w:rPr>
          <w:rFonts w:eastAsia="Calibri"/>
        </w:rPr>
      </w:pPr>
    </w:p>
    <w:p w:rsidR="00715671" w:rsidRPr="006846C8" w:rsidRDefault="00715671" w:rsidP="00715671">
      <w:pPr>
        <w:rPr>
          <w:rFonts w:eastAsia="Calibri"/>
        </w:rPr>
      </w:pPr>
      <w:r w:rsidRPr="006846C8">
        <w:rPr>
          <w:rFonts w:eastAsia="Calibri"/>
        </w:rPr>
        <w:t xml:space="preserve">Regular Meeting recessed at approximately </w:t>
      </w:r>
      <w:r w:rsidRPr="006846C8">
        <w:rPr>
          <w:rFonts w:eastAsia="Calibri"/>
        </w:rPr>
        <w:tab/>
      </w:r>
      <w:r w:rsidRPr="006846C8">
        <w:rPr>
          <w:rFonts w:eastAsia="Calibri"/>
        </w:rPr>
        <w:tab/>
        <w:t xml:space="preserve"> 7:00 p.m.</w:t>
      </w:r>
    </w:p>
    <w:p w:rsidR="00715671" w:rsidRPr="006846C8" w:rsidRDefault="00715671" w:rsidP="00715671">
      <w:pPr>
        <w:rPr>
          <w:rFonts w:eastAsia="Calibri"/>
        </w:rPr>
      </w:pPr>
      <w:r w:rsidRPr="006846C8">
        <w:rPr>
          <w:rFonts w:eastAsia="Calibri"/>
        </w:rPr>
        <w:t>Regular Meeting recessed at approximately</w:t>
      </w:r>
      <w:r w:rsidRPr="006846C8">
        <w:rPr>
          <w:rFonts w:eastAsia="Calibri"/>
        </w:rPr>
        <w:tab/>
      </w:r>
      <w:r w:rsidRPr="006846C8">
        <w:rPr>
          <w:rFonts w:eastAsia="Calibri"/>
        </w:rPr>
        <w:tab/>
        <w:t xml:space="preserve"> </w:t>
      </w:r>
      <w:r w:rsidR="002019EA" w:rsidRPr="006846C8">
        <w:rPr>
          <w:rFonts w:eastAsia="Calibri"/>
        </w:rPr>
        <w:t>8:41 p.m.</w:t>
      </w:r>
    </w:p>
    <w:p w:rsidR="00715671" w:rsidRPr="006846C8" w:rsidRDefault="00715671" w:rsidP="00715671">
      <w:pPr>
        <w:rPr>
          <w:rFonts w:eastAsia="Calibri"/>
        </w:rPr>
      </w:pPr>
      <w:r w:rsidRPr="006846C8">
        <w:rPr>
          <w:rFonts w:eastAsia="Calibri"/>
        </w:rPr>
        <w:t>Executive Session convened at approximately</w:t>
      </w:r>
      <w:r w:rsidRPr="006846C8">
        <w:rPr>
          <w:rFonts w:eastAsia="Calibri"/>
        </w:rPr>
        <w:tab/>
      </w:r>
      <w:r w:rsidRPr="006846C8">
        <w:rPr>
          <w:rFonts w:eastAsia="Calibri"/>
        </w:rPr>
        <w:tab/>
        <w:t xml:space="preserve"> </w:t>
      </w:r>
      <w:r w:rsidR="002019EA" w:rsidRPr="006846C8">
        <w:rPr>
          <w:rFonts w:eastAsia="Calibri"/>
        </w:rPr>
        <w:t>8:43 p.m.</w:t>
      </w:r>
    </w:p>
    <w:p w:rsidR="00715671" w:rsidRPr="006846C8" w:rsidRDefault="00715671" w:rsidP="00715671">
      <w:pPr>
        <w:rPr>
          <w:rFonts w:eastAsia="Calibri"/>
        </w:rPr>
      </w:pPr>
      <w:r w:rsidRPr="006846C8">
        <w:rPr>
          <w:rFonts w:eastAsia="Calibri"/>
        </w:rPr>
        <w:t>Executive Session recessed at approximately</w:t>
      </w:r>
      <w:r w:rsidRPr="006846C8">
        <w:rPr>
          <w:rFonts w:eastAsia="Calibri"/>
        </w:rPr>
        <w:tab/>
      </w:r>
      <w:r w:rsidRPr="006846C8">
        <w:rPr>
          <w:rFonts w:eastAsia="Calibri"/>
        </w:rPr>
        <w:tab/>
        <w:t xml:space="preserve"> </w:t>
      </w:r>
      <w:r w:rsidR="002019EA" w:rsidRPr="006846C8">
        <w:rPr>
          <w:rFonts w:eastAsia="Calibri"/>
        </w:rPr>
        <w:t>9:34 p.m.</w:t>
      </w:r>
    </w:p>
    <w:p w:rsidR="00715671" w:rsidRPr="006846C8" w:rsidRDefault="00715671" w:rsidP="00715671">
      <w:pPr>
        <w:rPr>
          <w:rFonts w:eastAsia="Calibri"/>
        </w:rPr>
      </w:pPr>
      <w:r w:rsidRPr="006846C8">
        <w:rPr>
          <w:rFonts w:eastAsia="Calibri"/>
        </w:rPr>
        <w:t>Regular Meeting reconvened at approximately</w:t>
      </w:r>
      <w:r w:rsidRPr="006846C8">
        <w:rPr>
          <w:rFonts w:eastAsia="Calibri"/>
        </w:rPr>
        <w:tab/>
      </w:r>
      <w:r w:rsidRPr="006846C8">
        <w:rPr>
          <w:rFonts w:eastAsia="Calibri"/>
        </w:rPr>
        <w:tab/>
        <w:t xml:space="preserve"> </w:t>
      </w:r>
      <w:r w:rsidR="002019EA" w:rsidRPr="006846C8">
        <w:rPr>
          <w:rFonts w:eastAsia="Calibri"/>
        </w:rPr>
        <w:t>9:35 p.m.</w:t>
      </w:r>
    </w:p>
    <w:p w:rsidR="00715671" w:rsidRPr="006846C8" w:rsidRDefault="00715671" w:rsidP="00715671">
      <w:pPr>
        <w:spacing w:after="200"/>
        <w:contextualSpacing/>
        <w:rPr>
          <w:rFonts w:eastAsia="Calibri"/>
        </w:rPr>
      </w:pPr>
      <w:r w:rsidRPr="006846C8">
        <w:rPr>
          <w:rFonts w:eastAsia="Calibri"/>
        </w:rPr>
        <w:t>Regular Meeting adjourned at approximately</w:t>
      </w:r>
      <w:r w:rsidRPr="006846C8">
        <w:rPr>
          <w:rFonts w:eastAsia="Calibri"/>
        </w:rPr>
        <w:tab/>
      </w:r>
      <w:r w:rsidRPr="006846C8">
        <w:rPr>
          <w:rFonts w:eastAsia="Calibri"/>
        </w:rPr>
        <w:tab/>
      </w:r>
      <w:r w:rsidR="002019EA" w:rsidRPr="006846C8">
        <w:rPr>
          <w:rFonts w:eastAsia="Calibri"/>
        </w:rPr>
        <w:t xml:space="preserve"> 9</w:t>
      </w:r>
      <w:r w:rsidRPr="006846C8">
        <w:rPr>
          <w:rFonts w:eastAsia="Calibri"/>
        </w:rPr>
        <w:t>:</w:t>
      </w:r>
      <w:r w:rsidR="002019EA" w:rsidRPr="006846C8">
        <w:rPr>
          <w:rFonts w:eastAsia="Calibri"/>
        </w:rPr>
        <w:t>38</w:t>
      </w:r>
      <w:r w:rsidRPr="006846C8">
        <w:rPr>
          <w:rFonts w:eastAsia="Calibri"/>
        </w:rPr>
        <w:t xml:space="preserve"> p.m.</w:t>
      </w:r>
    </w:p>
    <w:p w:rsidR="00715671" w:rsidRPr="006846C8" w:rsidRDefault="00715671" w:rsidP="00715671">
      <w:pPr>
        <w:spacing w:after="200"/>
        <w:contextualSpacing/>
        <w:rPr>
          <w:rFonts w:eastAsia="Calibri"/>
        </w:rPr>
      </w:pPr>
    </w:p>
    <w:p w:rsidR="00715671" w:rsidRPr="006846C8" w:rsidRDefault="00715671" w:rsidP="00715671">
      <w:pPr>
        <w:spacing w:after="200"/>
        <w:contextualSpacing/>
        <w:rPr>
          <w:rFonts w:eastAsia="Calibri"/>
        </w:rPr>
      </w:pPr>
      <w:r w:rsidRPr="006846C8">
        <w:rPr>
          <w:rFonts w:eastAsia="Calibri"/>
        </w:rPr>
        <w:t>Respectfully submitted,</w:t>
      </w:r>
    </w:p>
    <w:p w:rsidR="00715671" w:rsidRPr="006846C8" w:rsidRDefault="00715671" w:rsidP="00715671">
      <w:pPr>
        <w:rPr>
          <w:rFonts w:eastAsia="Calibri"/>
        </w:rPr>
      </w:pPr>
      <w:r w:rsidRPr="006846C8">
        <w:rPr>
          <w:rFonts w:eastAsia="Calibri"/>
          <w:noProof/>
        </w:rPr>
        <w:drawing>
          <wp:inline distT="0" distB="0" distL="0" distR="0" wp14:anchorId="24F655DB" wp14:editId="1948661D">
            <wp:extent cx="1295400" cy="436245"/>
            <wp:effectExtent l="0" t="0" r="0" b="1905"/>
            <wp:docPr id="2" name="Picture 2" descr="C:\Users\JJohnson\Desktop\Jennifer's 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ohnson\Desktop\Jennifer's Signi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36245"/>
                    </a:xfrm>
                    <a:prstGeom prst="rect">
                      <a:avLst/>
                    </a:prstGeom>
                    <a:noFill/>
                    <a:ln>
                      <a:noFill/>
                    </a:ln>
                  </pic:spPr>
                </pic:pic>
              </a:graphicData>
            </a:graphic>
          </wp:inline>
        </w:drawing>
      </w:r>
    </w:p>
    <w:p w:rsidR="00900754" w:rsidRPr="006846C8" w:rsidRDefault="00715671" w:rsidP="00C8332D">
      <w:pPr>
        <w:spacing w:after="200"/>
        <w:contextualSpacing/>
      </w:pPr>
      <w:r w:rsidRPr="006846C8">
        <w:rPr>
          <w:rFonts w:eastAsia="Calibri"/>
        </w:rPr>
        <w:t>Business Administrator/Board Secretary</w:t>
      </w:r>
      <w:bookmarkEnd w:id="1"/>
    </w:p>
    <w:sectPr w:rsidR="00900754" w:rsidRPr="006846C8" w:rsidSect="000D237D">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69" w:rsidRDefault="006C6C69" w:rsidP="006E1471">
      <w:r>
        <w:separator/>
      </w:r>
    </w:p>
  </w:endnote>
  <w:endnote w:type="continuationSeparator" w:id="0">
    <w:p w:rsidR="006C6C69" w:rsidRDefault="006C6C69" w:rsidP="006E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4417"/>
      <w:docPartObj>
        <w:docPartGallery w:val="Page Numbers (Bottom of Page)"/>
        <w:docPartUnique/>
      </w:docPartObj>
    </w:sdtPr>
    <w:sdtEndPr>
      <w:rPr>
        <w:noProof/>
      </w:rPr>
    </w:sdtEndPr>
    <w:sdtContent>
      <w:p w:rsidR="006C6C69" w:rsidRDefault="006C6C69" w:rsidP="006E1471">
        <w:pPr>
          <w:pStyle w:val="Footer"/>
        </w:pPr>
        <w:r>
          <w:fldChar w:fldCharType="begin"/>
        </w:r>
        <w:r>
          <w:instrText xml:space="preserve"> PAGE   \* MERGEFORMAT </w:instrText>
        </w:r>
        <w:r>
          <w:fldChar w:fldCharType="separate"/>
        </w:r>
        <w:r w:rsidR="0064343E">
          <w:rPr>
            <w:noProof/>
          </w:rPr>
          <w:t>15</w:t>
        </w:r>
        <w:r>
          <w:rPr>
            <w:noProof/>
          </w:rPr>
          <w:fldChar w:fldCharType="end"/>
        </w:r>
        <w:r>
          <w:rPr>
            <w:noProof/>
          </w:rPr>
          <w:tab/>
        </w:r>
        <w:r>
          <w:rPr>
            <w:noProof/>
          </w:rPr>
          <w:tab/>
          <w:t>December 21, 2015</w:t>
        </w:r>
      </w:p>
    </w:sdtContent>
  </w:sdt>
  <w:p w:rsidR="006C6C69" w:rsidRDefault="006C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69" w:rsidRDefault="006C6C69" w:rsidP="006E1471">
      <w:r>
        <w:separator/>
      </w:r>
    </w:p>
  </w:footnote>
  <w:footnote w:type="continuationSeparator" w:id="0">
    <w:p w:rsidR="006C6C69" w:rsidRDefault="006C6C69" w:rsidP="006E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23E2"/>
    <w:multiLevelType w:val="hybridMultilevel"/>
    <w:tmpl w:val="B6D2397A"/>
    <w:lvl w:ilvl="0" w:tplc="DCF2B964">
      <w:start w:val="1"/>
      <w:numFmt w:val="upperLetter"/>
      <w:lvlText w:val="%1."/>
      <w:lvlJc w:val="left"/>
      <w:pPr>
        <w:ind w:left="360" w:hanging="360"/>
      </w:pPr>
      <w:rPr>
        <w:rFonts w:ascii="Times New Roman" w:hAnsi="Times New Roman" w:hint="default"/>
        <w:b w:val="0"/>
        <w:i w:val="0"/>
        <w:sz w:val="22"/>
      </w:rPr>
    </w:lvl>
    <w:lvl w:ilvl="1" w:tplc="FC0E6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2947"/>
    <w:multiLevelType w:val="hybridMultilevel"/>
    <w:tmpl w:val="186087D8"/>
    <w:lvl w:ilvl="0" w:tplc="7F16F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C72A5"/>
    <w:multiLevelType w:val="hybridMultilevel"/>
    <w:tmpl w:val="10341176"/>
    <w:lvl w:ilvl="0" w:tplc="A606B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A47E6"/>
    <w:multiLevelType w:val="hybridMultilevel"/>
    <w:tmpl w:val="B8CC1A90"/>
    <w:lvl w:ilvl="0" w:tplc="DCF2B964">
      <w:start w:val="1"/>
      <w:numFmt w:val="upperLetter"/>
      <w:lvlText w:val="%1."/>
      <w:lvlJc w:val="left"/>
      <w:pPr>
        <w:ind w:left="7290" w:hanging="360"/>
      </w:pPr>
      <w:rPr>
        <w:rFonts w:ascii="Times New Roman" w:hAnsi="Times New Roman" w:hint="default"/>
        <w:b w:val="0"/>
        <w:i w:val="0"/>
        <w:sz w:val="22"/>
      </w:rPr>
    </w:lvl>
    <w:lvl w:ilvl="1" w:tplc="04090019">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4" w15:restartNumberingAfterBreak="0">
    <w:nsid w:val="23F7700E"/>
    <w:multiLevelType w:val="hybridMultilevel"/>
    <w:tmpl w:val="1BFCE070"/>
    <w:lvl w:ilvl="0" w:tplc="FEFC9450">
      <w:start w:val="9"/>
      <w:numFmt w:val="upperLetter"/>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8301A"/>
    <w:multiLevelType w:val="hybridMultilevel"/>
    <w:tmpl w:val="438A87AA"/>
    <w:lvl w:ilvl="0" w:tplc="C7FCB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23C41"/>
    <w:multiLevelType w:val="hybridMultilevel"/>
    <w:tmpl w:val="B1D6F926"/>
    <w:lvl w:ilvl="0" w:tplc="2FF09998">
      <w:start w:val="1"/>
      <w:numFmt w:val="upperLetter"/>
      <w:lvlText w:val="%1."/>
      <w:lvlJc w:val="left"/>
      <w:pPr>
        <w:ind w:left="63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8115C"/>
    <w:multiLevelType w:val="hybridMultilevel"/>
    <w:tmpl w:val="AFF6062C"/>
    <w:lvl w:ilvl="0" w:tplc="6FA0D060">
      <w:start w:val="1"/>
      <w:numFmt w:val="upperLetter"/>
      <w:lvlText w:val="%1."/>
      <w:lvlJc w:val="left"/>
      <w:pPr>
        <w:ind w:left="360" w:hanging="360"/>
      </w:pPr>
      <w:rPr>
        <w:rFonts w:ascii="Times New Roman" w:hAnsi="Times New Roman" w:hint="default"/>
        <w:b w:val="0"/>
        <w:i w:val="0"/>
        <w:sz w:val="22"/>
      </w:rPr>
    </w:lvl>
    <w:lvl w:ilvl="1" w:tplc="FC0E6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00ADE"/>
    <w:multiLevelType w:val="hybridMultilevel"/>
    <w:tmpl w:val="03807EA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ABD6A22"/>
    <w:multiLevelType w:val="hybridMultilevel"/>
    <w:tmpl w:val="CA025EB6"/>
    <w:lvl w:ilvl="0" w:tplc="1A94DFD6">
      <w:start w:val="1"/>
      <w:numFmt w:val="upperLetter"/>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5C5ED4"/>
    <w:multiLevelType w:val="hybridMultilevel"/>
    <w:tmpl w:val="6F9E8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17434E"/>
    <w:multiLevelType w:val="hybridMultilevel"/>
    <w:tmpl w:val="E5D26AD0"/>
    <w:lvl w:ilvl="0" w:tplc="345ADB8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22D82"/>
    <w:multiLevelType w:val="hybridMultilevel"/>
    <w:tmpl w:val="E2903FAA"/>
    <w:lvl w:ilvl="0" w:tplc="DCF2B964">
      <w:start w:val="1"/>
      <w:numFmt w:val="upperLetter"/>
      <w:lvlText w:val="%1."/>
      <w:lvlJc w:val="left"/>
      <w:pPr>
        <w:ind w:left="360" w:hanging="360"/>
      </w:pPr>
      <w:rPr>
        <w:rFonts w:ascii="Times New Roman" w:hAnsi="Times New Roman" w:hint="default"/>
        <w:b w:val="0"/>
        <w:i w:val="0"/>
        <w:sz w:val="22"/>
      </w:rPr>
    </w:lvl>
    <w:lvl w:ilvl="1" w:tplc="FC0E6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C0DC1"/>
    <w:multiLevelType w:val="hybridMultilevel"/>
    <w:tmpl w:val="B90EFE48"/>
    <w:lvl w:ilvl="0" w:tplc="B114D0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02B82"/>
    <w:multiLevelType w:val="hybridMultilevel"/>
    <w:tmpl w:val="1088B1E4"/>
    <w:lvl w:ilvl="0" w:tplc="1FE4B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A6F04"/>
    <w:multiLevelType w:val="hybridMultilevel"/>
    <w:tmpl w:val="7F100A34"/>
    <w:lvl w:ilvl="0" w:tplc="43D00784">
      <w:start w:val="2"/>
      <w:numFmt w:val="upperLetter"/>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868EB"/>
    <w:multiLevelType w:val="hybridMultilevel"/>
    <w:tmpl w:val="C9262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25E63"/>
    <w:multiLevelType w:val="hybridMultilevel"/>
    <w:tmpl w:val="3CD8A5D2"/>
    <w:lvl w:ilvl="0" w:tplc="ED9060AA">
      <w:start w:val="1"/>
      <w:numFmt w:val="upp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90F66"/>
    <w:multiLevelType w:val="hybridMultilevel"/>
    <w:tmpl w:val="9AF4164A"/>
    <w:lvl w:ilvl="0" w:tplc="DCF2B964">
      <w:start w:val="1"/>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525E9B"/>
    <w:multiLevelType w:val="hybridMultilevel"/>
    <w:tmpl w:val="51046B0E"/>
    <w:lvl w:ilvl="0" w:tplc="D7DEFB56">
      <w:start w:val="18"/>
      <w:numFmt w:val="upperLetter"/>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E41882"/>
    <w:multiLevelType w:val="hybridMultilevel"/>
    <w:tmpl w:val="5F7A6474"/>
    <w:lvl w:ilvl="0" w:tplc="DCF2B964">
      <w:start w:val="1"/>
      <w:numFmt w:val="upperLetter"/>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2E3CD7"/>
    <w:multiLevelType w:val="hybridMultilevel"/>
    <w:tmpl w:val="49F49F0E"/>
    <w:lvl w:ilvl="0" w:tplc="DCF2B964">
      <w:start w:val="1"/>
      <w:numFmt w:val="upperLetter"/>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94831"/>
    <w:multiLevelType w:val="hybridMultilevel"/>
    <w:tmpl w:val="F5B49D82"/>
    <w:lvl w:ilvl="0" w:tplc="630C2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BE4E66"/>
    <w:multiLevelType w:val="hybridMultilevel"/>
    <w:tmpl w:val="D668F834"/>
    <w:lvl w:ilvl="0" w:tplc="21F2A06A">
      <w:start w:val="2"/>
      <w:numFmt w:val="upp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B2A3F"/>
    <w:multiLevelType w:val="hybridMultilevel"/>
    <w:tmpl w:val="EC8E9EEA"/>
    <w:lvl w:ilvl="0" w:tplc="CB9A8AE4">
      <w:start w:val="1"/>
      <w:numFmt w:val="upperLetter"/>
      <w:lvlText w:val="%1."/>
      <w:lvlJc w:val="left"/>
      <w:pPr>
        <w:ind w:left="360" w:hanging="360"/>
      </w:pPr>
      <w:rPr>
        <w:rFonts w:ascii="Times New Roman" w:hAnsi="Times New Roman" w:hint="default"/>
        <w:b w:val="0"/>
        <w:i w:val="0"/>
        <w:sz w:val="22"/>
      </w:rPr>
    </w:lvl>
    <w:lvl w:ilvl="1" w:tplc="FC0E6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12E0B"/>
    <w:multiLevelType w:val="hybridMultilevel"/>
    <w:tmpl w:val="70969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10037B"/>
    <w:multiLevelType w:val="hybridMultilevel"/>
    <w:tmpl w:val="AD02BD84"/>
    <w:lvl w:ilvl="0" w:tplc="DCF2B964">
      <w:start w:val="1"/>
      <w:numFmt w:val="upperLetter"/>
      <w:lvlText w:val="%1."/>
      <w:lvlJc w:val="left"/>
      <w:pPr>
        <w:ind w:left="360" w:hanging="360"/>
      </w:pPr>
      <w:rPr>
        <w:rFonts w:ascii="Times New Roman" w:hAnsi="Times New Roman" w:hint="default"/>
        <w:b w:val="0"/>
        <w:i w:val="0"/>
        <w:sz w:val="22"/>
      </w:rPr>
    </w:lvl>
    <w:lvl w:ilvl="1" w:tplc="FC0E6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A131F"/>
    <w:multiLevelType w:val="hybridMultilevel"/>
    <w:tmpl w:val="E41C880A"/>
    <w:lvl w:ilvl="0" w:tplc="DCF2B964">
      <w:start w:val="1"/>
      <w:numFmt w:val="upperLetter"/>
      <w:lvlText w:val="%1."/>
      <w:lvlJc w:val="left"/>
      <w:pPr>
        <w:ind w:left="360" w:hanging="360"/>
      </w:pPr>
      <w:rPr>
        <w:rFonts w:ascii="Times New Roman" w:hAnsi="Times New Roman" w:hint="default"/>
        <w:b w:val="0"/>
        <w:i w:val="0"/>
        <w:sz w:val="22"/>
      </w:rPr>
    </w:lvl>
    <w:lvl w:ilvl="1" w:tplc="FC0E6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43ACF"/>
    <w:multiLevelType w:val="hybridMultilevel"/>
    <w:tmpl w:val="E528E35C"/>
    <w:lvl w:ilvl="0" w:tplc="41001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num>
  <w:num w:numId="13">
    <w:abstractNumId w:val="6"/>
  </w:num>
  <w:num w:numId="14">
    <w:abstractNumId w:val="11"/>
  </w:num>
  <w:num w:numId="15">
    <w:abstractNumId w:val="5"/>
  </w:num>
  <w:num w:numId="16">
    <w:abstractNumId w:val="26"/>
  </w:num>
  <w:num w:numId="17">
    <w:abstractNumId w:val="13"/>
  </w:num>
  <w:num w:numId="18">
    <w:abstractNumId w:val="8"/>
  </w:num>
  <w:num w:numId="19">
    <w:abstractNumId w:val="10"/>
  </w:num>
  <w:num w:numId="20">
    <w:abstractNumId w:val="16"/>
  </w:num>
  <w:num w:numId="21">
    <w:abstractNumId w:val="12"/>
  </w:num>
  <w:num w:numId="22">
    <w:abstractNumId w:val="15"/>
  </w:num>
  <w:num w:numId="23">
    <w:abstractNumId w:val="27"/>
  </w:num>
  <w:num w:numId="24">
    <w:abstractNumId w:val="17"/>
  </w:num>
  <w:num w:numId="25">
    <w:abstractNumId w:val="1"/>
  </w:num>
  <w:num w:numId="26">
    <w:abstractNumId w:val="23"/>
  </w:num>
  <w:num w:numId="27">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30"/>
    <w:rsid w:val="00003481"/>
    <w:rsid w:val="000111D8"/>
    <w:rsid w:val="00021598"/>
    <w:rsid w:val="00022079"/>
    <w:rsid w:val="00023E63"/>
    <w:rsid w:val="000267CF"/>
    <w:rsid w:val="0003362E"/>
    <w:rsid w:val="0003569A"/>
    <w:rsid w:val="000462AF"/>
    <w:rsid w:val="00053C54"/>
    <w:rsid w:val="0005460A"/>
    <w:rsid w:val="000617B7"/>
    <w:rsid w:val="000646E5"/>
    <w:rsid w:val="00065486"/>
    <w:rsid w:val="00067C6D"/>
    <w:rsid w:val="00070C85"/>
    <w:rsid w:val="000768B1"/>
    <w:rsid w:val="00076C6F"/>
    <w:rsid w:val="00087B67"/>
    <w:rsid w:val="000A0351"/>
    <w:rsid w:val="000A2DF0"/>
    <w:rsid w:val="000B22F8"/>
    <w:rsid w:val="000B3A5C"/>
    <w:rsid w:val="000D237D"/>
    <w:rsid w:val="000D6CED"/>
    <w:rsid w:val="000D7841"/>
    <w:rsid w:val="000D7C1D"/>
    <w:rsid w:val="000E0309"/>
    <w:rsid w:val="000E185B"/>
    <w:rsid w:val="000F1020"/>
    <w:rsid w:val="000F23FE"/>
    <w:rsid w:val="0010362F"/>
    <w:rsid w:val="0010429A"/>
    <w:rsid w:val="00107EF2"/>
    <w:rsid w:val="001153CC"/>
    <w:rsid w:val="00121C89"/>
    <w:rsid w:val="00137CE5"/>
    <w:rsid w:val="00144D8F"/>
    <w:rsid w:val="00147C29"/>
    <w:rsid w:val="001561D2"/>
    <w:rsid w:val="00161313"/>
    <w:rsid w:val="00161BB4"/>
    <w:rsid w:val="00163565"/>
    <w:rsid w:val="0016516D"/>
    <w:rsid w:val="0016647B"/>
    <w:rsid w:val="00170C57"/>
    <w:rsid w:val="001726C1"/>
    <w:rsid w:val="001728A3"/>
    <w:rsid w:val="00180536"/>
    <w:rsid w:val="001842B2"/>
    <w:rsid w:val="001851AF"/>
    <w:rsid w:val="0019147F"/>
    <w:rsid w:val="0019417B"/>
    <w:rsid w:val="001A02F4"/>
    <w:rsid w:val="001A1668"/>
    <w:rsid w:val="001C2513"/>
    <w:rsid w:val="001C2C23"/>
    <w:rsid w:val="001C43AF"/>
    <w:rsid w:val="001D2B65"/>
    <w:rsid w:val="001D682D"/>
    <w:rsid w:val="001D6AEC"/>
    <w:rsid w:val="001E0549"/>
    <w:rsid w:val="001E41D2"/>
    <w:rsid w:val="001E767A"/>
    <w:rsid w:val="001F079D"/>
    <w:rsid w:val="001F445C"/>
    <w:rsid w:val="001F50AB"/>
    <w:rsid w:val="001F5C1F"/>
    <w:rsid w:val="002019EA"/>
    <w:rsid w:val="00206158"/>
    <w:rsid w:val="00206C21"/>
    <w:rsid w:val="00211B7E"/>
    <w:rsid w:val="00241AA3"/>
    <w:rsid w:val="00242F90"/>
    <w:rsid w:val="002477CB"/>
    <w:rsid w:val="0026267E"/>
    <w:rsid w:val="00274EFF"/>
    <w:rsid w:val="00276C98"/>
    <w:rsid w:val="0028110C"/>
    <w:rsid w:val="00282944"/>
    <w:rsid w:val="0028411E"/>
    <w:rsid w:val="002864BE"/>
    <w:rsid w:val="0028730D"/>
    <w:rsid w:val="00290740"/>
    <w:rsid w:val="00297E10"/>
    <w:rsid w:val="002A0148"/>
    <w:rsid w:val="002A7F58"/>
    <w:rsid w:val="002B7586"/>
    <w:rsid w:val="002C68CB"/>
    <w:rsid w:val="002D2A69"/>
    <w:rsid w:val="002D74F1"/>
    <w:rsid w:val="002E33FC"/>
    <w:rsid w:val="002E57F6"/>
    <w:rsid w:val="002E78E3"/>
    <w:rsid w:val="002E79BB"/>
    <w:rsid w:val="002F732D"/>
    <w:rsid w:val="00301009"/>
    <w:rsid w:val="003054F0"/>
    <w:rsid w:val="00315563"/>
    <w:rsid w:val="00316730"/>
    <w:rsid w:val="00327403"/>
    <w:rsid w:val="0033424E"/>
    <w:rsid w:val="00335FD0"/>
    <w:rsid w:val="00364BE0"/>
    <w:rsid w:val="0036731C"/>
    <w:rsid w:val="00367A80"/>
    <w:rsid w:val="00375FF0"/>
    <w:rsid w:val="003770FB"/>
    <w:rsid w:val="00384AE4"/>
    <w:rsid w:val="003A2AB2"/>
    <w:rsid w:val="003B7591"/>
    <w:rsid w:val="003C60DD"/>
    <w:rsid w:val="003D2E9C"/>
    <w:rsid w:val="003E2B6A"/>
    <w:rsid w:val="003F6290"/>
    <w:rsid w:val="003F761C"/>
    <w:rsid w:val="00406000"/>
    <w:rsid w:val="004062F6"/>
    <w:rsid w:val="00410E40"/>
    <w:rsid w:val="0041429A"/>
    <w:rsid w:val="004164A2"/>
    <w:rsid w:val="00417277"/>
    <w:rsid w:val="004275FD"/>
    <w:rsid w:val="00444CEE"/>
    <w:rsid w:val="004454E7"/>
    <w:rsid w:val="00462089"/>
    <w:rsid w:val="00466F0C"/>
    <w:rsid w:val="00467BF4"/>
    <w:rsid w:val="004766E2"/>
    <w:rsid w:val="0047702B"/>
    <w:rsid w:val="00481265"/>
    <w:rsid w:val="00493409"/>
    <w:rsid w:val="00496E0D"/>
    <w:rsid w:val="004B4F31"/>
    <w:rsid w:val="004B7154"/>
    <w:rsid w:val="004C2BEB"/>
    <w:rsid w:val="004C755B"/>
    <w:rsid w:val="004D1269"/>
    <w:rsid w:val="004D7B08"/>
    <w:rsid w:val="004F488A"/>
    <w:rsid w:val="00504C57"/>
    <w:rsid w:val="00505EC7"/>
    <w:rsid w:val="00513B08"/>
    <w:rsid w:val="00525D2D"/>
    <w:rsid w:val="00527B71"/>
    <w:rsid w:val="00534B8E"/>
    <w:rsid w:val="00541135"/>
    <w:rsid w:val="00544CCA"/>
    <w:rsid w:val="00550888"/>
    <w:rsid w:val="00551282"/>
    <w:rsid w:val="005532FA"/>
    <w:rsid w:val="00553322"/>
    <w:rsid w:val="005760C5"/>
    <w:rsid w:val="00590F15"/>
    <w:rsid w:val="00597061"/>
    <w:rsid w:val="005A3B6D"/>
    <w:rsid w:val="005A7192"/>
    <w:rsid w:val="005C2ECE"/>
    <w:rsid w:val="005C5360"/>
    <w:rsid w:val="005D3438"/>
    <w:rsid w:val="005F1245"/>
    <w:rsid w:val="005F251D"/>
    <w:rsid w:val="005F65A5"/>
    <w:rsid w:val="00605B03"/>
    <w:rsid w:val="006129EA"/>
    <w:rsid w:val="00612DC4"/>
    <w:rsid w:val="0061546B"/>
    <w:rsid w:val="00622153"/>
    <w:rsid w:val="006229CE"/>
    <w:rsid w:val="00624E0D"/>
    <w:rsid w:val="00631663"/>
    <w:rsid w:val="00635819"/>
    <w:rsid w:val="00641153"/>
    <w:rsid w:val="0064343E"/>
    <w:rsid w:val="00644276"/>
    <w:rsid w:val="0064430A"/>
    <w:rsid w:val="006629CC"/>
    <w:rsid w:val="00665592"/>
    <w:rsid w:val="00667475"/>
    <w:rsid w:val="00674407"/>
    <w:rsid w:val="00677ECC"/>
    <w:rsid w:val="006846C8"/>
    <w:rsid w:val="006926BC"/>
    <w:rsid w:val="00696C28"/>
    <w:rsid w:val="006A168F"/>
    <w:rsid w:val="006B4FF5"/>
    <w:rsid w:val="006C232D"/>
    <w:rsid w:val="006C4E94"/>
    <w:rsid w:val="006C6C69"/>
    <w:rsid w:val="006D30F0"/>
    <w:rsid w:val="006E1471"/>
    <w:rsid w:val="006E4445"/>
    <w:rsid w:val="006F6876"/>
    <w:rsid w:val="00700AAE"/>
    <w:rsid w:val="007062E0"/>
    <w:rsid w:val="00712FB7"/>
    <w:rsid w:val="00715671"/>
    <w:rsid w:val="00717405"/>
    <w:rsid w:val="007254AE"/>
    <w:rsid w:val="007271E4"/>
    <w:rsid w:val="00734E94"/>
    <w:rsid w:val="007375CC"/>
    <w:rsid w:val="00745654"/>
    <w:rsid w:val="0077342F"/>
    <w:rsid w:val="007806D1"/>
    <w:rsid w:val="00780BDF"/>
    <w:rsid w:val="00782467"/>
    <w:rsid w:val="00784266"/>
    <w:rsid w:val="00785330"/>
    <w:rsid w:val="00785C55"/>
    <w:rsid w:val="0078653B"/>
    <w:rsid w:val="007946D1"/>
    <w:rsid w:val="007973B7"/>
    <w:rsid w:val="00797449"/>
    <w:rsid w:val="007A0767"/>
    <w:rsid w:val="007A3196"/>
    <w:rsid w:val="007A6C7F"/>
    <w:rsid w:val="007A772D"/>
    <w:rsid w:val="007B3BE3"/>
    <w:rsid w:val="007B68E0"/>
    <w:rsid w:val="007C2993"/>
    <w:rsid w:val="007C4052"/>
    <w:rsid w:val="007C54C2"/>
    <w:rsid w:val="007C6944"/>
    <w:rsid w:val="007D1889"/>
    <w:rsid w:val="007E3224"/>
    <w:rsid w:val="007E4EE0"/>
    <w:rsid w:val="007F342F"/>
    <w:rsid w:val="00803119"/>
    <w:rsid w:val="008043D3"/>
    <w:rsid w:val="00822AFA"/>
    <w:rsid w:val="0082423D"/>
    <w:rsid w:val="008261E1"/>
    <w:rsid w:val="00826C41"/>
    <w:rsid w:val="008372A6"/>
    <w:rsid w:val="00842DC3"/>
    <w:rsid w:val="00857A57"/>
    <w:rsid w:val="00865B23"/>
    <w:rsid w:val="00867C4D"/>
    <w:rsid w:val="00896FF6"/>
    <w:rsid w:val="008A3143"/>
    <w:rsid w:val="008A341D"/>
    <w:rsid w:val="008A7099"/>
    <w:rsid w:val="008B6474"/>
    <w:rsid w:val="008B6845"/>
    <w:rsid w:val="008D1941"/>
    <w:rsid w:val="008D245A"/>
    <w:rsid w:val="008D41D4"/>
    <w:rsid w:val="008F065F"/>
    <w:rsid w:val="008F3B34"/>
    <w:rsid w:val="008F3DFE"/>
    <w:rsid w:val="00900754"/>
    <w:rsid w:val="00916353"/>
    <w:rsid w:val="00917AD8"/>
    <w:rsid w:val="00922A79"/>
    <w:rsid w:val="00951F59"/>
    <w:rsid w:val="009575EF"/>
    <w:rsid w:val="00961F69"/>
    <w:rsid w:val="009733DF"/>
    <w:rsid w:val="009807F9"/>
    <w:rsid w:val="00983D80"/>
    <w:rsid w:val="00984868"/>
    <w:rsid w:val="009C5332"/>
    <w:rsid w:val="009D450C"/>
    <w:rsid w:val="009D7791"/>
    <w:rsid w:val="009E096D"/>
    <w:rsid w:val="009E2382"/>
    <w:rsid w:val="009F600F"/>
    <w:rsid w:val="00A02DC4"/>
    <w:rsid w:val="00A2136D"/>
    <w:rsid w:val="00A22410"/>
    <w:rsid w:val="00A27C5B"/>
    <w:rsid w:val="00A31C39"/>
    <w:rsid w:val="00A360D5"/>
    <w:rsid w:val="00A44101"/>
    <w:rsid w:val="00A455DD"/>
    <w:rsid w:val="00A62703"/>
    <w:rsid w:val="00A6368A"/>
    <w:rsid w:val="00A63B31"/>
    <w:rsid w:val="00A73A72"/>
    <w:rsid w:val="00A959E5"/>
    <w:rsid w:val="00A9692A"/>
    <w:rsid w:val="00AA6A7B"/>
    <w:rsid w:val="00AC2B02"/>
    <w:rsid w:val="00AC3D48"/>
    <w:rsid w:val="00AD157A"/>
    <w:rsid w:val="00AD3CAD"/>
    <w:rsid w:val="00AE012F"/>
    <w:rsid w:val="00AE295C"/>
    <w:rsid w:val="00AE2E83"/>
    <w:rsid w:val="00AE7D7A"/>
    <w:rsid w:val="00AF2067"/>
    <w:rsid w:val="00AF4B71"/>
    <w:rsid w:val="00B014FF"/>
    <w:rsid w:val="00B021B4"/>
    <w:rsid w:val="00B06E94"/>
    <w:rsid w:val="00B26833"/>
    <w:rsid w:val="00B470C0"/>
    <w:rsid w:val="00B50F09"/>
    <w:rsid w:val="00B613E9"/>
    <w:rsid w:val="00B615D5"/>
    <w:rsid w:val="00B622DD"/>
    <w:rsid w:val="00B64F10"/>
    <w:rsid w:val="00B776FF"/>
    <w:rsid w:val="00BA3D53"/>
    <w:rsid w:val="00BA7AFE"/>
    <w:rsid w:val="00BC1857"/>
    <w:rsid w:val="00BC40DD"/>
    <w:rsid w:val="00BD4BDA"/>
    <w:rsid w:val="00BD4DCA"/>
    <w:rsid w:val="00BE1B7E"/>
    <w:rsid w:val="00BF30A1"/>
    <w:rsid w:val="00BF620F"/>
    <w:rsid w:val="00C0730D"/>
    <w:rsid w:val="00C244BC"/>
    <w:rsid w:val="00C24913"/>
    <w:rsid w:val="00C364E1"/>
    <w:rsid w:val="00C5387D"/>
    <w:rsid w:val="00C64640"/>
    <w:rsid w:val="00C65732"/>
    <w:rsid w:val="00C665A4"/>
    <w:rsid w:val="00C706D5"/>
    <w:rsid w:val="00C801E5"/>
    <w:rsid w:val="00C8332D"/>
    <w:rsid w:val="00C9057B"/>
    <w:rsid w:val="00C96D45"/>
    <w:rsid w:val="00C97C2C"/>
    <w:rsid w:val="00CA04B1"/>
    <w:rsid w:val="00CA6D12"/>
    <w:rsid w:val="00CB3ECA"/>
    <w:rsid w:val="00CB78DE"/>
    <w:rsid w:val="00CE2849"/>
    <w:rsid w:val="00CE552C"/>
    <w:rsid w:val="00CF6E47"/>
    <w:rsid w:val="00D00CC7"/>
    <w:rsid w:val="00D1522B"/>
    <w:rsid w:val="00D24A6A"/>
    <w:rsid w:val="00D5063C"/>
    <w:rsid w:val="00D507C7"/>
    <w:rsid w:val="00D507CD"/>
    <w:rsid w:val="00D62836"/>
    <w:rsid w:val="00D71933"/>
    <w:rsid w:val="00D722ED"/>
    <w:rsid w:val="00DA186E"/>
    <w:rsid w:val="00DB58B1"/>
    <w:rsid w:val="00DE0818"/>
    <w:rsid w:val="00DE2A9C"/>
    <w:rsid w:val="00DE3F4A"/>
    <w:rsid w:val="00DE63F1"/>
    <w:rsid w:val="00DE7A4F"/>
    <w:rsid w:val="00DF11E3"/>
    <w:rsid w:val="00DF5104"/>
    <w:rsid w:val="00E035D4"/>
    <w:rsid w:val="00E119C5"/>
    <w:rsid w:val="00E137D3"/>
    <w:rsid w:val="00E2148D"/>
    <w:rsid w:val="00E26FEC"/>
    <w:rsid w:val="00E369F7"/>
    <w:rsid w:val="00E40325"/>
    <w:rsid w:val="00E414E7"/>
    <w:rsid w:val="00E43ABE"/>
    <w:rsid w:val="00E43EEF"/>
    <w:rsid w:val="00E44D1D"/>
    <w:rsid w:val="00E5497D"/>
    <w:rsid w:val="00E619D9"/>
    <w:rsid w:val="00E61DE8"/>
    <w:rsid w:val="00E66518"/>
    <w:rsid w:val="00E66984"/>
    <w:rsid w:val="00E671F1"/>
    <w:rsid w:val="00E931CA"/>
    <w:rsid w:val="00EB14B4"/>
    <w:rsid w:val="00EB43FD"/>
    <w:rsid w:val="00EB57D1"/>
    <w:rsid w:val="00EC0A01"/>
    <w:rsid w:val="00ED08CE"/>
    <w:rsid w:val="00EE5051"/>
    <w:rsid w:val="00EE7142"/>
    <w:rsid w:val="00EF386A"/>
    <w:rsid w:val="00EF4DA0"/>
    <w:rsid w:val="00EF6B48"/>
    <w:rsid w:val="00F1223F"/>
    <w:rsid w:val="00F1398E"/>
    <w:rsid w:val="00F16EFE"/>
    <w:rsid w:val="00F24BF9"/>
    <w:rsid w:val="00F26536"/>
    <w:rsid w:val="00F32E7D"/>
    <w:rsid w:val="00F3575D"/>
    <w:rsid w:val="00F37B9E"/>
    <w:rsid w:val="00F45953"/>
    <w:rsid w:val="00F66152"/>
    <w:rsid w:val="00F8008F"/>
    <w:rsid w:val="00F83B48"/>
    <w:rsid w:val="00F87D53"/>
    <w:rsid w:val="00F91C1A"/>
    <w:rsid w:val="00F95DE5"/>
    <w:rsid w:val="00FA403F"/>
    <w:rsid w:val="00FB1B4F"/>
    <w:rsid w:val="00FB1DFF"/>
    <w:rsid w:val="00FB297A"/>
    <w:rsid w:val="00FB3FB7"/>
    <w:rsid w:val="00FC3C82"/>
    <w:rsid w:val="00FD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5:chartTrackingRefBased/>
  <w15:docId w15:val="{99EE1AF6-5225-4865-8360-F6713158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30"/>
    <w:pPr>
      <w:spacing w:after="0" w:line="240" w:lineRule="auto"/>
    </w:pPr>
    <w:rPr>
      <w:rFonts w:ascii="Times New Roman" w:hAnsi="Times New Roman" w:cs="Times New Roman"/>
    </w:rPr>
  </w:style>
  <w:style w:type="paragraph" w:styleId="Heading1">
    <w:name w:val="heading 1"/>
    <w:basedOn w:val="Normal"/>
    <w:next w:val="Normal"/>
    <w:link w:val="Heading1Char"/>
    <w:qFormat/>
    <w:rsid w:val="00785330"/>
    <w:pPr>
      <w:keepNext/>
      <w:outlineLvl w:val="0"/>
    </w:pPr>
    <w:rPr>
      <w:sz w:val="20"/>
      <w:szCs w:val="20"/>
      <w:u w:val="single"/>
    </w:rPr>
  </w:style>
  <w:style w:type="paragraph" w:styleId="Heading2">
    <w:name w:val="heading 2"/>
    <w:basedOn w:val="Normal"/>
    <w:next w:val="Normal"/>
    <w:link w:val="Heading2Char"/>
    <w:qFormat/>
    <w:rsid w:val="00785330"/>
    <w:pPr>
      <w:keepNext/>
      <w:spacing w:before="240" w:after="60"/>
      <w:outlineLvl w:val="1"/>
    </w:pPr>
    <w:rPr>
      <w:rFonts w:ascii="Arial" w:hAnsi="Arial"/>
      <w:b/>
      <w:i/>
      <w:szCs w:val="20"/>
    </w:rPr>
  </w:style>
  <w:style w:type="paragraph" w:styleId="Heading3">
    <w:name w:val="heading 3"/>
    <w:basedOn w:val="Normal"/>
    <w:next w:val="Normal"/>
    <w:link w:val="Heading3Char"/>
    <w:qFormat/>
    <w:rsid w:val="00785330"/>
    <w:pPr>
      <w:keepNext/>
      <w:spacing w:before="240" w:after="60"/>
      <w:outlineLvl w:val="2"/>
    </w:pPr>
    <w:rPr>
      <w:rFonts w:ascii="Arial" w:hAnsi="Arial"/>
      <w:szCs w:val="20"/>
    </w:rPr>
  </w:style>
  <w:style w:type="paragraph" w:styleId="Heading4">
    <w:name w:val="heading 4"/>
    <w:basedOn w:val="Normal"/>
    <w:next w:val="Normal"/>
    <w:link w:val="Heading4Char"/>
    <w:qFormat/>
    <w:rsid w:val="00785330"/>
    <w:pPr>
      <w:keepNext/>
      <w:spacing w:before="240" w:after="60"/>
      <w:outlineLvl w:val="3"/>
    </w:pPr>
    <w:rPr>
      <w:rFonts w:ascii="Arial" w:hAnsi="Arial"/>
      <w:b/>
      <w:szCs w:val="20"/>
    </w:rPr>
  </w:style>
  <w:style w:type="paragraph" w:styleId="Heading5">
    <w:name w:val="heading 5"/>
    <w:basedOn w:val="Normal"/>
    <w:next w:val="Normal"/>
    <w:link w:val="Heading5Char"/>
    <w:qFormat/>
    <w:rsid w:val="00785330"/>
    <w:pPr>
      <w:spacing w:before="240" w:after="60"/>
      <w:outlineLvl w:val="4"/>
    </w:pPr>
    <w:rPr>
      <w:szCs w:val="20"/>
    </w:rPr>
  </w:style>
  <w:style w:type="paragraph" w:styleId="Heading6">
    <w:name w:val="heading 6"/>
    <w:basedOn w:val="Normal"/>
    <w:next w:val="Normal"/>
    <w:link w:val="Heading6Char"/>
    <w:qFormat/>
    <w:rsid w:val="00785330"/>
    <w:pPr>
      <w:spacing w:before="240" w:after="60"/>
      <w:outlineLvl w:val="5"/>
    </w:pPr>
    <w:rPr>
      <w:i/>
      <w:szCs w:val="20"/>
    </w:rPr>
  </w:style>
  <w:style w:type="paragraph" w:styleId="Heading7">
    <w:name w:val="heading 7"/>
    <w:basedOn w:val="Normal"/>
    <w:next w:val="Normal"/>
    <w:link w:val="Heading7Char"/>
    <w:qFormat/>
    <w:rsid w:val="00785330"/>
    <w:pPr>
      <w:keepNext/>
      <w:tabs>
        <w:tab w:val="left" w:pos="2880"/>
        <w:tab w:val="left" w:pos="3780"/>
        <w:tab w:val="left" w:pos="4680"/>
        <w:tab w:val="left" w:pos="5940"/>
        <w:tab w:val="left" w:pos="7020"/>
        <w:tab w:val="left" w:pos="7920"/>
      </w:tabs>
      <w:outlineLvl w:val="6"/>
    </w:pPr>
    <w:rPr>
      <w:b/>
      <w:sz w:val="16"/>
      <w:szCs w:val="20"/>
      <w:u w:val="single"/>
    </w:rPr>
  </w:style>
  <w:style w:type="paragraph" w:styleId="Heading8">
    <w:name w:val="heading 8"/>
    <w:basedOn w:val="Normal"/>
    <w:next w:val="Normal"/>
    <w:link w:val="Heading8Char"/>
    <w:qFormat/>
    <w:rsid w:val="00785330"/>
    <w:pPr>
      <w:keepNext/>
      <w:tabs>
        <w:tab w:val="left" w:pos="2880"/>
        <w:tab w:val="left" w:pos="3780"/>
        <w:tab w:val="left" w:pos="4680"/>
        <w:tab w:val="left" w:pos="5940"/>
        <w:tab w:val="left" w:pos="7020"/>
        <w:tab w:val="left" w:pos="7920"/>
      </w:tabs>
      <w:outlineLvl w:val="7"/>
    </w:pPr>
    <w:rPr>
      <w:b/>
      <w:sz w:val="20"/>
      <w:szCs w:val="20"/>
      <w:u w:val="single"/>
    </w:rPr>
  </w:style>
  <w:style w:type="paragraph" w:styleId="Heading9">
    <w:name w:val="heading 9"/>
    <w:basedOn w:val="Normal"/>
    <w:next w:val="Normal"/>
    <w:link w:val="Heading9Char"/>
    <w:qFormat/>
    <w:rsid w:val="00785330"/>
    <w:pPr>
      <w:keepNext/>
      <w:ind w:left="1080" w:firstLine="36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330"/>
    <w:rPr>
      <w:rFonts w:ascii="Times New Roman" w:hAnsi="Times New Roman" w:cs="Times New Roman"/>
      <w:sz w:val="20"/>
      <w:szCs w:val="20"/>
      <w:u w:val="single"/>
    </w:rPr>
  </w:style>
  <w:style w:type="character" w:customStyle="1" w:styleId="Heading2Char">
    <w:name w:val="Heading 2 Char"/>
    <w:basedOn w:val="DefaultParagraphFont"/>
    <w:link w:val="Heading2"/>
    <w:rsid w:val="00785330"/>
    <w:rPr>
      <w:rFonts w:ascii="Arial" w:hAnsi="Arial" w:cs="Times New Roman"/>
      <w:b/>
      <w:i/>
      <w:szCs w:val="20"/>
    </w:rPr>
  </w:style>
  <w:style w:type="character" w:customStyle="1" w:styleId="Heading3Char">
    <w:name w:val="Heading 3 Char"/>
    <w:basedOn w:val="DefaultParagraphFont"/>
    <w:link w:val="Heading3"/>
    <w:rsid w:val="00785330"/>
    <w:rPr>
      <w:rFonts w:ascii="Arial" w:hAnsi="Arial" w:cs="Times New Roman"/>
      <w:szCs w:val="20"/>
    </w:rPr>
  </w:style>
  <w:style w:type="character" w:customStyle="1" w:styleId="Heading4Char">
    <w:name w:val="Heading 4 Char"/>
    <w:basedOn w:val="DefaultParagraphFont"/>
    <w:link w:val="Heading4"/>
    <w:rsid w:val="00785330"/>
    <w:rPr>
      <w:rFonts w:ascii="Arial" w:hAnsi="Arial" w:cs="Times New Roman"/>
      <w:b/>
      <w:szCs w:val="20"/>
    </w:rPr>
  </w:style>
  <w:style w:type="character" w:customStyle="1" w:styleId="Heading5Char">
    <w:name w:val="Heading 5 Char"/>
    <w:basedOn w:val="DefaultParagraphFont"/>
    <w:link w:val="Heading5"/>
    <w:rsid w:val="00785330"/>
    <w:rPr>
      <w:rFonts w:ascii="Times New Roman" w:hAnsi="Times New Roman" w:cs="Times New Roman"/>
      <w:szCs w:val="20"/>
    </w:rPr>
  </w:style>
  <w:style w:type="character" w:customStyle="1" w:styleId="Heading6Char">
    <w:name w:val="Heading 6 Char"/>
    <w:basedOn w:val="DefaultParagraphFont"/>
    <w:link w:val="Heading6"/>
    <w:rsid w:val="00785330"/>
    <w:rPr>
      <w:rFonts w:ascii="Times New Roman" w:hAnsi="Times New Roman" w:cs="Times New Roman"/>
      <w:i/>
      <w:szCs w:val="20"/>
    </w:rPr>
  </w:style>
  <w:style w:type="character" w:customStyle="1" w:styleId="Heading7Char">
    <w:name w:val="Heading 7 Char"/>
    <w:basedOn w:val="DefaultParagraphFont"/>
    <w:link w:val="Heading7"/>
    <w:rsid w:val="00785330"/>
    <w:rPr>
      <w:rFonts w:ascii="Times New Roman" w:hAnsi="Times New Roman" w:cs="Times New Roman"/>
      <w:b/>
      <w:sz w:val="16"/>
      <w:szCs w:val="20"/>
      <w:u w:val="single"/>
    </w:rPr>
  </w:style>
  <w:style w:type="character" w:customStyle="1" w:styleId="Heading8Char">
    <w:name w:val="Heading 8 Char"/>
    <w:basedOn w:val="DefaultParagraphFont"/>
    <w:link w:val="Heading8"/>
    <w:rsid w:val="00785330"/>
    <w:rPr>
      <w:rFonts w:ascii="Times New Roman" w:hAnsi="Times New Roman" w:cs="Times New Roman"/>
      <w:b/>
      <w:sz w:val="20"/>
      <w:szCs w:val="20"/>
      <w:u w:val="single"/>
    </w:rPr>
  </w:style>
  <w:style w:type="character" w:customStyle="1" w:styleId="Heading9Char">
    <w:name w:val="Heading 9 Char"/>
    <w:basedOn w:val="DefaultParagraphFont"/>
    <w:link w:val="Heading9"/>
    <w:rsid w:val="00785330"/>
    <w:rPr>
      <w:rFonts w:ascii="Times New Roman" w:hAnsi="Times New Roman" w:cs="Times New Roman"/>
      <w:b/>
      <w:sz w:val="20"/>
      <w:szCs w:val="20"/>
    </w:rPr>
  </w:style>
  <w:style w:type="paragraph" w:styleId="Title">
    <w:name w:val="Title"/>
    <w:basedOn w:val="Normal"/>
    <w:link w:val="TitleChar"/>
    <w:qFormat/>
    <w:rsid w:val="00785330"/>
    <w:pPr>
      <w:jc w:val="center"/>
    </w:pPr>
    <w:rPr>
      <w:b/>
      <w:bCs/>
    </w:rPr>
  </w:style>
  <w:style w:type="character" w:customStyle="1" w:styleId="TitleChar">
    <w:name w:val="Title Char"/>
    <w:basedOn w:val="DefaultParagraphFont"/>
    <w:link w:val="Title"/>
    <w:rsid w:val="00785330"/>
    <w:rPr>
      <w:rFonts w:ascii="Times New Roman" w:hAnsi="Times New Roman" w:cs="Times New Roman"/>
      <w:b/>
      <w:bCs/>
    </w:rPr>
  </w:style>
  <w:style w:type="paragraph" w:styleId="BalloonText">
    <w:name w:val="Balloon Text"/>
    <w:basedOn w:val="Normal"/>
    <w:link w:val="BalloonTextChar"/>
    <w:semiHidden/>
    <w:rsid w:val="00785330"/>
    <w:rPr>
      <w:rFonts w:ascii="Tahoma" w:hAnsi="Tahoma" w:cs="Tahoma"/>
      <w:sz w:val="16"/>
      <w:szCs w:val="16"/>
    </w:rPr>
  </w:style>
  <w:style w:type="character" w:customStyle="1" w:styleId="BalloonTextChar">
    <w:name w:val="Balloon Text Char"/>
    <w:basedOn w:val="DefaultParagraphFont"/>
    <w:link w:val="BalloonText"/>
    <w:semiHidden/>
    <w:rsid w:val="00785330"/>
    <w:rPr>
      <w:rFonts w:ascii="Tahoma" w:hAnsi="Tahoma" w:cs="Tahoma"/>
      <w:sz w:val="16"/>
      <w:szCs w:val="16"/>
    </w:rPr>
  </w:style>
  <w:style w:type="paragraph" w:styleId="Footer">
    <w:name w:val="footer"/>
    <w:basedOn w:val="Normal"/>
    <w:link w:val="FooterChar"/>
    <w:rsid w:val="00785330"/>
    <w:pPr>
      <w:tabs>
        <w:tab w:val="center" w:pos="4320"/>
        <w:tab w:val="right" w:pos="8640"/>
      </w:tabs>
    </w:pPr>
    <w:rPr>
      <w:sz w:val="20"/>
      <w:szCs w:val="20"/>
    </w:rPr>
  </w:style>
  <w:style w:type="character" w:customStyle="1" w:styleId="FooterChar">
    <w:name w:val="Footer Char"/>
    <w:basedOn w:val="DefaultParagraphFont"/>
    <w:link w:val="Footer"/>
    <w:rsid w:val="00785330"/>
    <w:rPr>
      <w:rFonts w:ascii="Times New Roman" w:hAnsi="Times New Roman" w:cs="Times New Roman"/>
      <w:sz w:val="20"/>
      <w:szCs w:val="20"/>
    </w:rPr>
  </w:style>
  <w:style w:type="paragraph" w:styleId="ListParagraph">
    <w:name w:val="List Paragraph"/>
    <w:basedOn w:val="Normal"/>
    <w:uiPriority w:val="34"/>
    <w:qFormat/>
    <w:rsid w:val="00785330"/>
    <w:pPr>
      <w:spacing w:after="200"/>
      <w:ind w:left="720"/>
      <w:contextualSpacing/>
    </w:pPr>
    <w:rPr>
      <w:rFonts w:ascii="Calibri" w:eastAsia="Calibri" w:hAnsi="Calibri"/>
    </w:rPr>
  </w:style>
  <w:style w:type="paragraph" w:styleId="NormalIndent">
    <w:name w:val="Normal Indent"/>
    <w:basedOn w:val="Normal"/>
    <w:rsid w:val="00785330"/>
    <w:pPr>
      <w:ind w:left="720"/>
    </w:pPr>
    <w:rPr>
      <w:sz w:val="20"/>
      <w:szCs w:val="20"/>
    </w:rPr>
  </w:style>
  <w:style w:type="paragraph" w:styleId="BodyTextIndent">
    <w:name w:val="Body Text Indent"/>
    <w:basedOn w:val="Normal"/>
    <w:link w:val="BodyTextIndentChar"/>
    <w:unhideWhenUsed/>
    <w:rsid w:val="00785330"/>
    <w:pPr>
      <w:tabs>
        <w:tab w:val="decimal" w:pos="360"/>
        <w:tab w:val="left" w:pos="720"/>
        <w:tab w:val="left" w:pos="1080"/>
        <w:tab w:val="left" w:pos="1440"/>
        <w:tab w:val="left" w:pos="1800"/>
      </w:tabs>
      <w:ind w:left="1440"/>
    </w:pPr>
    <w:rPr>
      <w:sz w:val="20"/>
      <w:szCs w:val="20"/>
    </w:rPr>
  </w:style>
  <w:style w:type="character" w:customStyle="1" w:styleId="BodyTextIndentChar">
    <w:name w:val="Body Text Indent Char"/>
    <w:basedOn w:val="DefaultParagraphFont"/>
    <w:link w:val="BodyTextIndent"/>
    <w:rsid w:val="00785330"/>
    <w:rPr>
      <w:rFonts w:ascii="Times New Roman" w:hAnsi="Times New Roman" w:cs="Times New Roman"/>
      <w:sz w:val="20"/>
      <w:szCs w:val="20"/>
    </w:rPr>
  </w:style>
  <w:style w:type="paragraph" w:styleId="BodyTextIndent2">
    <w:name w:val="Body Text Indent 2"/>
    <w:basedOn w:val="Normal"/>
    <w:link w:val="BodyTextIndent2Char"/>
    <w:unhideWhenUsed/>
    <w:rsid w:val="00785330"/>
    <w:pPr>
      <w:tabs>
        <w:tab w:val="decimal" w:pos="360"/>
        <w:tab w:val="left" w:pos="720"/>
        <w:tab w:val="left" w:pos="1080"/>
        <w:tab w:val="left" w:pos="1440"/>
        <w:tab w:val="left" w:pos="1800"/>
      </w:tabs>
      <w:ind w:left="720"/>
    </w:pPr>
    <w:rPr>
      <w:sz w:val="20"/>
      <w:szCs w:val="20"/>
    </w:rPr>
  </w:style>
  <w:style w:type="character" w:customStyle="1" w:styleId="BodyTextIndent2Char">
    <w:name w:val="Body Text Indent 2 Char"/>
    <w:basedOn w:val="DefaultParagraphFont"/>
    <w:link w:val="BodyTextIndent2"/>
    <w:rsid w:val="00785330"/>
    <w:rPr>
      <w:rFonts w:ascii="Times New Roman" w:hAnsi="Times New Roman" w:cs="Times New Roman"/>
      <w:sz w:val="20"/>
      <w:szCs w:val="20"/>
    </w:rPr>
  </w:style>
  <w:style w:type="paragraph" w:styleId="NoSpacing">
    <w:name w:val="No Spacing"/>
    <w:uiPriority w:val="1"/>
    <w:qFormat/>
    <w:rsid w:val="00785330"/>
    <w:pPr>
      <w:spacing w:after="0" w:line="240" w:lineRule="auto"/>
    </w:pPr>
    <w:rPr>
      <w:rFonts w:ascii="Times New Roman" w:eastAsia="Times New Roman" w:hAnsi="Times New Roman" w:cs="Times New Roman"/>
      <w:sz w:val="24"/>
      <w:szCs w:val="24"/>
    </w:rPr>
  </w:style>
  <w:style w:type="character" w:styleId="PageNumber">
    <w:name w:val="page number"/>
    <w:rsid w:val="00785330"/>
  </w:style>
  <w:style w:type="paragraph" w:styleId="BodyTextIndent3">
    <w:name w:val="Body Text Indent 3"/>
    <w:basedOn w:val="Normal"/>
    <w:link w:val="BodyTextIndent3Char"/>
    <w:rsid w:val="00785330"/>
    <w:pPr>
      <w:ind w:left="1440"/>
    </w:pPr>
    <w:rPr>
      <w:sz w:val="20"/>
      <w:szCs w:val="20"/>
    </w:rPr>
  </w:style>
  <w:style w:type="character" w:customStyle="1" w:styleId="BodyTextIndent3Char">
    <w:name w:val="Body Text Indent 3 Char"/>
    <w:basedOn w:val="DefaultParagraphFont"/>
    <w:link w:val="BodyTextIndent3"/>
    <w:rsid w:val="00785330"/>
    <w:rPr>
      <w:rFonts w:ascii="Times New Roman" w:hAnsi="Times New Roman" w:cs="Times New Roman"/>
      <w:sz w:val="20"/>
      <w:szCs w:val="20"/>
    </w:rPr>
  </w:style>
  <w:style w:type="paragraph" w:styleId="MessageHeader">
    <w:name w:val="Message Header"/>
    <w:basedOn w:val="Normal"/>
    <w:link w:val="MessageHeaderChar"/>
    <w:rsid w:val="007853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785330"/>
    <w:rPr>
      <w:rFonts w:ascii="Arial" w:hAnsi="Arial" w:cs="Times New Roman"/>
      <w:szCs w:val="20"/>
      <w:shd w:val="pct20" w:color="auto" w:fill="auto"/>
    </w:rPr>
  </w:style>
  <w:style w:type="paragraph" w:styleId="Date">
    <w:name w:val="Date"/>
    <w:basedOn w:val="Normal"/>
    <w:next w:val="Normal"/>
    <w:link w:val="DateChar"/>
    <w:rsid w:val="00785330"/>
    <w:rPr>
      <w:sz w:val="20"/>
      <w:szCs w:val="20"/>
    </w:rPr>
  </w:style>
  <w:style w:type="character" w:customStyle="1" w:styleId="DateChar">
    <w:name w:val="Date Char"/>
    <w:basedOn w:val="DefaultParagraphFont"/>
    <w:link w:val="Date"/>
    <w:rsid w:val="00785330"/>
    <w:rPr>
      <w:rFonts w:ascii="Times New Roman" w:hAnsi="Times New Roman" w:cs="Times New Roman"/>
      <w:sz w:val="20"/>
      <w:szCs w:val="20"/>
    </w:rPr>
  </w:style>
  <w:style w:type="paragraph" w:customStyle="1" w:styleId="InsideAddress">
    <w:name w:val="Inside Address"/>
    <w:basedOn w:val="Normal"/>
    <w:rsid w:val="00785330"/>
    <w:rPr>
      <w:sz w:val="20"/>
      <w:szCs w:val="20"/>
    </w:rPr>
  </w:style>
  <w:style w:type="paragraph" w:styleId="BodyText">
    <w:name w:val="Body Text"/>
    <w:basedOn w:val="Normal"/>
    <w:link w:val="BodyTextChar"/>
    <w:rsid w:val="00785330"/>
    <w:pPr>
      <w:spacing w:after="120"/>
    </w:pPr>
    <w:rPr>
      <w:sz w:val="20"/>
      <w:szCs w:val="20"/>
    </w:rPr>
  </w:style>
  <w:style w:type="character" w:customStyle="1" w:styleId="BodyTextChar">
    <w:name w:val="Body Text Char"/>
    <w:basedOn w:val="DefaultParagraphFont"/>
    <w:link w:val="BodyText"/>
    <w:rsid w:val="00785330"/>
    <w:rPr>
      <w:rFonts w:ascii="Times New Roman" w:hAnsi="Times New Roman" w:cs="Times New Roman"/>
      <w:sz w:val="20"/>
      <w:szCs w:val="20"/>
    </w:rPr>
  </w:style>
  <w:style w:type="paragraph" w:styleId="Subtitle">
    <w:name w:val="Subtitle"/>
    <w:basedOn w:val="Normal"/>
    <w:link w:val="SubtitleChar"/>
    <w:qFormat/>
    <w:rsid w:val="00785330"/>
    <w:pPr>
      <w:spacing w:after="60"/>
      <w:jc w:val="center"/>
      <w:outlineLvl w:val="1"/>
    </w:pPr>
    <w:rPr>
      <w:rFonts w:ascii="Arial" w:hAnsi="Arial"/>
      <w:szCs w:val="20"/>
    </w:rPr>
  </w:style>
  <w:style w:type="character" w:customStyle="1" w:styleId="SubtitleChar">
    <w:name w:val="Subtitle Char"/>
    <w:basedOn w:val="DefaultParagraphFont"/>
    <w:link w:val="Subtitle"/>
    <w:rsid w:val="00785330"/>
    <w:rPr>
      <w:rFonts w:ascii="Arial" w:hAnsi="Arial" w:cs="Times New Roman"/>
      <w:szCs w:val="20"/>
    </w:rPr>
  </w:style>
  <w:style w:type="paragraph" w:customStyle="1" w:styleId="ReferenceLine">
    <w:name w:val="Reference Line"/>
    <w:basedOn w:val="BodyText"/>
    <w:rsid w:val="00785330"/>
  </w:style>
  <w:style w:type="paragraph" w:styleId="BodyText2">
    <w:name w:val="Body Text 2"/>
    <w:basedOn w:val="Normal"/>
    <w:link w:val="BodyText2Char"/>
    <w:uiPriority w:val="99"/>
    <w:rsid w:val="00785330"/>
    <w:pPr>
      <w:tabs>
        <w:tab w:val="decimal" w:pos="360"/>
        <w:tab w:val="left" w:pos="720"/>
        <w:tab w:val="left" w:pos="1080"/>
        <w:tab w:val="left" w:pos="1440"/>
        <w:tab w:val="left" w:pos="1800"/>
        <w:tab w:val="left" w:pos="2160"/>
        <w:tab w:val="left" w:pos="2520"/>
        <w:tab w:val="left" w:pos="2880"/>
        <w:tab w:val="left" w:pos="3240"/>
        <w:tab w:val="left" w:pos="3780"/>
        <w:tab w:val="left" w:pos="4860"/>
        <w:tab w:val="left" w:pos="5940"/>
        <w:tab w:val="left" w:pos="6930"/>
      </w:tabs>
    </w:pPr>
    <w:rPr>
      <w:sz w:val="16"/>
      <w:szCs w:val="20"/>
    </w:rPr>
  </w:style>
  <w:style w:type="character" w:customStyle="1" w:styleId="BodyText2Char">
    <w:name w:val="Body Text 2 Char"/>
    <w:basedOn w:val="DefaultParagraphFont"/>
    <w:link w:val="BodyText2"/>
    <w:uiPriority w:val="99"/>
    <w:rsid w:val="00785330"/>
    <w:rPr>
      <w:rFonts w:ascii="Times New Roman" w:hAnsi="Times New Roman" w:cs="Times New Roman"/>
      <w:sz w:val="16"/>
      <w:szCs w:val="20"/>
    </w:rPr>
  </w:style>
  <w:style w:type="paragraph" w:styleId="BlockText">
    <w:name w:val="Block Text"/>
    <w:basedOn w:val="Normal"/>
    <w:rsid w:val="00785330"/>
    <w:pPr>
      <w:tabs>
        <w:tab w:val="left" w:pos="720"/>
        <w:tab w:val="left" w:pos="1080"/>
      </w:tabs>
      <w:ind w:left="1080" w:right="-180" w:hanging="1080"/>
    </w:pPr>
    <w:rPr>
      <w:sz w:val="20"/>
      <w:szCs w:val="20"/>
    </w:rPr>
  </w:style>
  <w:style w:type="paragraph" w:styleId="BodyText3">
    <w:name w:val="Body Text 3"/>
    <w:basedOn w:val="Normal"/>
    <w:link w:val="BodyText3Char"/>
    <w:rsid w:val="00785330"/>
    <w:pPr>
      <w:tabs>
        <w:tab w:val="decimal" w:pos="360"/>
        <w:tab w:val="left" w:pos="720"/>
        <w:tab w:val="left" w:pos="1080"/>
        <w:tab w:val="left" w:pos="1440"/>
        <w:tab w:val="left" w:pos="1800"/>
      </w:tabs>
    </w:pPr>
    <w:rPr>
      <w:sz w:val="18"/>
      <w:szCs w:val="20"/>
    </w:rPr>
  </w:style>
  <w:style w:type="character" w:customStyle="1" w:styleId="BodyText3Char">
    <w:name w:val="Body Text 3 Char"/>
    <w:basedOn w:val="DefaultParagraphFont"/>
    <w:link w:val="BodyText3"/>
    <w:rsid w:val="00785330"/>
    <w:rPr>
      <w:rFonts w:ascii="Times New Roman" w:hAnsi="Times New Roman" w:cs="Times New Roman"/>
      <w:sz w:val="18"/>
      <w:szCs w:val="20"/>
    </w:rPr>
  </w:style>
  <w:style w:type="character" w:customStyle="1" w:styleId="HTMLMarkup">
    <w:name w:val="HTML Markup"/>
    <w:rsid w:val="00785330"/>
    <w:rPr>
      <w:vanish/>
      <w:color w:val="FF0000"/>
    </w:rPr>
  </w:style>
  <w:style w:type="character" w:styleId="CommentReference">
    <w:name w:val="annotation reference"/>
    <w:semiHidden/>
    <w:rsid w:val="00785330"/>
    <w:rPr>
      <w:sz w:val="16"/>
      <w:szCs w:val="16"/>
    </w:rPr>
  </w:style>
  <w:style w:type="paragraph" w:styleId="CommentText">
    <w:name w:val="annotation text"/>
    <w:basedOn w:val="Normal"/>
    <w:link w:val="CommentTextChar"/>
    <w:semiHidden/>
    <w:rsid w:val="00785330"/>
    <w:rPr>
      <w:sz w:val="20"/>
      <w:szCs w:val="20"/>
    </w:rPr>
  </w:style>
  <w:style w:type="character" w:customStyle="1" w:styleId="CommentTextChar">
    <w:name w:val="Comment Text Char"/>
    <w:basedOn w:val="DefaultParagraphFont"/>
    <w:link w:val="CommentText"/>
    <w:semiHidden/>
    <w:rsid w:val="00785330"/>
    <w:rPr>
      <w:rFonts w:ascii="Times New Roman" w:hAnsi="Times New Roman" w:cs="Times New Roman"/>
      <w:sz w:val="20"/>
      <w:szCs w:val="20"/>
    </w:rPr>
  </w:style>
  <w:style w:type="paragraph" w:styleId="Header">
    <w:name w:val="header"/>
    <w:basedOn w:val="Normal"/>
    <w:link w:val="HeaderChar"/>
    <w:rsid w:val="00785330"/>
    <w:pPr>
      <w:tabs>
        <w:tab w:val="center" w:pos="4320"/>
        <w:tab w:val="right" w:pos="8640"/>
      </w:tabs>
    </w:pPr>
    <w:rPr>
      <w:sz w:val="20"/>
      <w:szCs w:val="20"/>
    </w:rPr>
  </w:style>
  <w:style w:type="character" w:customStyle="1" w:styleId="HeaderChar">
    <w:name w:val="Header Char"/>
    <w:basedOn w:val="DefaultParagraphFont"/>
    <w:link w:val="Header"/>
    <w:rsid w:val="00785330"/>
    <w:rPr>
      <w:rFonts w:ascii="Times New Roman" w:hAnsi="Times New Roman" w:cs="Times New Roman"/>
      <w:sz w:val="20"/>
      <w:szCs w:val="20"/>
    </w:rPr>
  </w:style>
  <w:style w:type="character" w:styleId="Strong">
    <w:name w:val="Strong"/>
    <w:uiPriority w:val="22"/>
    <w:qFormat/>
    <w:rsid w:val="00785330"/>
    <w:rPr>
      <w:b/>
      <w:bCs/>
    </w:rPr>
  </w:style>
  <w:style w:type="table" w:styleId="TableGrid">
    <w:name w:val="Table Grid"/>
    <w:basedOn w:val="TableNormal"/>
    <w:uiPriority w:val="59"/>
    <w:rsid w:val="0078533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85330"/>
    <w:rPr>
      <w:color w:val="0000FF"/>
      <w:u w:val="single"/>
    </w:rPr>
  </w:style>
  <w:style w:type="table" w:styleId="MediumList2-Accent1">
    <w:name w:val="Medium List 2 Accent 1"/>
    <w:basedOn w:val="TableNormal"/>
    <w:uiPriority w:val="66"/>
    <w:rsid w:val="00785330"/>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PlainText">
    <w:name w:val="Plain Text"/>
    <w:basedOn w:val="Normal"/>
    <w:link w:val="PlainTextChar"/>
    <w:uiPriority w:val="99"/>
    <w:unhideWhenUsed/>
    <w:rsid w:val="00785330"/>
    <w:rPr>
      <w:rFonts w:ascii="Consolas" w:eastAsia="Calibri" w:hAnsi="Consolas"/>
      <w:sz w:val="21"/>
      <w:szCs w:val="21"/>
    </w:rPr>
  </w:style>
  <w:style w:type="character" w:customStyle="1" w:styleId="PlainTextChar">
    <w:name w:val="Plain Text Char"/>
    <w:basedOn w:val="DefaultParagraphFont"/>
    <w:link w:val="PlainText"/>
    <w:uiPriority w:val="99"/>
    <w:rsid w:val="00785330"/>
    <w:rPr>
      <w:rFonts w:ascii="Consolas" w:eastAsia="Calibri" w:hAnsi="Consolas" w:cs="Times New Roman"/>
      <w:sz w:val="21"/>
      <w:szCs w:val="21"/>
    </w:rPr>
  </w:style>
  <w:style w:type="table" w:customStyle="1" w:styleId="TableGrid1">
    <w:name w:val="Table Grid1"/>
    <w:basedOn w:val="TableNormal"/>
    <w:next w:val="TableGrid"/>
    <w:uiPriority w:val="59"/>
    <w:rsid w:val="007853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3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85330"/>
    <w:rPr>
      <w:i/>
      <w:iCs/>
    </w:rPr>
  </w:style>
  <w:style w:type="character" w:styleId="FollowedHyperlink">
    <w:name w:val="FollowedHyperlink"/>
    <w:basedOn w:val="DefaultParagraphFont"/>
    <w:uiPriority w:val="99"/>
    <w:semiHidden/>
    <w:unhideWhenUsed/>
    <w:rsid w:val="0078533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85330"/>
    <w:rPr>
      <w:b/>
      <w:bCs/>
    </w:rPr>
  </w:style>
  <w:style w:type="character" w:customStyle="1" w:styleId="CommentSubjectChar">
    <w:name w:val="Comment Subject Char"/>
    <w:basedOn w:val="CommentTextChar"/>
    <w:link w:val="CommentSubject"/>
    <w:uiPriority w:val="99"/>
    <w:semiHidden/>
    <w:rsid w:val="00785330"/>
    <w:rPr>
      <w:rFonts w:ascii="Times New Roman" w:hAnsi="Times New Roman" w:cs="Times New Roman"/>
      <w:b/>
      <w:bCs/>
      <w:sz w:val="20"/>
      <w:szCs w:val="20"/>
    </w:rPr>
  </w:style>
  <w:style w:type="character" w:customStyle="1" w:styleId="studentnavigator1">
    <w:name w:val="studentnavigator1"/>
    <w:basedOn w:val="DefaultParagraphFont"/>
    <w:rsid w:val="00785330"/>
    <w:rPr>
      <w:rFonts w:ascii="Verdana" w:hAnsi="Verdana" w:hint="default"/>
      <w:b w:val="0"/>
      <w:bCs w:val="0"/>
      <w:color w:val="2E2EB0"/>
      <w:sz w:val="17"/>
      <w:szCs w:val="17"/>
    </w:rPr>
  </w:style>
  <w:style w:type="paragraph" w:styleId="NormalWeb">
    <w:name w:val="Normal (Web)"/>
    <w:basedOn w:val="Normal"/>
    <w:uiPriority w:val="99"/>
    <w:unhideWhenUsed/>
    <w:rsid w:val="00785330"/>
    <w:pPr>
      <w:spacing w:before="100" w:beforeAutospacing="1" w:after="100" w:afterAutospacing="1"/>
    </w:pPr>
    <w:rPr>
      <w:rFonts w:eastAsia="Times New Roman"/>
      <w:sz w:val="24"/>
      <w:szCs w:val="24"/>
    </w:rPr>
  </w:style>
  <w:style w:type="table" w:customStyle="1" w:styleId="TableGrid3">
    <w:name w:val="Table Grid3"/>
    <w:basedOn w:val="TableNormal"/>
    <w:next w:val="TableGrid"/>
    <w:uiPriority w:val="59"/>
    <w:rsid w:val="0078533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qj">
    <w:name w:val="aqj"/>
    <w:basedOn w:val="DefaultParagraphFont"/>
    <w:rsid w:val="0078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9631">
      <w:bodyDiv w:val="1"/>
      <w:marLeft w:val="0"/>
      <w:marRight w:val="0"/>
      <w:marTop w:val="0"/>
      <w:marBottom w:val="0"/>
      <w:divBdr>
        <w:top w:val="none" w:sz="0" w:space="0" w:color="auto"/>
        <w:left w:val="none" w:sz="0" w:space="0" w:color="auto"/>
        <w:bottom w:val="none" w:sz="0" w:space="0" w:color="auto"/>
        <w:right w:val="none" w:sz="0" w:space="0" w:color="auto"/>
      </w:divBdr>
    </w:div>
    <w:div w:id="369765496">
      <w:bodyDiv w:val="1"/>
      <w:marLeft w:val="0"/>
      <w:marRight w:val="0"/>
      <w:marTop w:val="0"/>
      <w:marBottom w:val="0"/>
      <w:divBdr>
        <w:top w:val="none" w:sz="0" w:space="0" w:color="auto"/>
        <w:left w:val="none" w:sz="0" w:space="0" w:color="auto"/>
        <w:bottom w:val="none" w:sz="0" w:space="0" w:color="auto"/>
        <w:right w:val="none" w:sz="0" w:space="0" w:color="auto"/>
      </w:divBdr>
    </w:div>
    <w:div w:id="696278338">
      <w:bodyDiv w:val="1"/>
      <w:marLeft w:val="0"/>
      <w:marRight w:val="0"/>
      <w:marTop w:val="0"/>
      <w:marBottom w:val="0"/>
      <w:divBdr>
        <w:top w:val="none" w:sz="0" w:space="0" w:color="auto"/>
        <w:left w:val="none" w:sz="0" w:space="0" w:color="auto"/>
        <w:bottom w:val="none" w:sz="0" w:space="0" w:color="auto"/>
        <w:right w:val="none" w:sz="0" w:space="0" w:color="auto"/>
      </w:divBdr>
    </w:div>
    <w:div w:id="893850036">
      <w:bodyDiv w:val="1"/>
      <w:marLeft w:val="0"/>
      <w:marRight w:val="0"/>
      <w:marTop w:val="0"/>
      <w:marBottom w:val="0"/>
      <w:divBdr>
        <w:top w:val="none" w:sz="0" w:space="0" w:color="auto"/>
        <w:left w:val="none" w:sz="0" w:space="0" w:color="auto"/>
        <w:bottom w:val="none" w:sz="0" w:space="0" w:color="auto"/>
        <w:right w:val="none" w:sz="0" w:space="0" w:color="auto"/>
      </w:divBdr>
    </w:div>
    <w:div w:id="1280650590">
      <w:bodyDiv w:val="1"/>
      <w:marLeft w:val="0"/>
      <w:marRight w:val="0"/>
      <w:marTop w:val="0"/>
      <w:marBottom w:val="0"/>
      <w:divBdr>
        <w:top w:val="none" w:sz="0" w:space="0" w:color="auto"/>
        <w:left w:val="none" w:sz="0" w:space="0" w:color="auto"/>
        <w:bottom w:val="none" w:sz="0" w:space="0" w:color="auto"/>
        <w:right w:val="none" w:sz="0" w:space="0" w:color="auto"/>
      </w:divBdr>
    </w:div>
    <w:div w:id="1403599991">
      <w:bodyDiv w:val="1"/>
      <w:marLeft w:val="0"/>
      <w:marRight w:val="0"/>
      <w:marTop w:val="0"/>
      <w:marBottom w:val="0"/>
      <w:divBdr>
        <w:top w:val="none" w:sz="0" w:space="0" w:color="auto"/>
        <w:left w:val="none" w:sz="0" w:space="0" w:color="auto"/>
        <w:bottom w:val="none" w:sz="0" w:space="0" w:color="auto"/>
        <w:right w:val="none" w:sz="0" w:space="0" w:color="auto"/>
      </w:divBdr>
    </w:div>
    <w:div w:id="1431002793">
      <w:bodyDiv w:val="1"/>
      <w:marLeft w:val="0"/>
      <w:marRight w:val="0"/>
      <w:marTop w:val="0"/>
      <w:marBottom w:val="0"/>
      <w:divBdr>
        <w:top w:val="none" w:sz="0" w:space="0" w:color="auto"/>
        <w:left w:val="none" w:sz="0" w:space="0" w:color="auto"/>
        <w:bottom w:val="none" w:sz="0" w:space="0" w:color="auto"/>
        <w:right w:val="none" w:sz="0" w:space="0" w:color="auto"/>
      </w:divBdr>
    </w:div>
    <w:div w:id="1530531508">
      <w:bodyDiv w:val="1"/>
      <w:marLeft w:val="0"/>
      <w:marRight w:val="0"/>
      <w:marTop w:val="0"/>
      <w:marBottom w:val="0"/>
      <w:divBdr>
        <w:top w:val="none" w:sz="0" w:space="0" w:color="auto"/>
        <w:left w:val="none" w:sz="0" w:space="0" w:color="auto"/>
        <w:bottom w:val="none" w:sz="0" w:space="0" w:color="auto"/>
        <w:right w:val="none" w:sz="0" w:space="0" w:color="auto"/>
      </w:divBdr>
    </w:div>
    <w:div w:id="18052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3FEA-D978-4AAA-A153-F25330A7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Paulsboro Public Schools</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Lynne</dc:creator>
  <cp:keywords/>
  <dc:description/>
  <cp:lastModifiedBy>Deborah Kappra</cp:lastModifiedBy>
  <cp:revision>38</cp:revision>
  <cp:lastPrinted>2015-12-17T13:07:00Z</cp:lastPrinted>
  <dcterms:created xsi:type="dcterms:W3CDTF">2015-12-22T13:27:00Z</dcterms:created>
  <dcterms:modified xsi:type="dcterms:W3CDTF">2016-02-04T14:43:00Z</dcterms:modified>
</cp:coreProperties>
</file>