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F3" w:rsidRPr="00F75810" w:rsidRDefault="003C76F3" w:rsidP="003C76F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 w:val="72"/>
          <w:szCs w:val="72"/>
          <w:bdr w:val="none" w:sz="0" w:space="0" w:color="auto" w:frame="1"/>
        </w:rPr>
      </w:pPr>
      <w:r w:rsidRPr="00F75810">
        <w:rPr>
          <w:rFonts w:eastAsia="Times New Roman" w:cs="Times New Roman"/>
          <w:b/>
          <w:color w:val="000000"/>
          <w:sz w:val="72"/>
          <w:szCs w:val="72"/>
          <w:bdr w:val="none" w:sz="0" w:space="0" w:color="auto" w:frame="1"/>
        </w:rPr>
        <w:t>Warner Robins High School</w:t>
      </w:r>
      <w:bookmarkStart w:id="0" w:name="_GoBack"/>
      <w:bookmarkEnd w:id="0"/>
    </w:p>
    <w:p w:rsid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</w:p>
    <w:p w:rsid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1F3E14C" wp14:editId="12B1A067">
            <wp:extent cx="5943600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</w:p>
    <w:p w:rsid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FDB4E75" wp14:editId="7330B661">
            <wp:extent cx="5914286" cy="9333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</w:pPr>
    </w:p>
    <w:p w:rsidR="003C76F3" w:rsidRPr="006944A3" w:rsidRDefault="006944A3" w:rsidP="003C76F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6944A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Please use this link to submit your audition videos.</w:t>
      </w:r>
    </w:p>
    <w:p w:rsidR="006944A3" w:rsidRPr="003C76F3" w:rsidRDefault="006944A3" w:rsidP="003C76F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:rsidR="003C76F3" w:rsidRP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8"/>
          <w:szCs w:val="28"/>
        </w:rPr>
      </w:pPr>
      <w:hyperlink r:id="rId7" w:tgtFrame="_blank" w:history="1">
        <w:r w:rsidRPr="006944A3">
          <w:rPr>
            <w:rFonts w:eastAsia="Times New Roman" w:cs="Times New Roman"/>
            <w:b/>
            <w:bCs/>
            <w:color w:val="800080"/>
            <w:sz w:val="28"/>
            <w:szCs w:val="28"/>
            <w:u w:val="single"/>
            <w:bdr w:val="none" w:sz="0" w:space="0" w:color="auto" w:frame="1"/>
          </w:rPr>
          <w:t>https://forms.gle/gHE</w:t>
        </w:r>
        <w:r w:rsidRPr="006944A3">
          <w:rPr>
            <w:rFonts w:eastAsia="Times New Roman" w:cs="Times New Roman"/>
            <w:b/>
            <w:bCs/>
            <w:color w:val="800080"/>
            <w:sz w:val="28"/>
            <w:szCs w:val="28"/>
            <w:u w:val="single"/>
            <w:bdr w:val="none" w:sz="0" w:space="0" w:color="auto" w:frame="1"/>
          </w:rPr>
          <w:t>4</w:t>
        </w:r>
        <w:r w:rsidRPr="006944A3">
          <w:rPr>
            <w:rFonts w:eastAsia="Times New Roman" w:cs="Times New Roman"/>
            <w:b/>
            <w:bCs/>
            <w:color w:val="800080"/>
            <w:sz w:val="28"/>
            <w:szCs w:val="28"/>
            <w:u w:val="single"/>
            <w:bdr w:val="none" w:sz="0" w:space="0" w:color="auto" w:frame="1"/>
          </w:rPr>
          <w:t>RwhFJinFCEgHA</w:t>
        </w:r>
      </w:hyperlink>
    </w:p>
    <w:p w:rsidR="003C76F3" w:rsidRP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8"/>
          <w:szCs w:val="28"/>
        </w:rPr>
      </w:pP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C76F3" w:rsidRDefault="003C76F3" w:rsidP="003C76F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There are</w:t>
      </w:r>
      <w:r w:rsidR="006944A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three classes students can sign</w:t>
      </w: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up/audition for</w:t>
      </w:r>
      <w:proofErr w:type="gramEnd"/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944A3" w:rsidRPr="003C76F3" w:rsidRDefault="006944A3" w:rsidP="003C76F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8"/>
          <w:szCs w:val="28"/>
        </w:rPr>
      </w:pPr>
    </w:p>
    <w:p w:rsidR="003C76F3" w:rsidRPr="003C76F3" w:rsidRDefault="003C76F3" w:rsidP="003C76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Fundamentals of Theatre is an intro class that focuses on stage basics, acting, history of theatre, and playwriting.</w:t>
      </w:r>
    </w:p>
    <w:p w:rsidR="003C76F3" w:rsidRPr="003C76F3" w:rsidRDefault="003C76F3" w:rsidP="003C76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Children's The</w:t>
      </w:r>
      <w:r w:rsidR="006944A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atre (Advanced Drama) performs one</w:t>
      </w: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play and/or musical per semester for elementary school students during the school day. Normally</w:t>
      </w:r>
      <w:r w:rsidR="006944A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there is one play and one musical. After </w:t>
      </w:r>
      <w:proofErr w:type="gramStart"/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school</w:t>
      </w:r>
      <w:proofErr w:type="gramEnd"/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rehearsals are limited to two weeks each semester. Exam</w:t>
      </w:r>
      <w:r w:rsidR="006944A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ples of shows performed by this </w:t>
      </w: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class:</w:t>
      </w:r>
      <w:r w:rsidRPr="003C76F3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 Charlotte's Web, Miss Nelson is Missing, Fancy Nancy, </w:t>
      </w:r>
      <w:proofErr w:type="gramStart"/>
      <w:r w:rsidRPr="003C76F3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3C76F3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Charlie Brown Christmas. </w:t>
      </w:r>
    </w:p>
    <w:p w:rsidR="003C76F3" w:rsidRPr="003C76F3" w:rsidRDefault="003C76F3" w:rsidP="003C76F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One Act (Musical Theatre) performs the traveling competition musical in the fall and works with the big musical in the spring. Fall semester after school rehearsals are most days </w:t>
      </w:r>
      <w:proofErr w:type="spellStart"/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Mid August</w:t>
      </w:r>
      <w:proofErr w:type="spellEnd"/>
      <w:r w:rsidRPr="003C76F3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-Mid November. Examples of shows performed by this class: </w:t>
      </w:r>
      <w:r w:rsidRPr="003C76F3">
        <w:rPr>
          <w:rFonts w:eastAsia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Freaky Friday, The Wiz, 42nd Street, 25th Annual Putnam Co. Spelling Bee.</w:t>
      </w:r>
    </w:p>
    <w:p w:rsidR="00192DFA" w:rsidRPr="006944A3" w:rsidRDefault="00F75810">
      <w:pPr>
        <w:rPr>
          <w:sz w:val="28"/>
          <w:szCs w:val="28"/>
        </w:rPr>
      </w:pPr>
    </w:p>
    <w:sectPr w:rsidR="00192DFA" w:rsidRPr="0069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4E0B"/>
    <w:multiLevelType w:val="multilevel"/>
    <w:tmpl w:val="7C7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F3"/>
    <w:rsid w:val="003C76F3"/>
    <w:rsid w:val="006061CD"/>
    <w:rsid w:val="006944A3"/>
    <w:rsid w:val="00873B7D"/>
    <w:rsid w:val="00F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DDBD"/>
  <w15:chartTrackingRefBased/>
  <w15:docId w15:val="{1528982D-C8BD-4EB7-BA0D-CF5DDB8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76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HE4RwhFJinFCEg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Bianca</dc:creator>
  <cp:keywords/>
  <dc:description/>
  <cp:lastModifiedBy>Blackwell, Bianca</cp:lastModifiedBy>
  <cp:revision>2</cp:revision>
  <dcterms:created xsi:type="dcterms:W3CDTF">2020-04-29T13:30:00Z</dcterms:created>
  <dcterms:modified xsi:type="dcterms:W3CDTF">2020-04-29T13:51:00Z</dcterms:modified>
</cp:coreProperties>
</file>