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¡SERVICIOS GRATUITOS PARA SU FAMILIA!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hijos pueden ser elegibles para recibir servicios a través de nuestro programa. Por favor, conteste las siguientes preguntas para determinar si califica.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los últimos 3 años su familia se ha mudado a otra ciudad, condado o estado?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Sí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No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¿Usted o alguien en su familia  trabaxja o ha trabajado (en los 3 últimos años)  en alguna de las siguientes actividades?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Sí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No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</w:t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833120</wp:posOffset>
                </wp:positionV>
                <wp:extent cx="2044700" cy="1193800"/>
                <wp:effectExtent b="0" l="0" r="0" t="0"/>
                <wp:wrapSquare wrapText="bothSides" distB="45720" distT="4572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28413" y="3187863"/>
                          <a:ext cx="203517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Procesamiento/Empaque de alimentos y carnes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833120</wp:posOffset>
                </wp:positionV>
                <wp:extent cx="2044700" cy="1193800"/>
                <wp:effectExtent b="0" l="0" r="0" t="0"/>
                <wp:wrapSquare wrapText="bothSides" distB="45720" distT="45720" distL="114300" distR="114300"/>
                <wp:docPr id="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2014220</wp:posOffset>
                </wp:positionV>
                <wp:extent cx="1952625" cy="1289050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74450" y="3140238"/>
                          <a:ext cx="19431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Vivero/ Invernadero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2014220</wp:posOffset>
                </wp:positionV>
                <wp:extent cx="1952625" cy="1289050"/>
                <wp:effectExtent b="0" l="0" r="0" t="0"/>
                <wp:wrapSquare wrapText="bothSides" distB="45720" distT="45720" distL="114300" distR="114300"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28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3276600</wp:posOffset>
                </wp:positionH>
                <wp:positionV relativeFrom="paragraph">
                  <wp:posOffset>1016000</wp:posOffset>
                </wp:positionV>
                <wp:extent cx="1734185" cy="85491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83670" y="3357306"/>
                          <a:ext cx="172466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Sembrar, plantar, pizcar, cosechar, empacar, sortear (tomates, fresas, algodón) preparación de la tierra, irrigación, fumigación, etc.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3276600</wp:posOffset>
                </wp:positionH>
                <wp:positionV relativeFrom="paragraph">
                  <wp:posOffset>1016000</wp:posOffset>
                </wp:positionV>
                <wp:extent cx="1734185" cy="854913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185" cy="85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960" w:right="0" w:firstLine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(Indique  que actividad)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2425700</wp:posOffset>
                </wp:positionH>
                <wp:positionV relativeFrom="paragraph">
                  <wp:posOffset>236220</wp:posOffset>
                </wp:positionV>
                <wp:extent cx="2657475" cy="125984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22025" y="3154843"/>
                          <a:ext cx="26479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Trabajo de campo / Agricultura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2425700</wp:posOffset>
                </wp:positionH>
                <wp:positionV relativeFrom="paragraph">
                  <wp:posOffset>236220</wp:posOffset>
                </wp:positionV>
                <wp:extent cx="2657475" cy="1259840"/>
                <wp:effectExtent b="0" l="0" r="0" t="0"/>
                <wp:wrapSquare wrapText="bothSides" distB="45720" distT="4572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1259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5207000</wp:posOffset>
                </wp:positionH>
                <wp:positionV relativeFrom="paragraph">
                  <wp:posOffset>236220</wp:posOffset>
                </wp:positionV>
                <wp:extent cx="1915795" cy="1122045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92865" y="3223740"/>
                          <a:ext cx="190627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Lechería / Ganadería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5207000</wp:posOffset>
                </wp:positionH>
                <wp:positionV relativeFrom="paragraph">
                  <wp:posOffset>236220</wp:posOffset>
                </wp:positionV>
                <wp:extent cx="1915795" cy="1122045"/>
                <wp:effectExtent b="0" l="0" r="0" t="0"/>
                <wp:wrapSquare wrapText="bothSides" distB="45720" distT="45720" distL="114300" distR="114300"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1122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2667000</wp:posOffset>
                </wp:positionH>
                <wp:positionV relativeFrom="paragraph">
                  <wp:posOffset>1391920</wp:posOffset>
                </wp:positionV>
                <wp:extent cx="2139950" cy="119380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0788" y="3187863"/>
                          <a:ext cx="21304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Trabajo Forestal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2667000</wp:posOffset>
                </wp:positionH>
                <wp:positionV relativeFrom="paragraph">
                  <wp:posOffset>1391920</wp:posOffset>
                </wp:positionV>
                <wp:extent cx="2139950" cy="1193800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95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1379220</wp:posOffset>
                </wp:positionV>
                <wp:extent cx="2277110" cy="1148080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12208" y="3210723"/>
                          <a:ext cx="226758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Pesca/ Procesamiento de Pescado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1379220</wp:posOffset>
                </wp:positionV>
                <wp:extent cx="2277110" cy="1148080"/>
                <wp:effectExtent b="0" l="0" r="0" t="0"/>
                <wp:wrapSquare wrapText="bothSides" distB="45720" distT="45720" distL="114300" distR="114300"/>
                <wp:docPr id="1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7110" cy="1148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825500</wp:posOffset>
                </wp:positionH>
                <wp:positionV relativeFrom="paragraph">
                  <wp:posOffset>596900</wp:posOffset>
                </wp:positionV>
                <wp:extent cx="1070574" cy="63062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15476" y="3469450"/>
                          <a:ext cx="1061049" cy="62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Vegetales y carne de res, pollo, cerdo, etc.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825500</wp:posOffset>
                </wp:positionH>
                <wp:positionV relativeFrom="paragraph">
                  <wp:posOffset>596900</wp:posOffset>
                </wp:positionV>
                <wp:extent cx="1070574" cy="630626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574" cy="630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6007100</wp:posOffset>
                </wp:positionH>
                <wp:positionV relativeFrom="paragraph">
                  <wp:posOffset>457200</wp:posOffset>
                </wp:positionV>
                <wp:extent cx="967057" cy="63055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67234" y="3469485"/>
                          <a:ext cx="957532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Ordeñar, alimentar, acorralar, etc.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6007100</wp:posOffset>
                </wp:positionH>
                <wp:positionV relativeFrom="paragraph">
                  <wp:posOffset>457200</wp:posOffset>
                </wp:positionV>
                <wp:extent cx="967057" cy="630555"/>
                <wp:effectExtent b="0" l="0" r="0" t="0"/>
                <wp:wrapNone/>
                <wp:docPr id="1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57" cy="63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ind w:left="72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1079500</wp:posOffset>
                </wp:positionH>
                <wp:positionV relativeFrom="paragraph">
                  <wp:posOffset>1633220</wp:posOffset>
                </wp:positionV>
                <wp:extent cx="1285875" cy="66484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07825" y="3452340"/>
                          <a:ext cx="12763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Sembrar, cultivar, plantar flores, plantas, etc.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1079500</wp:posOffset>
                </wp:positionH>
                <wp:positionV relativeFrom="paragraph">
                  <wp:posOffset>1633220</wp:posOffset>
                </wp:positionV>
                <wp:extent cx="1285875" cy="664845"/>
                <wp:effectExtent b="0" l="0" r="0" t="0"/>
                <wp:wrapSquare wrapText="bothSides" distB="45720" distT="45720" distL="114300" distR="114300"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64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5803900</wp:posOffset>
                </wp:positionH>
                <wp:positionV relativeFrom="paragraph">
                  <wp:posOffset>1473200</wp:posOffset>
                </wp:positionV>
                <wp:extent cx="1165465" cy="52711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68030" y="3521208"/>
                          <a:ext cx="1155940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Sortear, empacar, pescado o mariscos, etc.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5803900</wp:posOffset>
                </wp:positionH>
                <wp:positionV relativeFrom="paragraph">
                  <wp:posOffset>1473200</wp:posOffset>
                </wp:positionV>
                <wp:extent cx="1165465" cy="527110"/>
                <wp:effectExtent b="0" l="0" r="0" t="0"/>
                <wp:wrapNone/>
                <wp:docPr id="1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465" cy="527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respondió "sí" a las preguntas anteriores, usted y su familia pueden ser elegible para recibir servicios bajo el Programa de Educación Migrante.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NOMBRE: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DOMICILIO                                                                      CIUDAD                                          ESTADO                      CODIGO POSTAL                    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NUMERO DE TELEFONO: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OFRECE NUESTRO PROGRAMA?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Almuerzo gratis en la escuela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Útiles escolares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Programas  de verano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Tutoría en casa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Preparación universitaria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Apoyo con la inscripción en la escuela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Clases de Inglés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Programa de lectura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Referencias a recursos en la comunidad (salud, legal, social, etc.)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Programas para los padres de familia.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 (615) 924-1497                 Email: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MEP@conexionamericas.org</w:t>
        </w:r>
      </w:hyperlink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/>
      <w:pgMar w:bottom="720" w:top="720" w:left="720" w:right="720" w:header="144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bottom w:color="000000" w:space="0" w:sz="12" w:val="single"/>
      </w:pBdr>
      <w:contextualSpacing w:val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</w:rPr>
      <w:drawing>
        <wp:inline distB="0" distT="0" distL="114300" distR="114300">
          <wp:extent cx="676275" cy="676275"/>
          <wp:effectExtent b="0" l="0" r="0" t="0"/>
          <wp:docPr id="13" name="image26.png"/>
          <a:graphic>
            <a:graphicData uri="http://schemas.openxmlformats.org/drawingml/2006/picture">
              <pic:pic>
                <pic:nvPicPr>
                  <pic:cNvPr id="0" name="image2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                Programa de Educación Migrante en Tennessee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5118100</wp:posOffset>
              </wp:positionH>
              <wp:positionV relativeFrom="paragraph">
                <wp:posOffset>914400</wp:posOffset>
              </wp:positionV>
              <wp:extent cx="247650" cy="2190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26938" y="3675225"/>
                        <a:ext cx="2381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5118100</wp:posOffset>
              </wp:positionH>
              <wp:positionV relativeFrom="paragraph">
                <wp:posOffset>914400</wp:posOffset>
              </wp:positionV>
              <wp:extent cx="247650" cy="219075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2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7.png"/><Relationship Id="rId13" Type="http://schemas.openxmlformats.org/officeDocument/2006/relationships/image" Target="media/image7.png"/><Relationship Id="rId12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25.png"/><Relationship Id="rId17" Type="http://schemas.openxmlformats.org/officeDocument/2006/relationships/hyperlink" Target="mailto:MEP@conexionamericas.org" TargetMode="External"/><Relationship Id="rId16" Type="http://schemas.openxmlformats.org/officeDocument/2006/relationships/image" Target="media/image2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9.png"/><Relationship Id="rId18" Type="http://schemas.openxmlformats.org/officeDocument/2006/relationships/header" Target="header1.xml"/><Relationship Id="rId7" Type="http://schemas.openxmlformats.org/officeDocument/2006/relationships/image" Target="media/image15.png"/><Relationship Id="rId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